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B5" w:rsidRPr="00E157B5" w:rsidRDefault="00E157B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ГОРОДСКАЯ УПРАВА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ГОРОДСКОГО ОКРУГА "ГОРОД КАЛУГА"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ГОРОДСКОГО ГОЛОВЫ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от 3 сентября 2008 г. N 154-п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 w:rsidP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МЕР СОЦИАЛЬНОЙ ПОДДЕРЖКИ ПО ОПЛАТЕ ЗА СОДЕРЖАНИЕ ЖИЛОГО</w:t>
      </w:r>
    </w:p>
    <w:p w:rsidR="00E157B5" w:rsidRPr="00E157B5" w:rsidRDefault="00E157B5" w:rsidP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ПОМЕЩЕНИЯ МНОГОКВАРТИРНОГО ДОМА ДЛЯ ОТДЕЛЬНЫХ КАТЕГОРИЙ ГРАЖДАН И ПОРЯДКА ОПРЕДЕЛЕНИЯ ПЛАНОВОГО ОБЪЕМА СРЕДСТВ НА ПРЕДОСТАВЛЕНИЕ МЕР СОЦИАЛЬНОЙ ПОДДЕРЖКИ ПО ОПЛАТЕ ЗА СОДЕРЖАНИЕ ЖИЛОГО ПОМЕЩЕНИЯ МНОГОКВАРТИРНОГО ДОМА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ДЛЯ ОТДЕЛЬНЫХ КАТЕГОРИЙ ГРАЖДАН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В соответствии со статьями 29, 35 Устава городского округа города Калуги Калужской области, решением Городской Думы города Калуги от 26.06.2024 N 117 "Об установлении размера платы за содержание жилого помещения в многоквартирных домах городского округа города Калуги Калужской области и установлении дополнительных мер социальной поддержки для отдельных категорий граждан по оплате содержания жилого помещения"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1. Утвердить Положение о порядке предоставления мер социальной поддержки по оплате за содержание жилого помещения многоквартирного дома для отдельных категорий граждан (далее - Положение) (приложение 1).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2. Утвердить Порядок определения планового объема средств на предоставление мер социальной поддержки по оплате за содержание жилого помещения многоквартирного дома для отдельных категорий граждан (приложение 2).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 Управлению социальной защиты города Калуги предоставлять меры социальной поддержки по оплате за содержание жилого помещения многоквартирного дома в соответствии с утвержденным Положением.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 xml:space="preserve">4. Управлению жилищно-коммунального хозяйства города Калуги ежемесячно, до 10 числа текущего месяца, представлять в управление социальной защиты города Калуги перечень жилых помещений, наниматели или собственники которых имеют право на меры социальной поддержки в соответствии с утвержденным Положением, с указанием сведений о категории </w:t>
      </w:r>
      <w:r w:rsidRPr="00E157B5">
        <w:rPr>
          <w:rFonts w:ascii="Times New Roman" w:hAnsi="Times New Roman" w:cs="Times New Roman"/>
          <w:sz w:val="28"/>
          <w:szCs w:val="28"/>
        </w:rPr>
        <w:lastRenderedPageBreak/>
        <w:t>жилого помещения, его площади, а также размерах оплаты за жилищные услуги.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5. Финансирование расходов, связанных с реализацией настоящего Постановления, осуществлять за счет средств бюджета городского округа города Калуги Калужской области.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6. Настоящее Постановление подлежит официальному опубликованию, вступает в силу после его официального обнародования и распространяется на правоотношения, возникшие с 01.08.2008, действует на период действия решения Городской Думы города Калуги от 26.06.2024 N 117 "Об установлении размера платы за содержание жилого помещения в многоквартирных домах городского округа города Калуги Калужской области и установлении дополнительных мер социальной поддержки для отдельных категорий граждан по оплате содержания жилого помещения".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7. Контроль за исполнением настоящего Постановления возложить на управление социальной защиты города Калуги и управление жилищно-коммунального хозяйства города Калуги.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Городской Голова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"Город Калуга"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157B5">
        <w:rPr>
          <w:rFonts w:ascii="Times New Roman" w:hAnsi="Times New Roman" w:cs="Times New Roman"/>
          <w:sz w:val="28"/>
          <w:szCs w:val="28"/>
        </w:rPr>
        <w:t>Н.В.Любимов</w:t>
      </w:r>
      <w:proofErr w:type="spellEnd"/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Городского Головы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"Город Калуга"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от 3 сентября 2008 г. N 154-п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E157B5">
        <w:rPr>
          <w:rFonts w:ascii="Times New Roman" w:hAnsi="Times New Roman" w:cs="Times New Roman"/>
          <w:sz w:val="28"/>
          <w:szCs w:val="28"/>
        </w:rPr>
        <w:t>ПОЛОЖЕНИЕ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О ПОРЯДКЕ ПРЕДОСТАВЛЕНИЯ МЕР СОЦИАЛЬНОЙ ПОДДЕРЖКИ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ПО ОПЛАТЕ ЗА СОДЕРЖАНИЕ ЖИЛОГО ПОМЕЩЕНИЯ МНОГОКВАРТИРНОГО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ДОМА ДЛЯ ОТДЕЛЬНЫХ КАТЕГОРИЙ ГРАЖДАН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решением Городской Думы города Калуги от 26.06.2024 N 117 "Об установлении размера платы за содержание жилого помещения в многоквартирных домах городского округа города Калуги Калужской области и установлении дополнительных мер социальной поддержки для отдельных категорий граждан по оплате содержания жилого помещения".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1.2. Меры социальной поддержки по оплате за содержание жилого помещения многоквартирного дома для отдельных категорий граждан предоставляются в виде ежемесячной денежной выплаты.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E157B5">
        <w:rPr>
          <w:rFonts w:ascii="Times New Roman" w:hAnsi="Times New Roman" w:cs="Times New Roman"/>
          <w:sz w:val="28"/>
          <w:szCs w:val="28"/>
        </w:rPr>
        <w:t>1.3. Право на получение ежемесячной денежной выплаты имеют следующие категории граждан, являющиеся нанимателями жилых помещений по договорам социального найма и договорам найма муниципальных и государственных жилых помещений в многоквартирных домах, собственниками помещений в многоквартирном доме: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проживающие в жилых помещениях многоквартирных домов, признанных в установленном порядке непригодными для проживания;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проживающие в барачных, подвальных, полуподвальных, чердачных жилых помещениях многоквартирных домов;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 xml:space="preserve">- проживающие в жилых помещениях многоквартирных домов, не оборудованных системами водоотведения (оборудованные </w:t>
      </w:r>
      <w:proofErr w:type="spellStart"/>
      <w:r w:rsidRPr="00E157B5">
        <w:rPr>
          <w:rFonts w:ascii="Times New Roman" w:hAnsi="Times New Roman" w:cs="Times New Roman"/>
          <w:sz w:val="28"/>
          <w:szCs w:val="28"/>
        </w:rPr>
        <w:t>санустановками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 xml:space="preserve"> - надворными туалетами);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проживающие в жилых помещениях многоквартирных домов, оборудованных водопроводом и местным водоотведением (септиками), за исключением граждан вышеперечисленных категорий, проживающих в жилых помещениях многоквартирных домов, в которых собственники помещений приняли решение об установлении размера платы за содержание жилого помещения.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1.4. Ежемесячные денежные выплаты назначаются гражданам по заявительной форме при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На жилое помещение, оплата за которое производится по одному лицевому счету, назначается одна денежная выплата.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2. Документы, представляемые с заявлением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о предоставлении ежемесячной денежной выплаты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2.1. Для рассмотрения вопроса о назначении ежемесячной денежной выплаты лица, указанные в подпункте 1.3 пункта 1 настоящего Положения, представляют в управление социальной защиты города Калуги (далее - уполномоченный орган) следующие документы: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а) заявление на предоставление ежемесячной денежной выплаты с указанием лицевого счета, открытого в кредитной организации, и указанием совместно проживающих с заявителем членов семьи;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б) согласие на обработку персональных данных заявителя и всех членов его семьи;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в) копии паспортов всех членов семьи старше 14 лет с предъявлением оригиналов и на ребенка (детей) в возрасте до 14 лет свидетельства о рождении ребенка (детей) в случае осуществления регистрации ребенка (детей) компетентными органами иностранного государства (с приложением нотариально удостоверенного перевода на русский язык);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г) копии удостоверений и иных документов, подтверждающих право заявителя и членов его семьи на получение мер социальной поддержки (при наличии такого права), с предъявлением оригинала;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д) квитанцию на оплату за жилое помещение за последний перед подачей заявления о предоставлении ежемесячной денежной выплаты месяц с приложением платежного документа, подтверждающего произведение оплаты за жилое помещение;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е) копию доверенности (с предъявлением оригинала), уполномочивающей на подачу заявления в случае, если за предоставлением ежемесячной денежной выплаты обращается уполномоченный представитель.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 и документов.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2.2. По каналам системы межведомственного электронного взаимодействия уполномоченным органом направляется запрос: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о предоставлении выписки из Единого государственного реестра прав на жилое помещение, в котором проживает заявитель, в публично-правовую компанию "</w:t>
      </w:r>
      <w:proofErr w:type="spellStart"/>
      <w:r w:rsidRPr="00E157B5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>";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о принадлежности (непринадлежности) жилого помещения, в котором проживает заявитель, к муниципальному имуществу городского округа города Калуги Калужской области в управление экономики и имущественных отношений города Калуги;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о представлении сведений о рождении ребенка (детей) на территории Российской Федерации на детей в возрасте до 14 лет в единый государственный реестр записей актов гражданского состояния и (или) единый федеральный информационный регистр, содержащий сведения о населении Российской Федерации;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о представлении информации о регистрации заявителя по месту жительства либо по месту пребывания, информации о лицах, проживающих совместно с заявителем, в управление по вопросам миграции УМВД России по Калужской области;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информация о документе, удостоверяющем личность гражданина (паспорте, временных документах, удостоверяющих личность гражданина на территории Российской Федерации), запрашивается в МВД России (ведомственная информационная система);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о представлении информации о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года, в Государственную жилищную инспекцию Калужской области (в случае отсутствия данной информации в государственной информаци</w:t>
      </w:r>
      <w:bookmarkStart w:id="2" w:name="_GoBack"/>
      <w:bookmarkEnd w:id="2"/>
      <w:r w:rsidRPr="00E157B5">
        <w:rPr>
          <w:rFonts w:ascii="Times New Roman" w:hAnsi="Times New Roman" w:cs="Times New Roman"/>
          <w:sz w:val="28"/>
          <w:szCs w:val="28"/>
        </w:rPr>
        <w:t>онной системе жилищно-коммунального хозяйства (далее - ГИС ЖКХ).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Информацию о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года, уполномоченный орган получает из ГИС ЖКХ.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сведения (документы) по собственной инициативе.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 Определение размера ежемесячной денежной выплаты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3.1. При отсутствии у заявителя или членов его семьи права на получение мер социальной поддержки по оплате за жилое помещение в соответствии с иными нормативными правовыми актами ежемесячная денежная выплата производится в следующих размерах: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3.1.1. В размере 40 процентов стоимости услуг по содержанию жилого помещения, за исключением платы за вывоз бытовых отходов, для граждан, проживающих в жилых помещениях многоквартирных домов, признанных в установленном порядке непригодными для проживания.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3.1.2. В размере 40 процентов стоимости услуг по содержанию жилого помещения, за исключением платы за вывоз бытовых отходов, для граждан, проживающих в барачных, подвальных, полуподвальных, чердачных жилых помещениях многоквартирных домов.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3.1.3 - 3.1.4. Исключены. - Постановление Городской Управы г. Калуги от 06.02.2013 N 29-п.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3.1.5. В размере 75 процентов стоимости услуг по вывозу бытовых отходов для граждан, проживающих в жилых помещениях многоквартирных домов, не оборудованных системами водоотведения (</w:t>
      </w:r>
      <w:proofErr w:type="spellStart"/>
      <w:r w:rsidRPr="00E157B5">
        <w:rPr>
          <w:rFonts w:ascii="Times New Roman" w:hAnsi="Times New Roman" w:cs="Times New Roman"/>
          <w:sz w:val="28"/>
          <w:szCs w:val="28"/>
        </w:rPr>
        <w:t>санустановками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 xml:space="preserve"> - надворными туалетами).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3.1.6. В размере 97 процентов стоимости услуг по вывозу бытовых отходов для граждан, проживающих в жилых помещениях многоквартирных домов, оборудованных водопроводом и местным водоотведением (септиками).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3.1.7. Исключен. - Постановление Городской Управы г. Калуги от 12.04.2019 N 132-п.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3.2. При наличии у заявителя или членов его семьи права на получение мер социальной поддержки по оплате за жилое помещение в соответствии с иными нормативными правовыми актами при расчете размера ежемесячной денежной выплаты из стоимости услуг вычитается размер компенсации расходов на оплату данных услуг, получаемый заявителем либо членами его семьи.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4. Порядок предоставления ежемесячной денежной выплаты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4.1. Назначение ежемесячной денежной выплаты производится с месяца обращения.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4.2. Ежемесячная денежная выплата выплачивается ежемесячно в срок до последнего числа месяца, следующего за расчетным периодом.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4.3. Ежемесячная денежная выплата может выплачиваться за истекший период, но не более чем за 6 месяцев до даты обращения за ней.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4.4. Предоставление ежемесячных денежных выплат осуществляется путем перечисления суммы ежемесячной денежной выплаты на банковский счет заявителя, открытый им в кредитной организации.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4.5. В случае поступления в уполномоченный орган информации о появившейся у получателя ежемесячной денежной выплаты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года, предоставление ежемесячной денежной выплаты приостанавливается.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Решение о приостановлении ежемесячной денежной выплаты принимается уполномоченным органом в течение 10 дней со дня получения сведений, влекущих приостановление ежемесячной денежной выплаты, и осуществляется с месяца, следующего за месяцем, в котором уполномоченному органу стало известно о наличии такой задолженности.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В случае принятия решения о приостановлении ежемесячной денежной выплаты уполномоченный орган не позднее 30 дней со дня принятия указанного решения уведомляет получателя ежемесячной денежной выплаты о ее приостановлении.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Предоставление ежемесячной денежной выплаты возобновляется после выполнения гражданином в полном объеме обязательств по вступившему в законную силу указанному судебному акту.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4.6. Ежемесячная денежная выплата прекращается в случаях: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снятия получателя ежемесячной денежной выплаты с регистрационного учета по месту жительства (по месту пребывания);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смерти получателя ежемесячной денежной выплаты;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прекращения у получателя ежемесячной денежной выплаты права собственности на жилое помещение либо прекращения договора социального найма жилого помещения;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- личного заявления получателя ежемесячной денежной выплаты об отказе в получение ежемесячной денежной выплаты.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4.7. При изменении у получателя ежемесячной денежной выплаты и (или) членов его семьи места жительства (места пребывания), изменении основания для получения мер социальной поддержки по оплате за жилое помещение в соответствии с иными нормативными правовыми актами, а также прекращении права собственности на жилое помещение, изменении доли в праве собственности на жилое помещение либо прекращении договора социального найма жилого помещения получатель ежемесячной денежной выплаты обязан в течение 7 календарных дней сообщить уполномоченному органу о произошедших изменениях.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 xml:space="preserve">В случае если получатель ежемесячной денежной выплаты в установленный срок не поставил в известность уполномоченный орган о произошедших изменениях, необоснованно полученная ежемесячная денежная выплата засчитывается в счет будущих денежных выплат, а при отсутствии права на получение ежемесячной денежной выплаты в последующий период эти средства добровольно возвращаются получателем ежемесячной денежной выплаты в местный бюджет. При отказе от добровольного возврата указанных средств они по иску уполномоченного органа </w:t>
      </w:r>
      <w:proofErr w:type="spellStart"/>
      <w:r w:rsidRPr="00E157B5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 Российской Федерации.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4.8. Граждане вправе обжаловать действия уполномоченного органа в порядке, установленном законодательством Российской Федерации.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Городского Головы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"Город Калуга"</w:t>
      </w:r>
    </w:p>
    <w:p w:rsidR="00E157B5" w:rsidRPr="00E157B5" w:rsidRDefault="00E15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от 3 сентября 2008 г. N 154-п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23"/>
      <w:bookmarkEnd w:id="3"/>
      <w:r w:rsidRPr="00E157B5">
        <w:rPr>
          <w:rFonts w:ascii="Times New Roman" w:hAnsi="Times New Roman" w:cs="Times New Roman"/>
          <w:sz w:val="28"/>
          <w:szCs w:val="28"/>
        </w:rPr>
        <w:t>ПОРЯДОК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ОПРЕДЕЛЕНИЯ ПЛАНОВОГО ОБЪЕМА СРЕДСТВ НА ПРЕДОСТАВЛЕНИЕ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МЕР СОЦИАЛЬНОЙ ПОДДЕРЖКИ ПО ОПЛАТЕ ЗА СОДЕРЖАНИЕ ЖИЛОГО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ПОМЕЩЕНИЯ МНОГОКВАРТИРНОГО ДОМА ДЛЯ ОТДЕЛЬНЫХ КАТЕГОРИЙ</w:t>
      </w:r>
    </w:p>
    <w:p w:rsidR="00E157B5" w:rsidRPr="00E157B5" w:rsidRDefault="00E15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ГРАЖДАН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1. Настоящий Порядок разработан в целях реализации пункта 3 решения Городской Думы города Калуги от 26.06.2024 N 117 "Об установлении размера платы за содержание жилого помещения в многоквартирных домах городского округа города Калуги Калужской области и установлении дополнительных мер социальной поддержки для отдельных категорий граждан по оплате содержания жилого помещения".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2. Плановый объем средств рассчитывается главным распорядителем бюджетных средств на очередной финансовый год при формировании бюджета городского округа города Калуги Калужской области с целью определения суммы средств бюджетных ассигнований на предоставление ежемесячной денежной выплаты.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3. Плановый объем средств по каждой категории жилых помещений многоквартирных домов, наниматели или собственники которых имеют право на денежную выплату, сгруппированных в пределах каждой категории по одинаковому размеру платы за соответствующую жилищную услугу, определяется следующим образом: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7B5">
        <w:rPr>
          <w:rFonts w:ascii="Times New Roman" w:hAnsi="Times New Roman" w:cs="Times New Roman"/>
          <w:sz w:val="28"/>
          <w:szCs w:val="28"/>
        </w:rPr>
        <w:t>Рпл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>. = SUM (</w:t>
      </w:r>
      <w:proofErr w:type="spellStart"/>
      <w:r w:rsidRPr="00E157B5">
        <w:rPr>
          <w:rFonts w:ascii="Times New Roman" w:hAnsi="Times New Roman" w:cs="Times New Roman"/>
          <w:sz w:val="28"/>
          <w:szCs w:val="28"/>
        </w:rPr>
        <w:t>Оi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157B5">
        <w:rPr>
          <w:rFonts w:ascii="Times New Roman" w:hAnsi="Times New Roman" w:cs="Times New Roman"/>
          <w:sz w:val="28"/>
          <w:szCs w:val="28"/>
        </w:rPr>
        <w:t>Пi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57B5">
        <w:rPr>
          <w:rFonts w:ascii="Times New Roman" w:hAnsi="Times New Roman" w:cs="Times New Roman"/>
          <w:sz w:val="28"/>
          <w:szCs w:val="28"/>
        </w:rPr>
        <w:t>Вi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>) x К x 12 мес.,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E157B5">
        <w:rPr>
          <w:rFonts w:ascii="Times New Roman" w:hAnsi="Times New Roman" w:cs="Times New Roman"/>
          <w:sz w:val="28"/>
          <w:szCs w:val="28"/>
        </w:rPr>
        <w:t>Рпл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>. - годовой плановый объем средств на предоставление денежной выплаты по категории жилых помещений;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7B5">
        <w:rPr>
          <w:rFonts w:ascii="Times New Roman" w:hAnsi="Times New Roman" w:cs="Times New Roman"/>
          <w:sz w:val="28"/>
          <w:szCs w:val="28"/>
        </w:rPr>
        <w:t>Оi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 xml:space="preserve"> - общая площадь жилых помещений по соответствующей категории жилых помещений в многоквартирных домах, по которым определен одинаковый размер платы за соответствующую жилищную услугу;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7B5">
        <w:rPr>
          <w:rFonts w:ascii="Times New Roman" w:hAnsi="Times New Roman" w:cs="Times New Roman"/>
          <w:sz w:val="28"/>
          <w:szCs w:val="28"/>
        </w:rPr>
        <w:t>Пi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 xml:space="preserve"> - размер платы за услугу в рублях на 1 кв. м общей площади помещения по группе жилых помещений с одинаковым размером платы за соответствующую услугу;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К - процент от стоимости жилищной услуги, определяющий размер денежной выплаты по соответствующей категории жилого помещения;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7B5">
        <w:rPr>
          <w:rFonts w:ascii="Times New Roman" w:hAnsi="Times New Roman" w:cs="Times New Roman"/>
          <w:sz w:val="28"/>
          <w:szCs w:val="28"/>
        </w:rPr>
        <w:t>Вi</w:t>
      </w:r>
      <w:proofErr w:type="spellEnd"/>
      <w:r w:rsidRPr="00E157B5">
        <w:rPr>
          <w:rFonts w:ascii="Times New Roman" w:hAnsi="Times New Roman" w:cs="Times New Roman"/>
          <w:sz w:val="28"/>
          <w:szCs w:val="28"/>
        </w:rPr>
        <w:t xml:space="preserve"> - сумма предоставленной гражданам компенсации расходов по оплате за соответствующую услугу согласно действующему законодательству по группе жилых помещений с одинаковым размером платы за соответствующую услугу.</w:t>
      </w:r>
    </w:p>
    <w:p w:rsidR="00E157B5" w:rsidRPr="00E157B5" w:rsidRDefault="00E15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7B5">
        <w:rPr>
          <w:rFonts w:ascii="Times New Roman" w:hAnsi="Times New Roman" w:cs="Times New Roman"/>
          <w:sz w:val="28"/>
          <w:szCs w:val="28"/>
        </w:rPr>
        <w:t>4. Исключен. - Постановление Городской Управы г. Калуги от 03.07.2012 N 269-п.</w:t>
      </w: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B4F8C" w:rsidRPr="00E157B5" w:rsidRDefault="00BB4F8C">
      <w:pPr>
        <w:rPr>
          <w:rFonts w:ascii="Times New Roman" w:hAnsi="Times New Roman" w:cs="Times New Roman"/>
          <w:sz w:val="28"/>
          <w:szCs w:val="28"/>
        </w:rPr>
      </w:pPr>
    </w:p>
    <w:p w:rsidR="00E157B5" w:rsidRPr="00E157B5" w:rsidRDefault="00E157B5">
      <w:pPr>
        <w:rPr>
          <w:rFonts w:ascii="Times New Roman" w:hAnsi="Times New Roman" w:cs="Times New Roman"/>
          <w:sz w:val="28"/>
          <w:szCs w:val="28"/>
        </w:rPr>
      </w:pPr>
    </w:p>
    <w:sectPr w:rsidR="00E157B5" w:rsidRPr="00E157B5" w:rsidSect="00B1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B5"/>
    <w:rsid w:val="00BB4F8C"/>
    <w:rsid w:val="00D05588"/>
    <w:rsid w:val="00E157B5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19CE"/>
  <w15:chartTrackingRefBased/>
  <w15:docId w15:val="{9DEE11E5-6CCF-4963-997C-CA5C32E6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5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57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2418</Words>
  <Characters>13788</Characters>
  <Application>Microsoft Office Word</Application>
  <DocSecurity>0</DocSecurity>
  <Lines>114</Lines>
  <Paragraphs>32</Paragraphs>
  <ScaleCrop>false</ScaleCrop>
  <Company/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2026-03-02T06:54:00Z</dcterms:created>
  <dcterms:modified xsi:type="dcterms:W3CDTF">2026-03-02T06:55:00Z</dcterms:modified>
</cp:coreProperties>
</file>