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55DAA" w:rsidRPr="00A55DAA" w:rsidTr="00A55D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5DAA" w:rsidRPr="00A55DAA" w:rsidRDefault="00A55D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24 декабря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55DAA" w:rsidRPr="00A55DAA" w:rsidRDefault="00A55DA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5DAA">
              <w:rPr>
                <w:rFonts w:ascii="Times New Roman" w:hAnsi="Times New Roman" w:cs="Times New Roman"/>
                <w:sz w:val="24"/>
                <w:szCs w:val="24"/>
              </w:rPr>
              <w:t>N 40-ОЗ</w:t>
            </w:r>
          </w:p>
        </w:tc>
      </w:tr>
    </w:tbl>
    <w:p w:rsidR="00A55DAA" w:rsidRPr="00A55DAA" w:rsidRDefault="00A55DA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 xml:space="preserve">КАЛУЖСКАЯ </w:t>
      </w:r>
      <w:bookmarkStart w:id="0" w:name="_GoBack"/>
      <w:bookmarkEnd w:id="0"/>
      <w:r w:rsidRPr="00A55DAA">
        <w:rPr>
          <w:rFonts w:ascii="Times New Roman" w:hAnsi="Times New Roman" w:cs="Times New Roman"/>
          <w:sz w:val="24"/>
          <w:szCs w:val="24"/>
        </w:rPr>
        <w:t>ОБЛАСТЬ</w:t>
      </w: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ЗАКОН</w:t>
      </w: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ОБ ОБЕСПЕЧЕНИИ ПОЛНОЦЕННЫМ ПИТАНИЕМ ДЕТЕЙ ВТОРОГО И ТРЕТЬЕГО</w:t>
      </w:r>
    </w:p>
    <w:p w:rsidR="00A55DAA" w:rsidRPr="00A55DAA" w:rsidRDefault="00A55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ГОДА ЖИЗНИ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Принят</w:t>
      </w:r>
    </w:p>
    <w:p w:rsidR="00A55DAA" w:rsidRPr="00A55DAA" w:rsidRDefault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55DAA" w:rsidRPr="00A55DAA" w:rsidRDefault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Законодательного Собрания Калужской области</w:t>
      </w:r>
    </w:p>
    <w:p w:rsidR="00A55DAA" w:rsidRPr="00A55DAA" w:rsidRDefault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от 17 декабря 2015 г. N 103</w:t>
      </w:r>
    </w:p>
    <w:p w:rsidR="00A55DAA" w:rsidRPr="00A55DAA" w:rsidRDefault="00A55DA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 w:rsidP="00A55D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55DAA" w:rsidRPr="00A55DAA" w:rsidRDefault="00A55DAA" w:rsidP="00A55D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(в ред. Законов Калужской области от 31.03.2016 N 66-ОЗ,</w:t>
      </w:r>
    </w:p>
    <w:p w:rsidR="00A55DAA" w:rsidRPr="00A55DAA" w:rsidRDefault="00A55DAA" w:rsidP="00A55D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от 24.02.2022 N 185-ОЗ, от 03.06.2024 N 487-ОЗ, от 27.11.2024 N 561-ОЗ)</w:t>
      </w:r>
    </w:p>
    <w:p w:rsidR="00A55DAA" w:rsidRPr="00A55DAA" w:rsidRDefault="00A55DAA" w:rsidP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1. Основные понятия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Для целей настоящего Закона применяются следующие понятия: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полноценное питание - использование специализированных продуктов в питании детей второго и третьего года жизни, перечень которых устанавливается органом исполнительной власти Калужской области в сфере здравоохранения;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ежемесячная денежная компенсация на полноценное питание - денежные суммы, безвозмездно предоставляемые родителю (законному представителю) ребенка для возмещения понесенных расходов на приобретение полноценного питания детей второго и третьего года жизни (далее - ежемесячная денежная компенсация).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2. Сфера действия настоящего Закона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Действие настоящего Закона распространяется на детей второго и третьего года жизни, являющихся гражданами Российской Федерации, место жительства которых расположено в пределах Калужской области, проживающих в семьях со среднедушевым доходом, размер которого не превышает величины прожиточного минимума на душу населения, установленного в Калужской области, более чем на одну тысячу рублей (далее - дети второго и третьего года жизни).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Действие настоящего Закона не распространяется на детей второго и третьего года жизни, находящихся на полном государственном обеспечении, детей-инвалидов второго и третьего года жизни, получающих специализированные продукты лечебного питания, детей второго и третьего года жизни, зачисленных в дошкольные образовательные организации, за исключением детей второго и третьего года жизни, посещающих группы кратковременного пребывания без предоставления питания.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A55DAA">
        <w:rPr>
          <w:rFonts w:ascii="Times New Roman" w:hAnsi="Times New Roman" w:cs="Times New Roman"/>
          <w:sz w:val="24"/>
          <w:szCs w:val="24"/>
        </w:rPr>
        <w:t>Статья 3. Утратила силу. - Закон Калужской области от 27.11.2024 N 561-ОЗ.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4. Назначение и выплата ежемесячной денежной компенсации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lastRenderedPageBreak/>
        <w:t>Ежемесячная денежная компенсация детям второго и третьего года жизни назначается на основании письменного заявления родителя (законного представителя) ребенка, являющегося гражданином Российской Федерации, имеющего право на получение ежемесячной денежной компенсации в соответствии со статьей 3 настоящего Закона, при представлении документов, подтверждающих право на получение ежемесячной денежной компенсации.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Ежемесячная денежная компенсация выплачивается на основании документов, подтверждающих понесенные расходы на приобретение полноценного питания.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Выплата ежемесячной денежной компенсации детям второго и третьего года жизни производится с месяца подачи заявления по месяц достижения ребенком возраста трех лет включительно.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Порядок назначения и выплаты ежемесячной денежной компенсации определяется органом исполнительной власти Калужской области, уполномоченным в сфере труда и социальной защиты.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5. Размер ежемесячной денежной компенсации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Ежемесячная денежная компенсация детям второго и третьего года жизни устанавливается в размере понесенных расходов на приобретение полноценного питания, но не более 1000 рублей в месяц на одного ребенка.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6. Обязанность получателей ежемесячной денежной компенсации извещать о наступлении обстоятельств, влекущих утрату права на получение ежемесячной денежной компенсации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Получатели ежемесячной денежной компенсации обязаны извещать орган, осуществляющий выплату ежемесячной денежной компенсации, о наступлении обстоятельств, влекущих утрату права на получение ежемесячной денежной компенсации, в 14-дневный срок с момента наступления указанных обстоятельств.</w:t>
      </w:r>
    </w:p>
    <w:p w:rsidR="00A55DAA" w:rsidRPr="00A55DAA" w:rsidRDefault="00A55D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Излишне выплаченные суммы ежемесячной денежной компенсации удерживаются в установленном законодательством порядке.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7. Финансирование расходов на ежемесячную денежную компенсацию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Финансирование расходов на ежемесячную денежную компенсацию осуществляется за счет средств областного бюджета.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 w:rsidP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7.1. Обеспечение размещения информации о назначении и выплате ежемесячной денежной компенсации, установленной настоящим Законом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Информация о назначении и выплате ежемесячной денежной компенсации в соответствии с настоящим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законом от 17 июля 1999 года N 178-ФЗ "О государственной социальной помощи".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Статья 8. Вступление в силу</w:t>
      </w:r>
    </w:p>
    <w:p w:rsidR="00A55DAA" w:rsidRPr="00A55DAA" w:rsidRDefault="00A55D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5DAA" w:rsidRPr="00A55DAA" w:rsidRDefault="00A55DAA" w:rsidP="00A55D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 и распространяется на правоотношения, возникшие с 1 января 2016 года.</w:t>
      </w:r>
    </w:p>
    <w:p w:rsidR="00A55DAA" w:rsidRPr="00A55DAA" w:rsidRDefault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Губернатор Калужской области</w:t>
      </w:r>
    </w:p>
    <w:p w:rsidR="00A55DAA" w:rsidRPr="00A55DAA" w:rsidRDefault="00A55DAA" w:rsidP="00A55D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5DAA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A55DAA" w:rsidRPr="00A55DAA" w:rsidRDefault="00A55DAA" w:rsidP="00A55DA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г. Калуга</w:t>
      </w:r>
    </w:p>
    <w:p w:rsidR="00A55DAA" w:rsidRPr="00A55DAA" w:rsidRDefault="00A55DAA" w:rsidP="00A55DA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24 декабря 2015 г.</w:t>
      </w:r>
    </w:p>
    <w:p w:rsidR="00A55DAA" w:rsidRPr="00A55DAA" w:rsidRDefault="00A55DAA" w:rsidP="00A55DA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55DAA">
        <w:rPr>
          <w:rFonts w:ascii="Times New Roman" w:hAnsi="Times New Roman" w:cs="Times New Roman"/>
          <w:sz w:val="24"/>
          <w:szCs w:val="24"/>
        </w:rPr>
        <w:t>N 40-ОЗ</w:t>
      </w:r>
    </w:p>
    <w:sectPr w:rsidR="00A55DAA" w:rsidRPr="00A55DAA" w:rsidSect="0022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A"/>
    <w:rsid w:val="00A55DAA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3C5A"/>
  <w15:chartTrackingRefBased/>
  <w15:docId w15:val="{B3708805-B35C-45A5-9358-2BE87036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5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D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2026-03-10T06:59:00Z</dcterms:created>
  <dcterms:modified xsi:type="dcterms:W3CDTF">2026-03-10T07:01:00Z</dcterms:modified>
</cp:coreProperties>
</file>