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center"/>
        <w:rPr/>
      </w:pPr>
      <w:r>
        <w:rPr>
          <w:b/>
        </w:rPr>
        <w:t>УПРАВЛЕНИЕ ПО ОХРАНЕ ОБЪЕКТОВ КУЛЬТУРНОГО НАСЛЕДИЯ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КАЛУЖСКОЙ ОБЛАСТИ</w:t>
      </w:r>
    </w:p>
    <w:p>
      <w:pPr>
        <w:pStyle w:val="ConsPlusNormal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ПРИКАЗ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от 26 апреля 2023 г. N 39</w:t>
      </w:r>
    </w:p>
    <w:p>
      <w:pPr>
        <w:pStyle w:val="ConsPlusNormal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О ВКЛЮЧЕНИИ В ЕДИНЫЙ ГОСУДАРСТВЕННЫЙ РЕЕСТР ОБЪЕКТОВ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КУЛЬТУРНОГО НАСЛЕДИЯ (ПАМЯТНИКОВ ИСТОРИИ И КУЛЬТУРЫ) НАРОДОВ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РОССИЙСКОЙ ФЕДЕРАЦИИ ВЫЯВЛЕННОГО ОБЪЕКТА КУЛЬТУРНОГО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НАСЛЕДИЯ "ДОМ КУПЦОВ ЗАВЕРИНЫХ", XIX В. (КАЛУЖСКАЯ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ОБЛАСТЬ, Г. КАЛУГА, УЛ. ВОРОБЬЕВСКАЯ, Д. 26)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firstLine="540"/>
        <w:jc w:val="both"/>
        <w:rPr/>
      </w:pPr>
      <w:r>
        <w:rPr/>
        <w:t>В соответствии с Ф</w:t>
      </w:r>
      <w:r>
        <w:rPr>
          <w:color w:val="000000"/>
        </w:rPr>
        <w:t xml:space="preserve">едеральным </w:t>
      </w:r>
      <w:r>
        <w:rPr>
          <w:color w:val="000000"/>
        </w:rPr>
        <w:t>законом</w:t>
      </w:r>
      <w:r>
        <w:rPr>
          <w:color w:val="000000"/>
        </w:rPr>
        <w:t xml:space="preserve"> "Об объектах культурного наследия (памятниках истории и культуры) народов Российской Федерации", </w:t>
      </w:r>
      <w:r>
        <w:rPr>
          <w:color w:val="000000"/>
        </w:rPr>
        <w:t>Законом</w:t>
      </w:r>
      <w:r>
        <w:rPr>
          <w:color w:val="000000"/>
        </w:rPr>
        <w:t xml:space="preserve"> Калужской области "Об объектах культурного наследия (памятниках истории и культуры) народов Российской Федерации, расположенных на территории Калужской области", </w:t>
      </w:r>
      <w:r>
        <w:rPr>
          <w:color w:val="000000"/>
        </w:rPr>
        <w:t>постановлением</w:t>
      </w:r>
      <w:r>
        <w:rPr>
          <w:color w:val="000000"/>
        </w:rPr>
        <w:t xml:space="preserve"> Правительства Калужской области от 26.08.2015 N 481 "О создании управления по охране объектов культурного наследия Калужской области" (в ред. постановлений Правительства Калужской области от 31.08.2017 N 499, от 29.01.2018 N 56, от 10.10.2018 N 624, от 14.05.2020 N 378, от 28.05.2021 N 336, от 30.08.2021 N 568), </w:t>
      </w:r>
      <w:r>
        <w:rPr>
          <w:color w:val="000000"/>
        </w:rPr>
        <w:t>постановлением</w:t>
      </w:r>
      <w:r>
        <w:rPr>
          <w:color w:val="000000"/>
        </w:rPr>
        <w:t xml:space="preserve"> Правительства Калужской области от 22.01.2018 N 36 "Об утверждении Порядка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Федерации", актом государственной историко-культурной экспертизы выявленного объекта культурного наследия "Дом купцов Завериных", XIX в. (Калужская область, г. Калуга, ул. Воробьевская, д. 26), в целях обоснования целесообразности включения его в единый государственный реестр объектов культурного наследия (памятников истории и культуры) народов Российской Федерации (подготовлен экспертом, аттестованным Министерством культуры Российской Федерации, А.Ф.Мартыновым)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ПРИКАЗЫВАЮ: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1. Включить выявленный объект культурного наследия "Дом купцов Завериных", XIX в., по адресу: Калужская область, г. Калуга, ул. Воробьевская, д. 26,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с наименованием и датировкой: "Дом Рябчиковых-Завериных", начало 1830-х гг., конец XIX в., по адресу: Калужская область, г. Калуга, ул. Воробьевская, д. 26, и установить вид данного объекта - памятник.</w:t>
      </w:r>
    </w:p>
    <w:p>
      <w:pPr>
        <w:pStyle w:val="ConsPlusNormal"/>
        <w:bidi w:val="0"/>
        <w:spacing w:before="0" w:after="0"/>
        <w:ind w:left="0" w:firstLine="540"/>
        <w:jc w:val="both"/>
        <w:rPr>
          <w:color w:val="000000"/>
        </w:rPr>
      </w:pPr>
      <w:r>
        <w:rPr>
          <w:color w:val="000000"/>
        </w:rPr>
        <w:t xml:space="preserve">2. Утвердить предмет охраны </w:t>
      </w:r>
      <w:r>
        <w:rPr>
          <w:color w:val="000000"/>
        </w:rPr>
        <w:t>объекта</w:t>
      </w:r>
      <w:r>
        <w:rPr>
          <w:color w:val="000000"/>
        </w:rPr>
        <w:t xml:space="preserve"> культурного наследия регионального значения "Дом Рябчиковых-Завериных", начало 1830-х гг., конец XIX в., по адресу: Калужская область, г. Калуга, ул. Воробьевская, д. 26, согласно приложению N 1 к настоящему Приказу.</w:t>
      </w:r>
    </w:p>
    <w:p>
      <w:pPr>
        <w:pStyle w:val="ConsPlusNormal"/>
        <w:bidi w:val="0"/>
        <w:spacing w:before="0" w:after="0"/>
        <w:ind w:left="0" w:firstLine="540"/>
        <w:jc w:val="both"/>
        <w:rPr>
          <w:color w:val="000000"/>
        </w:rPr>
      </w:pPr>
      <w:r>
        <w:rPr>
          <w:color w:val="000000"/>
        </w:rPr>
        <w:t xml:space="preserve">3. Утвердить границы территории объекта культурного наследия регионального значения "Дом Рябчиковых-Завериных", начало 1830-х гг., конец XIX в., по адресу: Калужская область, г. Калуга, ул. Воробьевская, д. 26, согласно приложению N 2 (графическое </w:t>
      </w:r>
      <w:r>
        <w:rPr>
          <w:color w:val="000000"/>
        </w:rPr>
        <w:t>описание</w:t>
      </w:r>
      <w:r>
        <w:rPr>
          <w:color w:val="000000"/>
        </w:rPr>
        <w:t>) и приложению N 3 (</w:t>
      </w:r>
      <w:r>
        <w:rPr>
          <w:color w:val="000000"/>
        </w:rPr>
        <w:t>перечень</w:t>
      </w:r>
      <w:r>
        <w:rPr>
          <w:color w:val="000000"/>
        </w:rPr>
        <w:t xml:space="preserve"> координат характерных точек и план поворотных точек) к настоящему Приказу.</w:t>
      </w:r>
    </w:p>
    <w:p>
      <w:pPr>
        <w:pStyle w:val="ConsPlusNormal"/>
        <w:bidi w:val="0"/>
        <w:spacing w:before="0" w:after="0"/>
        <w:ind w:left="0" w:firstLine="540"/>
        <w:jc w:val="both"/>
        <w:rPr>
          <w:color w:val="000000"/>
        </w:rPr>
      </w:pPr>
      <w:r>
        <w:rPr>
          <w:color w:val="000000"/>
        </w:rPr>
        <w:t xml:space="preserve">4. Утвердить </w:t>
      </w:r>
      <w:r>
        <w:rPr>
          <w:color w:val="000000"/>
        </w:rPr>
        <w:t>режим</w:t>
      </w:r>
      <w:r>
        <w:rPr>
          <w:color w:val="000000"/>
        </w:rPr>
        <w:t xml:space="preserve"> использования территории объекта культурного наследия регионального значения "Дом Рябчиковых-Завериных", начало 1830-х гг., конец XIX в., по адресу: Калужская область, г. Калуга, ул. Воробьевская, д. 26, согласно приложению N 4 к настоящему Приказу.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5. Настоящий Приказ вступает в силу по истечении десяти дней после его официального опубликования.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Начальник управления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Е.Е.Чудаков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/>
        <w:t>Приложение N 1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 Приказу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управления по охране объектов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культурного наследия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Калужской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от 26 апреля 2023 г. N 39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0" w:name="Par38"/>
      <w:bookmarkEnd w:id="0"/>
      <w:r>
        <w:rPr>
          <w:b/>
        </w:rPr>
        <w:t>ОПИСАНИЕ ОСОБЕННОСТЕЙ ОБЪЕКТА КУЛЬТУРНОГО НАСЛЕДИЯ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РЕГИОНАЛЬНОГО ЗНАЧЕНИЯ "ДОМ РЯБЧИКОВЫХ-ЗАВЕРИНЫХ", НАЧАЛО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1830-Х ГГ., КОНЕЦ XIX В., ЯВЛЯЮЩИХСЯ ОСНОВАНИЯМИ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ДЛЯ ВКЛЮЧЕНИЯ ЕГО В РЕЕСТР И ПОДЛЕЖАЩИХ ОБЯЗАТЕЛЬНОМУ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СОХРАНЕНИЮ (ПРЕДМЕТ ОХРАНЫ ОБЪЕКТА КУЛЬТУРНОГО НАСЛЕДИЯ)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1) Местоположение памятника на пересечении исторических красных линий улиц Воробьевская и Набережная в городе Калуге;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2) габариты, силуэт памятника на конец XIX в.: двухэтажное "Г"-образное в плане здание, сблокированное из двух прямоугольных в плане объемов начала и конца XIX в.;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3) объемно-пространственная композиция памятника на конец XIX в.: двухэтажный объем под скатной кровлей, сформированный поэтапно в течение XIX в., подчиненный рельефу местности;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4) крыша: конфигурация кровли (двухскатная); высотные отметки по коньку; материал конструкций (стропила и обрешетка деревянные); характер кровельного покрытия (гладкое металлическое покрытие с фальцевым соединением); цвет металла (сурик железный); чердачное окно на северном скате кровли;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5) композиция и архитектурно-художественное оформление фасадов, включая местоположение, форму и размер оконных и дверных проемов, в том числе ложных оконных проемов, ниши и висячей лопатки западного торцевого фасада, межэтажного пояска-полочки, венчающего простого фриза и профилированного карниза;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6) отделка фасадной поверхности: окраска по штукатурной поверхности;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7) колористическое решение на конец XIX в.: охра;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8) заполнения дверных и оконных проемов: материал (дерево); характер оформления: оконное заполнение (рисунок переплета) многочастное; откосы и порталы;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9) пространственно-планировочная структура интерьеров в пределах капитальных кирпичных стен и перекрытий системы Монье (сводов Монье);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10) конструктивные элементы на конец XIX в.: бутовый и кирпичный фундаменты, клинчатые и дощатые оконные и дверные перемычки, кирпичные стены, своды Монье;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11) архитектурно-художественное оформление интерьеров: интерьерный (профилированный) потолочный карниз, своды Монье, окрашенная по штукатурке поверхность стен интерьера.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b w:val="false"/>
          <w:b w:val="false"/>
        </w:rPr>
      </w:pPr>
      <w:r>
        <w:rPr>
          <w:b/>
        </w:rPr>
        <w:t>Графическое описание предмета охраны объекта культурного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наследия регионального значения (памятника) "Дом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Рябчиковых-Завериных", начало 1830-х гг., конец XIX в.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/>
        <w:drawing>
          <wp:inline distT="0" distB="0" distL="0" distR="0">
            <wp:extent cx="3458210" cy="58966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589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/>
        <w:drawing>
          <wp:inline distT="0" distB="0" distL="0" distR="0">
            <wp:extent cx="3458210" cy="594042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/>
        <w:t>Приложение N 2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 Приказу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управления по охране объектов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культурного наследия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Калужской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от 26 апреля 2023 г. N 39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center"/>
        <w:rPr>
          <w:b/>
          <w:b/>
        </w:rPr>
      </w:pPr>
      <w:r>
        <w:rPr/>
      </w:r>
    </w:p>
    <w:p>
      <w:pPr>
        <w:pStyle w:val="ConsPlusNormal"/>
        <w:ind w:left="0" w:hanging="0"/>
        <w:jc w:val="center"/>
        <w:rPr>
          <w:b/>
          <w:b/>
        </w:rPr>
      </w:pPr>
      <w:r>
        <w:rPr/>
      </w:r>
    </w:p>
    <w:p>
      <w:pPr>
        <w:pStyle w:val="ConsPlusNormal"/>
        <w:ind w:left="0" w:hanging="0"/>
        <w:jc w:val="center"/>
        <w:rPr>
          <w:b/>
          <w:b/>
        </w:rPr>
      </w:pPr>
      <w:r>
        <w:rPr/>
      </w:r>
    </w:p>
    <w:p>
      <w:pPr>
        <w:pStyle w:val="ConsPlusNormal"/>
        <w:ind w:left="0" w:hanging="0"/>
        <w:jc w:val="center"/>
        <w:rPr>
          <w:b/>
          <w:b/>
        </w:rPr>
      </w:pPr>
      <w:r>
        <w:rPr/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1" w:name="Par75"/>
      <w:bookmarkEnd w:id="1"/>
      <w:r>
        <w:rPr>
          <w:b/>
        </w:rPr>
        <w:t>ГРАФИЧЕСКОЕ ОПИСАНИЕ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ГРАНИЦЫ ТЕРРИТОРИИ ОБЪЕКТА КУЛЬТУРНОГО НАСЛЕДИЯ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РЕГИОНАЛЬНОГО ЗНАЧЕНИЯ "ДОМ РЯБЧИКОВЫХ-ЗАВЕРИНЫХ", НАЧАЛО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1830-Х ГГ., КОНЕЦ XIX В.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/>
        <w:drawing>
          <wp:inline distT="0" distB="0" distL="0" distR="0">
            <wp:extent cx="3458210" cy="4896485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/>
        <w:t>Приложение N 3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 Приказу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управления по охране объектов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культурного наследия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Калужской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от 26 апреля 2023 г. N 39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2" w:name="Par93"/>
      <w:bookmarkEnd w:id="2"/>
      <w:r>
        <w:rPr>
          <w:b/>
        </w:rPr>
        <w:t>ПЕРЕЧЕНЬ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КООРДИНАТ ХАРАКТЕРНЫХ ТОЧЕК (МСК) ГРАНИЦ ТЕРРИТОРИИ И ПЛАН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ПОВОРОТНЫХ ТОЧЕК ОБЪЕКТА КУЛЬТУРНОГО НАСЛЕДИЯ РЕГИОНАЛЬНОГО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ЗНАЧЕНИЯ "ДОМ РЯБЧИКОВЫХ-ЗАВЕРИНЫХ", НАЧАЛО 1830-Х ГГ.,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КОНЕЦ XIX В.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418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885"/>
        <w:gridCol w:w="1547"/>
        <w:gridCol w:w="1749"/>
      </w:tblGrid>
      <w:tr>
        <w:trPr/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</w:t>
            </w:r>
          </w:p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точек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X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Y</w:t>
            </w:r>
          </w:p>
        </w:tc>
      </w:tr>
      <w:tr>
        <w:trPr/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429436.59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1299686.09</w:t>
            </w:r>
          </w:p>
        </w:tc>
      </w:tr>
      <w:tr>
        <w:trPr/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429449.22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1299695.52</w:t>
            </w:r>
          </w:p>
        </w:tc>
      </w:tr>
      <w:tr>
        <w:trPr/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429436.73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1299711.84</w:t>
            </w:r>
          </w:p>
        </w:tc>
      </w:tr>
      <w:tr>
        <w:trPr/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429439.51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1299714.19</w:t>
            </w:r>
          </w:p>
        </w:tc>
      </w:tr>
      <w:tr>
        <w:trPr/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429431.11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1299724.13</w:t>
            </w:r>
          </w:p>
        </w:tc>
      </w:tr>
      <w:tr>
        <w:trPr/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429417.09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1299712.44</w:t>
            </w:r>
          </w:p>
        </w:tc>
      </w:tr>
      <w:tr>
        <w:trPr/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429436.59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/>
            </w:pPr>
            <w:r>
              <w:rPr/>
              <w:t>1299686.09</w:t>
            </w:r>
          </w:p>
        </w:tc>
      </w:tr>
    </w:tbl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Приложение N 4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 Приказу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управления по охране объектов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культурного наследия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Калужской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от 26 апреля 2023 г. N 39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3" w:name="Par136"/>
      <w:bookmarkEnd w:id="3"/>
      <w:r>
        <w:rPr>
          <w:b/>
        </w:rPr>
        <w:t>РЕЖИМ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ИСПОЛЬЗОВАНИЯ ТЕРРИТОРИИ ОБЪЕКТОВ КУЛЬТУРНОГО НАСЛЕДИЯ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РЕГИОНАЛЬНОГО ЗНАЧЕНИЯ "ДОМ РЯБЧИКОВЫХ-ЗАВЕРИНЫХ", НАЧАЛО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1830-Х ГГ., КОНЕЦ XIX В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В границах территории объекта культурного наследия регионального значения "Дом Рябчиковых-Завериных", начало 1830-х гг., конец XIX в. (Калужская область, г. Калуга, ул. Воробьевская, д. 26), разрешаются: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проведение работ по сохранению объекта культурного наследия (меры,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данных работ), в том числе восстановление утраченных элементов памятника;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реконструкция, ремонт существующих дорог, инженерных коммуникаций, благоустройство, озеленение, установка малых архитектурных форм, информационных знаков и указателей, иная хозяйственная деятельность, не противоречащая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наследия, поддержание территории объекта культурного наследия в благоустроенном состоянии по согласованию с органом исполнительной власти субъекта Российской Федерации, уполномоченным в области сохранения, использования, популяризации и государственной охраны объектов культурного наследия;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ведение мониторинга состояния объекта культурного наследия и его территории.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В границах территории объекта культурного наследия регионального значения "Дом Рябчиковых-Завериных", начало 1830-х гг., конец XIX в. (Калужская область, г. Калуга, ул. Воробьевская, д. 26), запрещаются: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строительство объектов капитального строительства и увеличение объемно-пространственных характеристик, существующих на территории памятника поздних наслоений (пристрои, входные дощатые и кирпичные тамбуры, навесы);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проведение земляных, строительных, мелиоративных работ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установка рекламных конструкций, распространение наружной рекламы;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осуществление любых видов деятельности, ухудшающих экологические условия и гидрологический режим на территории объекта культурного наследия, создающих вибрационные нагрузки динамическим воздействием на грунты в зоне их взаимодействия с объектом культурного наследия.</w:t>
      </w:r>
    </w:p>
    <w:p>
      <w:pPr>
        <w:pStyle w:val="ConsPlusNormal"/>
        <w:bidi w:val="0"/>
        <w:spacing w:before="0" w:after="0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bidi w:val="0"/>
        <w:spacing w:before="0" w:after="0"/>
        <w:ind w:left="0" w:hanging="0"/>
        <w:jc w:val="both"/>
        <w:rPr/>
      </w:pPr>
      <w:r>
        <w:rPr/>
      </w:r>
    </w:p>
    <w:sectPr>
      <w:type w:val="nextPage"/>
      <w:pgSz w:w="11906" w:h="16838"/>
      <w:pgMar w:left="1133" w:right="566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LibreOffice/5.4.1.2$Windows_X86_64 LibreOffice_project/ea7cb86e6eeb2bf3a5af73a8f7777ac570321527</Application>
  <Pages>5</Pages>
  <Words>1148</Words>
  <Characters>8251</Characters>
  <CharactersWithSpaces>9291</CharactersWithSpaces>
  <Paragraphs>111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2024-01-10T09:39:00Z</dcterms:created>
  <dc:creator/>
  <dc:description/>
  <dc:language>ru-RU</dc:language>
  <cp:lastModifiedBy/>
  <dcterms:modified xsi:type="dcterms:W3CDTF">2024-01-10T09:47:02Z</dcterms:modified>
  <cp:revision>2</cp:revision>
  <dc:subject/>
  <dc:title>Приказ Управления по охране объектов культурного наследия Калужской обл. от 26.04.2023 N 39"О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"Дом купцов Завериных", XIX в. (Калужская область, г. Калуга, ул. Воробьевская, д. 26)"(вместе с "Перечнем координат характерных точек (МСК) границ территории и план поворотных точек объекта культурного наследия регионального значения "Дом Ря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4023.00.50</vt:lpwstr>
  </property>
</Properties>
</file>