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ИНФОРМАЦИЯ О ЧИСЛЕННОСТИ РАБОТНИКОВ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ОПЛАТЕ ИХ ТРУДА ПО КАТЕГОРИЯМ ПЕРСОНАЛА ПО ИТОГАМ 20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3 ГОДА</w:t>
      </w:r>
      <w:r/>
    </w:p>
    <w:p>
      <w:pPr>
        <w:pStyle w:val="814"/>
        <w:jc w:val="center"/>
        <w:spacing w:lineRule="auto" w:line="240" w:after="280" w:before="28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tbl>
      <w:tblPr>
        <w:tblW w:w="0" w:type="auto"/>
        <w:tblInd w:w="3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21"/>
        <w:gridCol w:w="2145"/>
        <w:gridCol w:w="2776"/>
        <w:gridCol w:w="2935"/>
        <w:gridCol w:w="2122"/>
        <w:gridCol w:w="2378"/>
      </w:tblGrid>
      <w:tr>
        <w:trPr>
          <w:tblHeader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Утверждено штатных единиц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фактически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среднесписочная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Начислено средств на оплату труда работников в отчетном периоде, тыс.руб.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Сумма выплат социального характера, начисленных в отчетном периоде, тыс.руб.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дарственные должности РФ, субъектов РФ, муниципальные должности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Должности государственной гражданской (муниципальной) службы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56 889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Другой персонал, состоящий в штате организации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5 093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Всего должностей в соответствии со штатным расписанием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61 982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sectPr>
      <w:footnotePr/>
      <w:endnotePr/>
      <w:type w:val="nextPage"/>
      <w:pgSz w:w="16838" w:h="11906" w:orient="landscape"/>
      <w:pgMar w:top="1701" w:right="1134" w:bottom="85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5"/>
      <w:isLgl w:val="false"/>
      <w:suff w:val="nothing"/>
      <w:lvlText w:val=""/>
      <w:lvlJc w:val="left"/>
      <w:pPr>
        <w:pStyle w:val="814"/>
        <w:ind w:left="432" w:hanging="432"/>
        <w:tabs>
          <w:tab w:val="num" w:pos="432" w:leader="none"/>
        </w:tabs>
      </w:pPr>
    </w:lvl>
    <w:lvl w:ilvl="1">
      <w:start w:val="1"/>
      <w:numFmt w:val="decimal"/>
      <w:pStyle w:val="816"/>
      <w:isLgl w:val="false"/>
      <w:suff w:val="nothing"/>
      <w:lvlText w:val=""/>
      <w:lvlJc w:val="left"/>
      <w:pPr>
        <w:pStyle w:val="814"/>
        <w:ind w:left="576" w:hanging="576"/>
        <w:tabs>
          <w:tab w:val="num" w:pos="576" w:leader="none"/>
        </w:tabs>
      </w:pPr>
    </w:lvl>
    <w:lvl w:ilvl="2">
      <w:start w:val="1"/>
      <w:numFmt w:val="decimal"/>
      <w:pStyle w:val="817"/>
      <w:isLgl w:val="false"/>
      <w:suff w:val="nothing"/>
      <w:lvlText w:val=""/>
      <w:lvlJc w:val="left"/>
      <w:pPr>
        <w:pStyle w:val="814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4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4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4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4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4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4"/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rFonts w:ascii="Calibri" w:hAnsi="Calibri" w:eastAsia="Calibri"/>
      <w:sz w:val="22"/>
      <w:szCs w:val="22"/>
      <w:lang w:val="ru-RU" w:bidi="ar-SA" w:eastAsia="zh-CN"/>
    </w:rPr>
    <w:pPr>
      <w:spacing w:lineRule="auto" w:line="276" w:after="200"/>
    </w:pPr>
  </w:style>
  <w:style w:type="paragraph" w:styleId="815">
    <w:name w:val="Заголовок 1"/>
    <w:basedOn w:val="822"/>
    <w:next w:val="823"/>
    <w:link w:val="814"/>
    <w:rPr>
      <w:b/>
      <w:bCs/>
      <w:sz w:val="36"/>
      <w:szCs w:val="36"/>
    </w:rPr>
    <w:pPr>
      <w:numPr>
        <w:ilvl w:val="0"/>
        <w:numId w:val="1"/>
      </w:numPr>
      <w:spacing w:after="120" w:before="240"/>
      <w:outlineLvl w:val="0"/>
    </w:pPr>
  </w:style>
  <w:style w:type="paragraph" w:styleId="816">
    <w:name w:val="Заголовок 2"/>
    <w:basedOn w:val="822"/>
    <w:next w:val="823"/>
    <w:link w:val="814"/>
    <w:rPr>
      <w:b/>
      <w:bCs/>
      <w:sz w:val="32"/>
      <w:szCs w:val="32"/>
    </w:rPr>
    <w:pPr>
      <w:numPr>
        <w:ilvl w:val="1"/>
        <w:numId w:val="1"/>
      </w:numPr>
      <w:spacing w:after="120" w:before="200"/>
      <w:outlineLvl w:val="1"/>
    </w:pPr>
  </w:style>
  <w:style w:type="paragraph" w:styleId="817">
    <w:name w:val="Заголовок 3"/>
    <w:basedOn w:val="822"/>
    <w:next w:val="823"/>
    <w:link w:val="814"/>
    <w:rPr>
      <w:b/>
      <w:bCs/>
      <w:sz w:val="28"/>
      <w:szCs w:val="28"/>
    </w:rPr>
    <w:pPr>
      <w:numPr>
        <w:ilvl w:val="2"/>
        <w:numId w:val="1"/>
      </w:numPr>
      <w:spacing w:after="120" w:before="140"/>
      <w:outlineLvl w:val="2"/>
    </w:pPr>
  </w:style>
  <w:style w:type="character" w:styleId="818">
    <w:name w:val="Основной шрифт абзаца"/>
    <w:next w:val="818"/>
    <w:link w:val="814"/>
    <w:semiHidden/>
  </w:style>
  <w:style w:type="table" w:styleId="819">
    <w:name w:val="Обычная таблица"/>
    <w:next w:val="819"/>
    <w:link w:val="814"/>
    <w:semiHidden/>
    <w:tblPr/>
  </w:style>
  <w:style w:type="numbering" w:styleId="820">
    <w:name w:val="Нет списка"/>
    <w:next w:val="820"/>
    <w:link w:val="814"/>
    <w:semiHidden/>
  </w:style>
  <w:style w:type="character" w:styleId="821">
    <w:name w:val="Основной шрифт абзаца1"/>
    <w:next w:val="821"/>
    <w:link w:val="814"/>
  </w:style>
  <w:style w:type="paragraph" w:styleId="822">
    <w:name w:val="Заголовок"/>
    <w:basedOn w:val="814"/>
    <w:next w:val="823"/>
    <w:link w:val="814"/>
    <w:rPr>
      <w:rFonts w:ascii="Liberation Sans" w:hAnsi="Liberation Sans" w:eastAsia="Arial Unicode MS"/>
      <w:sz w:val="28"/>
      <w:szCs w:val="28"/>
    </w:rPr>
    <w:pPr>
      <w:keepNext/>
      <w:spacing w:after="120" w:before="240"/>
    </w:pPr>
  </w:style>
  <w:style w:type="paragraph" w:styleId="823">
    <w:name w:val="Основной текст"/>
    <w:basedOn w:val="814"/>
    <w:next w:val="823"/>
    <w:link w:val="814"/>
    <w:pPr>
      <w:spacing w:lineRule="auto" w:line="288" w:after="140" w:before="0"/>
    </w:pPr>
  </w:style>
  <w:style w:type="paragraph" w:styleId="824">
    <w:name w:val="Список"/>
    <w:basedOn w:val="823"/>
    <w:next w:val="824"/>
    <w:link w:val="814"/>
  </w:style>
  <w:style w:type="paragraph" w:styleId="825">
    <w:name w:val="Название объекта"/>
    <w:basedOn w:val="814"/>
    <w:next w:val="825"/>
    <w:link w:val="814"/>
    <w:rPr>
      <w:i/>
      <w:iCs/>
      <w:sz w:val="24"/>
      <w:szCs w:val="24"/>
    </w:rPr>
    <w:pPr>
      <w:spacing w:after="120" w:before="120"/>
      <w:suppressLineNumbers/>
    </w:pPr>
  </w:style>
  <w:style w:type="paragraph" w:styleId="826">
    <w:name w:val="Указатель1"/>
    <w:basedOn w:val="814"/>
    <w:next w:val="826"/>
    <w:link w:val="814"/>
    <w:pPr>
      <w:suppressLineNumbers/>
    </w:pPr>
  </w:style>
  <w:style w:type="paragraph" w:styleId="827">
    <w:name w:val="rtecenter"/>
    <w:basedOn w:val="814"/>
    <w:next w:val="827"/>
    <w:link w:val="814"/>
    <w:rPr>
      <w:rFonts w:ascii="Times New Roman" w:hAnsi="Times New Roman" w:eastAsia="Times New Roman"/>
      <w:sz w:val="24"/>
      <w:szCs w:val="24"/>
    </w:rPr>
    <w:pPr>
      <w:spacing w:lineRule="auto" w:line="240" w:after="280" w:before="280"/>
    </w:pPr>
  </w:style>
  <w:style w:type="paragraph" w:styleId="828">
    <w:name w:val="Содержимое таблицы"/>
    <w:basedOn w:val="814"/>
    <w:next w:val="828"/>
    <w:link w:val="814"/>
    <w:pPr>
      <w:suppressLineNumbers/>
    </w:pPr>
  </w:style>
  <w:style w:type="paragraph" w:styleId="829">
    <w:name w:val="Заголовок таблицы"/>
    <w:basedOn w:val="828"/>
    <w:next w:val="829"/>
    <w:link w:val="814"/>
    <w:rPr>
      <w:b/>
      <w:bCs/>
    </w:rPr>
    <w:pPr>
      <w:jc w:val="center"/>
      <w:suppressLineNumbers/>
    </w:pPr>
  </w:style>
  <w:style w:type="paragraph" w:styleId="830">
    <w:name w:val="Блочная цитата"/>
    <w:basedOn w:val="814"/>
    <w:next w:val="830"/>
    <w:link w:val="814"/>
    <w:pPr>
      <w:ind w:left="567" w:right="567" w:firstLine="0"/>
      <w:spacing w:after="283" w:before="0"/>
    </w:pPr>
  </w:style>
  <w:style w:type="paragraph" w:styleId="831">
    <w:name w:val="Название"/>
    <w:basedOn w:val="822"/>
    <w:next w:val="823"/>
    <w:link w:val="814"/>
    <w:rPr>
      <w:b/>
      <w:bCs/>
      <w:sz w:val="56"/>
      <w:szCs w:val="56"/>
    </w:rPr>
    <w:pPr>
      <w:jc w:val="center"/>
    </w:pPr>
  </w:style>
  <w:style w:type="paragraph" w:styleId="832">
    <w:name w:val="Подзаголовок"/>
    <w:basedOn w:val="822"/>
    <w:next w:val="823"/>
    <w:link w:val="814"/>
    <w:rPr>
      <w:sz w:val="36"/>
      <w:szCs w:val="36"/>
    </w:rPr>
    <w:pPr>
      <w:jc w:val="center"/>
      <w:spacing w:after="120" w:before="60"/>
    </w:pPr>
  </w:style>
  <w:style w:type="paragraph" w:styleId="833">
    <w:name w:val="Текст выноски"/>
    <w:basedOn w:val="814"/>
    <w:next w:val="833"/>
    <w:link w:val="814"/>
    <w:semiHidden/>
    <w:rPr>
      <w:rFonts w:ascii="Tahoma" w:hAnsi="Tahoma"/>
      <w:sz w:val="16"/>
      <w:szCs w:val="16"/>
    </w:r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2024-01-24T08:58:58Z</dcterms:modified>
</cp:coreProperties>
</file>