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83" w:rsidRPr="00A04285" w:rsidRDefault="004E028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Приложение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от 2 октября 2012 г. N 350-п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A0428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"КОМПЕНСАЦИЯ ЗА ПРОЕЗД ДЕТЯМ, НУЖДАЮЩИМСЯ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САНАТОРНО-КУРОРТНОМ ЛЕЧЕНИИ, И СОПРОВОЖДАЮЩИМ ИХ ЛИЦАМ"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4E028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4285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4E0283" w:rsidRPr="00A04285" w:rsidRDefault="004E0283" w:rsidP="004E028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4285">
        <w:rPr>
          <w:rFonts w:ascii="Times New Roman" w:hAnsi="Times New Roman" w:cs="Times New Roman"/>
          <w:b w:val="0"/>
          <w:bCs/>
          <w:sz w:val="24"/>
          <w:szCs w:val="24"/>
        </w:rPr>
        <w:t>от 15.05.2019 N 164-п, от 21.08.2019 N 317-п, от 25.01.2021 N 32-п,</w:t>
      </w:r>
    </w:p>
    <w:p w:rsidR="004E0283" w:rsidRPr="00A04285" w:rsidRDefault="004E0283" w:rsidP="004E028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4285">
        <w:rPr>
          <w:rFonts w:ascii="Times New Roman" w:hAnsi="Times New Roman" w:cs="Times New Roman"/>
          <w:b w:val="0"/>
          <w:bCs/>
          <w:sz w:val="24"/>
          <w:szCs w:val="24"/>
        </w:rPr>
        <w:t>от 06.09.2023 N 320-п, от 04.10.2023 N 361-п, от 26.12.2023 N 498-п,</w:t>
      </w:r>
    </w:p>
    <w:p w:rsidR="004E0283" w:rsidRPr="00A04285" w:rsidRDefault="004E0283" w:rsidP="004E028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4285">
        <w:rPr>
          <w:rFonts w:ascii="Times New Roman" w:hAnsi="Times New Roman" w:cs="Times New Roman"/>
          <w:b w:val="0"/>
          <w:bCs/>
          <w:sz w:val="24"/>
          <w:szCs w:val="24"/>
        </w:rPr>
        <w:t>от 02.04.2025 N 143-п, от 31.07.2025 N 310-п,</w:t>
      </w:r>
    </w:p>
    <w:p w:rsidR="004E0283" w:rsidRPr="00A04285" w:rsidRDefault="004E0283" w:rsidP="004E028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4285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4E0283" w:rsidRPr="00A04285" w:rsidRDefault="004E0283" w:rsidP="004E028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4285">
        <w:rPr>
          <w:rFonts w:ascii="Times New Roman" w:hAnsi="Times New Roman" w:cs="Times New Roman"/>
          <w:b w:val="0"/>
          <w:bCs/>
          <w:sz w:val="24"/>
          <w:szCs w:val="24"/>
        </w:rPr>
        <w:t>от 02.03.2026 N 110-п)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"Компенсация за проезд детям, нуждающимся в санаторно-курортном лечении, и сопровождающим их лицам"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компенсации за проезд детям, нуждающимся в санаторно-курортном лечении, и сопровождающим их лицам,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"Компенсация за проезд детям, нуждающимся в санаторно-курортном лечении, и сопровождающим их лицам" (далее - государственная услуга)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</w:t>
      </w:r>
      <w:hyperlink r:id="rId4">
        <w:r w:rsidRPr="00A0428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A04285">
        <w:rPr>
          <w:rFonts w:ascii="Times New Roman" w:hAnsi="Times New Roman" w:cs="Times New Roman"/>
          <w:sz w:val="24"/>
          <w:szCs w:val="24"/>
        </w:rPr>
        <w:t xml:space="preserve">1.2.1. Право на получение компенсации за проезд на междугородном транспорте один </w:t>
      </w:r>
      <w:r w:rsidRPr="00A04285">
        <w:rPr>
          <w:rFonts w:ascii="Times New Roman" w:hAnsi="Times New Roman" w:cs="Times New Roman"/>
          <w:sz w:val="24"/>
          <w:szCs w:val="24"/>
        </w:rPr>
        <w:lastRenderedPageBreak/>
        <w:t>раз в год к месту лечения и обратно в пределах Российской Федерации предоставляется детям, являющимся гражданами Российской Федерации, до достижения ими возраста 18 лет, нуждающимся в санаторно-курортном лечении по заключению участкового педиатра, имеющим путевки (курсовки) в санаторно-курортные организации соответствующего профиля независимо от форм собственности, проживающим в семьях, среднедушевой доход которых не превышает величину прожиточного минимума на душу населения, установленную в Калужской области.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Указанная компенсация за проезд предоставляется также одному из родителей (либо лицу, его заменяющему), являющемуся гражданином Российской Федерации, сопровождающему ребенка к месту лечения и обратно.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Заявителями являются проживающие на территории городского округа города Калуги Калужской области один из родителей (либо лицо, его заменяющее), являющийся гражданином Российской Федерации, сопровождающий ребенка к месту лечения и обратно, а также их законные представители или представители по доверенности, оформленной в установленном законом порядке, обратившиеся в уполномоченный орган за назначением компенсации за проезд детям, нуждающимся в санаторно-курортном лечении, и сопровождающим их лицам.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указанные категории граждан именуются "заявители".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а также в электронном виде с использованием федеральной государственной информационной системы "Единый портал государственных и муниципальных услуг" (</w:t>
      </w:r>
      <w:hyperlink r:id="rId5">
        <w:r w:rsidRPr="00A04285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A04285">
        <w:rPr>
          <w:rFonts w:ascii="Times New Roman" w:hAnsi="Times New Roman" w:cs="Times New Roman"/>
          <w:sz w:val="24"/>
          <w:szCs w:val="24"/>
        </w:rPr>
        <w:t>) (далее - Единый портал) (при наличии технической возможности).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осуществляется в соответствии с Федеральным </w:t>
      </w:r>
      <w:hyperlink r:id="rId6">
        <w:r w:rsidRPr="00A042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</w:t>
      </w:r>
      <w:hyperlink r:id="rId7">
        <w:r w:rsidRPr="00A04285">
          <w:rPr>
            <w:rFonts w:ascii="Times New Roman" w:hAnsi="Times New Roman" w:cs="Times New Roman"/>
            <w:sz w:val="24"/>
            <w:szCs w:val="24"/>
          </w:rPr>
          <w:t>http://kmfc40.ru</w:t>
        </w:r>
      </w:hyperlink>
      <w:r w:rsidRPr="00A04285">
        <w:rPr>
          <w:rFonts w:ascii="Times New Roman" w:hAnsi="Times New Roman" w:cs="Times New Roman"/>
          <w:sz w:val="24"/>
          <w:szCs w:val="24"/>
        </w:rPr>
        <w:t>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</w:t>
      </w:r>
      <w:hyperlink r:id="rId8">
        <w:r w:rsidRPr="00A04285">
          <w:rPr>
            <w:rFonts w:ascii="Times New Roman" w:hAnsi="Times New Roman" w:cs="Times New Roman"/>
            <w:sz w:val="24"/>
            <w:szCs w:val="24"/>
          </w:rPr>
          <w:t>www.kaluga-gov.ru</w:t>
        </w:r>
      </w:hyperlink>
      <w:r w:rsidRPr="00A04285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на Едином портале;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на интерактивном портале социальной защиты населения Калужской области (soc.admoblkaluga.ru) (далее - Интерактивный портал).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На Едином портале, Интерактивном портале, а также на Сайте размещена следующая информация: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10) указание на то, что государственная услуга предоставляется бесплатно.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портале, Интерактивном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213.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71-37-25, 71-37-19 (отдел пособий семьям с детьми).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государственной услуги и о результатах предоставления государственной услуги по выбору заявителя может быть получена заявителем (его представителем) в личном кабинете на Едином портале, посредством электронной почты, а также в уполномоченном органе при обращении заявителя лично, по телефону.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A04285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A04285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Прием граждан в многофункциональном центре на территории городского округа города Калуги осуществляется по адресам, указанным в приложении 1 к административному регламенту.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"Компенсация за проезд детям, нуждающимся в санаторно-курортном лечении, и сопровождающим их лицам" (далее - компенсация за проезд).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Компенсация за проезд предоставляется на: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железнодорожном транспорте (поезда и вагоны всех категорий, за исключением фирменных поездов, вагонов повышенной комфортности);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водном транспорте (места III категории);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автомобильном транспорте (общего пользования);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авиационном транспорте (экономический класс) при отсутствии железнодорожного сообщения.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пособий семьям с детьми.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 назначение и выплата компенсации за проезд.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государственной услуги заявителю направляется уведомление об отказе в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(либо об отказе в предоставлении)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Компенсация за проезд назначается, если обращение за ее назначением со всеми необходимыми документами последовало не позднее трех лет с месяца осуществления ребенком санаторно-курортного лечения.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Решение о предоставлении государственной услуги или об отказе в ее предоставлении принимается уполномоченным органом в 10-дневный срок со дня регистрации уполномоченным органом заявления с документами, указанными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Выплата денежных средств уполномоченным органом осуществляется не позднее 25 числа месяца, следующего за месяцем, в котором была назначена компенсация за проезд.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2.5. Утратил силу. - </w:t>
      </w:r>
      <w:hyperlink r:id="rId9">
        <w:r w:rsidRPr="00A042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02.03.2026 N 110-п.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7"/>
      <w:bookmarkEnd w:id="2"/>
      <w:r w:rsidRPr="00A04285">
        <w:rPr>
          <w:rFonts w:ascii="Times New Roman" w:hAnsi="Times New Roman" w:cs="Times New Roman"/>
          <w:sz w:val="24"/>
          <w:szCs w:val="24"/>
        </w:rPr>
        <w:t>2.6.1. Для назначения компенсации за проезд заявитель, не имеющий права на получение иной компенсации за проезд по законодательству Российской Федерации, представляет в уполномоченный орган либо в многофункциональный центр следующие документы (в подлинниках или копиях, заверенных в установленном порядке):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заявление о назначении компенсации за проезд по форме согласно приложению 2 к административному регламенту с согласием на обработку персональных данных всех членов семьи по форме согласно приложению 3 к административному регламенту. Заявление может быть заполнено от руки или машинописным способом, распечатано посредством электронных печатающих устройств;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свидетельство о рождении ребенка (детей) в случае осуществления регистрации рождения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заключение участкового педиатра о нуждаемости ребенка в санаторно-курортном лечении;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корешок путевки (курсовки) в санаторно-курортную организацию соответствующего профиля;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проездные документы ребенка и одного из родителей (либо лица, его заменяющего), сопровождающего ребенка к месту лечения и обратно.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уполномоченный представитель заявителя, то представляются документы, удостоверяющие его полномочия.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Документы, указанные в подпункте 2.6.1 пункта 2.6 административного регламента, заявители представляют (по выбору гражданина) лично, через законного представителя, почтой, через многофункциональный центр.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настоящего административного регламента.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2.7. Документы, необходимые для предоставления государственной услуги, которые уполномоченный орган запрашивает по каналам системы межведомственного электронного взаимодействия.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7"/>
      <w:bookmarkEnd w:id="3"/>
      <w:r w:rsidRPr="00A04285">
        <w:rPr>
          <w:rFonts w:ascii="Times New Roman" w:hAnsi="Times New Roman" w:cs="Times New Roman"/>
          <w:sz w:val="24"/>
          <w:szCs w:val="24"/>
        </w:rPr>
        <w:t>2.7.1. Уполномоченный орган в порядке межведомственного электронного взаимодействия в течение 2 рабочих дней со дня подачи заявления запрашивает следующие документы (сведения):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и (или) в ФНС России (единый федеральный информационный регистр, содержащий сведения о населении Российской Федерации);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- в ФНС России (Единый государственный реестр записей актов гражданского состояния или единый федеральный информационный регистр, содержащий сведения о населении Российской Федерации);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заявителя и членов его семьи в пределах Российской Федерации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- через Единую централизованную цифровую платформу в социальной сфере в Социальном фонде России;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трудовой деятельности - в Фонде пенсионного и социального страхования Российской Федерации (автоматизированная информационная система Фонда пенсионного и социального страхования Российской Федерации нового поколения (АИС ПФР-2));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семье), - через автоматизированную информационную систему "Налог-3" в ФНС России;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осуществления частной практики - через автоматизированную информационную систему "Налог-3" в ФНС России;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доходах, полученных в рамках применения специального налогового режима "Налог на профессиональный доход", - через автоматизированную информационную систему "Налог-3" в ФНС России;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получении (неполучении)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занятости, - через Единую централизованную цифровую платформу в социальной сфере в Социальном фонде России;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взыскании алиментов - в Управлении Федеральной службы судебных приставов по Калужской области;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факте лишения родительских прав - через Единую централизованную цифровую платформу в социальной сфере в Социальном фонде России;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сведения о нахождении заявителя и (или) членов его семьи на полном государственном обеспечении (в случае нахождения на таком обеспечении) - через Единую централизованную цифровую платформу в социальной сфере в Социальном фонде России.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0">
        <w:r w:rsidRPr="00A0428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2.7.2. Заявитель вправе представить документы, указанные в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уполномоченный орган (многофункциональный центр) по собственной инициативе.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2.7.3. Уполномоченный орган, а также многофункциональный центр не вправе требовать от заявителя: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>
        <w:r w:rsidRPr="00A04285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2">
        <w:r w:rsidRPr="00A04285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2"/>
      <w:bookmarkEnd w:id="4"/>
      <w:r w:rsidRPr="00A04285">
        <w:rPr>
          <w:rFonts w:ascii="Times New Roman" w:hAnsi="Times New Roman" w:cs="Times New Roman"/>
          <w:sz w:val="24"/>
          <w:szCs w:val="24"/>
        </w:rPr>
        <w:t>2.8. 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"/>
      <w:bookmarkEnd w:id="5"/>
      <w:r w:rsidRPr="00A04285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- представление заявителем документов, указанных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 в полном объеме;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прошло более трех лет с месяца осуществления ребенком санаторно-курортного лечения;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среднедушевой доход семьи превышает величину прожиточного минимума на душу населения, установленную в Калужской области;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лишение родительских прав.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государственной услуги с документами, указанными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поступившими в уполномоченный орган, осуществляется в день их поступления.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2.16.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</w:t>
      </w:r>
      <w:hyperlink r:id="rId13">
        <w:r w:rsidRPr="00A04285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государственной услуги во всех точках ее предоставления.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административных процедур (действий) в многофункциональных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 услуг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по назначению и выплате компенсации за проезд включает в себя следующие административные процедуры: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2) истребование документов (сведений), указанных в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каналам межведомственного электронного взаимодействия;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5) выплата компенсации за проезд в положенном размере либо направление заявителю уведомления об отказе в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2"/>
      <w:bookmarkEnd w:id="6"/>
      <w:r w:rsidRPr="00A04285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обращение заявителя в уполномоченный орган с заявлением и документами, указанными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либо поступление в уполномоченный орган заявления и документов из многофункционального центра.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документов, указанных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- производит регистрацию заявления и поступивших документов в </w:t>
      </w:r>
      <w:hyperlink w:anchor="P593">
        <w:r w:rsidRPr="00A04285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государственной услуги (приложение 4 к настоящему Административному регламенту). Вводит информацию в базу данных программного комплекса "Катарсис: Соцзащита";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на каждого заявителя, обратившегося по вопросу компенсации за проезд, формирует личное дело;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3.2.2. Истребование документов (сведений), указанных в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каналам межведомственного электронного взаимодействия.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заявления о предоставлении государственной услуги с документами, указанными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необходимость в получении дополнительных сведений и документов.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Уполномоченный орган запрашивает необходимые документы (сведений), указанные в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каналам межведомственного взаимодействия.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Подготовка и направление межведомственного запроса осуществляется специалистами уполномоченного органа.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(сведений), указанных в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собственной инициативе межведомственный запрос не направляется.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4"/>
      <w:bookmarkEnd w:id="7"/>
      <w:r w:rsidRPr="00A04285">
        <w:rPr>
          <w:rFonts w:ascii="Times New Roman" w:hAnsi="Times New Roman" w:cs="Times New Roman"/>
          <w:sz w:val="24"/>
          <w:szCs w:val="24"/>
        </w:rPr>
        <w:t>3.2.3. Рассмотрение документов для установления права на получение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уполномоченный орган документов, указанных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подпунктах 2.6.1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2.7.1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для предоставления государственной услуги заявителю.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Состав семьи, виды доходов и порядок их исчисления для определения права на получение компенсации за проезд определяются в соответствии с </w:t>
      </w:r>
      <w:hyperlink r:id="rId14">
        <w:r w:rsidRPr="00A04285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A04285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Положения о порядке назначения и выплаты ежемесячного пособия на ребенка, утвержденного постановлением Правительства Калужской области от 12.01.2005 N 2.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состав семьи, учитываемый при исчислении среднедушевого дохода, включаются состоящие в браке родители (усыновители), в том числе раздельно проживающие, или одинокий родитель (усыновитель) и проживающие совместно с ними или с одним из них их несовершеннолетние дети, а также дети в возрасте от 18 до 23 лет, обучающиеся в учебных заведениях дневной формы обучения.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 назначении компенсации за проезд ребенку, находящемуся под опекой (попечительством), в составе семьи учитываются его родители, несовершеннолетние братья и сестры, а также братья и сестры в возрасте от 18 до 23 лет, обучающиеся в учебных заведениях дневной формы обучения, независимо от места их проживания (пребывания), и сам ребенок.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состав семьи, учитываемый при исчислении величины среднедушевого дохода, не включаются: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а) дети, в отношении которых родители лишены родительских прав;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б) дети, находящиеся на полном государственном обеспечении;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в) супруг (родитель, усыновитель), проходящий военную службу по призыву либо обучающийся в военном образовательном учреждении профессионального образования до заключения контракта о прохождении военной службы;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г) супруг (родитель, усыновитель), отсутствующий в семье в связи с осуждением к лишению свободы или нахождением под арестом, на принудительном лечении по решению суда, в связи с прохождением в медицинском или психиатрическом стационаре судебной экспертизы на основании постановления следственных органов или суда.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Виды доходов семьи, учитываемых при исчислении величины среднедушевого дохода семьи.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доход семьи, учитываемый при исчислении величины среднедушевого дохода, включаются: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все предусмотренные системой оплаты труда выплаты, учитываемые при расчете средней заработной платы в соответствии с трудовым законодательством;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денежное довольствие;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комиссионное вознаграждение;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оплата работ по договорам, заключаемым в соответствии с гражданским законодательством;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авторское вознаграждение;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доходы от занятий предпринимательской деятельностью;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средний заработок, сохраняемый в случаях, предусмотренных трудовым законодательством;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осуществлением мероприятий по сокращению численности или штата работников;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 и федеральных органов исполнительной власти, в которых законодательством Российской Федерации предусмотрена военная служба;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алименты, получаемые на несовершеннолетних детей;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все виды пенсий (кроме надбавок, установленных к пенсии на уход за пенсионером), компенсационные выплаты и ежемесячные доплаты к пенсиям;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ежемесячное пожизненное содержание судей, вышедших в отставку;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пособие по безработице, а также стипендия, получаемая безработным в период профессиональной подготовки, переподготовки и повышения квалификации по направлению органов службы занятости;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3-летнего возраста;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денежные средства на содержание детей, находящихся под опекой (попечительством), выплачиваемые опекунам (попечителям) в установленном законодательством Российской Федерации порядке;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ежемесячные суммы, выплачиваемые в возмещение вреда, причиненного жизни и здоровью при исполнении трудовых и служебных обязанностей.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Исчисление величины среднедушевого дохода семьи производится на основании документов о составе семьи и документов о доходах каждого члена семьи за 3 последних календарных месяца, предшествующих месяцу отъезда ребенка в санаторно-курортное учреждение (далее - расчетный период), путем деления общей суммы доходов семьи за расчетный период на 3 и на число членов семьи.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 исчислении дохода семьи учитываются начисленные суммы без учета вычетов в соответствии с законодательством Российской Федерации налогов и обязательных страховых платежей.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Выплаты компенсационного, стимулирующего и единовременного характера, а также 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деятельности делятся на количество месяцев, за которые они начислены (выплачены), и учитываются в доходах семьи за каждый месяц расчетного периода.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Алименты, выплачиваемые одним из родителей на содержание несовершеннолетних детей, не проживающих в данной семье, исключаются из дохода этой семьи.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доход семьи, взявшей ребенка под опеку (попечительство), включаются доходы его родителей или одного из них (кроме случаев лишения родительских прав), братьев и сестер, а также выплачиваемые в установленном законодательством Российской Федерации порядке ребенку пенсии, алименты и денежные средства на содержание детей, находящихся под опекой (попечительством).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осуществляет проверку документов, указанных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подпункта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52"/>
      <w:bookmarkEnd w:id="8"/>
      <w:r w:rsidRPr="00A04285">
        <w:rPr>
          <w:rFonts w:ascii="Times New Roman" w:hAnsi="Times New Roman" w:cs="Times New Roman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подпункта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Компенсация за проезд назначается уполномоченным органом при наличии совокупности следующих требований: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1) заявитель, обратившийся в уполномоченный орган или многофункциональный центр за предоставлением государственной услуги, относится к категориям граждан, указанным в </w:t>
      </w:r>
      <w:hyperlink w:anchor="P45">
        <w:r w:rsidRPr="00A04285">
          <w:rPr>
            <w:rFonts w:ascii="Times New Roman" w:hAnsi="Times New Roman" w:cs="Times New Roman"/>
            <w:sz w:val="24"/>
            <w:szCs w:val="24"/>
          </w:rPr>
          <w:t>подпункте 1.2.1 пункта 1.2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указанных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7">
        <w:r w:rsidRPr="00A04285">
          <w:rPr>
            <w:rFonts w:ascii="Times New Roman" w:hAnsi="Times New Roman" w:cs="Times New Roman"/>
            <w:sz w:val="24"/>
            <w:szCs w:val="24"/>
          </w:rPr>
          <w:t>подпункте 2.7.1 подпункта 2.7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3) среднедушевой доход семьи не превышает величины прожиточного минимума на душу населения, установленную в Калужской области;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4) прошло не более трех лет с месяца осуществления ребенком санаторно-курортного лечения;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5) отсутствует факт лишения родительских прав.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государственной услуги перечислены в </w:t>
      </w:r>
      <w:hyperlink w:anchor="P145">
        <w:r w:rsidRPr="00A04285">
          <w:rPr>
            <w:rFonts w:ascii="Times New Roman" w:hAnsi="Times New Roman" w:cs="Times New Roman"/>
            <w:sz w:val="24"/>
            <w:szCs w:val="24"/>
          </w:rPr>
          <w:t>подпункте 2.9.2 пункта 2.9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Решение о назначении компенсации (отказе в назначении компенсации) за проезд принимается уполномоченным органом в течение 10 дней со дня обращения заявителя с заявлением и документами, указанными в </w:t>
      </w:r>
      <w:hyperlink w:anchor="P107">
        <w:r w:rsidRPr="00A04285">
          <w:rPr>
            <w:rFonts w:ascii="Times New Roman" w:hAnsi="Times New Roman" w:cs="Times New Roman"/>
            <w:sz w:val="24"/>
            <w:szCs w:val="24"/>
          </w:rPr>
          <w:t>подпункте 2.6.1 пункта 2.6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62"/>
      <w:bookmarkEnd w:id="9"/>
      <w:r w:rsidRPr="00A04285">
        <w:rPr>
          <w:rFonts w:ascii="Times New Roman" w:hAnsi="Times New Roman" w:cs="Times New Roman"/>
          <w:sz w:val="24"/>
          <w:szCs w:val="24"/>
        </w:rPr>
        <w:t>3.2.5. Выплата компенсации за проезд в положенном размере либо направление заявителю уведомления об отказе в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решение об отказе в ее предоставлении.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случае отказа в предоставлении ежемесячной денежной компенсации заявителю в 10-дневный срок со дня принятия соответствующего решения направляется уведомление с информацией о причинах такого отказа с указанием перечня документов и информации, отсутствие и (или) недостоверность которых стали причинами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Компенсация за проезд предоставляется в размере ста процентов стоимости проездных документов к месту лечения и обратно детям до достижения ими возраста 18 лет и одному из родителей (либо лицу, его заменяющему), сопровождающему ребенка к месту лечения и обратно, без учета платежей за комиссионные и страховые сборы, взимаемые при продаже проездных документов.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Выплата компенсации за проезд осуществляется путем перечисления суммы компенсации за проезд на лицевой счет получателя, открытый им в кредитной организации.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3.3.2. Прием, проверка документов заявителя, необходимых для предоставления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заявителя, независимо от его места жительства и места пребывания в пределах Калужской области.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В случае наличия оснований, указанных в </w:t>
      </w:r>
      <w:hyperlink w:anchor="P142">
        <w:r w:rsidRPr="00A04285">
          <w:rPr>
            <w:rFonts w:ascii="Times New Roman" w:hAnsi="Times New Roman" w:cs="Times New Roman"/>
            <w:sz w:val="24"/>
            <w:szCs w:val="24"/>
          </w:rPr>
          <w:t>пункте 2.8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 многофункционального центра отказывает в приеме документов.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02">
        <w:r w:rsidRPr="00A04285">
          <w:rPr>
            <w:rFonts w:ascii="Times New Roman" w:hAnsi="Times New Roman" w:cs="Times New Roman"/>
            <w:sz w:val="24"/>
            <w:szCs w:val="24"/>
          </w:rPr>
          <w:t>подпунктами 3.2.1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14">
        <w:r w:rsidRPr="00A04285">
          <w:rPr>
            <w:rFonts w:ascii="Times New Roman" w:hAnsi="Times New Roman" w:cs="Times New Roman"/>
            <w:sz w:val="24"/>
            <w:szCs w:val="24"/>
          </w:rPr>
          <w:t>3.2.3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52">
        <w:r w:rsidRPr="00A04285">
          <w:rPr>
            <w:rFonts w:ascii="Times New Roman" w:hAnsi="Times New Roman" w:cs="Times New Roman"/>
            <w:sz w:val="24"/>
            <w:szCs w:val="24"/>
          </w:rPr>
          <w:t>3.2.4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2">
        <w:r w:rsidRPr="00A04285">
          <w:rPr>
            <w:rFonts w:ascii="Times New Roman" w:hAnsi="Times New Roman" w:cs="Times New Roman"/>
            <w:sz w:val="24"/>
            <w:szCs w:val="24"/>
          </w:rPr>
          <w:t>3.2.5 пункта 3.2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Абзацы восьмой - девятый исключены. - </w:t>
      </w:r>
      <w:hyperlink r:id="rId16">
        <w:r w:rsidRPr="00A042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02.03.2026 N 110-п.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3.3.3. Уведомление заявителя о принятом решении через многофункциональный центр.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</w:t>
      </w:r>
      <w:hyperlink w:anchor="P252">
        <w:r w:rsidRPr="00A04285">
          <w:rPr>
            <w:rFonts w:ascii="Times New Roman" w:hAnsi="Times New Roman" w:cs="Times New Roman"/>
            <w:sz w:val="24"/>
            <w:szCs w:val="24"/>
          </w:rPr>
          <w:t>пунктом 3.2.4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течение 1 рабочего дня.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7">
        <w:r w:rsidRPr="00A042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4E0283" w:rsidRPr="00A04285" w:rsidRDefault="004E02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>
        <w:r w:rsidRPr="00A0428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19">
        <w:r w:rsidRPr="00A042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02.03.2026 N 110-п.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hyperlink r:id="rId20">
        <w:r w:rsidRPr="00A0428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города Калуги от 02.03.2026 N 110-п.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"Компенсация за проезд детям,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нуждающимся в санаторно-курортном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лечении, и сопровождающим их лицам"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СВЕДЕНИЯ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4E0283" w:rsidRPr="00A04285" w:rsidRDefault="004E02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ЦЕНТРЕ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213.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71-37-25 (отдел пособий семьям с детьми), факс: 22-01-81.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A04285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A04285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3. Справочный телефон: (4842)71-91-38; факс: 71-91-75.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4. Официальный сайт: </w:t>
      </w:r>
      <w:hyperlink r:id="rId21">
        <w:r w:rsidRPr="00A04285">
          <w:rPr>
            <w:rFonts w:ascii="Times New Roman" w:hAnsi="Times New Roman" w:cs="Times New Roman"/>
            <w:sz w:val="24"/>
            <w:szCs w:val="24"/>
          </w:rPr>
          <w:t>http://www.admoblkaluga.ru</w:t>
        </w:r>
      </w:hyperlink>
      <w:r w:rsidRPr="00A04285">
        <w:rPr>
          <w:rFonts w:ascii="Times New Roman" w:hAnsi="Times New Roman" w:cs="Times New Roman"/>
          <w:sz w:val="24"/>
          <w:szCs w:val="24"/>
        </w:rPr>
        <w:t>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3. Официальный сайт в сети Интернет: </w:t>
      </w:r>
      <w:hyperlink r:id="rId22">
        <w:r w:rsidRPr="00A04285">
          <w:rPr>
            <w:rFonts w:ascii="Times New Roman" w:hAnsi="Times New Roman" w:cs="Times New Roman"/>
            <w:sz w:val="24"/>
            <w:szCs w:val="24"/>
          </w:rPr>
          <w:t>https://kmfc40.ru/</w:t>
        </w:r>
      </w:hyperlink>
      <w:r w:rsidRPr="00A04285">
        <w:rPr>
          <w:rFonts w:ascii="Times New Roman" w:hAnsi="Times New Roman" w:cs="Times New Roman"/>
          <w:sz w:val="24"/>
          <w:szCs w:val="24"/>
        </w:rPr>
        <w:t>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</w:t>
      </w:r>
      <w:hyperlink r:id="rId23">
        <w:r w:rsidRPr="00A04285">
          <w:rPr>
            <w:rFonts w:ascii="Times New Roman" w:hAnsi="Times New Roman" w:cs="Times New Roman"/>
            <w:sz w:val="24"/>
            <w:szCs w:val="24"/>
          </w:rPr>
          <w:t>https://kmfc40.ru/depart_list.php</w:t>
        </w:r>
      </w:hyperlink>
      <w:r w:rsidRPr="00A04285">
        <w:rPr>
          <w:rFonts w:ascii="Times New Roman" w:hAnsi="Times New Roman" w:cs="Times New Roman"/>
          <w:sz w:val="24"/>
          <w:szCs w:val="24"/>
        </w:rPr>
        <w:t>.</w:t>
      </w: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"Компенсация за проезд детям, нуждающимся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санаторно-курортном лечении,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 сопровождающим их лицам"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г. Калуга, ул. Московская, д. 188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___________________________________________,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 заявителя)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паспорт ____________________________________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выдан ______________________________________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________________________от ________________,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проживающего по адресу: ____________________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4E0283" w:rsidRPr="00A04285" w:rsidRDefault="004E0283" w:rsidP="00C96F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 w:rsidP="00C96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Заявление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Прошу  назначить  мне  компенсацию  за  проезд в соответствии с </w:t>
      </w:r>
      <w:hyperlink r:id="rId24">
        <w:r w:rsidRPr="00A042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Калужской  области  от 14.07.2005 N 103-ОЗ "О предоставлении компенсации за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проезд детям, нуждающимся в санаторно-курортном лечении".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Компенсацию прошу перечислять ____________________________________________.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и банковские реквизиты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          кредитной организации)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Уточняющие сведения на период с __________ 20__ г. по __________ 20__ г.,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за который рассчитывается среднедушевой доход семьи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1134"/>
        <w:gridCol w:w="1134"/>
      </w:tblGrid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Одного родителя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Другого родителя</w:t>
            </w: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Предусмотренные системой оплаты труда выплаты, учитываемые при расчете средней заработной платы в соответствии с трудовым законодательством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Комиссионное вознаграждение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Оплата работ по договорам, заключаемым в соответствии с гражданским законодательством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Авторское вознаграждение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Доходы от занятий предпринимательской деятельностью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осуществлением мероприятий по сокращению численности или штата работников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 и федеральных органов исполнительной власти, в которых законодательством Российской Федерации предусмотрена военная служба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Пенсия (кроме надбавок, установленных к пенсии за уход за пенсионером), компенсационные выплаты и ежемесячные доплаты к пенсиям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Стипендия, выплачиваемая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безработице, а также стипендия, получаемая безработным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период отпуска по уходу за ребенком до достижения им возраста 1,5 года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3-летнего возраста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содержание детей, находящихся под опекой (попечительством), выплачиваемые опекунам (попечителям) в установленном законодательством Российской Федерации порядке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Ежемесячные суммы, выплачиваемые в возмещение вреда, причиненного жизни и здоровью при исполнении трудовых и служебных обязанностей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6803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Алименты, получаемые на несовершеннолетних детей</w:t>
            </w: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"___" ____________ 20__ г.        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 заявителя)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"___" ____________ 20__ г.        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       (Ф.И.О., должность и подпись специалиста)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Заявление и др. документы гр. ______________________________________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608"/>
        <w:gridCol w:w="2494"/>
      </w:tblGrid>
      <w:tr w:rsidR="004E0283" w:rsidRPr="00A04285">
        <w:tc>
          <w:tcPr>
            <w:tcW w:w="3969" w:type="dxa"/>
            <w:vMerge w:val="restart"/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102" w:type="dxa"/>
            <w:gridSpan w:val="2"/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4E0283" w:rsidRPr="00A04285">
        <w:tc>
          <w:tcPr>
            <w:tcW w:w="3969" w:type="dxa"/>
            <w:vMerge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94" w:type="dxa"/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4E0283" w:rsidRPr="00A04285">
        <w:tc>
          <w:tcPr>
            <w:tcW w:w="3969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3" w:rsidRPr="00A04285">
        <w:tc>
          <w:tcPr>
            <w:tcW w:w="3969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4E0283" w:rsidRPr="00A04285" w:rsidRDefault="004E02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"Компенсация за проезд детям, нуждающимся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санаторно-курортном лечении,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 сопровождающим их лицам"</w:t>
      </w:r>
    </w:p>
    <w:p w:rsidR="004E0283" w:rsidRPr="00A04285" w:rsidRDefault="004E0283" w:rsidP="00C96F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</w:t>
      </w:r>
      <w:hyperlink r:id="rId25">
        <w:r w:rsidRPr="00A042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 от  27.07.2006  N 152-ФЗ "О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A042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04285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паспорт: серия ______ N ____________ дата выдачи "___" "_________" ____ г.,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персональных данных моих несовершеннолетних детей: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(фамилия, имя, отчество, дата рождения, вид документа, удостоверяющего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       личность, и его реквизиты)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уничтожение   персональных   данных,   как   неавтоматизированным,   так  и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компенсации за проезд детям,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нуждающимся  в  санаторно-курортном  лечении,  и сопровождающим их лицам  в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 xml:space="preserve">соответствии   с   </w:t>
      </w:r>
      <w:hyperlink r:id="rId26">
        <w:r w:rsidRPr="00A042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 Калужской  области  от  14.07.2005  N 103-ОЗ "О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предоставлении    компенсации    за    проезд    детям,    нуждающимся    в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санаторно-курортном лечении".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на период предоставления мне компенсации за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проезд  детям,  нуждающимся в санаторно-курортном лечении, и сопровождающим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их лицам, а в части хранения персональных данных - также в течение пяти лет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после   прекращения   предоставления   мне  компенсации  за  проезд  детям,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нуждающимся в санаторно-курортном лечении, и сопровождающим их лицам.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_______________________/_____________________/"____" ____________ 20__ г.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(подпись заявителя)   (расшифровка подписи)            (дата)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</w:t>
      </w:r>
      <w:hyperlink r:id="rId27">
        <w:r w:rsidRPr="00A042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 от  27.07.2006  N 152-ФЗ "О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A042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04285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паспорт: серия ______ N _____________ дата выдачи "___" "_________" ____ г.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 xml:space="preserve">уничтожение   персональных   данных,   как   неавтоматизированным,   так  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Согласие  дается  в  целях  предоставления компенсации за проезд детям,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нуждающимся  в  санаторно-курортном  лечении,  и сопровождающим их лицам  в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 xml:space="preserve">соответствии   с   </w:t>
      </w:r>
      <w:hyperlink r:id="rId28">
        <w:r w:rsidRPr="00A042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4285">
        <w:rPr>
          <w:rFonts w:ascii="Times New Roman" w:hAnsi="Times New Roman" w:cs="Times New Roman"/>
          <w:sz w:val="24"/>
          <w:szCs w:val="24"/>
        </w:rPr>
        <w:t xml:space="preserve">  Калужской  области  от  14.07.2005  N 103-ОЗ "О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предоставлении    компенсации    за    проезд    детям,    нуждающимся    в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санаторно-курортном лечении".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 </w:t>
      </w:r>
      <w:r w:rsidRPr="00A04285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C96F1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 компенсации за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проезд  детям,  нуждающимся в санаторно-курортном лечении, и сопровождающим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их лицам, а в части хранения персональных данных - также в течение пяти лет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после   прекращения   предоставления   мне  компенсации  за  проезд  детям,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нуждающимся в санаторно-курортном лечении, и сопровождающим их лицам.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C96F13" w:rsidRPr="00A04285">
        <w:rPr>
          <w:rFonts w:ascii="Times New Roman" w:hAnsi="Times New Roman" w:cs="Times New Roman"/>
          <w:sz w:val="24"/>
          <w:szCs w:val="24"/>
        </w:rPr>
        <w:t xml:space="preserve"> </w:t>
      </w:r>
      <w:r w:rsidRPr="00A04285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_______________________/______________________/"____" ____________ 20__ г.</w:t>
      </w:r>
    </w:p>
    <w:p w:rsidR="004E0283" w:rsidRPr="00A04285" w:rsidRDefault="004E02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 xml:space="preserve">  (подпись заявителя)   (расшифровка подписи)            (дата)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6F13" w:rsidRPr="00A04285" w:rsidRDefault="00C96F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"Компенсация за проезд детям, нуждающимся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в санаторно-курортном лечении,</w:t>
      </w:r>
    </w:p>
    <w:p w:rsidR="004E0283" w:rsidRPr="00A04285" w:rsidRDefault="004E0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и сопровождающим их лицам"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93"/>
      <w:bookmarkEnd w:id="10"/>
      <w:r w:rsidRPr="00A04285">
        <w:rPr>
          <w:rFonts w:ascii="Times New Roman" w:hAnsi="Times New Roman" w:cs="Times New Roman"/>
          <w:sz w:val="24"/>
          <w:szCs w:val="24"/>
        </w:rPr>
        <w:t>ЖУРНАЛ</w:t>
      </w:r>
    </w:p>
    <w:p w:rsidR="004E0283" w:rsidRPr="00A04285" w:rsidRDefault="004E02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РЕГИСТРАЦИИ ЗАЯВЛЕНИЙ О ПРЕДОСТАВЛЕНИИ ГОСУДАРСТВЕННОЙ</w:t>
      </w:r>
    </w:p>
    <w:p w:rsidR="004E0283" w:rsidRPr="00A04285" w:rsidRDefault="004E02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4285">
        <w:rPr>
          <w:rFonts w:ascii="Times New Roman" w:hAnsi="Times New Roman" w:cs="Times New Roman"/>
          <w:sz w:val="24"/>
          <w:szCs w:val="24"/>
        </w:rPr>
        <w:t>УСЛУГИ</w:t>
      </w: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283"/>
        <w:gridCol w:w="2324"/>
        <w:gridCol w:w="1701"/>
        <w:gridCol w:w="1474"/>
        <w:gridCol w:w="1701"/>
      </w:tblGrid>
      <w:tr w:rsidR="004E0283" w:rsidRPr="00A0428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дата рождения гражданина, подавшего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заявителя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0283" w:rsidRPr="00A04285" w:rsidRDefault="004E0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8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</w:tbl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283" w:rsidRPr="00A04285" w:rsidRDefault="004E028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A04285" w:rsidRDefault="00BB4F8C">
      <w:pPr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BB4F8C" w:rsidRPr="00A04285" w:rsidSect="0003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83"/>
    <w:rsid w:val="004E0283"/>
    <w:rsid w:val="00A04285"/>
    <w:rsid w:val="00BB4F8C"/>
    <w:rsid w:val="00C96F13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80E6"/>
  <w15:chartTrackingRefBased/>
  <w15:docId w15:val="{BBF66FAF-FD7F-445A-8CD8-A776C9A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0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0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kaluga-gov.ru" TargetMode="External"/><Relationship Id="rId13" Type="http://schemas.openxmlformats.org/officeDocument/2006/relationships/hyperlink" Target="consultantplus://offline/ref=80B116A82E61CB950D0FD81E506DFB8F289CEA37D7D94C39876155CA45E30587E00184A9D1B0C93AE6FEF30B513E2765822A1051xEJDI" TargetMode="External"/><Relationship Id="rId18" Type="http://schemas.openxmlformats.org/officeDocument/2006/relationships/hyperlink" Target="consultantplus://offline/ref=80B116A82E61CB950D0FD81E506DFB8F2F99E834DCDF4C39876155CA45E30587E00184ACD8BB9D69A2A0AA5B16752A679F361050F54D5B9Ex9JEI" TargetMode="External"/><Relationship Id="rId26" Type="http://schemas.openxmlformats.org/officeDocument/2006/relationships/hyperlink" Target="consultantplus://offline/ref=80B116A82E61CB950D0FC6134601A5812B93B73ED4D9446BDB32539D1AB303D2A04182F989FFC866A3A8E00A513E25669Ex2J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dmoblkaluga.ru" TargetMode="External"/><Relationship Id="rId7" Type="http://schemas.openxmlformats.org/officeDocument/2006/relationships/hyperlink" Target="http://kmfc40.ru" TargetMode="External"/><Relationship Id="rId12" Type="http://schemas.openxmlformats.org/officeDocument/2006/relationships/hyperlink" Target="consultantplus://offline/ref=80B116A82E61CB950D0FD81E506DFB8F299AEA31D6DB4C39876155CA45E30587E00184A9DBB0C93AE6FEF30B513E2765822A1051xEJDI" TargetMode="External"/><Relationship Id="rId17" Type="http://schemas.openxmlformats.org/officeDocument/2006/relationships/hyperlink" Target="consultantplus://offline/ref=80B116A82E61CB950D0FD81E506DFB8F299AEA31D6DB4C39876155CA45E30587F201DCA0D9B8836BA1B5FC0A50x2J6I" TargetMode="External"/><Relationship Id="rId25" Type="http://schemas.openxmlformats.org/officeDocument/2006/relationships/hyperlink" Target="consultantplus://offline/ref=80B116A82E61CB950D0FD81E506DFB8F2891E034D3D74C39876155CA45E30587F201DCA0D9B8836BA1B5FC0A50x2J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B116A82E61CB950D0FC6134601A5812B93B73ED4D6446DDE30539D1AB303D2A04182F99BFF906AA2ABFE025B2B7337D87D1D52E8515B9F86B2C938xBJ1I" TargetMode="External"/><Relationship Id="rId20" Type="http://schemas.openxmlformats.org/officeDocument/2006/relationships/hyperlink" Target="consultantplus://offline/ref=80B116A82E61CB950D0FC6134601A5812B93B73ED4D6446DDE30539D1AB303D2A04182F99BFF906AA2ABFE03562B7337D87D1D52E8515B9F86B2C938xBJ1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B116A82E61CB950D0FD81E506DFB8F299AEA31D6DB4C39876155CA45E30587F201DCA0D9B8836BA1B5FC0A50x2J6I" TargetMode="External"/><Relationship Id="rId11" Type="http://schemas.openxmlformats.org/officeDocument/2006/relationships/hyperlink" Target="consultantplus://offline/ref=80B116A82E61CB950D0FD81E506DFB8F299AEA31D6DB4C39876155CA45E30587E00184ACD8BB9D6AA2A0AA5B16752A679F361050F54D5B9Ex9JEI" TargetMode="External"/><Relationship Id="rId24" Type="http://schemas.openxmlformats.org/officeDocument/2006/relationships/hyperlink" Target="consultantplus://offline/ref=80B116A82E61CB950D0FC6134601A5812B93B73ED4D9446BDB32539D1AB303D2A04182F989FFC866A3A8E00A513E25669Ex2JEI" TargetMode="External"/><Relationship Id="rId5" Type="http://schemas.openxmlformats.org/officeDocument/2006/relationships/hyperlink" Target="www.gosuslugi.ru" TargetMode="External"/><Relationship Id="rId15" Type="http://schemas.openxmlformats.org/officeDocument/2006/relationships/hyperlink" Target="consultantplus://offline/ref=80B116A82E61CB950D0FC6134601A5812B93B73ED4DD4268DB36539D1AB303D2A04182F99BFF906AA2ABFE0C552B7337D87D1D52E8515B9F86B2C938xBJ1I" TargetMode="External"/><Relationship Id="rId23" Type="http://schemas.openxmlformats.org/officeDocument/2006/relationships/hyperlink" Target="https://kmfc40.ru/depart_list.php" TargetMode="External"/><Relationship Id="rId28" Type="http://schemas.openxmlformats.org/officeDocument/2006/relationships/hyperlink" Target="consultantplus://offline/ref=80B116A82E61CB950D0FC6134601A5812B93B73ED4D9446BDB32539D1AB303D2A04182F989FFC866A3A8E00A513E25669Ex2JEI" TargetMode="External"/><Relationship Id="rId10" Type="http://schemas.openxmlformats.org/officeDocument/2006/relationships/hyperlink" Target="consultantplus://offline/ref=80B116A82E61CB950D0FD81E506DFB8F299AEA31D6DB4C39876155CA45E30587F201DCA0D9B8836BA1B5FC0A50x2J6I" TargetMode="External"/><Relationship Id="rId19" Type="http://schemas.openxmlformats.org/officeDocument/2006/relationships/hyperlink" Target="consultantplus://offline/ref=80B116A82E61CB950D0FC6134601A5812B93B73ED4D6446DDE30539D1AB303D2A04182F99BFF906AA2ABFE03562B7337D87D1D52E8515B9F86B2C938xBJ1I" TargetMode="External"/><Relationship Id="rId4" Type="http://schemas.openxmlformats.org/officeDocument/2006/relationships/hyperlink" Target="consultantplus://offline/ref=80B116A82E61CB950D0FC6134601A5812B93B73ED4D6456CDC35539D1AB303D2A04182F989FFC866A3A8E00A513E25669Ex2JEI" TargetMode="External"/><Relationship Id="rId9" Type="http://schemas.openxmlformats.org/officeDocument/2006/relationships/hyperlink" Target="consultantplus://offline/ref=80B116A82E61CB950D0FC6134601A5812B93B73ED4D6446DDE30539D1AB303D2A04182F99BFF906AA2ABFE0E5B2B7337D87D1D52E8515B9F86B2C938xBJ1I" TargetMode="External"/><Relationship Id="rId14" Type="http://schemas.openxmlformats.org/officeDocument/2006/relationships/hyperlink" Target="consultantplus://offline/ref=80B116A82E61CB950D0FC6134601A5812B93B73ED4DD4268DB36539D1AB303D2A04182F99BFF906AA2ABFE095A2B7337D87D1D52E8515B9F86B2C938xBJ1I" TargetMode="External"/><Relationship Id="rId22" Type="http://schemas.openxmlformats.org/officeDocument/2006/relationships/hyperlink" Target="https://kmfc40.ru/" TargetMode="External"/><Relationship Id="rId27" Type="http://schemas.openxmlformats.org/officeDocument/2006/relationships/hyperlink" Target="consultantplus://offline/ref=80B116A82E61CB950D0FD81E506DFB8F2891E034D3D74C39876155CA45E30587F201DCA0D9B8836BA1B5FC0A50x2J6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9645</Words>
  <Characters>54982</Characters>
  <Application>Microsoft Office Word</Application>
  <DocSecurity>0</DocSecurity>
  <Lines>458</Lines>
  <Paragraphs>128</Paragraphs>
  <ScaleCrop>false</ScaleCrop>
  <Company/>
  <LinksUpToDate>false</LinksUpToDate>
  <CharactersWithSpaces>64499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2026-03-13T08:09:00Z</dcterms:created>
  <dcterms:modified xsi:type="dcterms:W3CDTF">2026-03-13T08:12:00Z</dcterms:modified>
</cp:coreProperties>
</file>