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spacing w:before="100" w:after="100"/>
        <w:ind w:right="340" w:hanging="0"/>
        <w:jc w:val="center"/>
        <w:rPr>
          <w:b/>
          <w:b/>
          <w:bCs/>
          <w:color w:val="000000"/>
          <w:sz w:val="22"/>
          <w:szCs w:val="22"/>
        </w:rPr>
      </w:pPr>
      <w:r>
        <w:rPr>
          <w:b/>
          <w:bCs/>
          <w:color w:val="000000"/>
          <w:sz w:val="22"/>
          <w:szCs w:val="22"/>
        </w:rPr>
        <w:t xml:space="preserve">Расписание движения автобусов </w:t>
      </w:r>
    </w:p>
    <w:p>
      <w:pPr>
        <w:pStyle w:val="Style23"/>
        <w:ind w:right="363" w:hanging="0"/>
        <w:jc w:val="center"/>
        <w:rPr>
          <w:b/>
          <w:b/>
          <w:bCs/>
          <w:color w:val="000000"/>
          <w:sz w:val="22"/>
          <w:szCs w:val="22"/>
        </w:rPr>
      </w:pPr>
      <w:r>
        <w:rPr>
          <w:b/>
          <w:bCs/>
          <w:color w:val="000000"/>
          <w:sz w:val="22"/>
          <w:szCs w:val="22"/>
        </w:rPr>
        <w:t>работающих с предоставлением права льготного проезда</w:t>
      </w:r>
    </w:p>
    <w:p>
      <w:pPr>
        <w:pStyle w:val="Style23"/>
        <w:ind w:right="363" w:hanging="0"/>
        <w:jc w:val="center"/>
        <w:rPr>
          <w:b/>
          <w:b/>
          <w:bCs/>
          <w:color w:val="000000"/>
          <w:sz w:val="22"/>
          <w:szCs w:val="22"/>
        </w:rPr>
      </w:pPr>
      <w:r>
        <w:rPr>
          <w:b/>
          <w:bCs/>
          <w:color w:val="000000"/>
          <w:sz w:val="22"/>
          <w:szCs w:val="22"/>
        </w:rPr>
        <w:t xml:space="preserve">по муниципальным маршрутам регулярных перевозок </w:t>
      </w:r>
    </w:p>
    <w:p>
      <w:pPr>
        <w:pStyle w:val="Style23"/>
        <w:ind w:right="363" w:hanging="0"/>
        <w:jc w:val="center"/>
        <w:rPr>
          <w:b/>
          <w:b/>
          <w:bCs/>
          <w:color w:val="000000"/>
          <w:sz w:val="22"/>
          <w:szCs w:val="22"/>
        </w:rPr>
      </w:pPr>
      <w:r>
        <w:rPr>
          <w:b/>
          <w:bCs/>
          <w:color w:val="000000"/>
          <w:sz w:val="22"/>
          <w:szCs w:val="22"/>
        </w:rPr>
        <w:t>МО «Город Калуга»</w:t>
      </w:r>
    </w:p>
    <w:p>
      <w:pPr>
        <w:pStyle w:val="Style23"/>
        <w:ind w:right="363" w:hanging="0"/>
        <w:jc w:val="right"/>
        <w:rPr>
          <w:b/>
          <w:b/>
          <w:bCs/>
          <w:color w:val="000000"/>
          <w:sz w:val="22"/>
          <w:szCs w:val="22"/>
        </w:rPr>
      </w:pPr>
      <w:r>
        <w:rPr>
          <w:b/>
          <w:bCs/>
          <w:color w:val="000000"/>
          <w:sz w:val="22"/>
          <w:szCs w:val="22"/>
          <w:lang w:val="ru-RU"/>
        </w:rPr>
        <w:t>01</w:t>
      </w:r>
      <w:r>
        <w:rPr>
          <w:b/>
          <w:bCs/>
          <w:color w:val="000000"/>
          <w:sz w:val="22"/>
          <w:szCs w:val="22"/>
          <w:lang w:val="ru-RU"/>
        </w:rPr>
        <w:t>.0</w:t>
      </w:r>
      <w:r>
        <w:rPr>
          <w:b/>
          <w:bCs/>
          <w:color w:val="000000"/>
          <w:sz w:val="22"/>
          <w:szCs w:val="22"/>
          <w:lang w:val="ru-RU"/>
        </w:rPr>
        <w:t>5</w:t>
      </w:r>
      <w:r>
        <w:rPr>
          <w:b/>
          <w:bCs/>
          <w:color w:val="000000"/>
          <w:sz w:val="22"/>
          <w:szCs w:val="22"/>
          <w:lang w:val="ru-RU"/>
        </w:rPr>
        <w:t>.2026</w:t>
      </w:r>
    </w:p>
    <w:p>
      <w:pPr>
        <w:pStyle w:val="Style16"/>
        <w:rPr/>
      </w:pPr>
      <w:r>
        <w:rPr/>
      </w:r>
    </w:p>
    <w:tbl>
      <w:tblPr>
        <w:tblW w:w="11276" w:type="dxa"/>
        <w:jc w:val="left"/>
        <w:tblInd w:w="-823" w:type="dxa"/>
        <w:tblLayout w:type="fixed"/>
        <w:tblCellMar>
          <w:top w:w="55" w:type="dxa"/>
          <w:left w:w="55" w:type="dxa"/>
          <w:bottom w:w="55" w:type="dxa"/>
          <w:right w:w="55" w:type="dxa"/>
        </w:tblCellMar>
        <w:tblLook w:firstRow="1" w:noVBand="1" w:lastRow="0" w:firstColumn="1" w:lastColumn="0" w:noHBand="0" w:val="04a0"/>
      </w:tblPr>
      <w:tblGrid>
        <w:gridCol w:w="499"/>
        <w:gridCol w:w="1074"/>
        <w:gridCol w:w="2328"/>
        <w:gridCol w:w="1877"/>
        <w:gridCol w:w="4131"/>
        <w:gridCol w:w="1366"/>
      </w:tblGrid>
      <w:tr>
        <w:trPr>
          <w:trHeight w:val="619" w:hRule="atLeast"/>
          <w:cantSplit w:val="true"/>
        </w:trPr>
        <w:tc>
          <w:tcPr>
            <w:tcW w:w="499" w:type="dxa"/>
            <w:tcBorders>
              <w:top w:val="single" w:sz="2" w:space="0" w:color="000000"/>
              <w:left w:val="single" w:sz="2" w:space="0" w:color="000000"/>
              <w:bottom w:val="single" w:sz="2" w:space="0" w:color="000000"/>
            </w:tcBorders>
            <w:shd w:color="auto" w:fill="auto" w:val="clear"/>
          </w:tcPr>
          <w:p>
            <w:pPr>
              <w:pStyle w:val="Style16"/>
              <w:widowControl w:val="false"/>
              <w:tabs>
                <w:tab w:val="clear" w:pos="709"/>
                <w:tab w:val="left" w:pos="-57" w:leader="none"/>
                <w:tab w:val="left" w:pos="540" w:leader="none"/>
              </w:tabs>
              <w:ind w:right="-108" w:hanging="0"/>
              <w:jc w:val="center"/>
              <w:rPr/>
            </w:pPr>
            <w:r>
              <w:rPr/>
              <w:t>№</w:t>
            </w:r>
          </w:p>
          <w:p>
            <w:pPr>
              <w:pStyle w:val="Style16"/>
              <w:widowControl w:val="false"/>
              <w:tabs>
                <w:tab w:val="clear" w:pos="709"/>
                <w:tab w:val="left" w:pos="-57" w:leader="none"/>
                <w:tab w:val="left" w:pos="540" w:leader="none"/>
              </w:tabs>
              <w:spacing w:before="0" w:after="120"/>
              <w:ind w:right="-108" w:hanging="0"/>
              <w:jc w:val="center"/>
              <w:rPr/>
            </w:pPr>
            <w:r>
              <w:rPr/>
              <w:t xml:space="preserve"> </w:t>
            </w:r>
            <w:r>
              <w:rPr/>
              <w:t>п/п</w:t>
            </w:r>
          </w:p>
        </w:tc>
        <w:tc>
          <w:tcPr>
            <w:tcW w:w="1074" w:type="dxa"/>
            <w:tcBorders>
              <w:top w:val="single" w:sz="2" w:space="0" w:color="000000"/>
              <w:left w:val="single" w:sz="2" w:space="0" w:color="000000"/>
              <w:bottom w:val="single" w:sz="2" w:space="0" w:color="000000"/>
            </w:tcBorders>
            <w:shd w:color="auto" w:fill="auto" w:val="clear"/>
          </w:tcPr>
          <w:p>
            <w:pPr>
              <w:pStyle w:val="Style16"/>
              <w:widowControl w:val="false"/>
              <w:tabs>
                <w:tab w:val="clear" w:pos="709"/>
                <w:tab w:val="left" w:pos="-57" w:leader="none"/>
                <w:tab w:val="left" w:pos="540" w:leader="none"/>
              </w:tabs>
              <w:ind w:right="72" w:hanging="0"/>
              <w:jc w:val="center"/>
              <w:rPr/>
            </w:pPr>
            <w:r>
              <w:rPr>
                <w:b/>
                <w:bCs/>
              </w:rPr>
              <w:t>№</w:t>
            </w:r>
          </w:p>
          <w:p>
            <w:pPr>
              <w:pStyle w:val="Style16"/>
              <w:widowControl w:val="false"/>
              <w:tabs>
                <w:tab w:val="clear" w:pos="709"/>
                <w:tab w:val="left" w:pos="-57" w:leader="none"/>
                <w:tab w:val="left" w:pos="540" w:leader="none"/>
              </w:tabs>
              <w:spacing w:before="0" w:after="120"/>
              <w:ind w:right="72" w:hanging="0"/>
              <w:jc w:val="center"/>
              <w:rPr/>
            </w:pPr>
            <w:r>
              <w:rPr>
                <w:b/>
                <w:bCs/>
              </w:rPr>
              <w:t>м-та</w:t>
            </w:r>
          </w:p>
        </w:tc>
        <w:tc>
          <w:tcPr>
            <w:tcW w:w="2328" w:type="dxa"/>
            <w:tcBorders>
              <w:top w:val="single" w:sz="2" w:space="0" w:color="000000"/>
              <w:left w:val="single" w:sz="2" w:space="0" w:color="000000"/>
              <w:bottom w:val="single" w:sz="2" w:space="0" w:color="000000"/>
            </w:tcBorders>
            <w:shd w:color="auto" w:fill="auto" w:val="clear"/>
          </w:tcPr>
          <w:p>
            <w:pPr>
              <w:pStyle w:val="Style16"/>
              <w:widowControl w:val="false"/>
              <w:tabs>
                <w:tab w:val="clear" w:pos="709"/>
                <w:tab w:val="left" w:pos="-57" w:leader="none"/>
                <w:tab w:val="left" w:pos="540" w:leader="none"/>
              </w:tabs>
              <w:ind w:right="72" w:hanging="0"/>
              <w:jc w:val="center"/>
              <w:rPr/>
            </w:pPr>
            <w:r>
              <w:rPr>
                <w:b/>
                <w:bCs/>
              </w:rPr>
              <w:t>Наименование</w:t>
            </w:r>
          </w:p>
          <w:p>
            <w:pPr>
              <w:pStyle w:val="Style16"/>
              <w:widowControl w:val="false"/>
              <w:tabs>
                <w:tab w:val="clear" w:pos="709"/>
                <w:tab w:val="left" w:pos="-57" w:leader="none"/>
                <w:tab w:val="left" w:pos="540" w:leader="none"/>
              </w:tabs>
              <w:spacing w:before="0" w:after="120"/>
              <w:ind w:right="72" w:hanging="0"/>
              <w:jc w:val="center"/>
              <w:rPr/>
            </w:pPr>
            <w:r>
              <w:rPr>
                <w:b/>
                <w:bCs/>
              </w:rPr>
              <w:t>маршрута</w:t>
            </w:r>
          </w:p>
        </w:tc>
        <w:tc>
          <w:tcPr>
            <w:tcW w:w="6008" w:type="dxa"/>
            <w:gridSpan w:val="2"/>
            <w:tcBorders>
              <w:top w:val="single" w:sz="2" w:space="0" w:color="000000"/>
              <w:left w:val="single" w:sz="2" w:space="0" w:color="000000"/>
              <w:bottom w:val="single" w:sz="2" w:space="0" w:color="000000"/>
            </w:tcBorders>
            <w:shd w:color="auto" w:fill="auto" w:val="clear"/>
          </w:tcPr>
          <w:p>
            <w:pPr>
              <w:pStyle w:val="Style16"/>
              <w:widowControl w:val="false"/>
              <w:tabs>
                <w:tab w:val="clear" w:pos="709"/>
                <w:tab w:val="left" w:pos="-57" w:leader="none"/>
                <w:tab w:val="left" w:pos="540" w:leader="none"/>
              </w:tabs>
              <w:spacing w:before="0" w:after="120"/>
              <w:ind w:right="69" w:hanging="0"/>
              <w:jc w:val="center"/>
              <w:rPr/>
            </w:pPr>
            <w:r>
              <w:rPr>
                <w:b/>
                <w:bCs/>
              </w:rPr>
              <w:t>Время отправления от начального (конечного) пункта</w:t>
            </w:r>
          </w:p>
        </w:tc>
        <w:tc>
          <w:tcPr>
            <w:tcW w:w="1366" w:type="dxa"/>
            <w:tcBorders>
              <w:top w:val="single" w:sz="2" w:space="0" w:color="000000"/>
              <w:left w:val="single" w:sz="2" w:space="0" w:color="000000"/>
              <w:bottom w:val="single" w:sz="2" w:space="0" w:color="000000"/>
              <w:right w:val="single" w:sz="2" w:space="0" w:color="000000"/>
            </w:tcBorders>
            <w:shd w:color="auto" w:fill="auto" w:val="clear"/>
          </w:tcPr>
          <w:p>
            <w:pPr>
              <w:pStyle w:val="Style16"/>
              <w:widowControl w:val="false"/>
              <w:tabs>
                <w:tab w:val="clear" w:pos="709"/>
                <w:tab w:val="left" w:pos="-57" w:leader="none"/>
                <w:tab w:val="left" w:pos="540" w:leader="none"/>
              </w:tabs>
              <w:spacing w:before="0" w:after="120"/>
              <w:ind w:right="72" w:hanging="0"/>
              <w:jc w:val="center"/>
              <w:rPr/>
            </w:pPr>
            <w:r>
              <w:rPr>
                <w:b/>
                <w:bCs/>
              </w:rPr>
              <w:t>Дни работы</w:t>
            </w:r>
          </w:p>
        </w:tc>
      </w:tr>
      <w:tr>
        <w:trPr>
          <w:trHeight w:val="473" w:hRule="atLeast"/>
          <w:cantSplit w:val="true"/>
        </w:trPr>
        <w:tc>
          <w:tcPr>
            <w:tcW w:w="499" w:type="dxa"/>
            <w:vMerge w:val="restart"/>
            <w:tcBorders>
              <w:left w:val="single" w:sz="2" w:space="0" w:color="000000"/>
              <w:bottom w:val="single" w:sz="2" w:space="0" w:color="000000"/>
            </w:tcBorders>
            <w:shd w:color="auto" w:fill="auto" w:val="clear"/>
          </w:tcPr>
          <w:p>
            <w:pPr>
              <w:pStyle w:val="Normal"/>
              <w:widowControl w:val="false"/>
              <w:snapToGrid w:val="false"/>
              <w:spacing w:before="100" w:after="100"/>
              <w:jc w:val="center"/>
              <w:rPr>
                <w:sz w:val="22"/>
                <w:szCs w:val="22"/>
              </w:rPr>
            </w:pPr>
            <w:r>
              <w:rPr>
                <w:sz w:val="22"/>
                <w:szCs w:val="22"/>
              </w:rPr>
              <w:t>1</w:t>
            </w:r>
          </w:p>
        </w:tc>
        <w:tc>
          <w:tcPr>
            <w:tcW w:w="1074" w:type="dxa"/>
            <w:vMerge w:val="restart"/>
            <w:tcBorders>
              <w:left w:val="single" w:sz="2" w:space="0" w:color="000000"/>
              <w:bottom w:val="single" w:sz="2" w:space="0" w:color="000000"/>
            </w:tcBorders>
            <w:shd w:color="auto" w:fill="auto" w:val="clear"/>
          </w:tcPr>
          <w:p>
            <w:pPr>
              <w:pStyle w:val="Style16"/>
              <w:widowControl w:val="false"/>
              <w:tabs>
                <w:tab w:val="clear" w:pos="709"/>
                <w:tab w:val="left" w:pos="-57" w:leader="none"/>
                <w:tab w:val="left" w:pos="540" w:leader="none"/>
              </w:tabs>
              <w:ind w:right="72" w:hanging="0"/>
              <w:jc w:val="center"/>
              <w:rPr>
                <w:sz w:val="22"/>
                <w:szCs w:val="22"/>
              </w:rPr>
            </w:pPr>
            <w:r>
              <w:rPr>
                <w:b/>
                <w:bCs/>
                <w:sz w:val="22"/>
                <w:szCs w:val="22"/>
              </w:rPr>
              <w:t>20(л)</w:t>
            </w:r>
          </w:p>
          <w:p>
            <w:pPr>
              <w:pStyle w:val="Style16"/>
              <w:widowControl w:val="false"/>
              <w:tabs>
                <w:tab w:val="clear" w:pos="709"/>
                <w:tab w:val="left" w:pos="-57" w:leader="none"/>
                <w:tab w:val="left" w:pos="540" w:leader="none"/>
              </w:tabs>
              <w:snapToGrid w:val="false"/>
              <w:spacing w:before="0" w:after="120"/>
              <w:ind w:right="72" w:hanging="0"/>
              <w:jc w:val="center"/>
              <w:rPr>
                <w:b/>
                <w:b/>
                <w:bCs/>
                <w:sz w:val="22"/>
                <w:szCs w:val="22"/>
              </w:rPr>
            </w:pPr>
            <w:r>
              <w:rPr>
                <w:b/>
                <w:bCs/>
                <w:sz w:val="22"/>
                <w:szCs w:val="22"/>
              </w:rPr>
            </w:r>
          </w:p>
        </w:tc>
        <w:tc>
          <w:tcPr>
            <w:tcW w:w="2328" w:type="dxa"/>
            <w:vMerge w:val="restart"/>
            <w:tcBorders>
              <w:left w:val="single" w:sz="2" w:space="0" w:color="000000"/>
              <w:bottom w:val="single" w:sz="2" w:space="0" w:color="000000"/>
            </w:tcBorders>
            <w:shd w:color="auto" w:fill="auto" w:val="clear"/>
          </w:tcPr>
          <w:p>
            <w:pPr>
              <w:pStyle w:val="Style16"/>
              <w:widowControl w:val="false"/>
              <w:tabs>
                <w:tab w:val="clear" w:pos="709"/>
                <w:tab w:val="left" w:pos="-57" w:leader="none"/>
                <w:tab w:val="left" w:pos="540" w:leader="none"/>
              </w:tabs>
              <w:ind w:right="69" w:hanging="0"/>
              <w:rPr>
                <w:sz w:val="22"/>
                <w:szCs w:val="22"/>
              </w:rPr>
            </w:pPr>
            <w:r>
              <w:rPr>
                <w:b/>
                <w:sz w:val="22"/>
                <w:szCs w:val="22"/>
              </w:rPr>
              <w:t>скв. Медицинских сестер –</w:t>
            </w:r>
          </w:p>
          <w:p>
            <w:pPr>
              <w:pStyle w:val="Style16"/>
              <w:widowControl w:val="false"/>
              <w:tabs>
                <w:tab w:val="clear" w:pos="709"/>
                <w:tab w:val="left" w:pos="-57" w:leader="none"/>
                <w:tab w:val="left" w:pos="540" w:leader="none"/>
              </w:tabs>
              <w:snapToGrid w:val="false"/>
              <w:ind w:right="69" w:hanging="0"/>
              <w:rPr>
                <w:sz w:val="22"/>
                <w:szCs w:val="22"/>
              </w:rPr>
            </w:pPr>
            <w:r>
              <w:rPr>
                <w:b/>
                <w:sz w:val="22"/>
                <w:szCs w:val="22"/>
              </w:rPr>
              <w:t>ст.Калуга-</w:t>
            </w:r>
            <w:r>
              <w:rPr>
                <w:b/>
                <w:sz w:val="22"/>
                <w:szCs w:val="22"/>
                <w:lang w:val="en-US"/>
              </w:rPr>
              <w:t>II</w:t>
            </w:r>
          </w:p>
          <w:p>
            <w:pPr>
              <w:pStyle w:val="Style16"/>
              <w:widowControl w:val="false"/>
              <w:tabs>
                <w:tab w:val="clear" w:pos="709"/>
                <w:tab w:val="left" w:pos="-57" w:leader="none"/>
                <w:tab w:val="left" w:pos="540" w:leader="none"/>
              </w:tabs>
              <w:snapToGrid w:val="false"/>
              <w:spacing w:before="0" w:after="120"/>
              <w:ind w:right="69" w:hanging="0"/>
              <w:rPr>
                <w:b/>
                <w:b/>
                <w:bCs/>
                <w:sz w:val="22"/>
                <w:szCs w:val="22"/>
              </w:rPr>
            </w:pPr>
            <w:r>
              <w:rPr>
                <w:b/>
                <w:bCs/>
                <w:sz w:val="22"/>
                <w:szCs w:val="22"/>
              </w:rPr>
              <w:t>(через Анненки)</w:t>
            </w:r>
          </w:p>
        </w:tc>
        <w:tc>
          <w:tcPr>
            <w:tcW w:w="1877" w:type="dxa"/>
            <w:tcBorders>
              <w:left w:val="single" w:sz="2" w:space="0" w:color="000000"/>
              <w:bottom w:val="single" w:sz="2" w:space="0" w:color="000000"/>
            </w:tcBorders>
            <w:shd w:color="auto" w:fill="auto" w:val="clear"/>
            <w:vAlign w:val="center"/>
          </w:tcPr>
          <w:p>
            <w:pPr>
              <w:pStyle w:val="Style16"/>
              <w:widowControl w:val="false"/>
              <w:tabs>
                <w:tab w:val="clear" w:pos="709"/>
                <w:tab w:val="left" w:pos="-57" w:leader="none"/>
                <w:tab w:val="left" w:pos="540" w:leader="none"/>
              </w:tabs>
              <w:spacing w:before="0" w:after="120"/>
              <w:ind w:right="69" w:hanging="0"/>
              <w:jc w:val="center"/>
              <w:rPr>
                <w:b w:val="false"/>
                <w:b w:val="false"/>
                <w:bCs w:val="false"/>
                <w:sz w:val="22"/>
                <w:szCs w:val="22"/>
              </w:rPr>
            </w:pPr>
            <w:r>
              <w:rPr>
                <w:b w:val="false"/>
                <w:bCs w:val="false"/>
                <w:sz w:val="22"/>
                <w:szCs w:val="22"/>
              </w:rPr>
              <w:t>скв. Медицинских сестер</w:t>
            </w:r>
          </w:p>
        </w:tc>
        <w:tc>
          <w:tcPr>
            <w:tcW w:w="4131" w:type="dxa"/>
            <w:tcBorders>
              <w:left w:val="single" w:sz="2" w:space="0" w:color="000000"/>
              <w:bottom w:val="single" w:sz="2" w:space="0" w:color="000000"/>
            </w:tcBorders>
            <w:shd w:color="auto" w:fill="auto" w:val="clear"/>
            <w:vAlign w:val="center"/>
          </w:tcPr>
          <w:p>
            <w:pPr>
              <w:pStyle w:val="Normal"/>
              <w:widowControl w:val="false"/>
              <w:spacing w:before="100" w:after="100"/>
              <w:ind w:right="69" w:hanging="0"/>
              <w:rPr>
                <w:sz w:val="20"/>
                <w:szCs w:val="20"/>
              </w:rPr>
            </w:pPr>
            <w:r>
              <w:rPr>
                <w:b/>
                <w:sz w:val="20"/>
                <w:szCs w:val="20"/>
              </w:rPr>
              <w:t>6.20, 6.50, 7.20, 7.45, 8.00, 8.30, 9.05, 9.20, 10.25, 10.40, 11.20, 12.00, 12.35, 13.20, 13.45, 14.10, 14.40, 15.05, 15.30, 16.00, 16.25, 16.50, 17.20, 17.45, 18.10, 18.40, 19.15, 20.00, 21.10</w:t>
            </w:r>
          </w:p>
        </w:tc>
        <w:tc>
          <w:tcPr>
            <w:tcW w:w="1366" w:type="dxa"/>
            <w:vMerge w:val="restart"/>
            <w:tcBorders>
              <w:left w:val="single" w:sz="2" w:space="0" w:color="000000"/>
              <w:bottom w:val="single" w:sz="2" w:space="0" w:color="000000"/>
              <w:right w:val="single" w:sz="2" w:space="0" w:color="000000"/>
            </w:tcBorders>
            <w:shd w:color="auto" w:fill="auto" w:val="clear"/>
            <w:vAlign w:val="center"/>
          </w:tcPr>
          <w:p>
            <w:pPr>
              <w:pStyle w:val="Normal"/>
              <w:widowControl w:val="false"/>
              <w:snapToGrid w:val="false"/>
              <w:spacing w:before="100" w:after="100"/>
              <w:jc w:val="center"/>
              <w:rPr>
                <w:sz w:val="20"/>
                <w:szCs w:val="20"/>
              </w:rPr>
            </w:pPr>
            <w:r>
              <w:rPr>
                <w:sz w:val="20"/>
                <w:szCs w:val="20"/>
              </w:rPr>
              <w:t>Ежедневно</w:t>
            </w:r>
          </w:p>
        </w:tc>
      </w:tr>
      <w:tr>
        <w:trPr>
          <w:trHeight w:val="473" w:hRule="atLeast"/>
          <w:cantSplit w:val="true"/>
        </w:trPr>
        <w:tc>
          <w:tcPr>
            <w:tcW w:w="499" w:type="dxa"/>
            <w:vMerge w:val="continue"/>
            <w:tcBorders>
              <w:left w:val="single" w:sz="2" w:space="0" w:color="000000"/>
              <w:bottom w:val="single" w:sz="2" w:space="0" w:color="000000"/>
            </w:tcBorders>
            <w:shd w:color="auto" w:fill="auto" w:val="clear"/>
          </w:tcPr>
          <w:p>
            <w:pPr>
              <w:pStyle w:val="Normal"/>
              <w:widowControl w:val="false"/>
              <w:spacing w:before="100" w:after="100"/>
              <w:jc w:val="center"/>
              <w:rPr>
                <w:sz w:val="22"/>
                <w:szCs w:val="22"/>
              </w:rPr>
            </w:pPr>
            <w:r>
              <w:rPr>
                <w:sz w:val="22"/>
                <w:szCs w:val="22"/>
              </w:rPr>
            </w:r>
          </w:p>
        </w:tc>
        <w:tc>
          <w:tcPr>
            <w:tcW w:w="1074" w:type="dxa"/>
            <w:vMerge w:val="continue"/>
            <w:tcBorders>
              <w:left w:val="single" w:sz="2" w:space="0" w:color="000000"/>
              <w:bottom w:val="single" w:sz="2" w:space="0" w:color="000000"/>
            </w:tcBorders>
            <w:shd w:color="auto" w:fill="auto" w:val="clear"/>
          </w:tcPr>
          <w:p>
            <w:pPr>
              <w:pStyle w:val="Normal"/>
              <w:widowControl w:val="false"/>
              <w:spacing w:before="100" w:after="100"/>
              <w:rPr>
                <w:sz w:val="22"/>
                <w:szCs w:val="22"/>
              </w:rPr>
            </w:pPr>
            <w:r>
              <w:rPr>
                <w:sz w:val="22"/>
                <w:szCs w:val="22"/>
              </w:rPr>
            </w:r>
          </w:p>
        </w:tc>
        <w:tc>
          <w:tcPr>
            <w:tcW w:w="2328" w:type="dxa"/>
            <w:vMerge w:val="continue"/>
            <w:tcBorders>
              <w:left w:val="single" w:sz="2" w:space="0" w:color="000000"/>
              <w:bottom w:val="single" w:sz="2" w:space="0" w:color="000000"/>
            </w:tcBorders>
            <w:shd w:color="auto" w:fill="auto" w:val="clear"/>
          </w:tcPr>
          <w:p>
            <w:pPr>
              <w:pStyle w:val="Normal"/>
              <w:widowControl w:val="false"/>
              <w:spacing w:before="100" w:after="100"/>
              <w:rPr>
                <w:sz w:val="22"/>
                <w:szCs w:val="22"/>
              </w:rPr>
            </w:pPr>
            <w:r>
              <w:rPr>
                <w:sz w:val="22"/>
                <w:szCs w:val="22"/>
              </w:rPr>
            </w:r>
          </w:p>
        </w:tc>
        <w:tc>
          <w:tcPr>
            <w:tcW w:w="1877" w:type="dxa"/>
            <w:tcBorders>
              <w:left w:val="single" w:sz="2" w:space="0" w:color="000000"/>
              <w:bottom w:val="single" w:sz="2" w:space="0" w:color="000000"/>
            </w:tcBorders>
            <w:shd w:color="auto" w:fill="auto" w:val="clear"/>
            <w:vAlign w:val="center"/>
          </w:tcPr>
          <w:p>
            <w:pPr>
              <w:pStyle w:val="Style16"/>
              <w:widowControl w:val="false"/>
              <w:tabs>
                <w:tab w:val="clear" w:pos="709"/>
                <w:tab w:val="left" w:pos="-57" w:leader="none"/>
                <w:tab w:val="left" w:pos="540" w:leader="none"/>
              </w:tabs>
              <w:snapToGrid w:val="false"/>
              <w:spacing w:before="0" w:after="120"/>
              <w:ind w:right="69" w:hanging="0"/>
              <w:jc w:val="center"/>
              <w:rPr>
                <w:b w:val="false"/>
                <w:b w:val="false"/>
                <w:bCs w:val="false"/>
                <w:sz w:val="22"/>
                <w:szCs w:val="22"/>
              </w:rPr>
            </w:pPr>
            <w:r>
              <w:rPr>
                <w:b w:val="false"/>
                <w:bCs w:val="false"/>
                <w:sz w:val="22"/>
                <w:szCs w:val="22"/>
              </w:rPr>
              <w:t>ст.Калуга-</w:t>
            </w:r>
            <w:r>
              <w:rPr>
                <w:b w:val="false"/>
                <w:bCs w:val="false"/>
                <w:sz w:val="22"/>
                <w:szCs w:val="22"/>
                <w:lang w:val="en-US"/>
              </w:rPr>
              <w:t>II</w:t>
            </w:r>
          </w:p>
        </w:tc>
        <w:tc>
          <w:tcPr>
            <w:tcW w:w="4131" w:type="dxa"/>
            <w:tcBorders>
              <w:left w:val="single" w:sz="2" w:space="0" w:color="000000"/>
              <w:bottom w:val="single" w:sz="2" w:space="0" w:color="000000"/>
            </w:tcBorders>
            <w:shd w:color="auto" w:fill="auto" w:val="clear"/>
            <w:vAlign w:val="center"/>
          </w:tcPr>
          <w:p>
            <w:pPr>
              <w:pStyle w:val="Normal"/>
              <w:widowControl w:val="false"/>
              <w:spacing w:before="100" w:after="100"/>
              <w:ind w:right="69" w:hanging="0"/>
              <w:rPr>
                <w:sz w:val="20"/>
                <w:szCs w:val="20"/>
              </w:rPr>
            </w:pPr>
            <w:r>
              <w:rPr>
                <w:b/>
                <w:sz w:val="20"/>
                <w:szCs w:val="20"/>
              </w:rPr>
              <w:t>6.10 (Без заезда в Анненки), 7.00, 7.20, 7.50 (Без заезда в Анненки), 8.25, 8.40, 9.05, 9.45, 10.00, 11.05, 11.20, 12.00, 12.40, 13.10, 14.00, 14.25, 14.50, 15.20, 15.45, 16.10, 16.40, 17.05, 17.35, 18.00, 18.25, 18.50, 19.20, 19.55, 20.40, 21.55</w:t>
            </w:r>
          </w:p>
        </w:tc>
        <w:tc>
          <w:tcPr>
            <w:tcW w:w="1366" w:type="dxa"/>
            <w:vMerge w:val="continue"/>
            <w:tcBorders>
              <w:left w:val="single" w:sz="2" w:space="0" w:color="000000"/>
              <w:bottom w:val="single" w:sz="2" w:space="0" w:color="000000"/>
              <w:right w:val="single" w:sz="2" w:space="0" w:color="000000"/>
            </w:tcBorders>
            <w:shd w:color="auto" w:fill="auto" w:val="clear"/>
            <w:vAlign w:val="center"/>
          </w:tcPr>
          <w:p>
            <w:pPr>
              <w:pStyle w:val="Normal"/>
              <w:widowControl w:val="false"/>
              <w:spacing w:before="100" w:after="100"/>
              <w:rPr>
                <w:sz w:val="20"/>
                <w:szCs w:val="20"/>
              </w:rPr>
            </w:pPr>
            <w:r>
              <w:rPr>
                <w:sz w:val="20"/>
                <w:szCs w:val="20"/>
              </w:rPr>
            </w:r>
          </w:p>
        </w:tc>
      </w:tr>
      <w:tr>
        <w:trPr>
          <w:trHeight w:val="582" w:hRule="atLeast"/>
          <w:cantSplit w:val="true"/>
        </w:trPr>
        <w:tc>
          <w:tcPr>
            <w:tcW w:w="499" w:type="dxa"/>
            <w:vMerge w:val="restart"/>
            <w:tcBorders>
              <w:left w:val="single" w:sz="2" w:space="0" w:color="000000"/>
              <w:bottom w:val="single" w:sz="2" w:space="0" w:color="000000"/>
            </w:tcBorders>
            <w:shd w:color="auto" w:fill="auto" w:val="clear"/>
          </w:tcPr>
          <w:p>
            <w:pPr>
              <w:pStyle w:val="Style16"/>
              <w:widowControl w:val="false"/>
              <w:tabs>
                <w:tab w:val="clear" w:pos="709"/>
                <w:tab w:val="left" w:pos="-57" w:leader="none"/>
                <w:tab w:val="left" w:pos="540" w:leader="none"/>
              </w:tabs>
              <w:snapToGrid w:val="false"/>
              <w:spacing w:before="0" w:after="120"/>
              <w:ind w:right="72" w:hanging="0"/>
              <w:jc w:val="center"/>
              <w:rPr>
                <w:sz w:val="22"/>
                <w:szCs w:val="22"/>
              </w:rPr>
            </w:pPr>
            <w:r>
              <w:rPr>
                <w:sz w:val="22"/>
                <w:szCs w:val="22"/>
              </w:rPr>
              <w:t>2</w:t>
            </w:r>
          </w:p>
        </w:tc>
        <w:tc>
          <w:tcPr>
            <w:tcW w:w="1074" w:type="dxa"/>
            <w:vMerge w:val="restart"/>
            <w:tcBorders>
              <w:left w:val="single" w:sz="2" w:space="0" w:color="000000"/>
              <w:bottom w:val="single" w:sz="2" w:space="0" w:color="000000"/>
            </w:tcBorders>
            <w:shd w:color="auto" w:fill="auto" w:val="clear"/>
          </w:tcPr>
          <w:p>
            <w:pPr>
              <w:pStyle w:val="Style16"/>
              <w:widowControl w:val="false"/>
              <w:tabs>
                <w:tab w:val="clear" w:pos="709"/>
                <w:tab w:val="left" w:pos="-57" w:leader="none"/>
                <w:tab w:val="left" w:pos="540" w:leader="none"/>
              </w:tabs>
              <w:spacing w:before="0" w:after="120"/>
              <w:ind w:right="72" w:hanging="0"/>
              <w:jc w:val="center"/>
              <w:rPr>
                <w:sz w:val="22"/>
                <w:szCs w:val="22"/>
              </w:rPr>
            </w:pPr>
            <w:r>
              <w:rPr>
                <w:b/>
                <w:bCs/>
                <w:sz w:val="22"/>
                <w:szCs w:val="22"/>
              </w:rPr>
              <w:t>21(л)</w:t>
            </w:r>
          </w:p>
        </w:tc>
        <w:tc>
          <w:tcPr>
            <w:tcW w:w="2328" w:type="dxa"/>
            <w:vMerge w:val="restart"/>
            <w:tcBorders>
              <w:left w:val="single" w:sz="2" w:space="0" w:color="000000"/>
              <w:bottom w:val="single" w:sz="2" w:space="0" w:color="000000"/>
            </w:tcBorders>
            <w:shd w:color="auto" w:fill="auto" w:val="clear"/>
          </w:tcPr>
          <w:p>
            <w:pPr>
              <w:pStyle w:val="Style16"/>
              <w:widowControl w:val="false"/>
              <w:tabs>
                <w:tab w:val="clear" w:pos="709"/>
                <w:tab w:val="left" w:pos="-57" w:leader="none"/>
                <w:tab w:val="left" w:pos="540" w:leader="none"/>
              </w:tabs>
              <w:ind w:right="69" w:hanging="0"/>
              <w:rPr>
                <w:sz w:val="22"/>
                <w:szCs w:val="22"/>
              </w:rPr>
            </w:pPr>
            <w:r>
              <w:rPr>
                <w:b/>
                <w:sz w:val="22"/>
                <w:szCs w:val="22"/>
              </w:rPr>
              <w:t>скв. Медицинских сестер  – Резвань</w:t>
            </w:r>
          </w:p>
          <w:p>
            <w:pPr>
              <w:pStyle w:val="Style16"/>
              <w:widowControl w:val="false"/>
              <w:tabs>
                <w:tab w:val="clear" w:pos="709"/>
                <w:tab w:val="left" w:pos="-57" w:leader="none"/>
                <w:tab w:val="left" w:pos="540" w:leader="none"/>
              </w:tabs>
              <w:spacing w:before="0" w:after="120"/>
              <w:ind w:right="69" w:hanging="0"/>
              <w:rPr>
                <w:sz w:val="22"/>
                <w:szCs w:val="22"/>
              </w:rPr>
            </w:pPr>
            <w:r>
              <w:rPr>
                <w:sz w:val="22"/>
                <w:szCs w:val="22"/>
              </w:rPr>
            </w:r>
          </w:p>
        </w:tc>
        <w:tc>
          <w:tcPr>
            <w:tcW w:w="1877" w:type="dxa"/>
            <w:tcBorders>
              <w:left w:val="single" w:sz="2" w:space="0" w:color="000000"/>
              <w:bottom w:val="single" w:sz="2" w:space="0" w:color="000000"/>
            </w:tcBorders>
            <w:shd w:color="auto" w:fill="auto" w:val="clear"/>
            <w:vAlign w:val="center"/>
          </w:tcPr>
          <w:p>
            <w:pPr>
              <w:pStyle w:val="Style16"/>
              <w:widowControl w:val="false"/>
              <w:tabs>
                <w:tab w:val="clear" w:pos="709"/>
                <w:tab w:val="left" w:pos="-57" w:leader="none"/>
                <w:tab w:val="left" w:pos="540" w:leader="none"/>
              </w:tabs>
              <w:spacing w:before="0" w:after="120"/>
              <w:ind w:right="69" w:hanging="0"/>
              <w:jc w:val="center"/>
              <w:rPr>
                <w:b w:val="false"/>
                <w:b w:val="false"/>
                <w:bCs w:val="false"/>
                <w:sz w:val="22"/>
                <w:szCs w:val="22"/>
              </w:rPr>
            </w:pPr>
            <w:r>
              <w:rPr>
                <w:b w:val="false"/>
                <w:bCs w:val="false"/>
                <w:sz w:val="22"/>
                <w:szCs w:val="22"/>
              </w:rPr>
              <w:t>скв. Медицинских сестер</w:t>
            </w:r>
          </w:p>
        </w:tc>
        <w:tc>
          <w:tcPr>
            <w:tcW w:w="4131" w:type="dxa"/>
            <w:tcBorders>
              <w:left w:val="single" w:sz="2" w:space="0" w:color="000000"/>
              <w:bottom w:val="single" w:sz="2" w:space="0" w:color="000000"/>
            </w:tcBorders>
            <w:shd w:color="auto" w:fill="auto" w:val="clear"/>
            <w:vAlign w:val="bottom"/>
          </w:tcPr>
          <w:p>
            <w:pPr>
              <w:pStyle w:val="Style16"/>
              <w:widowControl w:val="false"/>
              <w:tabs>
                <w:tab w:val="clear" w:pos="709"/>
                <w:tab w:val="left" w:pos="-57" w:leader="none"/>
                <w:tab w:val="left" w:pos="540" w:leader="none"/>
              </w:tabs>
              <w:spacing w:before="0" w:after="120"/>
              <w:ind w:right="69" w:hanging="0"/>
              <w:rPr>
                <w:sz w:val="22"/>
                <w:szCs w:val="22"/>
              </w:rPr>
            </w:pPr>
            <w:r>
              <w:rPr>
                <w:b/>
                <w:sz w:val="22"/>
                <w:szCs w:val="22"/>
              </w:rPr>
              <w:t>6.30, 7.50, 9.10, 13.50, 15.35, 17.10</w:t>
            </w:r>
          </w:p>
        </w:tc>
        <w:tc>
          <w:tcPr>
            <w:tcW w:w="1366" w:type="dxa"/>
            <w:vMerge w:val="restart"/>
            <w:tcBorders>
              <w:left w:val="single" w:sz="2" w:space="0" w:color="000000"/>
              <w:bottom w:val="single" w:sz="2" w:space="0" w:color="000000"/>
              <w:right w:val="single" w:sz="2" w:space="0" w:color="000000"/>
            </w:tcBorders>
            <w:shd w:color="auto" w:fill="auto" w:val="clear"/>
            <w:vAlign w:val="center"/>
          </w:tcPr>
          <w:p>
            <w:pPr>
              <w:pStyle w:val="Style16"/>
              <w:widowControl w:val="false"/>
              <w:tabs>
                <w:tab w:val="clear" w:pos="709"/>
                <w:tab w:val="left" w:pos="-57" w:leader="none"/>
                <w:tab w:val="left" w:pos="540" w:leader="none"/>
              </w:tabs>
              <w:ind w:right="72" w:hanging="0"/>
              <w:jc w:val="center"/>
              <w:rPr>
                <w:sz w:val="20"/>
                <w:szCs w:val="20"/>
              </w:rPr>
            </w:pPr>
            <w:r>
              <w:rPr>
                <w:sz w:val="20"/>
                <w:szCs w:val="20"/>
              </w:rPr>
              <w:t>Ежедневно</w:t>
            </w:r>
          </w:p>
          <w:p>
            <w:pPr>
              <w:pStyle w:val="Style16"/>
              <w:widowControl w:val="false"/>
              <w:tabs>
                <w:tab w:val="clear" w:pos="709"/>
                <w:tab w:val="left" w:pos="-57" w:leader="none"/>
                <w:tab w:val="left" w:pos="540" w:leader="none"/>
              </w:tabs>
              <w:ind w:right="72" w:hanging="0"/>
              <w:jc w:val="center"/>
              <w:rPr>
                <w:sz w:val="20"/>
                <w:szCs w:val="20"/>
              </w:rPr>
            </w:pPr>
            <w:r>
              <w:rPr>
                <w:sz w:val="20"/>
                <w:szCs w:val="20"/>
              </w:rPr>
            </w:r>
          </w:p>
          <w:p>
            <w:pPr>
              <w:pStyle w:val="Style16"/>
              <w:widowControl w:val="false"/>
              <w:tabs>
                <w:tab w:val="clear" w:pos="709"/>
                <w:tab w:val="left" w:pos="-57" w:leader="none"/>
                <w:tab w:val="left" w:pos="540" w:leader="none"/>
              </w:tabs>
              <w:spacing w:before="0" w:after="120"/>
              <w:ind w:right="72" w:hanging="0"/>
              <w:jc w:val="center"/>
              <w:rPr>
                <w:sz w:val="20"/>
                <w:szCs w:val="20"/>
              </w:rPr>
            </w:pPr>
            <w:r>
              <w:rPr>
                <w:sz w:val="20"/>
                <w:szCs w:val="20"/>
              </w:rPr>
            </w:r>
          </w:p>
        </w:tc>
      </w:tr>
      <w:tr>
        <w:trPr>
          <w:trHeight w:val="437" w:hRule="atLeast"/>
          <w:cantSplit w:val="true"/>
        </w:trPr>
        <w:tc>
          <w:tcPr>
            <w:tcW w:w="499" w:type="dxa"/>
            <w:vMerge w:val="continue"/>
            <w:tcBorders>
              <w:left w:val="single" w:sz="2" w:space="0" w:color="000000"/>
              <w:bottom w:val="single" w:sz="2" w:space="0" w:color="000000"/>
            </w:tcBorders>
            <w:shd w:color="auto" w:fill="auto" w:val="clear"/>
          </w:tcPr>
          <w:p>
            <w:pPr>
              <w:pStyle w:val="Normal"/>
              <w:widowControl w:val="false"/>
              <w:spacing w:before="100" w:after="100"/>
              <w:jc w:val="center"/>
              <w:rPr>
                <w:sz w:val="22"/>
                <w:szCs w:val="22"/>
              </w:rPr>
            </w:pPr>
            <w:r>
              <w:rPr>
                <w:sz w:val="22"/>
                <w:szCs w:val="22"/>
              </w:rPr>
            </w:r>
          </w:p>
        </w:tc>
        <w:tc>
          <w:tcPr>
            <w:tcW w:w="1074" w:type="dxa"/>
            <w:vMerge w:val="continue"/>
            <w:tcBorders>
              <w:left w:val="single" w:sz="2" w:space="0" w:color="000000"/>
              <w:bottom w:val="single" w:sz="2" w:space="0" w:color="000000"/>
            </w:tcBorders>
            <w:shd w:color="auto" w:fill="auto" w:val="clear"/>
          </w:tcPr>
          <w:p>
            <w:pPr>
              <w:pStyle w:val="Normal"/>
              <w:widowControl w:val="false"/>
              <w:spacing w:before="100" w:after="100"/>
              <w:rPr>
                <w:sz w:val="22"/>
                <w:szCs w:val="22"/>
              </w:rPr>
            </w:pPr>
            <w:r>
              <w:rPr>
                <w:sz w:val="22"/>
                <w:szCs w:val="22"/>
              </w:rPr>
            </w:r>
          </w:p>
        </w:tc>
        <w:tc>
          <w:tcPr>
            <w:tcW w:w="2328" w:type="dxa"/>
            <w:vMerge w:val="continue"/>
            <w:tcBorders>
              <w:left w:val="single" w:sz="2" w:space="0" w:color="000000"/>
              <w:bottom w:val="single" w:sz="2" w:space="0" w:color="000000"/>
            </w:tcBorders>
            <w:shd w:color="auto" w:fill="auto" w:val="clear"/>
          </w:tcPr>
          <w:p>
            <w:pPr>
              <w:pStyle w:val="Normal"/>
              <w:widowControl w:val="false"/>
              <w:spacing w:before="100" w:after="100"/>
              <w:rPr>
                <w:sz w:val="22"/>
                <w:szCs w:val="22"/>
              </w:rPr>
            </w:pPr>
            <w:r>
              <w:rPr>
                <w:sz w:val="22"/>
                <w:szCs w:val="22"/>
              </w:rPr>
            </w:r>
          </w:p>
        </w:tc>
        <w:tc>
          <w:tcPr>
            <w:tcW w:w="1877" w:type="dxa"/>
            <w:tcBorders>
              <w:left w:val="single" w:sz="2" w:space="0" w:color="000000"/>
              <w:bottom w:val="single" w:sz="2" w:space="0" w:color="000000"/>
            </w:tcBorders>
            <w:shd w:color="auto" w:fill="auto" w:val="clear"/>
            <w:vAlign w:val="center"/>
          </w:tcPr>
          <w:p>
            <w:pPr>
              <w:pStyle w:val="Style16"/>
              <w:widowControl w:val="false"/>
              <w:tabs>
                <w:tab w:val="clear" w:pos="709"/>
                <w:tab w:val="left" w:pos="-57" w:leader="none"/>
                <w:tab w:val="left" w:pos="540" w:leader="none"/>
              </w:tabs>
              <w:spacing w:before="0" w:after="120"/>
              <w:ind w:right="69" w:hanging="0"/>
              <w:jc w:val="center"/>
              <w:rPr>
                <w:b w:val="false"/>
                <w:b w:val="false"/>
                <w:bCs w:val="false"/>
                <w:sz w:val="22"/>
                <w:szCs w:val="22"/>
              </w:rPr>
            </w:pPr>
            <w:r>
              <w:rPr>
                <w:b w:val="false"/>
                <w:bCs w:val="false"/>
                <w:sz w:val="22"/>
                <w:szCs w:val="22"/>
              </w:rPr>
              <w:t>Резвань</w:t>
            </w:r>
          </w:p>
        </w:tc>
        <w:tc>
          <w:tcPr>
            <w:tcW w:w="4131" w:type="dxa"/>
            <w:tcBorders>
              <w:left w:val="single" w:sz="2" w:space="0" w:color="000000"/>
              <w:bottom w:val="single" w:sz="2" w:space="0" w:color="000000"/>
            </w:tcBorders>
            <w:shd w:color="auto" w:fill="auto" w:val="clear"/>
            <w:vAlign w:val="center"/>
          </w:tcPr>
          <w:p>
            <w:pPr>
              <w:pStyle w:val="Style16"/>
              <w:widowControl w:val="false"/>
              <w:tabs>
                <w:tab w:val="clear" w:pos="709"/>
                <w:tab w:val="left" w:pos="-57" w:leader="none"/>
                <w:tab w:val="left" w:pos="540" w:leader="none"/>
              </w:tabs>
              <w:spacing w:before="0" w:after="120"/>
              <w:ind w:right="69" w:hanging="0"/>
              <w:rPr>
                <w:sz w:val="22"/>
                <w:szCs w:val="22"/>
              </w:rPr>
            </w:pPr>
            <w:r>
              <w:rPr>
                <w:b/>
                <w:sz w:val="22"/>
                <w:szCs w:val="22"/>
              </w:rPr>
              <w:t>6.05, 7.05, 8.30, 9.45, 14.35, 16.25, 17.45</w:t>
            </w:r>
          </w:p>
        </w:tc>
        <w:tc>
          <w:tcPr>
            <w:tcW w:w="1366" w:type="dxa"/>
            <w:vMerge w:val="continue"/>
            <w:tcBorders>
              <w:left w:val="single" w:sz="2" w:space="0" w:color="000000"/>
              <w:bottom w:val="single" w:sz="2" w:space="0" w:color="000000"/>
              <w:right w:val="single" w:sz="2" w:space="0" w:color="000000"/>
            </w:tcBorders>
            <w:shd w:color="auto" w:fill="auto" w:val="clear"/>
            <w:vAlign w:val="center"/>
          </w:tcPr>
          <w:p>
            <w:pPr>
              <w:pStyle w:val="Normal"/>
              <w:widowControl w:val="false"/>
              <w:spacing w:before="100" w:after="100"/>
              <w:rPr>
                <w:sz w:val="20"/>
                <w:szCs w:val="20"/>
              </w:rPr>
            </w:pPr>
            <w:r>
              <w:rPr>
                <w:sz w:val="20"/>
                <w:szCs w:val="20"/>
              </w:rPr>
            </w:r>
          </w:p>
        </w:tc>
      </w:tr>
      <w:tr>
        <w:trPr>
          <w:cantSplit w:val="true"/>
        </w:trPr>
        <w:tc>
          <w:tcPr>
            <w:tcW w:w="499" w:type="dxa"/>
            <w:vMerge w:val="restart"/>
            <w:tcBorders>
              <w:left w:val="single" w:sz="2" w:space="0" w:color="000000"/>
              <w:bottom w:val="single" w:sz="2" w:space="0" w:color="000000"/>
            </w:tcBorders>
            <w:shd w:color="auto" w:fill="auto" w:val="clear"/>
          </w:tcPr>
          <w:p>
            <w:pPr>
              <w:pStyle w:val="Style16"/>
              <w:widowControl w:val="false"/>
              <w:tabs>
                <w:tab w:val="clear" w:pos="709"/>
                <w:tab w:val="left" w:pos="-57" w:leader="none"/>
                <w:tab w:val="left" w:pos="540" w:leader="none"/>
              </w:tabs>
              <w:snapToGrid w:val="false"/>
              <w:spacing w:before="0" w:after="120"/>
              <w:ind w:right="72" w:hanging="0"/>
              <w:jc w:val="center"/>
              <w:rPr>
                <w:sz w:val="22"/>
                <w:szCs w:val="22"/>
              </w:rPr>
            </w:pPr>
            <w:r>
              <w:rPr>
                <w:sz w:val="22"/>
                <w:szCs w:val="22"/>
              </w:rPr>
              <w:t>3</w:t>
            </w:r>
          </w:p>
        </w:tc>
        <w:tc>
          <w:tcPr>
            <w:tcW w:w="1074" w:type="dxa"/>
            <w:vMerge w:val="restart"/>
            <w:tcBorders>
              <w:left w:val="single" w:sz="2" w:space="0" w:color="000000"/>
              <w:bottom w:val="single" w:sz="2" w:space="0" w:color="000000"/>
            </w:tcBorders>
            <w:shd w:color="auto" w:fill="auto" w:val="clear"/>
          </w:tcPr>
          <w:p>
            <w:pPr>
              <w:pStyle w:val="Style16"/>
              <w:widowControl w:val="false"/>
              <w:tabs>
                <w:tab w:val="clear" w:pos="709"/>
                <w:tab w:val="left" w:pos="-57" w:leader="none"/>
                <w:tab w:val="left" w:pos="540" w:leader="none"/>
              </w:tabs>
              <w:spacing w:before="0" w:after="120"/>
              <w:ind w:right="72" w:hanging="0"/>
              <w:jc w:val="center"/>
              <w:rPr>
                <w:sz w:val="22"/>
                <w:szCs w:val="22"/>
              </w:rPr>
            </w:pPr>
            <w:r>
              <w:rPr>
                <w:b/>
                <w:bCs/>
                <w:sz w:val="22"/>
                <w:szCs w:val="22"/>
              </w:rPr>
              <w:t>23(л)</w:t>
            </w:r>
          </w:p>
        </w:tc>
        <w:tc>
          <w:tcPr>
            <w:tcW w:w="2328" w:type="dxa"/>
            <w:vMerge w:val="restart"/>
            <w:tcBorders>
              <w:left w:val="single" w:sz="2" w:space="0" w:color="000000"/>
              <w:bottom w:val="single" w:sz="2" w:space="0" w:color="000000"/>
            </w:tcBorders>
            <w:shd w:color="auto" w:fill="auto" w:val="clear"/>
          </w:tcPr>
          <w:p>
            <w:pPr>
              <w:pStyle w:val="Style16"/>
              <w:widowControl w:val="false"/>
              <w:tabs>
                <w:tab w:val="clear" w:pos="709"/>
                <w:tab w:val="left" w:pos="-57" w:leader="none"/>
                <w:tab w:val="left" w:pos="540" w:leader="none"/>
              </w:tabs>
              <w:ind w:right="69" w:hanging="0"/>
              <w:rPr>
                <w:sz w:val="22"/>
                <w:szCs w:val="22"/>
              </w:rPr>
            </w:pPr>
            <w:r>
              <w:rPr>
                <w:b/>
                <w:sz w:val="22"/>
                <w:szCs w:val="22"/>
              </w:rPr>
              <w:t>скв. Медицинских сестер –  д.Колюпаново</w:t>
            </w:r>
          </w:p>
          <w:p>
            <w:pPr>
              <w:pStyle w:val="Style16"/>
              <w:widowControl w:val="false"/>
              <w:tabs>
                <w:tab w:val="clear" w:pos="709"/>
                <w:tab w:val="left" w:pos="-57" w:leader="none"/>
                <w:tab w:val="left" w:pos="540" w:leader="none"/>
              </w:tabs>
              <w:ind w:right="69" w:hanging="0"/>
              <w:rPr>
                <w:b/>
                <w:b/>
                <w:sz w:val="22"/>
                <w:szCs w:val="22"/>
              </w:rPr>
            </w:pPr>
            <w:r>
              <w:rPr>
                <w:b/>
                <w:sz w:val="22"/>
                <w:szCs w:val="22"/>
              </w:rPr>
            </w:r>
          </w:p>
          <w:p>
            <w:pPr>
              <w:pStyle w:val="Style16"/>
              <w:widowControl w:val="false"/>
              <w:tabs>
                <w:tab w:val="clear" w:pos="709"/>
                <w:tab w:val="left" w:pos="-57" w:leader="none"/>
                <w:tab w:val="left" w:pos="540" w:leader="none"/>
              </w:tabs>
              <w:spacing w:before="0" w:after="120"/>
              <w:ind w:right="69" w:hanging="0"/>
              <w:rPr>
                <w:sz w:val="22"/>
                <w:szCs w:val="22"/>
              </w:rPr>
            </w:pPr>
            <w:r>
              <w:rPr>
                <w:sz w:val="22"/>
                <w:szCs w:val="22"/>
              </w:rPr>
            </w:r>
          </w:p>
        </w:tc>
        <w:tc>
          <w:tcPr>
            <w:tcW w:w="1877" w:type="dxa"/>
            <w:tcBorders>
              <w:left w:val="single" w:sz="2" w:space="0" w:color="000000"/>
              <w:bottom w:val="single" w:sz="2" w:space="0" w:color="000000"/>
            </w:tcBorders>
            <w:shd w:color="auto" w:fill="auto" w:val="clear"/>
            <w:vAlign w:val="center"/>
          </w:tcPr>
          <w:p>
            <w:pPr>
              <w:pStyle w:val="Style16"/>
              <w:widowControl w:val="false"/>
              <w:tabs>
                <w:tab w:val="clear" w:pos="709"/>
                <w:tab w:val="left" w:pos="-57" w:leader="none"/>
                <w:tab w:val="left" w:pos="540" w:leader="none"/>
              </w:tabs>
              <w:spacing w:before="0" w:after="120"/>
              <w:ind w:right="69" w:hanging="0"/>
              <w:jc w:val="center"/>
              <w:rPr>
                <w:b w:val="false"/>
                <w:b w:val="false"/>
                <w:bCs w:val="false"/>
                <w:sz w:val="22"/>
                <w:szCs w:val="22"/>
              </w:rPr>
            </w:pPr>
            <w:r>
              <w:rPr>
                <w:b w:val="false"/>
                <w:bCs w:val="false"/>
                <w:sz w:val="22"/>
                <w:szCs w:val="22"/>
              </w:rPr>
              <w:t>скв. Медицинских сестер</w:t>
            </w:r>
          </w:p>
        </w:tc>
        <w:tc>
          <w:tcPr>
            <w:tcW w:w="4131" w:type="dxa"/>
            <w:tcBorders>
              <w:left w:val="single" w:sz="2" w:space="0" w:color="000000"/>
              <w:bottom w:val="single" w:sz="2" w:space="0" w:color="000000"/>
            </w:tcBorders>
            <w:shd w:color="auto" w:fill="auto" w:val="clear"/>
            <w:vAlign w:val="center"/>
          </w:tcPr>
          <w:p>
            <w:pPr>
              <w:pStyle w:val="Style16"/>
              <w:widowControl w:val="false"/>
              <w:tabs>
                <w:tab w:val="clear" w:pos="709"/>
                <w:tab w:val="left" w:pos="-57" w:leader="none"/>
                <w:tab w:val="left" w:pos="540" w:leader="none"/>
              </w:tabs>
              <w:spacing w:before="0" w:after="120"/>
              <w:ind w:right="69" w:hanging="0"/>
              <w:rPr>
                <w:sz w:val="22"/>
                <w:szCs w:val="22"/>
              </w:rPr>
            </w:pPr>
            <w:r>
              <w:rPr>
                <w:b/>
                <w:sz w:val="22"/>
                <w:szCs w:val="22"/>
              </w:rPr>
              <w:t>6.35, 7.00, 7.30, 8.00, 8.50, 9.50, 10.30, 11.10, 12.30, 13.50, 14.20, 15.20, 15.50, 16.30, 17.10, 17.55, 18.30, 19.10, 19.50, 20.20, 21.00, 22.00</w:t>
            </w:r>
          </w:p>
        </w:tc>
        <w:tc>
          <w:tcPr>
            <w:tcW w:w="1366" w:type="dxa"/>
            <w:vMerge w:val="restart"/>
            <w:tcBorders>
              <w:left w:val="single" w:sz="2" w:space="0" w:color="000000"/>
              <w:bottom w:val="single" w:sz="2" w:space="0" w:color="000000"/>
              <w:right w:val="single" w:sz="2" w:space="0" w:color="000000"/>
            </w:tcBorders>
            <w:shd w:color="auto" w:fill="auto" w:val="clear"/>
            <w:vAlign w:val="center"/>
          </w:tcPr>
          <w:p>
            <w:pPr>
              <w:pStyle w:val="Style16"/>
              <w:widowControl w:val="false"/>
              <w:tabs>
                <w:tab w:val="clear" w:pos="709"/>
                <w:tab w:val="left" w:pos="-57" w:leader="none"/>
                <w:tab w:val="left" w:pos="540" w:leader="none"/>
              </w:tabs>
              <w:spacing w:before="0" w:after="120"/>
              <w:ind w:right="72" w:hanging="0"/>
              <w:jc w:val="center"/>
              <w:rPr>
                <w:sz w:val="20"/>
                <w:szCs w:val="20"/>
              </w:rPr>
            </w:pPr>
            <w:r>
              <w:rPr>
                <w:sz w:val="20"/>
                <w:szCs w:val="20"/>
              </w:rPr>
              <w:t>Рабочие дни</w:t>
            </w:r>
          </w:p>
        </w:tc>
      </w:tr>
      <w:tr>
        <w:trPr>
          <w:trHeight w:val="564" w:hRule="atLeast"/>
          <w:cantSplit w:val="true"/>
        </w:trPr>
        <w:tc>
          <w:tcPr>
            <w:tcW w:w="499" w:type="dxa"/>
            <w:vMerge w:val="continue"/>
            <w:tcBorders>
              <w:left w:val="single" w:sz="2" w:space="0" w:color="000000"/>
              <w:bottom w:val="single" w:sz="2" w:space="0" w:color="000000"/>
            </w:tcBorders>
            <w:shd w:color="auto" w:fill="auto" w:val="clear"/>
          </w:tcPr>
          <w:p>
            <w:pPr>
              <w:pStyle w:val="Normal"/>
              <w:widowControl w:val="false"/>
              <w:spacing w:before="100" w:after="100"/>
              <w:jc w:val="center"/>
              <w:rPr>
                <w:sz w:val="22"/>
                <w:szCs w:val="22"/>
              </w:rPr>
            </w:pPr>
            <w:r>
              <w:rPr>
                <w:sz w:val="22"/>
                <w:szCs w:val="22"/>
              </w:rPr>
            </w:r>
          </w:p>
        </w:tc>
        <w:tc>
          <w:tcPr>
            <w:tcW w:w="1074" w:type="dxa"/>
            <w:vMerge w:val="continue"/>
            <w:tcBorders>
              <w:left w:val="single" w:sz="2" w:space="0" w:color="000000"/>
              <w:bottom w:val="single" w:sz="2" w:space="0" w:color="000000"/>
            </w:tcBorders>
            <w:shd w:color="auto" w:fill="auto" w:val="clear"/>
          </w:tcPr>
          <w:p>
            <w:pPr>
              <w:pStyle w:val="Normal"/>
              <w:widowControl w:val="false"/>
              <w:spacing w:before="100" w:after="100"/>
              <w:rPr>
                <w:sz w:val="22"/>
                <w:szCs w:val="22"/>
              </w:rPr>
            </w:pPr>
            <w:r>
              <w:rPr>
                <w:sz w:val="22"/>
                <w:szCs w:val="22"/>
              </w:rPr>
            </w:r>
          </w:p>
        </w:tc>
        <w:tc>
          <w:tcPr>
            <w:tcW w:w="2328" w:type="dxa"/>
            <w:vMerge w:val="continue"/>
            <w:tcBorders>
              <w:left w:val="single" w:sz="2" w:space="0" w:color="000000"/>
              <w:bottom w:val="single" w:sz="2" w:space="0" w:color="000000"/>
            </w:tcBorders>
            <w:shd w:color="auto" w:fill="auto" w:val="clear"/>
          </w:tcPr>
          <w:p>
            <w:pPr>
              <w:pStyle w:val="Normal"/>
              <w:widowControl w:val="false"/>
              <w:spacing w:before="100" w:after="100"/>
              <w:rPr>
                <w:sz w:val="22"/>
                <w:szCs w:val="22"/>
              </w:rPr>
            </w:pPr>
            <w:r>
              <w:rPr>
                <w:sz w:val="22"/>
                <w:szCs w:val="22"/>
              </w:rPr>
            </w:r>
          </w:p>
        </w:tc>
        <w:tc>
          <w:tcPr>
            <w:tcW w:w="1877" w:type="dxa"/>
            <w:tcBorders>
              <w:left w:val="single" w:sz="2" w:space="0" w:color="000000"/>
              <w:bottom w:val="single" w:sz="2" w:space="0" w:color="000000"/>
            </w:tcBorders>
            <w:shd w:color="auto" w:fill="auto" w:val="clear"/>
            <w:vAlign w:val="center"/>
          </w:tcPr>
          <w:p>
            <w:pPr>
              <w:pStyle w:val="Style16"/>
              <w:widowControl w:val="false"/>
              <w:tabs>
                <w:tab w:val="clear" w:pos="709"/>
                <w:tab w:val="left" w:pos="-57" w:leader="none"/>
                <w:tab w:val="left" w:pos="540" w:leader="none"/>
              </w:tabs>
              <w:spacing w:before="0" w:after="120"/>
              <w:ind w:right="69" w:hanging="0"/>
              <w:jc w:val="center"/>
              <w:rPr>
                <w:b w:val="false"/>
                <w:b w:val="false"/>
                <w:bCs w:val="false"/>
                <w:sz w:val="22"/>
                <w:szCs w:val="22"/>
              </w:rPr>
            </w:pPr>
            <w:r>
              <w:rPr>
                <w:b w:val="false"/>
                <w:bCs w:val="false"/>
                <w:sz w:val="22"/>
                <w:szCs w:val="22"/>
              </w:rPr>
              <w:t>д.Колюпаново</w:t>
            </w:r>
          </w:p>
        </w:tc>
        <w:tc>
          <w:tcPr>
            <w:tcW w:w="4131" w:type="dxa"/>
            <w:tcBorders>
              <w:left w:val="single" w:sz="2" w:space="0" w:color="000000"/>
              <w:bottom w:val="single" w:sz="2" w:space="0" w:color="000000"/>
            </w:tcBorders>
            <w:shd w:color="auto" w:fill="auto" w:val="clear"/>
            <w:vAlign w:val="center"/>
          </w:tcPr>
          <w:p>
            <w:pPr>
              <w:pStyle w:val="Style16"/>
              <w:widowControl w:val="false"/>
              <w:tabs>
                <w:tab w:val="clear" w:pos="709"/>
                <w:tab w:val="left" w:pos="-57" w:leader="none"/>
                <w:tab w:val="left" w:pos="540" w:leader="none"/>
              </w:tabs>
              <w:spacing w:before="0" w:after="120"/>
              <w:ind w:right="69" w:hanging="0"/>
              <w:rPr>
                <w:sz w:val="22"/>
                <w:szCs w:val="22"/>
              </w:rPr>
            </w:pPr>
            <w:r>
              <w:rPr>
                <w:b/>
                <w:sz w:val="22"/>
                <w:szCs w:val="22"/>
              </w:rPr>
              <w:t>6.00, 6.40, 7.00, 7.25, 8.00, 8.25, 9.15, 10.15, 11.35, 12.00, 13.00, 14.20, 15.00, 15.50, 16.20, 16.55, 17.40, 18.20, 19.00, 19.40, 20.15, 21.00, 21.20, 22.30</w:t>
            </w:r>
          </w:p>
        </w:tc>
        <w:tc>
          <w:tcPr>
            <w:tcW w:w="1366" w:type="dxa"/>
            <w:vMerge w:val="continue"/>
            <w:tcBorders>
              <w:left w:val="single" w:sz="2" w:space="0" w:color="000000"/>
              <w:bottom w:val="single" w:sz="2" w:space="0" w:color="000000"/>
              <w:right w:val="single" w:sz="2" w:space="0" w:color="000000"/>
            </w:tcBorders>
            <w:shd w:color="auto" w:fill="auto" w:val="clear"/>
            <w:vAlign w:val="center"/>
          </w:tcPr>
          <w:p>
            <w:pPr>
              <w:pStyle w:val="Normal"/>
              <w:widowControl w:val="false"/>
              <w:spacing w:before="100" w:after="100"/>
              <w:rPr>
                <w:sz w:val="20"/>
                <w:szCs w:val="20"/>
              </w:rPr>
            </w:pPr>
            <w:r>
              <w:rPr>
                <w:sz w:val="20"/>
                <w:szCs w:val="20"/>
              </w:rPr>
            </w:r>
          </w:p>
        </w:tc>
      </w:tr>
      <w:tr>
        <w:trPr>
          <w:cantSplit w:val="true"/>
        </w:trPr>
        <w:tc>
          <w:tcPr>
            <w:tcW w:w="499" w:type="dxa"/>
            <w:vMerge w:val="continue"/>
            <w:tcBorders>
              <w:left w:val="single" w:sz="2" w:space="0" w:color="000000"/>
              <w:bottom w:val="single" w:sz="2" w:space="0" w:color="000000"/>
            </w:tcBorders>
            <w:shd w:color="auto" w:fill="auto" w:val="clear"/>
          </w:tcPr>
          <w:p>
            <w:pPr>
              <w:pStyle w:val="Normal"/>
              <w:widowControl w:val="false"/>
              <w:spacing w:before="100" w:after="100"/>
              <w:jc w:val="center"/>
              <w:rPr>
                <w:sz w:val="22"/>
                <w:szCs w:val="22"/>
              </w:rPr>
            </w:pPr>
            <w:r>
              <w:rPr>
                <w:sz w:val="22"/>
                <w:szCs w:val="22"/>
              </w:rPr>
            </w:r>
          </w:p>
        </w:tc>
        <w:tc>
          <w:tcPr>
            <w:tcW w:w="1074" w:type="dxa"/>
            <w:vMerge w:val="continue"/>
            <w:tcBorders>
              <w:left w:val="single" w:sz="2" w:space="0" w:color="000000"/>
              <w:bottom w:val="single" w:sz="2" w:space="0" w:color="000000"/>
            </w:tcBorders>
            <w:shd w:color="auto" w:fill="auto" w:val="clear"/>
          </w:tcPr>
          <w:p>
            <w:pPr>
              <w:pStyle w:val="Normal"/>
              <w:widowControl w:val="false"/>
              <w:spacing w:before="100" w:after="100"/>
              <w:rPr>
                <w:sz w:val="22"/>
                <w:szCs w:val="22"/>
              </w:rPr>
            </w:pPr>
            <w:r>
              <w:rPr>
                <w:sz w:val="22"/>
                <w:szCs w:val="22"/>
              </w:rPr>
            </w:r>
          </w:p>
        </w:tc>
        <w:tc>
          <w:tcPr>
            <w:tcW w:w="2328" w:type="dxa"/>
            <w:vMerge w:val="continue"/>
            <w:tcBorders>
              <w:left w:val="single" w:sz="2" w:space="0" w:color="000000"/>
              <w:bottom w:val="single" w:sz="2" w:space="0" w:color="000000"/>
            </w:tcBorders>
            <w:shd w:color="auto" w:fill="auto" w:val="clear"/>
          </w:tcPr>
          <w:p>
            <w:pPr>
              <w:pStyle w:val="Normal"/>
              <w:widowControl w:val="false"/>
              <w:spacing w:before="100" w:after="100"/>
              <w:rPr>
                <w:sz w:val="22"/>
                <w:szCs w:val="22"/>
              </w:rPr>
            </w:pPr>
            <w:r>
              <w:rPr>
                <w:sz w:val="22"/>
                <w:szCs w:val="22"/>
              </w:rPr>
            </w:r>
          </w:p>
        </w:tc>
        <w:tc>
          <w:tcPr>
            <w:tcW w:w="1877" w:type="dxa"/>
            <w:tcBorders>
              <w:left w:val="single" w:sz="2" w:space="0" w:color="000000"/>
              <w:bottom w:val="single" w:sz="2" w:space="0" w:color="000000"/>
            </w:tcBorders>
            <w:shd w:color="auto" w:fill="auto" w:val="clear"/>
            <w:vAlign w:val="center"/>
          </w:tcPr>
          <w:p>
            <w:pPr>
              <w:pStyle w:val="Style16"/>
              <w:widowControl w:val="false"/>
              <w:tabs>
                <w:tab w:val="clear" w:pos="709"/>
                <w:tab w:val="left" w:pos="-57" w:leader="none"/>
                <w:tab w:val="left" w:pos="540" w:leader="none"/>
              </w:tabs>
              <w:spacing w:before="0" w:after="120"/>
              <w:ind w:right="69" w:hanging="0"/>
              <w:jc w:val="center"/>
              <w:rPr>
                <w:b w:val="false"/>
                <w:b w:val="false"/>
                <w:bCs w:val="false"/>
                <w:sz w:val="22"/>
                <w:szCs w:val="22"/>
              </w:rPr>
            </w:pPr>
            <w:r>
              <w:rPr>
                <w:b w:val="false"/>
                <w:bCs w:val="false"/>
                <w:sz w:val="22"/>
                <w:szCs w:val="22"/>
              </w:rPr>
              <w:t>скв. Медицинских сестер</w:t>
            </w:r>
          </w:p>
        </w:tc>
        <w:tc>
          <w:tcPr>
            <w:tcW w:w="4131" w:type="dxa"/>
            <w:tcBorders>
              <w:left w:val="single" w:sz="2" w:space="0" w:color="000000"/>
              <w:bottom w:val="single" w:sz="2" w:space="0" w:color="000000"/>
            </w:tcBorders>
            <w:shd w:color="auto" w:fill="auto" w:val="clear"/>
            <w:vAlign w:val="center"/>
          </w:tcPr>
          <w:p>
            <w:pPr>
              <w:pStyle w:val="Style16"/>
              <w:widowControl w:val="false"/>
              <w:tabs>
                <w:tab w:val="clear" w:pos="709"/>
                <w:tab w:val="left" w:pos="-57" w:leader="none"/>
                <w:tab w:val="left" w:pos="540" w:leader="none"/>
              </w:tabs>
              <w:snapToGrid w:val="false"/>
              <w:spacing w:before="0" w:after="120"/>
              <w:ind w:right="69" w:hanging="0"/>
              <w:rPr>
                <w:sz w:val="22"/>
                <w:szCs w:val="22"/>
              </w:rPr>
            </w:pPr>
            <w:r>
              <w:rPr>
                <w:b/>
                <w:sz w:val="22"/>
                <w:szCs w:val="22"/>
              </w:rPr>
              <w:t>6.35, 7.35, 8.50, 11.10, 12.30, 13.50, 15.50, 17.10, 18.30, 19.50, 21.00</w:t>
            </w:r>
          </w:p>
        </w:tc>
        <w:tc>
          <w:tcPr>
            <w:tcW w:w="1366" w:type="dxa"/>
            <w:vMerge w:val="restart"/>
            <w:tcBorders>
              <w:left w:val="single" w:sz="2" w:space="0" w:color="000000"/>
              <w:bottom w:val="single" w:sz="2" w:space="0" w:color="000000"/>
              <w:right w:val="single" w:sz="2" w:space="0" w:color="000000"/>
            </w:tcBorders>
            <w:shd w:color="auto" w:fill="auto" w:val="clear"/>
            <w:vAlign w:val="center"/>
          </w:tcPr>
          <w:p>
            <w:pPr>
              <w:pStyle w:val="Normal"/>
              <w:widowControl w:val="false"/>
              <w:snapToGrid w:val="false"/>
              <w:spacing w:before="100" w:after="100"/>
              <w:jc w:val="center"/>
              <w:rPr>
                <w:sz w:val="20"/>
                <w:szCs w:val="20"/>
              </w:rPr>
            </w:pPr>
            <w:r>
              <w:rPr>
                <w:sz w:val="20"/>
                <w:szCs w:val="20"/>
              </w:rPr>
              <w:t>Выходные дни</w:t>
            </w:r>
          </w:p>
        </w:tc>
      </w:tr>
      <w:tr>
        <w:trPr>
          <w:cantSplit w:val="true"/>
        </w:trPr>
        <w:tc>
          <w:tcPr>
            <w:tcW w:w="499" w:type="dxa"/>
            <w:vMerge w:val="continue"/>
            <w:tcBorders>
              <w:left w:val="single" w:sz="2" w:space="0" w:color="000000"/>
              <w:bottom w:val="single" w:sz="2" w:space="0" w:color="000000"/>
            </w:tcBorders>
            <w:shd w:color="auto" w:fill="auto" w:val="clear"/>
          </w:tcPr>
          <w:p>
            <w:pPr>
              <w:pStyle w:val="Normal"/>
              <w:widowControl w:val="false"/>
              <w:spacing w:before="100" w:after="100"/>
              <w:jc w:val="center"/>
              <w:rPr>
                <w:sz w:val="22"/>
                <w:szCs w:val="22"/>
              </w:rPr>
            </w:pPr>
            <w:r>
              <w:rPr>
                <w:sz w:val="22"/>
                <w:szCs w:val="22"/>
              </w:rPr>
            </w:r>
          </w:p>
        </w:tc>
        <w:tc>
          <w:tcPr>
            <w:tcW w:w="1074" w:type="dxa"/>
            <w:vMerge w:val="continue"/>
            <w:tcBorders>
              <w:left w:val="single" w:sz="2" w:space="0" w:color="000000"/>
              <w:bottom w:val="single" w:sz="2" w:space="0" w:color="000000"/>
            </w:tcBorders>
            <w:shd w:color="auto" w:fill="auto" w:val="clear"/>
          </w:tcPr>
          <w:p>
            <w:pPr>
              <w:pStyle w:val="Normal"/>
              <w:widowControl w:val="false"/>
              <w:spacing w:before="100" w:after="100"/>
              <w:rPr>
                <w:sz w:val="22"/>
                <w:szCs w:val="22"/>
              </w:rPr>
            </w:pPr>
            <w:r>
              <w:rPr>
                <w:sz w:val="22"/>
                <w:szCs w:val="22"/>
              </w:rPr>
            </w:r>
          </w:p>
        </w:tc>
        <w:tc>
          <w:tcPr>
            <w:tcW w:w="2328" w:type="dxa"/>
            <w:vMerge w:val="continue"/>
            <w:tcBorders>
              <w:left w:val="single" w:sz="2" w:space="0" w:color="000000"/>
              <w:bottom w:val="single" w:sz="2" w:space="0" w:color="000000"/>
            </w:tcBorders>
            <w:shd w:color="auto" w:fill="auto" w:val="clear"/>
          </w:tcPr>
          <w:p>
            <w:pPr>
              <w:pStyle w:val="Normal"/>
              <w:widowControl w:val="false"/>
              <w:spacing w:before="100" w:after="100"/>
              <w:rPr>
                <w:sz w:val="22"/>
                <w:szCs w:val="22"/>
              </w:rPr>
            </w:pPr>
            <w:r>
              <w:rPr>
                <w:sz w:val="22"/>
                <w:szCs w:val="22"/>
              </w:rPr>
            </w:r>
          </w:p>
        </w:tc>
        <w:tc>
          <w:tcPr>
            <w:tcW w:w="1877" w:type="dxa"/>
            <w:tcBorders>
              <w:left w:val="single" w:sz="2" w:space="0" w:color="000000"/>
              <w:bottom w:val="single" w:sz="2" w:space="0" w:color="000000"/>
            </w:tcBorders>
            <w:shd w:color="auto" w:fill="auto" w:val="clear"/>
            <w:vAlign w:val="center"/>
          </w:tcPr>
          <w:p>
            <w:pPr>
              <w:pStyle w:val="Style16"/>
              <w:widowControl w:val="false"/>
              <w:tabs>
                <w:tab w:val="clear" w:pos="709"/>
                <w:tab w:val="left" w:pos="-57" w:leader="none"/>
                <w:tab w:val="left" w:pos="540" w:leader="none"/>
              </w:tabs>
              <w:spacing w:before="0" w:after="120"/>
              <w:ind w:right="69" w:hanging="0"/>
              <w:jc w:val="center"/>
              <w:rPr>
                <w:b w:val="false"/>
                <w:b w:val="false"/>
                <w:bCs w:val="false"/>
                <w:sz w:val="22"/>
                <w:szCs w:val="22"/>
              </w:rPr>
            </w:pPr>
            <w:r>
              <w:rPr>
                <w:b w:val="false"/>
                <w:bCs w:val="false"/>
                <w:sz w:val="22"/>
                <w:szCs w:val="22"/>
              </w:rPr>
              <w:t>д.Колюпаново</w:t>
            </w:r>
          </w:p>
        </w:tc>
        <w:tc>
          <w:tcPr>
            <w:tcW w:w="4131" w:type="dxa"/>
            <w:tcBorders>
              <w:left w:val="single" w:sz="2" w:space="0" w:color="000000"/>
              <w:bottom w:val="single" w:sz="2" w:space="0" w:color="000000"/>
            </w:tcBorders>
            <w:shd w:color="auto" w:fill="auto" w:val="clear"/>
            <w:vAlign w:val="center"/>
          </w:tcPr>
          <w:p>
            <w:pPr>
              <w:pStyle w:val="Style16"/>
              <w:widowControl w:val="false"/>
              <w:tabs>
                <w:tab w:val="clear" w:pos="709"/>
                <w:tab w:val="left" w:pos="-57" w:leader="none"/>
                <w:tab w:val="left" w:pos="540" w:leader="none"/>
              </w:tabs>
              <w:snapToGrid w:val="false"/>
              <w:spacing w:before="0" w:after="120"/>
              <w:ind w:right="69" w:hanging="0"/>
              <w:rPr>
                <w:sz w:val="22"/>
                <w:szCs w:val="22"/>
              </w:rPr>
            </w:pPr>
            <w:r>
              <w:rPr>
                <w:b/>
                <w:sz w:val="22"/>
                <w:szCs w:val="22"/>
              </w:rPr>
              <w:t>7.00,  8.00, 9.15, 11.35, 13.00, 14.20, 16.20, 17.40, 19.00, 20.15, 21.20</w:t>
            </w:r>
          </w:p>
        </w:tc>
        <w:tc>
          <w:tcPr>
            <w:tcW w:w="1366" w:type="dxa"/>
            <w:vMerge w:val="continue"/>
            <w:tcBorders>
              <w:left w:val="single" w:sz="2" w:space="0" w:color="000000"/>
              <w:bottom w:val="single" w:sz="2" w:space="0" w:color="000000"/>
              <w:right w:val="single" w:sz="2" w:space="0" w:color="000000"/>
            </w:tcBorders>
            <w:shd w:color="auto" w:fill="auto" w:val="clear"/>
            <w:vAlign w:val="center"/>
          </w:tcPr>
          <w:p>
            <w:pPr>
              <w:pStyle w:val="Normal"/>
              <w:widowControl w:val="false"/>
              <w:spacing w:before="100" w:after="100"/>
              <w:rPr>
                <w:sz w:val="20"/>
                <w:szCs w:val="20"/>
              </w:rPr>
            </w:pPr>
            <w:r>
              <w:rPr>
                <w:sz w:val="20"/>
                <w:szCs w:val="20"/>
              </w:rPr>
            </w:r>
          </w:p>
        </w:tc>
      </w:tr>
      <w:tr>
        <w:trPr>
          <w:trHeight w:val="721" w:hRule="atLeast"/>
          <w:cantSplit w:val="true"/>
        </w:trPr>
        <w:tc>
          <w:tcPr>
            <w:tcW w:w="499" w:type="dxa"/>
            <w:vMerge w:val="restart"/>
            <w:tcBorders>
              <w:left w:val="single" w:sz="2" w:space="0" w:color="000000"/>
              <w:bottom w:val="single" w:sz="2" w:space="0" w:color="000000"/>
            </w:tcBorders>
            <w:shd w:color="auto" w:fill="auto" w:val="clear"/>
          </w:tcPr>
          <w:p>
            <w:pPr>
              <w:pStyle w:val="Normal"/>
              <w:widowControl w:val="false"/>
              <w:snapToGrid w:val="false"/>
              <w:spacing w:before="100" w:after="100"/>
              <w:jc w:val="center"/>
              <w:rPr>
                <w:sz w:val="22"/>
                <w:szCs w:val="22"/>
              </w:rPr>
            </w:pPr>
            <w:r>
              <w:rPr>
                <w:sz w:val="22"/>
                <w:szCs w:val="22"/>
              </w:rPr>
              <w:t>4</w:t>
            </w:r>
          </w:p>
        </w:tc>
        <w:tc>
          <w:tcPr>
            <w:tcW w:w="1074" w:type="dxa"/>
            <w:vMerge w:val="restart"/>
            <w:tcBorders>
              <w:left w:val="single" w:sz="2" w:space="0" w:color="000000"/>
              <w:bottom w:val="single" w:sz="2" w:space="0" w:color="000000"/>
            </w:tcBorders>
            <w:shd w:color="auto" w:fill="auto" w:val="clear"/>
          </w:tcPr>
          <w:p>
            <w:pPr>
              <w:pStyle w:val="Normal"/>
              <w:widowControl w:val="false"/>
              <w:snapToGrid w:val="false"/>
              <w:spacing w:before="100" w:after="100"/>
              <w:jc w:val="center"/>
              <w:rPr>
                <w:sz w:val="22"/>
                <w:szCs w:val="22"/>
              </w:rPr>
            </w:pPr>
            <w:r>
              <w:rPr>
                <w:b/>
                <w:bCs/>
                <w:sz w:val="22"/>
                <w:szCs w:val="22"/>
              </w:rPr>
              <w:t>24(л)</w:t>
            </w:r>
          </w:p>
        </w:tc>
        <w:tc>
          <w:tcPr>
            <w:tcW w:w="2328" w:type="dxa"/>
            <w:vMerge w:val="restart"/>
            <w:tcBorders>
              <w:left w:val="single" w:sz="2" w:space="0" w:color="000000"/>
              <w:bottom w:val="single" w:sz="2" w:space="0" w:color="000000"/>
            </w:tcBorders>
            <w:shd w:color="auto" w:fill="auto" w:val="clear"/>
          </w:tcPr>
          <w:p>
            <w:pPr>
              <w:pStyle w:val="Normal"/>
              <w:widowControl w:val="false"/>
              <w:snapToGrid w:val="false"/>
              <w:spacing w:before="100" w:after="100"/>
              <w:rPr>
                <w:sz w:val="22"/>
                <w:szCs w:val="22"/>
              </w:rPr>
            </w:pPr>
            <w:r>
              <w:rPr>
                <w:b/>
                <w:bCs/>
                <w:sz w:val="22"/>
                <w:szCs w:val="22"/>
              </w:rPr>
              <w:t>скв.Медицинских сестер - дачи -д.Никольское</w:t>
            </w:r>
          </w:p>
          <w:p>
            <w:pPr>
              <w:pStyle w:val="Normal"/>
              <w:widowControl w:val="false"/>
              <w:snapToGrid w:val="false"/>
              <w:rPr>
                <w:b/>
                <w:b/>
                <w:bCs/>
                <w:sz w:val="22"/>
                <w:szCs w:val="22"/>
              </w:rPr>
            </w:pPr>
            <w:r>
              <w:rPr>
                <w:b/>
                <w:bCs/>
                <w:sz w:val="22"/>
                <w:szCs w:val="22"/>
              </w:rPr>
            </w:r>
          </w:p>
          <w:p>
            <w:pPr>
              <w:pStyle w:val="Style16"/>
              <w:widowControl w:val="false"/>
              <w:tabs>
                <w:tab w:val="clear" w:pos="709"/>
                <w:tab w:val="left" w:pos="-57" w:leader="none"/>
                <w:tab w:val="left" w:pos="540" w:leader="none"/>
              </w:tabs>
              <w:snapToGrid w:val="false"/>
              <w:spacing w:before="0" w:after="120"/>
              <w:ind w:right="69" w:hanging="0"/>
              <w:rPr>
                <w:sz w:val="22"/>
                <w:szCs w:val="22"/>
              </w:rPr>
            </w:pPr>
            <w:r>
              <w:rPr>
                <w:sz w:val="22"/>
                <w:szCs w:val="22"/>
              </w:rPr>
            </w:r>
          </w:p>
        </w:tc>
        <w:tc>
          <w:tcPr>
            <w:tcW w:w="1877" w:type="dxa"/>
            <w:tcBorders>
              <w:left w:val="single" w:sz="2" w:space="0" w:color="000000"/>
              <w:bottom w:val="single" w:sz="2" w:space="0" w:color="000000"/>
            </w:tcBorders>
            <w:shd w:color="auto" w:fill="auto" w:val="clear"/>
            <w:vAlign w:val="center"/>
          </w:tcPr>
          <w:p>
            <w:pPr>
              <w:pStyle w:val="Style16"/>
              <w:widowControl w:val="false"/>
              <w:tabs>
                <w:tab w:val="clear" w:pos="709"/>
                <w:tab w:val="left" w:pos="-57" w:leader="none"/>
                <w:tab w:val="left" w:pos="540" w:leader="none"/>
              </w:tabs>
              <w:spacing w:before="0" w:after="120"/>
              <w:ind w:right="69" w:hanging="0"/>
              <w:jc w:val="center"/>
              <w:rPr>
                <w:b w:val="false"/>
                <w:b w:val="false"/>
                <w:bCs w:val="false"/>
                <w:sz w:val="22"/>
                <w:szCs w:val="22"/>
              </w:rPr>
            </w:pPr>
            <w:r>
              <w:rPr>
                <w:b w:val="false"/>
                <w:bCs w:val="false"/>
                <w:sz w:val="22"/>
                <w:szCs w:val="22"/>
              </w:rPr>
              <w:t>скв. Медицинских сестер</w:t>
            </w:r>
          </w:p>
        </w:tc>
        <w:tc>
          <w:tcPr>
            <w:tcW w:w="4131" w:type="dxa"/>
            <w:tcBorders>
              <w:left w:val="single" w:sz="2" w:space="0" w:color="000000"/>
              <w:bottom w:val="single" w:sz="2" w:space="0" w:color="000000"/>
            </w:tcBorders>
            <w:shd w:color="auto" w:fill="auto" w:val="clear"/>
            <w:vAlign w:val="center"/>
          </w:tcPr>
          <w:p>
            <w:pPr>
              <w:pStyle w:val="Style16"/>
              <w:widowControl w:val="false"/>
              <w:tabs>
                <w:tab w:val="clear" w:pos="709"/>
                <w:tab w:val="left" w:pos="-57" w:leader="none"/>
                <w:tab w:val="left" w:pos="540" w:leader="none"/>
              </w:tabs>
              <w:snapToGrid w:val="false"/>
              <w:spacing w:before="0" w:after="120"/>
              <w:ind w:right="69" w:hanging="0"/>
              <w:rPr>
                <w:sz w:val="22"/>
                <w:szCs w:val="22"/>
              </w:rPr>
            </w:pPr>
            <w:r>
              <w:rPr>
                <w:b/>
                <w:sz w:val="22"/>
                <w:szCs w:val="22"/>
              </w:rPr>
              <w:t>6.20, 7.00 (с заездом в СП Калужники), 7.40, 8.20 (с заездом в СП Калужники), 9.00, 9.40 (с заездом в СП Калужники), 10.20, 11.00 (с заездом в СП Калужники), 13.20 (с заездом в СП Калужники), 14.00, 14.40 (до СП Калужники, без заезда в д.Никольское), 15.20 (с заездом в СП Калужники), 16.00, 16.40 (с заездом в СП Калужники), 17.20, 18.00 (до СП Калужники, без заезда в д.Никольское), 18.40, 19.00  (до СП Калужники, без заезда в д.Никольское).</w:t>
            </w:r>
          </w:p>
        </w:tc>
        <w:tc>
          <w:tcPr>
            <w:tcW w:w="1366" w:type="dxa"/>
            <w:vMerge w:val="restart"/>
            <w:tcBorders>
              <w:left w:val="single" w:sz="2" w:space="0" w:color="000000"/>
              <w:bottom w:val="single" w:sz="2" w:space="0" w:color="000000"/>
              <w:right w:val="single" w:sz="2" w:space="0" w:color="000000"/>
            </w:tcBorders>
            <w:shd w:color="auto" w:fill="auto" w:val="clear"/>
            <w:vAlign w:val="center"/>
          </w:tcPr>
          <w:p>
            <w:pPr>
              <w:pStyle w:val="Normal"/>
              <w:widowControl w:val="false"/>
              <w:snapToGrid w:val="false"/>
              <w:spacing w:before="100" w:after="100"/>
              <w:rPr>
                <w:sz w:val="20"/>
                <w:szCs w:val="20"/>
              </w:rPr>
            </w:pPr>
            <w:r>
              <w:rPr>
                <w:sz w:val="20"/>
                <w:szCs w:val="20"/>
              </w:rPr>
              <w:t>Ежедневно с 16 апреля по 31 октября</w:t>
            </w:r>
          </w:p>
        </w:tc>
      </w:tr>
      <w:tr>
        <w:trPr>
          <w:trHeight w:val="1133" w:hRule="atLeast"/>
          <w:cantSplit w:val="true"/>
        </w:trPr>
        <w:tc>
          <w:tcPr>
            <w:tcW w:w="499" w:type="dxa"/>
            <w:vMerge w:val="continue"/>
            <w:tcBorders>
              <w:left w:val="single" w:sz="2" w:space="0" w:color="000000"/>
              <w:bottom w:val="single" w:sz="2" w:space="0" w:color="000000"/>
            </w:tcBorders>
            <w:shd w:color="auto" w:fill="auto" w:val="clear"/>
          </w:tcPr>
          <w:p>
            <w:pPr>
              <w:pStyle w:val="Normal"/>
              <w:widowControl w:val="false"/>
              <w:spacing w:before="100" w:after="100"/>
              <w:jc w:val="center"/>
              <w:rPr>
                <w:sz w:val="22"/>
                <w:szCs w:val="22"/>
              </w:rPr>
            </w:pPr>
            <w:r>
              <w:rPr>
                <w:sz w:val="22"/>
                <w:szCs w:val="22"/>
              </w:rPr>
            </w:r>
          </w:p>
        </w:tc>
        <w:tc>
          <w:tcPr>
            <w:tcW w:w="1074" w:type="dxa"/>
            <w:vMerge w:val="continue"/>
            <w:tcBorders>
              <w:left w:val="single" w:sz="2" w:space="0" w:color="000000"/>
              <w:bottom w:val="single" w:sz="2" w:space="0" w:color="000000"/>
            </w:tcBorders>
            <w:shd w:color="auto" w:fill="auto" w:val="clear"/>
          </w:tcPr>
          <w:p>
            <w:pPr>
              <w:pStyle w:val="Normal"/>
              <w:widowControl w:val="false"/>
              <w:spacing w:before="100" w:after="100"/>
              <w:rPr>
                <w:sz w:val="22"/>
                <w:szCs w:val="22"/>
              </w:rPr>
            </w:pPr>
            <w:r>
              <w:rPr>
                <w:sz w:val="22"/>
                <w:szCs w:val="22"/>
              </w:rPr>
            </w:r>
          </w:p>
        </w:tc>
        <w:tc>
          <w:tcPr>
            <w:tcW w:w="2328" w:type="dxa"/>
            <w:vMerge w:val="continue"/>
            <w:tcBorders>
              <w:left w:val="single" w:sz="2" w:space="0" w:color="000000"/>
              <w:bottom w:val="single" w:sz="2" w:space="0" w:color="000000"/>
            </w:tcBorders>
            <w:shd w:color="auto" w:fill="auto" w:val="clear"/>
          </w:tcPr>
          <w:p>
            <w:pPr>
              <w:pStyle w:val="Normal"/>
              <w:widowControl w:val="false"/>
              <w:spacing w:before="100" w:after="100"/>
              <w:rPr>
                <w:sz w:val="22"/>
                <w:szCs w:val="22"/>
              </w:rPr>
            </w:pPr>
            <w:r>
              <w:rPr>
                <w:sz w:val="22"/>
                <w:szCs w:val="22"/>
              </w:rPr>
            </w:r>
          </w:p>
        </w:tc>
        <w:tc>
          <w:tcPr>
            <w:tcW w:w="1877" w:type="dxa"/>
            <w:tcBorders>
              <w:left w:val="single" w:sz="2" w:space="0" w:color="000000"/>
              <w:bottom w:val="single" w:sz="2" w:space="0" w:color="000000"/>
            </w:tcBorders>
            <w:shd w:color="auto" w:fill="auto" w:val="clear"/>
            <w:vAlign w:val="center"/>
          </w:tcPr>
          <w:p>
            <w:pPr>
              <w:pStyle w:val="Normal"/>
              <w:widowControl w:val="false"/>
              <w:snapToGrid w:val="false"/>
              <w:spacing w:before="100" w:after="100"/>
              <w:jc w:val="center"/>
              <w:rPr>
                <w:b w:val="false"/>
                <w:b w:val="false"/>
                <w:bCs w:val="false"/>
                <w:sz w:val="22"/>
                <w:szCs w:val="22"/>
              </w:rPr>
            </w:pPr>
            <w:r>
              <w:rPr>
                <w:b w:val="false"/>
                <w:bCs w:val="false"/>
                <w:sz w:val="22"/>
                <w:szCs w:val="22"/>
              </w:rPr>
              <w:t>д.Никольское</w:t>
            </w:r>
          </w:p>
        </w:tc>
        <w:tc>
          <w:tcPr>
            <w:tcW w:w="4131" w:type="dxa"/>
            <w:tcBorders>
              <w:left w:val="single" w:sz="2" w:space="0" w:color="000000"/>
              <w:bottom w:val="single" w:sz="2" w:space="0" w:color="000000"/>
            </w:tcBorders>
            <w:shd w:color="auto" w:fill="auto" w:val="clear"/>
            <w:vAlign w:val="center"/>
          </w:tcPr>
          <w:p>
            <w:pPr>
              <w:pStyle w:val="Style16"/>
              <w:widowControl w:val="false"/>
              <w:tabs>
                <w:tab w:val="clear" w:pos="709"/>
                <w:tab w:val="left" w:pos="-57" w:leader="none"/>
                <w:tab w:val="left" w:pos="540" w:leader="none"/>
              </w:tabs>
              <w:snapToGrid w:val="false"/>
              <w:spacing w:before="0" w:after="120"/>
              <w:ind w:right="69" w:hanging="0"/>
              <w:rPr>
                <w:sz w:val="22"/>
                <w:szCs w:val="22"/>
              </w:rPr>
            </w:pPr>
            <w:r>
              <w:rPr>
                <w:b/>
                <w:sz w:val="22"/>
                <w:szCs w:val="22"/>
              </w:rPr>
              <w:t>7.00, 7.40 (с заездом в СП Калужники), 8.20, 9.00 (с заездом в СП Калужники), 9.40, 10.20 (с заездом в СП Калужники), 11.00, 11.40 (с заездом в СП Калужники), 14.00 (с заездом в СП Калужники), 14.40, 15.00 (без заезда в д. Никольское), 16.00 (с заездом в СП Калужники), 16.40, 17.20(с заездом в СП Калужники), 18.00, 18.20 (без заезда в д. Никольское) 19.20,</w:t>
            </w:r>
          </w:p>
        </w:tc>
        <w:tc>
          <w:tcPr>
            <w:tcW w:w="1366" w:type="dxa"/>
            <w:vMerge w:val="continue"/>
            <w:tcBorders>
              <w:left w:val="single" w:sz="2" w:space="0" w:color="000000"/>
              <w:bottom w:val="single" w:sz="2" w:space="0" w:color="000000"/>
              <w:right w:val="single" w:sz="2" w:space="0" w:color="000000"/>
            </w:tcBorders>
            <w:shd w:color="auto" w:fill="auto" w:val="clear"/>
            <w:vAlign w:val="center"/>
          </w:tcPr>
          <w:p>
            <w:pPr>
              <w:pStyle w:val="Normal"/>
              <w:widowControl w:val="false"/>
              <w:spacing w:before="100" w:after="100"/>
              <w:rPr>
                <w:sz w:val="20"/>
                <w:szCs w:val="20"/>
              </w:rPr>
            </w:pPr>
            <w:r>
              <w:rPr>
                <w:sz w:val="20"/>
                <w:szCs w:val="20"/>
              </w:rPr>
            </w:r>
          </w:p>
        </w:tc>
      </w:tr>
      <w:tr>
        <w:trPr>
          <w:trHeight w:val="1133" w:hRule="atLeast"/>
          <w:cantSplit w:val="true"/>
        </w:trPr>
        <w:tc>
          <w:tcPr>
            <w:tcW w:w="499" w:type="dxa"/>
            <w:vMerge w:val="continue"/>
            <w:tcBorders>
              <w:left w:val="single" w:sz="2" w:space="0" w:color="000000"/>
              <w:bottom w:val="single" w:sz="2" w:space="0" w:color="000000"/>
            </w:tcBorders>
            <w:shd w:color="auto" w:fill="auto" w:val="clear"/>
          </w:tcPr>
          <w:p>
            <w:pPr>
              <w:pStyle w:val="Normal"/>
              <w:widowControl w:val="false"/>
              <w:spacing w:before="100" w:after="100"/>
              <w:jc w:val="center"/>
              <w:rPr>
                <w:sz w:val="22"/>
                <w:szCs w:val="22"/>
              </w:rPr>
            </w:pPr>
            <w:r>
              <w:rPr>
                <w:sz w:val="22"/>
                <w:szCs w:val="22"/>
              </w:rPr>
            </w:r>
          </w:p>
        </w:tc>
        <w:tc>
          <w:tcPr>
            <w:tcW w:w="1074" w:type="dxa"/>
            <w:vMerge w:val="continue"/>
            <w:tcBorders>
              <w:left w:val="single" w:sz="2" w:space="0" w:color="000000"/>
              <w:bottom w:val="single" w:sz="2" w:space="0" w:color="000000"/>
            </w:tcBorders>
            <w:shd w:color="auto" w:fill="auto" w:val="clear"/>
          </w:tcPr>
          <w:p>
            <w:pPr>
              <w:pStyle w:val="Normal"/>
              <w:widowControl w:val="false"/>
              <w:spacing w:before="100" w:after="100"/>
              <w:rPr>
                <w:sz w:val="22"/>
                <w:szCs w:val="22"/>
              </w:rPr>
            </w:pPr>
            <w:r>
              <w:rPr>
                <w:sz w:val="22"/>
                <w:szCs w:val="22"/>
              </w:rPr>
            </w:r>
          </w:p>
        </w:tc>
        <w:tc>
          <w:tcPr>
            <w:tcW w:w="2328" w:type="dxa"/>
            <w:vMerge w:val="restart"/>
            <w:tcBorders>
              <w:left w:val="single" w:sz="2" w:space="0" w:color="000000"/>
              <w:bottom w:val="single" w:sz="2" w:space="0" w:color="000000"/>
            </w:tcBorders>
            <w:shd w:color="auto" w:fill="auto" w:val="clear"/>
          </w:tcPr>
          <w:p>
            <w:pPr>
              <w:pStyle w:val="Normal"/>
              <w:widowControl w:val="false"/>
              <w:snapToGrid w:val="false"/>
              <w:spacing w:before="100" w:after="100"/>
              <w:rPr>
                <w:sz w:val="22"/>
                <w:szCs w:val="22"/>
              </w:rPr>
            </w:pPr>
            <w:r>
              <w:rPr>
                <w:b/>
                <w:bCs/>
              </w:rPr>
              <w:t xml:space="preserve">скв.Медицинских сестер - дачи -д.Никольское </w:t>
            </w:r>
            <w:r>
              <w:rPr>
                <w:b/>
                <w:bCs/>
                <w:sz w:val="22"/>
                <w:szCs w:val="22"/>
              </w:rPr>
              <w:t>(движение только до СП Калужники)</w:t>
            </w:r>
          </w:p>
        </w:tc>
        <w:tc>
          <w:tcPr>
            <w:tcW w:w="1877" w:type="dxa"/>
            <w:tcBorders>
              <w:left w:val="single" w:sz="2" w:space="0" w:color="000000"/>
              <w:bottom w:val="single" w:sz="2" w:space="0" w:color="000000"/>
            </w:tcBorders>
            <w:shd w:color="auto" w:fill="auto" w:val="clear"/>
            <w:vAlign w:val="center"/>
          </w:tcPr>
          <w:p>
            <w:pPr>
              <w:pStyle w:val="Style16"/>
              <w:widowControl w:val="false"/>
              <w:tabs>
                <w:tab w:val="clear" w:pos="709"/>
                <w:tab w:val="left" w:pos="-57" w:leader="none"/>
                <w:tab w:val="left" w:pos="540" w:leader="none"/>
              </w:tabs>
              <w:spacing w:before="0" w:after="120"/>
              <w:ind w:right="69" w:hanging="0"/>
              <w:jc w:val="center"/>
              <w:rPr>
                <w:b w:val="false"/>
                <w:b w:val="false"/>
                <w:bCs w:val="false"/>
                <w:sz w:val="22"/>
                <w:szCs w:val="22"/>
              </w:rPr>
            </w:pPr>
            <w:r>
              <w:rPr>
                <w:b w:val="false"/>
                <w:bCs w:val="false"/>
                <w:sz w:val="22"/>
                <w:szCs w:val="22"/>
              </w:rPr>
              <w:t>скв. Медицинских сестер</w:t>
            </w:r>
          </w:p>
        </w:tc>
        <w:tc>
          <w:tcPr>
            <w:tcW w:w="4131" w:type="dxa"/>
            <w:tcBorders>
              <w:left w:val="single" w:sz="2" w:space="0" w:color="000000"/>
              <w:bottom w:val="single" w:sz="2" w:space="0" w:color="000000"/>
            </w:tcBorders>
            <w:shd w:color="auto" w:fill="auto" w:val="clear"/>
            <w:vAlign w:val="center"/>
          </w:tcPr>
          <w:p>
            <w:pPr>
              <w:pStyle w:val="Style16"/>
              <w:widowControl w:val="false"/>
              <w:tabs>
                <w:tab w:val="clear" w:pos="709"/>
                <w:tab w:val="left" w:pos="-57" w:leader="none"/>
                <w:tab w:val="left" w:pos="540" w:leader="none"/>
              </w:tabs>
              <w:snapToGrid w:val="false"/>
              <w:spacing w:before="0" w:after="120"/>
              <w:ind w:right="69" w:hanging="0"/>
              <w:rPr>
                <w:sz w:val="22"/>
                <w:szCs w:val="22"/>
              </w:rPr>
            </w:pPr>
            <w:r>
              <w:rPr>
                <w:b/>
                <w:sz w:val="22"/>
                <w:szCs w:val="22"/>
              </w:rPr>
              <w:t>6.20, 10.20, 13.10, 14.30, 16.20, 18.30</w:t>
            </w:r>
          </w:p>
        </w:tc>
        <w:tc>
          <w:tcPr>
            <w:tcW w:w="1366" w:type="dxa"/>
            <w:vMerge w:val="restart"/>
            <w:tcBorders>
              <w:left w:val="single" w:sz="2" w:space="0" w:color="000000"/>
              <w:bottom w:val="single" w:sz="2" w:space="0" w:color="000000"/>
              <w:right w:val="single" w:sz="2" w:space="0" w:color="000000"/>
            </w:tcBorders>
            <w:shd w:color="auto" w:fill="auto" w:val="clear"/>
            <w:vAlign w:val="center"/>
          </w:tcPr>
          <w:p>
            <w:pPr>
              <w:pStyle w:val="Style16"/>
              <w:widowControl w:val="false"/>
              <w:tabs>
                <w:tab w:val="clear" w:pos="709"/>
                <w:tab w:val="left" w:pos="-57" w:leader="none"/>
                <w:tab w:val="left" w:pos="540" w:leader="none"/>
              </w:tabs>
              <w:spacing w:before="0" w:after="120"/>
              <w:ind w:right="72" w:hanging="0"/>
              <w:jc w:val="center"/>
              <w:rPr>
                <w:sz w:val="20"/>
                <w:szCs w:val="20"/>
              </w:rPr>
            </w:pPr>
            <w:r>
              <w:rPr>
                <w:sz w:val="20"/>
                <w:szCs w:val="20"/>
              </w:rPr>
              <w:t>Ежедневно с 1 ноября по 15 апреля</w:t>
            </w:r>
          </w:p>
        </w:tc>
      </w:tr>
      <w:tr>
        <w:trPr>
          <w:trHeight w:val="1133" w:hRule="atLeast"/>
          <w:cantSplit w:val="true"/>
        </w:trPr>
        <w:tc>
          <w:tcPr>
            <w:tcW w:w="499" w:type="dxa"/>
            <w:vMerge w:val="continue"/>
            <w:tcBorders>
              <w:left w:val="single" w:sz="2" w:space="0" w:color="000000"/>
              <w:bottom w:val="single" w:sz="2" w:space="0" w:color="000000"/>
            </w:tcBorders>
            <w:shd w:color="auto" w:fill="auto" w:val="clear"/>
          </w:tcPr>
          <w:p>
            <w:pPr>
              <w:pStyle w:val="Normal"/>
              <w:widowControl w:val="false"/>
              <w:spacing w:before="100" w:after="100"/>
              <w:jc w:val="center"/>
              <w:rPr>
                <w:sz w:val="22"/>
                <w:szCs w:val="22"/>
              </w:rPr>
            </w:pPr>
            <w:r>
              <w:rPr>
                <w:sz w:val="22"/>
                <w:szCs w:val="22"/>
              </w:rPr>
            </w:r>
          </w:p>
        </w:tc>
        <w:tc>
          <w:tcPr>
            <w:tcW w:w="1074" w:type="dxa"/>
            <w:vMerge w:val="continue"/>
            <w:tcBorders>
              <w:left w:val="single" w:sz="2" w:space="0" w:color="000000"/>
              <w:bottom w:val="single" w:sz="2" w:space="0" w:color="000000"/>
            </w:tcBorders>
            <w:shd w:color="auto" w:fill="auto" w:val="clear"/>
          </w:tcPr>
          <w:p>
            <w:pPr>
              <w:pStyle w:val="Normal"/>
              <w:widowControl w:val="false"/>
              <w:spacing w:before="100" w:after="100"/>
              <w:rPr>
                <w:sz w:val="22"/>
                <w:szCs w:val="22"/>
              </w:rPr>
            </w:pPr>
            <w:r>
              <w:rPr>
                <w:sz w:val="22"/>
                <w:szCs w:val="22"/>
              </w:rPr>
            </w:r>
          </w:p>
        </w:tc>
        <w:tc>
          <w:tcPr>
            <w:tcW w:w="2328" w:type="dxa"/>
            <w:vMerge w:val="continue"/>
            <w:tcBorders>
              <w:left w:val="single" w:sz="2" w:space="0" w:color="000000"/>
              <w:bottom w:val="single" w:sz="2" w:space="0" w:color="000000"/>
            </w:tcBorders>
            <w:shd w:color="auto" w:fill="auto" w:val="clear"/>
          </w:tcPr>
          <w:p>
            <w:pPr>
              <w:pStyle w:val="Normal"/>
              <w:widowControl w:val="false"/>
              <w:spacing w:before="100" w:after="100"/>
              <w:rPr>
                <w:sz w:val="22"/>
                <w:szCs w:val="22"/>
              </w:rPr>
            </w:pPr>
            <w:r>
              <w:rPr>
                <w:sz w:val="22"/>
                <w:szCs w:val="22"/>
              </w:rPr>
            </w:r>
          </w:p>
        </w:tc>
        <w:tc>
          <w:tcPr>
            <w:tcW w:w="1877" w:type="dxa"/>
            <w:tcBorders>
              <w:left w:val="single" w:sz="2" w:space="0" w:color="000000"/>
              <w:bottom w:val="single" w:sz="2" w:space="0" w:color="000000"/>
            </w:tcBorders>
            <w:shd w:color="auto" w:fill="auto" w:val="clear"/>
            <w:vAlign w:val="center"/>
          </w:tcPr>
          <w:p>
            <w:pPr>
              <w:pStyle w:val="Normal"/>
              <w:widowControl w:val="false"/>
              <w:snapToGrid w:val="false"/>
              <w:spacing w:before="100" w:after="100"/>
              <w:jc w:val="center"/>
              <w:rPr>
                <w:b w:val="false"/>
                <w:b w:val="false"/>
                <w:bCs w:val="false"/>
                <w:sz w:val="22"/>
                <w:szCs w:val="22"/>
              </w:rPr>
            </w:pPr>
            <w:r>
              <w:rPr>
                <w:b w:val="false"/>
                <w:bCs w:val="false"/>
                <w:sz w:val="22"/>
                <w:szCs w:val="22"/>
              </w:rPr>
              <w:t>СП Калужники</w:t>
            </w:r>
          </w:p>
        </w:tc>
        <w:tc>
          <w:tcPr>
            <w:tcW w:w="4131" w:type="dxa"/>
            <w:tcBorders>
              <w:left w:val="single" w:sz="2" w:space="0" w:color="000000"/>
              <w:bottom w:val="single" w:sz="2" w:space="0" w:color="000000"/>
            </w:tcBorders>
            <w:shd w:color="auto" w:fill="auto" w:val="clear"/>
            <w:vAlign w:val="center"/>
          </w:tcPr>
          <w:p>
            <w:pPr>
              <w:pStyle w:val="Style16"/>
              <w:widowControl w:val="false"/>
              <w:tabs>
                <w:tab w:val="clear" w:pos="709"/>
                <w:tab w:val="left" w:pos="-57" w:leader="none"/>
                <w:tab w:val="left" w:pos="540" w:leader="none"/>
              </w:tabs>
              <w:snapToGrid w:val="false"/>
              <w:spacing w:before="0" w:after="120"/>
              <w:ind w:right="69" w:hanging="0"/>
              <w:rPr>
                <w:sz w:val="22"/>
                <w:szCs w:val="22"/>
              </w:rPr>
            </w:pPr>
            <w:r>
              <w:rPr>
                <w:b/>
                <w:sz w:val="22"/>
                <w:szCs w:val="22"/>
              </w:rPr>
              <w:t>6.40, 10.40, 13.30, 14.50, 16.40, 18.50</w:t>
            </w:r>
          </w:p>
        </w:tc>
        <w:tc>
          <w:tcPr>
            <w:tcW w:w="1366" w:type="dxa"/>
            <w:vMerge w:val="continue"/>
            <w:tcBorders>
              <w:left w:val="single" w:sz="2" w:space="0" w:color="000000"/>
              <w:bottom w:val="single" w:sz="2" w:space="0" w:color="000000"/>
              <w:right w:val="single" w:sz="2" w:space="0" w:color="000000"/>
            </w:tcBorders>
            <w:shd w:color="auto" w:fill="auto" w:val="clear"/>
            <w:vAlign w:val="center"/>
          </w:tcPr>
          <w:p>
            <w:pPr>
              <w:pStyle w:val="Normal"/>
              <w:widowControl w:val="false"/>
              <w:spacing w:before="100" w:after="100"/>
              <w:jc w:val="center"/>
              <w:rPr>
                <w:sz w:val="20"/>
                <w:szCs w:val="20"/>
              </w:rPr>
            </w:pPr>
            <w:r>
              <w:rPr>
                <w:sz w:val="20"/>
                <w:szCs w:val="20"/>
              </w:rPr>
            </w:r>
          </w:p>
        </w:tc>
      </w:tr>
      <w:tr>
        <w:trPr>
          <w:cantSplit w:val="true"/>
        </w:trPr>
        <w:tc>
          <w:tcPr>
            <w:tcW w:w="499" w:type="dxa"/>
            <w:vMerge w:val="restart"/>
            <w:tcBorders>
              <w:left w:val="single" w:sz="2" w:space="0" w:color="000000"/>
              <w:bottom w:val="single" w:sz="2" w:space="0" w:color="000000"/>
            </w:tcBorders>
            <w:shd w:color="auto" w:fill="auto" w:val="clear"/>
          </w:tcPr>
          <w:p>
            <w:pPr>
              <w:pStyle w:val="Style16"/>
              <w:widowControl w:val="false"/>
              <w:tabs>
                <w:tab w:val="clear" w:pos="709"/>
                <w:tab w:val="left" w:pos="-57" w:leader="none"/>
                <w:tab w:val="left" w:pos="540" w:leader="none"/>
              </w:tabs>
              <w:snapToGrid w:val="false"/>
              <w:spacing w:before="0" w:after="120"/>
              <w:ind w:right="72" w:hanging="0"/>
              <w:jc w:val="center"/>
              <w:rPr>
                <w:sz w:val="22"/>
                <w:szCs w:val="22"/>
              </w:rPr>
            </w:pPr>
            <w:r>
              <w:rPr>
                <w:sz w:val="22"/>
                <w:szCs w:val="22"/>
              </w:rPr>
              <w:t>5</w:t>
            </w:r>
          </w:p>
        </w:tc>
        <w:tc>
          <w:tcPr>
            <w:tcW w:w="1074" w:type="dxa"/>
            <w:vMerge w:val="restart"/>
            <w:tcBorders>
              <w:left w:val="single" w:sz="2" w:space="0" w:color="000000"/>
              <w:bottom w:val="single" w:sz="2" w:space="0" w:color="000000"/>
            </w:tcBorders>
            <w:shd w:color="auto" w:fill="auto" w:val="clear"/>
          </w:tcPr>
          <w:p>
            <w:pPr>
              <w:pStyle w:val="Style16"/>
              <w:widowControl w:val="false"/>
              <w:tabs>
                <w:tab w:val="clear" w:pos="709"/>
                <w:tab w:val="left" w:pos="-57" w:leader="none"/>
                <w:tab w:val="left" w:pos="540" w:leader="none"/>
              </w:tabs>
              <w:spacing w:before="0" w:after="120"/>
              <w:ind w:right="72" w:hanging="0"/>
              <w:jc w:val="center"/>
              <w:rPr>
                <w:sz w:val="22"/>
                <w:szCs w:val="22"/>
              </w:rPr>
            </w:pPr>
            <w:r>
              <w:rPr>
                <w:b/>
                <w:bCs/>
                <w:sz w:val="22"/>
                <w:szCs w:val="22"/>
              </w:rPr>
              <w:t>25(л)</w:t>
            </w:r>
          </w:p>
        </w:tc>
        <w:tc>
          <w:tcPr>
            <w:tcW w:w="2328" w:type="dxa"/>
            <w:vMerge w:val="restart"/>
            <w:tcBorders>
              <w:left w:val="single" w:sz="2" w:space="0" w:color="000000"/>
              <w:bottom w:val="single" w:sz="2" w:space="0" w:color="000000"/>
            </w:tcBorders>
            <w:shd w:color="auto" w:fill="auto" w:val="clear"/>
          </w:tcPr>
          <w:p>
            <w:pPr>
              <w:pStyle w:val="Style16"/>
              <w:widowControl w:val="false"/>
              <w:tabs>
                <w:tab w:val="clear" w:pos="709"/>
                <w:tab w:val="left" w:pos="-57" w:leader="none"/>
                <w:tab w:val="left" w:pos="540" w:leader="none"/>
              </w:tabs>
              <w:ind w:right="69" w:hanging="0"/>
              <w:rPr>
                <w:sz w:val="22"/>
                <w:szCs w:val="22"/>
              </w:rPr>
            </w:pPr>
            <w:r>
              <w:rPr>
                <w:b/>
                <w:sz w:val="22"/>
                <w:szCs w:val="22"/>
              </w:rPr>
              <w:t>скв. Медицинских сестер – Шопино</w:t>
            </w:r>
          </w:p>
          <w:p>
            <w:pPr>
              <w:pStyle w:val="Style16"/>
              <w:widowControl w:val="false"/>
              <w:tabs>
                <w:tab w:val="clear" w:pos="709"/>
                <w:tab w:val="left" w:pos="-57" w:leader="none"/>
                <w:tab w:val="left" w:pos="540" w:leader="none"/>
              </w:tabs>
              <w:spacing w:before="0" w:after="120"/>
              <w:ind w:right="69" w:hanging="0"/>
              <w:rPr>
                <w:sz w:val="22"/>
                <w:szCs w:val="22"/>
              </w:rPr>
            </w:pPr>
            <w:r>
              <w:rPr>
                <w:sz w:val="22"/>
                <w:szCs w:val="22"/>
              </w:rPr>
            </w:r>
          </w:p>
        </w:tc>
        <w:tc>
          <w:tcPr>
            <w:tcW w:w="1877" w:type="dxa"/>
            <w:tcBorders>
              <w:left w:val="single" w:sz="2" w:space="0" w:color="000000"/>
              <w:bottom w:val="single" w:sz="2" w:space="0" w:color="000000"/>
            </w:tcBorders>
            <w:shd w:color="auto" w:fill="auto" w:val="clear"/>
            <w:vAlign w:val="center"/>
          </w:tcPr>
          <w:p>
            <w:pPr>
              <w:pStyle w:val="Style16"/>
              <w:widowControl w:val="false"/>
              <w:tabs>
                <w:tab w:val="clear" w:pos="709"/>
                <w:tab w:val="left" w:pos="-57" w:leader="none"/>
                <w:tab w:val="left" w:pos="540" w:leader="none"/>
              </w:tabs>
              <w:spacing w:before="0" w:after="120"/>
              <w:ind w:right="69" w:hanging="0"/>
              <w:jc w:val="center"/>
              <w:rPr>
                <w:b w:val="false"/>
                <w:b w:val="false"/>
                <w:bCs w:val="false"/>
                <w:sz w:val="22"/>
                <w:szCs w:val="22"/>
              </w:rPr>
            </w:pPr>
            <w:r>
              <w:rPr>
                <w:b w:val="false"/>
                <w:bCs w:val="false"/>
                <w:sz w:val="22"/>
                <w:szCs w:val="22"/>
              </w:rPr>
              <w:t>скв. Медицинских сестер</w:t>
            </w:r>
          </w:p>
        </w:tc>
        <w:tc>
          <w:tcPr>
            <w:tcW w:w="4131" w:type="dxa"/>
            <w:tcBorders>
              <w:left w:val="single" w:sz="2" w:space="0" w:color="000000"/>
              <w:bottom w:val="single" w:sz="2" w:space="0" w:color="000000"/>
            </w:tcBorders>
            <w:shd w:color="auto" w:fill="auto" w:val="clear"/>
            <w:vAlign w:val="center"/>
          </w:tcPr>
          <w:p>
            <w:pPr>
              <w:pStyle w:val="Style16"/>
              <w:widowControl w:val="false"/>
              <w:tabs>
                <w:tab w:val="clear" w:pos="709"/>
                <w:tab w:val="left" w:pos="-57" w:leader="none"/>
                <w:tab w:val="left" w:pos="540" w:leader="none"/>
              </w:tabs>
              <w:spacing w:before="0" w:after="120"/>
              <w:ind w:right="69" w:hanging="0"/>
              <w:rPr>
                <w:sz w:val="22"/>
                <w:szCs w:val="22"/>
              </w:rPr>
            </w:pPr>
            <w:r>
              <w:rPr>
                <w:b/>
                <w:sz w:val="22"/>
                <w:szCs w:val="22"/>
              </w:rPr>
              <w:t>6.00, 6.35, 7.10, 7.45, 8.20, 8.55, 9.30, 10.05, 11.25, 11.55, 12.40, 14.25, 15.00, 15.25, 16.10, 16.45, 17.10, 17.55, 18.30, 19.45, 20.45, 21.30, 22.10</w:t>
            </w:r>
          </w:p>
        </w:tc>
        <w:tc>
          <w:tcPr>
            <w:tcW w:w="1366" w:type="dxa"/>
            <w:vMerge w:val="restart"/>
            <w:tcBorders>
              <w:left w:val="single" w:sz="2" w:space="0" w:color="000000"/>
              <w:bottom w:val="single" w:sz="2" w:space="0" w:color="000000"/>
              <w:right w:val="single" w:sz="2" w:space="0" w:color="000000"/>
            </w:tcBorders>
            <w:shd w:color="auto" w:fill="auto" w:val="clear"/>
            <w:vAlign w:val="center"/>
          </w:tcPr>
          <w:p>
            <w:pPr>
              <w:pStyle w:val="Style16"/>
              <w:widowControl w:val="false"/>
              <w:tabs>
                <w:tab w:val="clear" w:pos="709"/>
                <w:tab w:val="left" w:pos="-57" w:leader="none"/>
                <w:tab w:val="left" w:pos="540" w:leader="none"/>
              </w:tabs>
              <w:spacing w:before="0" w:after="120"/>
              <w:ind w:right="72" w:hanging="0"/>
              <w:jc w:val="center"/>
              <w:rPr>
                <w:sz w:val="20"/>
                <w:szCs w:val="20"/>
              </w:rPr>
            </w:pPr>
            <w:r>
              <w:rPr>
                <w:sz w:val="20"/>
                <w:szCs w:val="20"/>
              </w:rPr>
              <w:t>Ежедневно</w:t>
            </w:r>
          </w:p>
        </w:tc>
      </w:tr>
      <w:tr>
        <w:trPr>
          <w:cantSplit w:val="true"/>
        </w:trPr>
        <w:tc>
          <w:tcPr>
            <w:tcW w:w="499" w:type="dxa"/>
            <w:vMerge w:val="continue"/>
            <w:tcBorders>
              <w:left w:val="single" w:sz="2" w:space="0" w:color="000000"/>
              <w:bottom w:val="single" w:sz="2" w:space="0" w:color="000000"/>
            </w:tcBorders>
            <w:shd w:color="auto" w:fill="auto" w:val="clear"/>
          </w:tcPr>
          <w:p>
            <w:pPr>
              <w:pStyle w:val="Normal"/>
              <w:widowControl w:val="false"/>
              <w:spacing w:before="100" w:after="100"/>
              <w:jc w:val="center"/>
              <w:rPr>
                <w:sz w:val="22"/>
                <w:szCs w:val="22"/>
              </w:rPr>
            </w:pPr>
            <w:r>
              <w:rPr>
                <w:sz w:val="22"/>
                <w:szCs w:val="22"/>
              </w:rPr>
            </w:r>
          </w:p>
        </w:tc>
        <w:tc>
          <w:tcPr>
            <w:tcW w:w="1074" w:type="dxa"/>
            <w:vMerge w:val="continue"/>
            <w:tcBorders>
              <w:left w:val="single" w:sz="2" w:space="0" w:color="000000"/>
              <w:bottom w:val="single" w:sz="2" w:space="0" w:color="000000"/>
            </w:tcBorders>
            <w:shd w:color="auto" w:fill="auto" w:val="clear"/>
          </w:tcPr>
          <w:p>
            <w:pPr>
              <w:pStyle w:val="Normal"/>
              <w:widowControl w:val="false"/>
              <w:spacing w:before="100" w:after="100"/>
              <w:rPr>
                <w:sz w:val="22"/>
                <w:szCs w:val="22"/>
              </w:rPr>
            </w:pPr>
            <w:r>
              <w:rPr>
                <w:sz w:val="22"/>
                <w:szCs w:val="22"/>
              </w:rPr>
            </w:r>
          </w:p>
        </w:tc>
        <w:tc>
          <w:tcPr>
            <w:tcW w:w="2328" w:type="dxa"/>
            <w:vMerge w:val="continue"/>
            <w:tcBorders>
              <w:left w:val="single" w:sz="2" w:space="0" w:color="000000"/>
              <w:bottom w:val="single" w:sz="2" w:space="0" w:color="000000"/>
            </w:tcBorders>
            <w:shd w:color="auto" w:fill="auto" w:val="clear"/>
          </w:tcPr>
          <w:p>
            <w:pPr>
              <w:pStyle w:val="Normal"/>
              <w:widowControl w:val="false"/>
              <w:spacing w:before="100" w:after="100"/>
              <w:rPr>
                <w:sz w:val="22"/>
                <w:szCs w:val="22"/>
              </w:rPr>
            </w:pPr>
            <w:r>
              <w:rPr>
                <w:sz w:val="22"/>
                <w:szCs w:val="22"/>
              </w:rPr>
            </w:r>
          </w:p>
        </w:tc>
        <w:tc>
          <w:tcPr>
            <w:tcW w:w="1877" w:type="dxa"/>
            <w:tcBorders>
              <w:left w:val="single" w:sz="2" w:space="0" w:color="000000"/>
              <w:bottom w:val="single" w:sz="2" w:space="0" w:color="000000"/>
            </w:tcBorders>
            <w:shd w:color="auto" w:fill="auto" w:val="clear"/>
            <w:vAlign w:val="center"/>
          </w:tcPr>
          <w:p>
            <w:pPr>
              <w:pStyle w:val="Style16"/>
              <w:widowControl w:val="false"/>
              <w:tabs>
                <w:tab w:val="clear" w:pos="709"/>
                <w:tab w:val="left" w:pos="-57" w:leader="none"/>
                <w:tab w:val="left" w:pos="540" w:leader="none"/>
              </w:tabs>
              <w:spacing w:before="0" w:after="120"/>
              <w:ind w:right="69" w:hanging="0"/>
              <w:jc w:val="center"/>
              <w:rPr>
                <w:b w:val="false"/>
                <w:b w:val="false"/>
                <w:bCs w:val="false"/>
                <w:sz w:val="22"/>
                <w:szCs w:val="22"/>
              </w:rPr>
            </w:pPr>
            <w:r>
              <w:rPr>
                <w:b w:val="false"/>
                <w:bCs w:val="false"/>
                <w:sz w:val="22"/>
                <w:szCs w:val="22"/>
              </w:rPr>
              <w:t>Шопино</w:t>
            </w:r>
          </w:p>
        </w:tc>
        <w:tc>
          <w:tcPr>
            <w:tcW w:w="4131" w:type="dxa"/>
            <w:tcBorders>
              <w:left w:val="single" w:sz="2" w:space="0" w:color="000000"/>
              <w:bottom w:val="single" w:sz="2" w:space="0" w:color="000000"/>
            </w:tcBorders>
            <w:shd w:color="auto" w:fill="auto" w:val="clear"/>
            <w:vAlign w:val="center"/>
          </w:tcPr>
          <w:p>
            <w:pPr>
              <w:pStyle w:val="Style16"/>
              <w:widowControl w:val="false"/>
              <w:tabs>
                <w:tab w:val="clear" w:pos="709"/>
                <w:tab w:val="left" w:pos="-57" w:leader="none"/>
                <w:tab w:val="left" w:pos="540" w:leader="none"/>
              </w:tabs>
              <w:spacing w:before="0" w:after="120"/>
              <w:ind w:right="69" w:hanging="0"/>
              <w:rPr>
                <w:sz w:val="22"/>
                <w:szCs w:val="22"/>
              </w:rPr>
            </w:pPr>
            <w:r>
              <w:rPr>
                <w:b/>
                <w:sz w:val="22"/>
                <w:szCs w:val="22"/>
                <w:lang w:val="en-US"/>
              </w:rPr>
              <w:t>5.50</w:t>
            </w:r>
            <w:r>
              <w:rPr>
                <w:b/>
                <w:sz w:val="22"/>
                <w:szCs w:val="22"/>
              </w:rPr>
              <w:t>, 6.50, 7.10, 8.00, 8.35, 9.10, 9.45, 10.20, 10.55, 12.10, 12.45,  13.30, 15.15, 15.50, 16.15, 17.00, 17.35, 18.00, 18.40, 19.20, 20.35, 21.25, 22.20, 22.50</w:t>
            </w:r>
          </w:p>
        </w:tc>
        <w:tc>
          <w:tcPr>
            <w:tcW w:w="1366" w:type="dxa"/>
            <w:vMerge w:val="continue"/>
            <w:tcBorders>
              <w:left w:val="single" w:sz="2" w:space="0" w:color="000000"/>
              <w:bottom w:val="single" w:sz="2" w:space="0" w:color="000000"/>
              <w:right w:val="single" w:sz="2" w:space="0" w:color="000000"/>
            </w:tcBorders>
            <w:shd w:color="auto" w:fill="auto" w:val="clear"/>
            <w:vAlign w:val="center"/>
          </w:tcPr>
          <w:p>
            <w:pPr>
              <w:pStyle w:val="Normal"/>
              <w:widowControl w:val="false"/>
              <w:spacing w:before="100" w:after="100"/>
              <w:rPr>
                <w:sz w:val="20"/>
                <w:szCs w:val="20"/>
              </w:rPr>
            </w:pPr>
            <w:r>
              <w:rPr>
                <w:sz w:val="20"/>
                <w:szCs w:val="20"/>
              </w:rPr>
            </w:r>
          </w:p>
        </w:tc>
      </w:tr>
      <w:tr>
        <w:trPr>
          <w:trHeight w:val="797" w:hRule="atLeast"/>
          <w:cantSplit w:val="true"/>
        </w:trPr>
        <w:tc>
          <w:tcPr>
            <w:tcW w:w="499" w:type="dxa"/>
            <w:vMerge w:val="restart"/>
            <w:tcBorders>
              <w:left w:val="single" w:sz="2" w:space="0" w:color="000000"/>
              <w:bottom w:val="single" w:sz="2" w:space="0" w:color="000000"/>
            </w:tcBorders>
            <w:shd w:color="auto" w:fill="auto" w:val="clear"/>
          </w:tcPr>
          <w:p>
            <w:pPr>
              <w:pStyle w:val="Style16"/>
              <w:widowControl w:val="false"/>
              <w:tabs>
                <w:tab w:val="clear" w:pos="709"/>
                <w:tab w:val="left" w:pos="-57" w:leader="none"/>
                <w:tab w:val="left" w:pos="540" w:leader="none"/>
              </w:tabs>
              <w:snapToGrid w:val="false"/>
              <w:spacing w:before="0" w:after="120"/>
              <w:ind w:right="72" w:hanging="0"/>
              <w:jc w:val="center"/>
              <w:rPr>
                <w:sz w:val="22"/>
                <w:szCs w:val="22"/>
              </w:rPr>
            </w:pPr>
            <w:r>
              <w:rPr>
                <w:sz w:val="22"/>
                <w:szCs w:val="22"/>
              </w:rPr>
              <w:t>6</w:t>
            </w:r>
          </w:p>
        </w:tc>
        <w:tc>
          <w:tcPr>
            <w:tcW w:w="1074" w:type="dxa"/>
            <w:vMerge w:val="restart"/>
            <w:tcBorders>
              <w:left w:val="single" w:sz="2" w:space="0" w:color="000000"/>
              <w:bottom w:val="single" w:sz="2" w:space="0" w:color="000000"/>
            </w:tcBorders>
            <w:shd w:color="auto" w:fill="auto" w:val="clear"/>
          </w:tcPr>
          <w:p>
            <w:pPr>
              <w:pStyle w:val="Style16"/>
              <w:widowControl w:val="false"/>
              <w:tabs>
                <w:tab w:val="clear" w:pos="709"/>
                <w:tab w:val="left" w:pos="-57" w:leader="none"/>
                <w:tab w:val="left" w:pos="540" w:leader="none"/>
              </w:tabs>
              <w:ind w:right="72" w:hanging="0"/>
              <w:jc w:val="center"/>
              <w:rPr>
                <w:sz w:val="22"/>
                <w:szCs w:val="22"/>
              </w:rPr>
            </w:pPr>
            <w:r>
              <w:rPr>
                <w:b/>
                <w:bCs/>
                <w:sz w:val="22"/>
                <w:szCs w:val="22"/>
              </w:rPr>
              <w:t>27(л)</w:t>
            </w:r>
          </w:p>
          <w:p>
            <w:pPr>
              <w:pStyle w:val="Style16"/>
              <w:widowControl w:val="false"/>
              <w:tabs>
                <w:tab w:val="clear" w:pos="709"/>
                <w:tab w:val="left" w:pos="-57" w:leader="none"/>
                <w:tab w:val="left" w:pos="540" w:leader="none"/>
              </w:tabs>
              <w:ind w:right="72" w:hanging="0"/>
              <w:jc w:val="center"/>
              <w:rPr>
                <w:b/>
                <w:b/>
                <w:bCs/>
                <w:sz w:val="22"/>
                <w:szCs w:val="22"/>
              </w:rPr>
            </w:pPr>
            <w:r>
              <w:rPr>
                <w:b/>
                <w:bCs/>
                <w:sz w:val="22"/>
                <w:szCs w:val="22"/>
              </w:rPr>
            </w:r>
          </w:p>
          <w:p>
            <w:pPr>
              <w:pStyle w:val="Style16"/>
              <w:widowControl w:val="false"/>
              <w:tabs>
                <w:tab w:val="clear" w:pos="709"/>
                <w:tab w:val="left" w:pos="-57" w:leader="none"/>
                <w:tab w:val="left" w:pos="540" w:leader="none"/>
              </w:tabs>
              <w:ind w:right="72" w:hanging="0"/>
              <w:jc w:val="center"/>
              <w:rPr>
                <w:b/>
                <w:b/>
                <w:bCs/>
                <w:sz w:val="22"/>
                <w:szCs w:val="22"/>
              </w:rPr>
            </w:pPr>
            <w:r>
              <w:rPr>
                <w:b/>
                <w:bCs/>
                <w:sz w:val="22"/>
                <w:szCs w:val="22"/>
              </w:rPr>
            </w:r>
          </w:p>
          <w:p>
            <w:pPr>
              <w:pStyle w:val="Style16"/>
              <w:widowControl w:val="false"/>
              <w:tabs>
                <w:tab w:val="clear" w:pos="709"/>
                <w:tab w:val="left" w:pos="-57" w:leader="none"/>
                <w:tab w:val="left" w:pos="540" w:leader="none"/>
              </w:tabs>
              <w:spacing w:before="0" w:after="120"/>
              <w:ind w:right="72" w:hanging="0"/>
              <w:jc w:val="center"/>
              <w:rPr>
                <w:b/>
                <w:b/>
                <w:bCs/>
                <w:sz w:val="22"/>
                <w:szCs w:val="22"/>
              </w:rPr>
            </w:pPr>
            <w:r>
              <w:rPr>
                <w:b/>
                <w:bCs/>
                <w:sz w:val="22"/>
                <w:szCs w:val="22"/>
              </w:rPr>
            </w:r>
          </w:p>
        </w:tc>
        <w:tc>
          <w:tcPr>
            <w:tcW w:w="2328" w:type="dxa"/>
            <w:vMerge w:val="restart"/>
            <w:tcBorders>
              <w:left w:val="single" w:sz="2" w:space="0" w:color="000000"/>
              <w:bottom w:val="single" w:sz="2" w:space="0" w:color="000000"/>
            </w:tcBorders>
            <w:shd w:color="auto" w:fill="auto" w:val="clear"/>
          </w:tcPr>
          <w:p>
            <w:pPr>
              <w:pStyle w:val="Style16"/>
              <w:widowControl w:val="false"/>
              <w:tabs>
                <w:tab w:val="clear" w:pos="709"/>
                <w:tab w:val="left" w:pos="-57" w:leader="none"/>
                <w:tab w:val="left" w:pos="540" w:leader="none"/>
              </w:tabs>
              <w:ind w:right="69" w:hanging="0"/>
              <w:rPr>
                <w:sz w:val="22"/>
                <w:szCs w:val="22"/>
              </w:rPr>
            </w:pPr>
            <w:r>
              <w:rPr>
                <w:b/>
                <w:sz w:val="22"/>
                <w:szCs w:val="22"/>
              </w:rPr>
              <w:t xml:space="preserve">скв. Медицинских сестер – д.Пучково - ул.Ромодановские дворики (кольцевой) </w:t>
            </w:r>
            <w:r>
              <w:rPr>
                <w:b w:val="false"/>
                <w:bCs w:val="false"/>
                <w:i/>
                <w:iCs/>
                <w:sz w:val="20"/>
                <w:szCs w:val="20"/>
              </w:rPr>
              <w:t xml:space="preserve">Большой автобус от </w:t>
            </w:r>
            <w:r>
              <w:rPr>
                <w:rFonts w:eastAsia="Arial" w:cs="Courier New"/>
                <w:b w:val="false"/>
                <w:bCs w:val="false"/>
                <w:i/>
                <w:iCs/>
                <w:color w:val="auto"/>
                <w:kern w:val="2"/>
                <w:sz w:val="20"/>
                <w:szCs w:val="20"/>
                <w:lang w:val="ru-RU" w:eastAsia="zh-CN" w:bidi="hi-IN"/>
              </w:rPr>
              <w:t>остановочного пункта «скв. Медицинских сестер» далее через Пучковский мост по кольцевому движению</w:t>
            </w:r>
          </w:p>
          <w:p>
            <w:pPr>
              <w:pStyle w:val="Style16"/>
              <w:widowControl w:val="false"/>
              <w:tabs>
                <w:tab w:val="clear" w:pos="709"/>
                <w:tab w:val="left" w:pos="-57" w:leader="none"/>
                <w:tab w:val="left" w:pos="540" w:leader="none"/>
              </w:tabs>
              <w:spacing w:before="0" w:after="120"/>
              <w:ind w:right="69" w:hanging="0"/>
              <w:rPr>
                <w:sz w:val="22"/>
                <w:szCs w:val="22"/>
              </w:rPr>
            </w:pPr>
            <w:r>
              <w:rPr>
                <w:sz w:val="22"/>
                <w:szCs w:val="22"/>
              </w:rPr>
            </w:r>
          </w:p>
        </w:tc>
        <w:tc>
          <w:tcPr>
            <w:tcW w:w="1877" w:type="dxa"/>
            <w:tcBorders>
              <w:left w:val="single" w:sz="2" w:space="0" w:color="000000"/>
              <w:bottom w:val="single" w:sz="2" w:space="0" w:color="000000"/>
            </w:tcBorders>
            <w:shd w:color="auto" w:fill="auto" w:val="clear"/>
            <w:vAlign w:val="center"/>
          </w:tcPr>
          <w:p>
            <w:pPr>
              <w:pStyle w:val="Style16"/>
              <w:widowControl w:val="false"/>
              <w:tabs>
                <w:tab w:val="clear" w:pos="709"/>
                <w:tab w:val="left" w:pos="-57" w:leader="none"/>
                <w:tab w:val="left" w:pos="540" w:leader="none"/>
              </w:tabs>
              <w:spacing w:before="0" w:after="120"/>
              <w:ind w:right="69" w:hanging="0"/>
              <w:jc w:val="center"/>
              <w:rPr>
                <w:b w:val="false"/>
                <w:b w:val="false"/>
                <w:bCs w:val="false"/>
                <w:sz w:val="22"/>
                <w:szCs w:val="22"/>
              </w:rPr>
            </w:pPr>
            <w:r>
              <w:rPr>
                <w:b w:val="false"/>
                <w:bCs w:val="false"/>
                <w:sz w:val="22"/>
                <w:szCs w:val="22"/>
              </w:rPr>
              <w:t>скв. Медицинских сестер</w:t>
            </w:r>
          </w:p>
        </w:tc>
        <w:tc>
          <w:tcPr>
            <w:tcW w:w="4131" w:type="dxa"/>
            <w:tcBorders>
              <w:left w:val="single" w:sz="2" w:space="0" w:color="000000"/>
              <w:bottom w:val="single" w:sz="2" w:space="0" w:color="000000"/>
            </w:tcBorders>
            <w:shd w:color="auto" w:fill="auto" w:val="clear"/>
            <w:vAlign w:val="center"/>
          </w:tcPr>
          <w:p>
            <w:pPr>
              <w:pStyle w:val="Style16"/>
              <w:widowControl w:val="false"/>
              <w:tabs>
                <w:tab w:val="clear" w:pos="709"/>
                <w:tab w:val="left" w:pos="-57" w:leader="none"/>
                <w:tab w:val="left" w:pos="540" w:leader="none"/>
              </w:tabs>
              <w:ind w:right="69" w:hanging="0"/>
              <w:rPr>
                <w:sz w:val="22"/>
                <w:szCs w:val="22"/>
              </w:rPr>
            </w:pPr>
            <w:r>
              <w:rPr>
                <w:b/>
                <w:sz w:val="22"/>
                <w:szCs w:val="22"/>
              </w:rPr>
              <w:t xml:space="preserve">6.15, 7.30, 8.50, 11.15, 12.30, 15.30, 16.45, 18.00, 19.10, 21.00, </w:t>
            </w:r>
            <w:r>
              <w:rPr>
                <w:b/>
                <w:iCs/>
                <w:sz w:val="22"/>
                <w:szCs w:val="22"/>
              </w:rPr>
              <w:t>22.10</w:t>
            </w:r>
          </w:p>
          <w:p>
            <w:pPr>
              <w:pStyle w:val="Style16"/>
              <w:widowControl w:val="false"/>
              <w:tabs>
                <w:tab w:val="clear" w:pos="709"/>
                <w:tab w:val="left" w:pos="-57" w:leader="none"/>
                <w:tab w:val="left" w:pos="540" w:leader="none"/>
              </w:tabs>
              <w:spacing w:before="0" w:after="120"/>
              <w:ind w:right="69" w:hanging="0"/>
              <w:rPr>
                <w:sz w:val="22"/>
                <w:szCs w:val="22"/>
              </w:rPr>
            </w:pPr>
            <w:r>
              <w:rPr>
                <w:sz w:val="22"/>
                <w:szCs w:val="22"/>
              </w:rPr>
            </w:r>
          </w:p>
        </w:tc>
        <w:tc>
          <w:tcPr>
            <w:tcW w:w="1366" w:type="dxa"/>
            <w:vMerge w:val="restart"/>
            <w:tcBorders>
              <w:left w:val="single" w:sz="2" w:space="0" w:color="000000"/>
              <w:bottom w:val="single" w:sz="2" w:space="0" w:color="000000"/>
              <w:right w:val="single" w:sz="2" w:space="0" w:color="000000"/>
            </w:tcBorders>
            <w:shd w:color="auto" w:fill="auto" w:val="clear"/>
            <w:vAlign w:val="center"/>
          </w:tcPr>
          <w:p>
            <w:pPr>
              <w:pStyle w:val="Style16"/>
              <w:widowControl w:val="false"/>
              <w:tabs>
                <w:tab w:val="clear" w:pos="709"/>
                <w:tab w:val="left" w:pos="-57" w:leader="none"/>
                <w:tab w:val="left" w:pos="540" w:leader="none"/>
              </w:tabs>
              <w:snapToGrid w:val="false"/>
              <w:spacing w:before="0" w:after="120"/>
              <w:ind w:right="72" w:hanging="0"/>
              <w:jc w:val="center"/>
              <w:rPr>
                <w:sz w:val="20"/>
                <w:szCs w:val="20"/>
              </w:rPr>
            </w:pPr>
            <w:r>
              <w:rPr>
                <w:sz w:val="20"/>
                <w:szCs w:val="20"/>
              </w:rPr>
              <w:t>Ежедневно</w:t>
            </w:r>
          </w:p>
        </w:tc>
      </w:tr>
      <w:tr>
        <w:trPr>
          <w:trHeight w:val="797" w:hRule="atLeast"/>
          <w:cantSplit w:val="true"/>
        </w:trPr>
        <w:tc>
          <w:tcPr>
            <w:tcW w:w="499" w:type="dxa"/>
            <w:vMerge w:val="continue"/>
            <w:tcBorders>
              <w:left w:val="single" w:sz="2" w:space="0" w:color="000000"/>
              <w:bottom w:val="single" w:sz="2" w:space="0" w:color="000000"/>
            </w:tcBorders>
            <w:shd w:color="auto" w:fill="auto" w:val="clear"/>
          </w:tcPr>
          <w:p>
            <w:pPr>
              <w:pStyle w:val="Normal"/>
              <w:widowControl w:val="false"/>
              <w:spacing w:before="100" w:after="100"/>
              <w:jc w:val="center"/>
              <w:rPr>
                <w:sz w:val="22"/>
                <w:szCs w:val="22"/>
              </w:rPr>
            </w:pPr>
            <w:r>
              <w:rPr>
                <w:sz w:val="22"/>
                <w:szCs w:val="22"/>
              </w:rPr>
            </w:r>
          </w:p>
        </w:tc>
        <w:tc>
          <w:tcPr>
            <w:tcW w:w="1074" w:type="dxa"/>
            <w:vMerge w:val="continue"/>
            <w:tcBorders>
              <w:left w:val="single" w:sz="2" w:space="0" w:color="000000"/>
              <w:bottom w:val="single" w:sz="2" w:space="0" w:color="000000"/>
            </w:tcBorders>
            <w:shd w:color="auto" w:fill="auto" w:val="clear"/>
          </w:tcPr>
          <w:p>
            <w:pPr>
              <w:pStyle w:val="Normal"/>
              <w:widowControl w:val="false"/>
              <w:spacing w:before="100" w:after="100"/>
              <w:rPr>
                <w:sz w:val="22"/>
                <w:szCs w:val="22"/>
              </w:rPr>
            </w:pPr>
            <w:r>
              <w:rPr>
                <w:sz w:val="22"/>
                <w:szCs w:val="22"/>
              </w:rPr>
            </w:r>
          </w:p>
        </w:tc>
        <w:tc>
          <w:tcPr>
            <w:tcW w:w="2328" w:type="dxa"/>
            <w:vMerge w:val="continue"/>
            <w:tcBorders>
              <w:left w:val="single" w:sz="2" w:space="0" w:color="000000"/>
              <w:bottom w:val="single" w:sz="2" w:space="0" w:color="000000"/>
            </w:tcBorders>
            <w:shd w:color="auto" w:fill="auto" w:val="clear"/>
          </w:tcPr>
          <w:p>
            <w:pPr>
              <w:pStyle w:val="Normal"/>
              <w:widowControl w:val="false"/>
              <w:spacing w:before="100" w:after="100"/>
              <w:rPr>
                <w:sz w:val="22"/>
                <w:szCs w:val="22"/>
              </w:rPr>
            </w:pPr>
            <w:r>
              <w:rPr>
                <w:sz w:val="22"/>
                <w:szCs w:val="22"/>
              </w:rPr>
            </w:r>
          </w:p>
        </w:tc>
        <w:tc>
          <w:tcPr>
            <w:tcW w:w="1877" w:type="dxa"/>
            <w:tcBorders>
              <w:left w:val="single" w:sz="2" w:space="0" w:color="000000"/>
              <w:bottom w:val="single" w:sz="2" w:space="0" w:color="000000"/>
            </w:tcBorders>
            <w:shd w:color="auto" w:fill="auto" w:val="clear"/>
            <w:vAlign w:val="center"/>
          </w:tcPr>
          <w:p>
            <w:pPr>
              <w:pStyle w:val="Style16"/>
              <w:widowControl w:val="false"/>
              <w:tabs>
                <w:tab w:val="clear" w:pos="709"/>
                <w:tab w:val="left" w:pos="-57" w:leader="none"/>
                <w:tab w:val="left" w:pos="540" w:leader="none"/>
              </w:tabs>
              <w:spacing w:before="0" w:after="120"/>
              <w:ind w:right="69" w:hanging="0"/>
              <w:jc w:val="center"/>
              <w:rPr>
                <w:b w:val="false"/>
                <w:b w:val="false"/>
                <w:bCs w:val="false"/>
                <w:sz w:val="22"/>
                <w:szCs w:val="22"/>
              </w:rPr>
            </w:pPr>
            <w:r>
              <w:rPr>
                <w:b w:val="false"/>
                <w:bCs w:val="false"/>
                <w:sz w:val="22"/>
                <w:szCs w:val="22"/>
              </w:rPr>
              <w:t>ул.Ромодановские дворики</w:t>
            </w:r>
          </w:p>
        </w:tc>
        <w:tc>
          <w:tcPr>
            <w:tcW w:w="4131" w:type="dxa"/>
            <w:tcBorders>
              <w:left w:val="single" w:sz="2" w:space="0" w:color="000000"/>
              <w:bottom w:val="single" w:sz="2" w:space="0" w:color="000000"/>
            </w:tcBorders>
            <w:shd w:color="auto" w:fill="auto" w:val="clear"/>
            <w:vAlign w:val="center"/>
          </w:tcPr>
          <w:p>
            <w:pPr>
              <w:pStyle w:val="Style16"/>
              <w:widowControl w:val="false"/>
              <w:tabs>
                <w:tab w:val="clear" w:pos="709"/>
                <w:tab w:val="left" w:pos="-57" w:leader="none"/>
                <w:tab w:val="left" w:pos="540" w:leader="none"/>
              </w:tabs>
              <w:ind w:right="69" w:hanging="0"/>
              <w:rPr>
                <w:sz w:val="22"/>
                <w:szCs w:val="22"/>
              </w:rPr>
            </w:pPr>
            <w:r>
              <w:rPr>
                <w:b/>
                <w:bCs/>
                <w:sz w:val="22"/>
                <w:szCs w:val="22"/>
              </w:rPr>
              <w:t>6.50, 8.10, 9.30, 11.55, 13.10, 16.10, 17.25, 18.40, 19.50, 21.35, 22.40</w:t>
            </w:r>
          </w:p>
          <w:p>
            <w:pPr>
              <w:pStyle w:val="Style16"/>
              <w:widowControl w:val="false"/>
              <w:tabs>
                <w:tab w:val="clear" w:pos="709"/>
                <w:tab w:val="left" w:pos="-57" w:leader="none"/>
                <w:tab w:val="left" w:pos="540" w:leader="none"/>
              </w:tabs>
              <w:spacing w:before="0" w:after="120"/>
              <w:ind w:right="69" w:hanging="0"/>
              <w:rPr>
                <w:b/>
                <w:b/>
                <w:bCs/>
                <w:sz w:val="22"/>
                <w:szCs w:val="22"/>
              </w:rPr>
            </w:pPr>
            <w:r>
              <w:rPr>
                <w:b/>
                <w:bCs/>
                <w:sz w:val="22"/>
                <w:szCs w:val="22"/>
              </w:rPr>
            </w:r>
          </w:p>
        </w:tc>
        <w:tc>
          <w:tcPr>
            <w:tcW w:w="1366" w:type="dxa"/>
            <w:vMerge w:val="continue"/>
            <w:tcBorders>
              <w:left w:val="single" w:sz="2" w:space="0" w:color="000000"/>
              <w:bottom w:val="single" w:sz="2" w:space="0" w:color="000000"/>
              <w:right w:val="single" w:sz="2" w:space="0" w:color="000000"/>
            </w:tcBorders>
            <w:shd w:color="auto" w:fill="auto" w:val="clear"/>
            <w:vAlign w:val="center"/>
          </w:tcPr>
          <w:p>
            <w:pPr>
              <w:pStyle w:val="Normal"/>
              <w:widowControl w:val="false"/>
              <w:spacing w:before="100" w:after="100"/>
              <w:rPr>
                <w:sz w:val="20"/>
                <w:szCs w:val="20"/>
              </w:rPr>
            </w:pPr>
            <w:r>
              <w:rPr>
                <w:sz w:val="20"/>
                <w:szCs w:val="20"/>
              </w:rPr>
            </w:r>
          </w:p>
        </w:tc>
      </w:tr>
      <w:tr>
        <w:trPr>
          <w:trHeight w:val="797" w:hRule="atLeast"/>
          <w:cantSplit w:val="true"/>
        </w:trPr>
        <w:tc>
          <w:tcPr>
            <w:tcW w:w="499" w:type="dxa"/>
            <w:vMerge w:val="continue"/>
            <w:tcBorders>
              <w:left w:val="single" w:sz="2" w:space="0" w:color="000000"/>
              <w:bottom w:val="single" w:sz="2" w:space="0" w:color="000000"/>
            </w:tcBorders>
            <w:shd w:color="auto" w:fill="auto" w:val="clear"/>
          </w:tcPr>
          <w:p>
            <w:pPr>
              <w:pStyle w:val="Normal"/>
              <w:widowControl w:val="false"/>
              <w:spacing w:before="100" w:after="100"/>
              <w:jc w:val="center"/>
              <w:rPr>
                <w:sz w:val="22"/>
                <w:szCs w:val="22"/>
              </w:rPr>
            </w:pPr>
            <w:r>
              <w:rPr>
                <w:sz w:val="22"/>
                <w:szCs w:val="22"/>
              </w:rPr>
            </w:r>
          </w:p>
        </w:tc>
        <w:tc>
          <w:tcPr>
            <w:tcW w:w="1074" w:type="dxa"/>
            <w:vMerge w:val="continue"/>
            <w:tcBorders>
              <w:left w:val="single" w:sz="2" w:space="0" w:color="000000"/>
              <w:bottom w:val="single" w:sz="2" w:space="0" w:color="000000"/>
            </w:tcBorders>
            <w:shd w:color="auto" w:fill="auto" w:val="clear"/>
          </w:tcPr>
          <w:p>
            <w:pPr>
              <w:pStyle w:val="Normal"/>
              <w:widowControl w:val="false"/>
              <w:spacing w:before="100" w:after="100"/>
              <w:rPr>
                <w:sz w:val="22"/>
                <w:szCs w:val="22"/>
              </w:rPr>
            </w:pPr>
            <w:r>
              <w:rPr>
                <w:sz w:val="22"/>
                <w:szCs w:val="22"/>
              </w:rPr>
            </w:r>
          </w:p>
        </w:tc>
        <w:tc>
          <w:tcPr>
            <w:tcW w:w="2328" w:type="dxa"/>
            <w:vMerge w:val="restart"/>
            <w:tcBorders>
              <w:left w:val="single" w:sz="2" w:space="0" w:color="000000"/>
              <w:bottom w:val="single" w:sz="2" w:space="0" w:color="000000"/>
            </w:tcBorders>
            <w:shd w:color="auto" w:fill="auto" w:val="clear"/>
          </w:tcPr>
          <w:p>
            <w:pPr>
              <w:pStyle w:val="Style16"/>
              <w:widowControl w:val="false"/>
              <w:tabs>
                <w:tab w:val="clear" w:pos="709"/>
                <w:tab w:val="left" w:pos="-57" w:leader="none"/>
                <w:tab w:val="left" w:pos="540" w:leader="none"/>
              </w:tabs>
              <w:spacing w:before="0" w:after="120"/>
              <w:ind w:right="69" w:hanging="0"/>
              <w:rPr>
                <w:sz w:val="22"/>
                <w:szCs w:val="22"/>
              </w:rPr>
            </w:pPr>
            <w:r>
              <w:rPr>
                <w:b/>
                <w:sz w:val="22"/>
                <w:szCs w:val="22"/>
              </w:rPr>
              <w:t xml:space="preserve">скв. Медицинских сестер – д.Пучково - ул.Ромодановские дворики (кольцевой)  </w:t>
            </w:r>
            <w:r>
              <w:rPr>
                <w:b/>
              </w:rPr>
              <w:t xml:space="preserve"> </w:t>
            </w:r>
            <w:r>
              <w:rPr>
                <w:rFonts w:eastAsia="Arial" w:cs="Courier New"/>
                <w:b w:val="false"/>
                <w:bCs w:val="false"/>
                <w:i/>
                <w:iCs/>
                <w:color w:val="auto"/>
                <w:kern w:val="2"/>
                <w:sz w:val="20"/>
                <w:szCs w:val="20"/>
                <w:lang w:val="ru-RU" w:eastAsia="zh-CN" w:bidi="hi-IN"/>
              </w:rPr>
              <w:t xml:space="preserve">Средний  автобус от остановочного пункта «скв. Медицинских сестер» далее через Гагаринский </w:t>
            </w:r>
            <w:r>
              <w:rPr>
                <w:b w:val="false"/>
                <w:bCs w:val="false"/>
                <w:i/>
                <w:iCs/>
                <w:sz w:val="20"/>
                <w:szCs w:val="20"/>
              </w:rPr>
              <w:t>мост по кольцевому движению с заездом в д.Пучково</w:t>
            </w:r>
          </w:p>
        </w:tc>
        <w:tc>
          <w:tcPr>
            <w:tcW w:w="1877" w:type="dxa"/>
            <w:tcBorders>
              <w:left w:val="single" w:sz="2" w:space="0" w:color="000000"/>
              <w:bottom w:val="single" w:sz="2" w:space="0" w:color="000000"/>
            </w:tcBorders>
            <w:shd w:color="auto" w:fill="auto" w:val="clear"/>
            <w:vAlign w:val="center"/>
          </w:tcPr>
          <w:p>
            <w:pPr>
              <w:pStyle w:val="Style16"/>
              <w:widowControl w:val="false"/>
              <w:tabs>
                <w:tab w:val="clear" w:pos="709"/>
                <w:tab w:val="left" w:pos="-57" w:leader="none"/>
                <w:tab w:val="left" w:pos="540" w:leader="none"/>
              </w:tabs>
              <w:spacing w:before="0" w:after="120"/>
              <w:ind w:right="69" w:hanging="0"/>
              <w:jc w:val="center"/>
              <w:rPr>
                <w:b w:val="false"/>
                <w:b w:val="false"/>
                <w:bCs w:val="false"/>
                <w:sz w:val="22"/>
                <w:szCs w:val="22"/>
              </w:rPr>
            </w:pPr>
            <w:r>
              <w:rPr>
                <w:b w:val="false"/>
                <w:bCs w:val="false"/>
                <w:sz w:val="22"/>
                <w:szCs w:val="22"/>
              </w:rPr>
              <w:t>скв. Медицинских сестер</w:t>
            </w:r>
          </w:p>
        </w:tc>
        <w:tc>
          <w:tcPr>
            <w:tcW w:w="4131" w:type="dxa"/>
            <w:tcBorders>
              <w:left w:val="single" w:sz="2" w:space="0" w:color="000000"/>
              <w:bottom w:val="single" w:sz="2" w:space="0" w:color="000000"/>
            </w:tcBorders>
            <w:shd w:color="auto" w:fill="auto" w:val="clear"/>
            <w:vAlign w:val="center"/>
          </w:tcPr>
          <w:p>
            <w:pPr>
              <w:pStyle w:val="Style16"/>
              <w:widowControl w:val="false"/>
              <w:tabs>
                <w:tab w:val="clear" w:pos="709"/>
                <w:tab w:val="left" w:pos="-57" w:leader="none"/>
                <w:tab w:val="left" w:pos="540" w:leader="none"/>
              </w:tabs>
              <w:spacing w:before="0" w:after="120"/>
              <w:ind w:right="69" w:hanging="0"/>
              <w:rPr>
                <w:sz w:val="22"/>
                <w:szCs w:val="22"/>
              </w:rPr>
            </w:pPr>
            <w:r>
              <w:rPr>
                <w:b/>
                <w:bCs/>
              </w:rPr>
              <w:t>7.00, 8.40, 10.20, 13.30, 15.10,  17.30</w:t>
            </w:r>
          </w:p>
        </w:tc>
        <w:tc>
          <w:tcPr>
            <w:tcW w:w="1366" w:type="dxa"/>
            <w:vMerge w:val="continue"/>
            <w:tcBorders>
              <w:left w:val="single" w:sz="2" w:space="0" w:color="000000"/>
              <w:bottom w:val="single" w:sz="2" w:space="0" w:color="000000"/>
              <w:right w:val="single" w:sz="2" w:space="0" w:color="000000"/>
            </w:tcBorders>
            <w:shd w:color="auto" w:fill="auto" w:val="clear"/>
            <w:vAlign w:val="center"/>
          </w:tcPr>
          <w:p>
            <w:pPr>
              <w:pStyle w:val="Normal"/>
              <w:widowControl w:val="false"/>
              <w:spacing w:before="100" w:after="100"/>
              <w:rPr>
                <w:sz w:val="20"/>
                <w:szCs w:val="20"/>
              </w:rPr>
            </w:pPr>
            <w:r>
              <w:rPr>
                <w:sz w:val="20"/>
                <w:szCs w:val="20"/>
              </w:rPr>
            </w:r>
          </w:p>
        </w:tc>
      </w:tr>
      <w:tr>
        <w:trPr>
          <w:trHeight w:val="797" w:hRule="atLeast"/>
          <w:cantSplit w:val="true"/>
        </w:trPr>
        <w:tc>
          <w:tcPr>
            <w:tcW w:w="499" w:type="dxa"/>
            <w:vMerge w:val="continue"/>
            <w:tcBorders>
              <w:left w:val="single" w:sz="2" w:space="0" w:color="000000"/>
              <w:bottom w:val="single" w:sz="2" w:space="0" w:color="000000"/>
            </w:tcBorders>
            <w:shd w:color="auto" w:fill="auto" w:val="clear"/>
          </w:tcPr>
          <w:p>
            <w:pPr>
              <w:pStyle w:val="Normal"/>
              <w:widowControl w:val="false"/>
              <w:spacing w:before="100" w:after="100"/>
              <w:jc w:val="center"/>
              <w:rPr>
                <w:sz w:val="22"/>
                <w:szCs w:val="22"/>
              </w:rPr>
            </w:pPr>
            <w:r>
              <w:rPr>
                <w:sz w:val="22"/>
                <w:szCs w:val="22"/>
              </w:rPr>
            </w:r>
          </w:p>
        </w:tc>
        <w:tc>
          <w:tcPr>
            <w:tcW w:w="1074" w:type="dxa"/>
            <w:vMerge w:val="continue"/>
            <w:tcBorders>
              <w:left w:val="single" w:sz="2" w:space="0" w:color="000000"/>
              <w:bottom w:val="single" w:sz="2" w:space="0" w:color="000000"/>
            </w:tcBorders>
            <w:shd w:color="auto" w:fill="auto" w:val="clear"/>
          </w:tcPr>
          <w:p>
            <w:pPr>
              <w:pStyle w:val="Normal"/>
              <w:widowControl w:val="false"/>
              <w:spacing w:before="100" w:after="100"/>
              <w:rPr>
                <w:sz w:val="22"/>
                <w:szCs w:val="22"/>
              </w:rPr>
            </w:pPr>
            <w:r>
              <w:rPr>
                <w:sz w:val="22"/>
                <w:szCs w:val="22"/>
              </w:rPr>
            </w:r>
          </w:p>
        </w:tc>
        <w:tc>
          <w:tcPr>
            <w:tcW w:w="2328" w:type="dxa"/>
            <w:vMerge w:val="continue"/>
            <w:tcBorders>
              <w:left w:val="single" w:sz="2" w:space="0" w:color="000000"/>
              <w:bottom w:val="single" w:sz="2" w:space="0" w:color="000000"/>
            </w:tcBorders>
            <w:shd w:color="auto" w:fill="auto" w:val="clear"/>
          </w:tcPr>
          <w:p>
            <w:pPr>
              <w:pStyle w:val="Normal"/>
              <w:widowControl w:val="false"/>
              <w:spacing w:before="100" w:after="100"/>
              <w:rPr>
                <w:sz w:val="22"/>
                <w:szCs w:val="22"/>
              </w:rPr>
            </w:pPr>
            <w:r>
              <w:rPr>
                <w:sz w:val="22"/>
                <w:szCs w:val="22"/>
              </w:rPr>
            </w:r>
          </w:p>
        </w:tc>
        <w:tc>
          <w:tcPr>
            <w:tcW w:w="1877" w:type="dxa"/>
            <w:tcBorders>
              <w:left w:val="single" w:sz="2" w:space="0" w:color="000000"/>
              <w:bottom w:val="single" w:sz="2" w:space="0" w:color="000000"/>
            </w:tcBorders>
            <w:shd w:color="auto" w:fill="auto" w:val="clear"/>
            <w:vAlign w:val="center"/>
          </w:tcPr>
          <w:p>
            <w:pPr>
              <w:pStyle w:val="Style16"/>
              <w:widowControl w:val="false"/>
              <w:tabs>
                <w:tab w:val="clear" w:pos="709"/>
                <w:tab w:val="left" w:pos="-57" w:leader="none"/>
                <w:tab w:val="left" w:pos="540" w:leader="none"/>
              </w:tabs>
              <w:spacing w:before="0" w:after="120"/>
              <w:ind w:right="69" w:hanging="0"/>
              <w:jc w:val="center"/>
              <w:rPr>
                <w:b w:val="false"/>
                <w:b w:val="false"/>
                <w:bCs w:val="false"/>
                <w:sz w:val="22"/>
                <w:szCs w:val="22"/>
              </w:rPr>
            </w:pPr>
            <w:r>
              <w:rPr>
                <w:b w:val="false"/>
                <w:bCs w:val="false"/>
                <w:sz w:val="22"/>
                <w:szCs w:val="22"/>
              </w:rPr>
              <w:t>ул.Ромодановские дворики</w:t>
            </w:r>
          </w:p>
        </w:tc>
        <w:tc>
          <w:tcPr>
            <w:tcW w:w="4131" w:type="dxa"/>
            <w:tcBorders>
              <w:left w:val="single" w:sz="2" w:space="0" w:color="000000"/>
              <w:bottom w:val="single" w:sz="2" w:space="0" w:color="000000"/>
            </w:tcBorders>
            <w:shd w:color="auto" w:fill="auto" w:val="clear"/>
            <w:vAlign w:val="center"/>
          </w:tcPr>
          <w:p>
            <w:pPr>
              <w:pStyle w:val="Style16"/>
              <w:widowControl w:val="false"/>
              <w:tabs>
                <w:tab w:val="clear" w:pos="709"/>
                <w:tab w:val="left" w:pos="-57" w:leader="none"/>
                <w:tab w:val="left" w:pos="540" w:leader="none"/>
              </w:tabs>
              <w:spacing w:before="0" w:after="120"/>
              <w:ind w:right="69" w:hanging="0"/>
              <w:rPr>
                <w:sz w:val="22"/>
                <w:szCs w:val="22"/>
              </w:rPr>
            </w:pPr>
            <w:r>
              <w:rPr>
                <w:b/>
                <w:bCs/>
              </w:rPr>
              <w:t>7.30, 9.10, 10.50, 14.00, 15.40, 18.00.</w:t>
            </w:r>
          </w:p>
        </w:tc>
        <w:tc>
          <w:tcPr>
            <w:tcW w:w="1366" w:type="dxa"/>
            <w:vMerge w:val="continue"/>
            <w:tcBorders>
              <w:left w:val="single" w:sz="2" w:space="0" w:color="000000"/>
              <w:bottom w:val="single" w:sz="2" w:space="0" w:color="000000"/>
              <w:right w:val="single" w:sz="2" w:space="0" w:color="000000"/>
            </w:tcBorders>
            <w:shd w:color="auto" w:fill="auto" w:val="clear"/>
            <w:vAlign w:val="center"/>
          </w:tcPr>
          <w:p>
            <w:pPr>
              <w:pStyle w:val="Normal"/>
              <w:widowControl w:val="false"/>
              <w:spacing w:before="100" w:after="100"/>
              <w:rPr>
                <w:sz w:val="20"/>
                <w:szCs w:val="20"/>
              </w:rPr>
            </w:pPr>
            <w:r>
              <w:rPr>
                <w:sz w:val="20"/>
                <w:szCs w:val="20"/>
              </w:rPr>
            </w:r>
          </w:p>
        </w:tc>
      </w:tr>
      <w:tr>
        <w:trPr>
          <w:trHeight w:val="797" w:hRule="atLeast"/>
          <w:cantSplit w:val="true"/>
        </w:trPr>
        <w:tc>
          <w:tcPr>
            <w:tcW w:w="499" w:type="dxa"/>
            <w:vMerge w:val="continue"/>
            <w:tcBorders>
              <w:left w:val="single" w:sz="2" w:space="0" w:color="000000"/>
              <w:bottom w:val="single" w:sz="2" w:space="0" w:color="000000"/>
            </w:tcBorders>
            <w:shd w:color="auto" w:fill="auto" w:val="clear"/>
          </w:tcPr>
          <w:p>
            <w:pPr>
              <w:pStyle w:val="Normal"/>
              <w:widowControl w:val="false"/>
              <w:spacing w:before="100" w:after="100"/>
              <w:jc w:val="center"/>
              <w:rPr>
                <w:sz w:val="22"/>
                <w:szCs w:val="22"/>
              </w:rPr>
            </w:pPr>
            <w:r>
              <w:rPr>
                <w:sz w:val="22"/>
                <w:szCs w:val="22"/>
              </w:rPr>
            </w:r>
          </w:p>
        </w:tc>
        <w:tc>
          <w:tcPr>
            <w:tcW w:w="1074" w:type="dxa"/>
            <w:vMerge w:val="continue"/>
            <w:tcBorders>
              <w:left w:val="single" w:sz="2" w:space="0" w:color="000000"/>
              <w:bottom w:val="single" w:sz="2" w:space="0" w:color="000000"/>
            </w:tcBorders>
            <w:shd w:color="auto" w:fill="auto" w:val="clear"/>
          </w:tcPr>
          <w:p>
            <w:pPr>
              <w:pStyle w:val="Normal"/>
              <w:widowControl w:val="false"/>
              <w:spacing w:before="100" w:after="100"/>
              <w:rPr>
                <w:sz w:val="22"/>
                <w:szCs w:val="22"/>
              </w:rPr>
            </w:pPr>
            <w:r>
              <w:rPr>
                <w:sz w:val="22"/>
                <w:szCs w:val="22"/>
              </w:rPr>
            </w:r>
          </w:p>
        </w:tc>
        <w:tc>
          <w:tcPr>
            <w:tcW w:w="2328" w:type="dxa"/>
            <w:vMerge w:val="continue"/>
            <w:tcBorders>
              <w:left w:val="single" w:sz="2" w:space="0" w:color="000000"/>
              <w:bottom w:val="single" w:sz="2" w:space="0" w:color="000000"/>
            </w:tcBorders>
            <w:shd w:color="auto" w:fill="auto" w:val="clear"/>
          </w:tcPr>
          <w:p>
            <w:pPr>
              <w:pStyle w:val="Normal"/>
              <w:widowControl w:val="false"/>
              <w:spacing w:before="100" w:after="100"/>
              <w:rPr>
                <w:sz w:val="22"/>
                <w:szCs w:val="22"/>
              </w:rPr>
            </w:pPr>
            <w:r>
              <w:rPr>
                <w:sz w:val="22"/>
                <w:szCs w:val="22"/>
              </w:rPr>
            </w:r>
          </w:p>
        </w:tc>
        <w:tc>
          <w:tcPr>
            <w:tcW w:w="1877" w:type="dxa"/>
            <w:tcBorders>
              <w:left w:val="single" w:sz="2" w:space="0" w:color="000000"/>
              <w:bottom w:val="single" w:sz="2" w:space="0" w:color="000000"/>
            </w:tcBorders>
            <w:shd w:color="auto" w:fill="auto" w:val="clear"/>
            <w:vAlign w:val="center"/>
          </w:tcPr>
          <w:p>
            <w:pPr>
              <w:pStyle w:val="Style16"/>
              <w:widowControl w:val="false"/>
              <w:tabs>
                <w:tab w:val="clear" w:pos="709"/>
                <w:tab w:val="left" w:pos="-57" w:leader="none"/>
                <w:tab w:val="left" w:pos="972" w:leader="none"/>
              </w:tabs>
              <w:spacing w:before="0" w:after="120"/>
              <w:ind w:right="-1" w:hanging="0"/>
              <w:jc w:val="center"/>
              <w:rPr>
                <w:sz w:val="22"/>
                <w:szCs w:val="22"/>
              </w:rPr>
            </w:pPr>
            <w:r>
              <w:rPr>
                <w:sz w:val="22"/>
                <w:szCs w:val="22"/>
              </w:rPr>
              <w:t>д.Пучково</w:t>
            </w:r>
          </w:p>
        </w:tc>
        <w:tc>
          <w:tcPr>
            <w:tcW w:w="4131" w:type="dxa"/>
            <w:tcBorders>
              <w:left w:val="single" w:sz="2" w:space="0" w:color="000000"/>
              <w:bottom w:val="single" w:sz="2" w:space="0" w:color="000000"/>
            </w:tcBorders>
            <w:shd w:color="auto" w:fill="auto" w:val="clear"/>
            <w:vAlign w:val="center"/>
          </w:tcPr>
          <w:p>
            <w:pPr>
              <w:pStyle w:val="Style16"/>
              <w:widowControl w:val="false"/>
              <w:tabs>
                <w:tab w:val="clear" w:pos="709"/>
                <w:tab w:val="left" w:pos="-57" w:leader="none"/>
                <w:tab w:val="left" w:pos="540" w:leader="none"/>
              </w:tabs>
              <w:spacing w:before="0" w:after="120"/>
              <w:ind w:right="69" w:hanging="0"/>
              <w:rPr>
                <w:sz w:val="22"/>
                <w:szCs w:val="22"/>
              </w:rPr>
            </w:pPr>
            <w:r>
              <w:rPr>
                <w:b/>
                <w:bCs/>
                <w:sz w:val="22"/>
                <w:szCs w:val="22"/>
              </w:rPr>
              <w:t>8.00, 9.40, 11.20, 14.30, 16.10, 18.30.</w:t>
            </w:r>
          </w:p>
        </w:tc>
        <w:tc>
          <w:tcPr>
            <w:tcW w:w="1366" w:type="dxa"/>
            <w:vMerge w:val="continue"/>
            <w:tcBorders>
              <w:left w:val="single" w:sz="2" w:space="0" w:color="000000"/>
              <w:bottom w:val="single" w:sz="2" w:space="0" w:color="000000"/>
              <w:right w:val="single" w:sz="2" w:space="0" w:color="000000"/>
            </w:tcBorders>
            <w:shd w:color="auto" w:fill="auto" w:val="clear"/>
            <w:vAlign w:val="center"/>
          </w:tcPr>
          <w:p>
            <w:pPr>
              <w:pStyle w:val="Normal"/>
              <w:widowControl w:val="false"/>
              <w:spacing w:before="100" w:after="100"/>
              <w:rPr>
                <w:sz w:val="20"/>
                <w:szCs w:val="20"/>
              </w:rPr>
            </w:pPr>
            <w:r>
              <w:rPr>
                <w:sz w:val="20"/>
                <w:szCs w:val="20"/>
              </w:rPr>
            </w:r>
          </w:p>
        </w:tc>
      </w:tr>
      <w:tr>
        <w:trPr>
          <w:trHeight w:val="705" w:hRule="atLeast"/>
          <w:cantSplit w:val="true"/>
        </w:trPr>
        <w:tc>
          <w:tcPr>
            <w:tcW w:w="499" w:type="dxa"/>
            <w:vMerge w:val="restart"/>
            <w:tcBorders>
              <w:left w:val="single" w:sz="2" w:space="0" w:color="000000"/>
              <w:bottom w:val="single" w:sz="2" w:space="0" w:color="000000"/>
            </w:tcBorders>
            <w:shd w:color="auto" w:fill="auto" w:val="clear"/>
          </w:tcPr>
          <w:p>
            <w:pPr>
              <w:pStyle w:val="Style16"/>
              <w:widowControl w:val="false"/>
              <w:tabs>
                <w:tab w:val="clear" w:pos="709"/>
                <w:tab w:val="left" w:pos="-57" w:leader="none"/>
                <w:tab w:val="left" w:pos="540" w:leader="none"/>
              </w:tabs>
              <w:snapToGrid w:val="false"/>
              <w:spacing w:before="0" w:after="120"/>
              <w:ind w:right="72" w:hanging="0"/>
              <w:jc w:val="center"/>
              <w:rPr>
                <w:sz w:val="22"/>
                <w:szCs w:val="22"/>
              </w:rPr>
            </w:pPr>
            <w:r>
              <w:rPr>
                <w:sz w:val="22"/>
                <w:szCs w:val="22"/>
              </w:rPr>
              <w:t>7</w:t>
            </w:r>
          </w:p>
        </w:tc>
        <w:tc>
          <w:tcPr>
            <w:tcW w:w="1074" w:type="dxa"/>
            <w:vMerge w:val="restart"/>
            <w:tcBorders>
              <w:left w:val="single" w:sz="2" w:space="0" w:color="000000"/>
              <w:bottom w:val="single" w:sz="2" w:space="0" w:color="000000"/>
            </w:tcBorders>
            <w:shd w:color="auto" w:fill="auto" w:val="clear"/>
          </w:tcPr>
          <w:p>
            <w:pPr>
              <w:pStyle w:val="Style16"/>
              <w:widowControl w:val="false"/>
              <w:tabs>
                <w:tab w:val="clear" w:pos="709"/>
                <w:tab w:val="left" w:pos="-57" w:leader="none"/>
                <w:tab w:val="left" w:pos="540" w:leader="none"/>
              </w:tabs>
              <w:snapToGrid w:val="false"/>
              <w:spacing w:before="0" w:after="120"/>
              <w:ind w:right="72" w:hanging="0"/>
              <w:jc w:val="center"/>
              <w:rPr>
                <w:sz w:val="22"/>
                <w:szCs w:val="22"/>
              </w:rPr>
            </w:pPr>
            <w:r>
              <w:rPr>
                <w:b/>
                <w:bCs/>
                <w:sz w:val="22"/>
                <w:szCs w:val="22"/>
              </w:rPr>
              <w:t>28(л)</w:t>
            </w:r>
          </w:p>
        </w:tc>
        <w:tc>
          <w:tcPr>
            <w:tcW w:w="2328" w:type="dxa"/>
            <w:vMerge w:val="restart"/>
            <w:tcBorders>
              <w:left w:val="single" w:sz="2" w:space="0" w:color="000000"/>
              <w:bottom w:val="single" w:sz="2" w:space="0" w:color="000000"/>
            </w:tcBorders>
            <w:shd w:color="auto" w:fill="auto" w:val="clear"/>
          </w:tcPr>
          <w:p>
            <w:pPr>
              <w:pStyle w:val="Style16"/>
              <w:widowControl w:val="false"/>
              <w:tabs>
                <w:tab w:val="clear" w:pos="709"/>
                <w:tab w:val="left" w:pos="-57" w:leader="none"/>
                <w:tab w:val="left" w:pos="540" w:leader="none"/>
              </w:tabs>
              <w:snapToGrid w:val="false"/>
              <w:ind w:right="69" w:hanging="0"/>
              <w:rPr>
                <w:sz w:val="22"/>
                <w:szCs w:val="22"/>
              </w:rPr>
            </w:pPr>
            <w:r>
              <w:rPr>
                <w:b/>
                <w:bCs/>
                <w:sz w:val="22"/>
                <w:szCs w:val="22"/>
              </w:rPr>
              <w:t>скв.Медицинских сестер - ул. Ромодановские Дворики -                  с. Некрасово</w:t>
            </w:r>
          </w:p>
          <w:p>
            <w:pPr>
              <w:pStyle w:val="Style16"/>
              <w:widowControl w:val="false"/>
              <w:tabs>
                <w:tab w:val="clear" w:pos="709"/>
                <w:tab w:val="left" w:pos="-57" w:leader="none"/>
                <w:tab w:val="left" w:pos="540" w:leader="none"/>
              </w:tabs>
              <w:snapToGrid w:val="false"/>
              <w:spacing w:before="0" w:after="120"/>
              <w:ind w:right="69" w:hanging="0"/>
              <w:rPr>
                <w:sz w:val="22"/>
                <w:szCs w:val="22"/>
              </w:rPr>
            </w:pPr>
            <w:r>
              <w:rPr>
                <w:sz w:val="22"/>
                <w:szCs w:val="22"/>
              </w:rPr>
            </w:r>
          </w:p>
        </w:tc>
        <w:tc>
          <w:tcPr>
            <w:tcW w:w="1877" w:type="dxa"/>
            <w:tcBorders>
              <w:left w:val="single" w:sz="2" w:space="0" w:color="000000"/>
              <w:bottom w:val="single" w:sz="2" w:space="0" w:color="000000"/>
            </w:tcBorders>
            <w:shd w:color="auto" w:fill="auto" w:val="clear"/>
            <w:vAlign w:val="center"/>
          </w:tcPr>
          <w:p>
            <w:pPr>
              <w:pStyle w:val="Style16"/>
              <w:widowControl w:val="false"/>
              <w:tabs>
                <w:tab w:val="clear" w:pos="709"/>
                <w:tab w:val="left" w:pos="-57" w:leader="none"/>
                <w:tab w:val="left" w:pos="540" w:leader="none"/>
              </w:tabs>
              <w:spacing w:before="0" w:after="120"/>
              <w:ind w:right="69" w:hanging="0"/>
              <w:jc w:val="center"/>
              <w:rPr>
                <w:b w:val="false"/>
                <w:b w:val="false"/>
                <w:bCs w:val="false"/>
                <w:sz w:val="22"/>
                <w:szCs w:val="22"/>
              </w:rPr>
            </w:pPr>
            <w:r>
              <w:rPr>
                <w:b w:val="false"/>
                <w:bCs w:val="false"/>
                <w:sz w:val="22"/>
                <w:szCs w:val="22"/>
              </w:rPr>
              <w:t>скв. Медицинских сестер</w:t>
            </w:r>
          </w:p>
        </w:tc>
        <w:tc>
          <w:tcPr>
            <w:tcW w:w="4131" w:type="dxa"/>
            <w:tcBorders>
              <w:left w:val="single" w:sz="2" w:space="0" w:color="000000"/>
              <w:bottom w:val="single" w:sz="2" w:space="0" w:color="000000"/>
            </w:tcBorders>
            <w:shd w:color="auto" w:fill="auto" w:val="clear"/>
            <w:vAlign w:val="center"/>
          </w:tcPr>
          <w:p>
            <w:pPr>
              <w:pStyle w:val="12"/>
              <w:widowControl w:val="false"/>
              <w:spacing w:lineRule="auto" w:line="240" w:before="0" w:after="0"/>
              <w:ind w:right="217" w:hanging="0"/>
              <w:jc w:val="left"/>
              <w:rPr>
                <w:rFonts w:ascii="Times New Roman" w:hAnsi="Times New Roman" w:eastAsia="Arial" w:cs="Courier New"/>
                <w:b/>
                <w:b/>
                <w:bCs/>
                <w:color w:val="auto"/>
                <w:kern w:val="2"/>
                <w:sz w:val="22"/>
                <w:szCs w:val="22"/>
                <w:lang w:val="ru-RU" w:eastAsia="zh-CN" w:bidi="hi-IN"/>
              </w:rPr>
            </w:pPr>
            <w:r>
              <w:rPr>
                <w:rFonts w:eastAsia="Arial" w:cs="Courier New"/>
                <w:b/>
                <w:bCs/>
                <w:color w:val="auto"/>
                <w:kern w:val="2"/>
                <w:sz w:val="22"/>
                <w:szCs w:val="22"/>
                <w:lang w:val="ru-RU" w:eastAsia="zh-CN" w:bidi="hi-IN"/>
              </w:rPr>
              <w:t>6.35, 7.50, 9.10, 11.15, 13.15, 14.35, 15.55, 17.15, 18.35, 19.55, 21.15</w:t>
            </w:r>
          </w:p>
        </w:tc>
        <w:tc>
          <w:tcPr>
            <w:tcW w:w="1366" w:type="dxa"/>
            <w:vMerge w:val="restart"/>
            <w:tcBorders>
              <w:left w:val="single" w:sz="2" w:space="0" w:color="000000"/>
              <w:bottom w:val="single" w:sz="2" w:space="0" w:color="000000"/>
              <w:right w:val="single" w:sz="2" w:space="0" w:color="000000"/>
            </w:tcBorders>
            <w:shd w:color="auto" w:fill="auto" w:val="clear"/>
            <w:vAlign w:val="center"/>
          </w:tcPr>
          <w:p>
            <w:pPr>
              <w:pStyle w:val="Normal"/>
              <w:widowControl w:val="false"/>
              <w:tabs>
                <w:tab w:val="clear" w:pos="709"/>
                <w:tab w:val="left" w:pos="-57" w:leader="none"/>
                <w:tab w:val="left" w:pos="540" w:leader="none"/>
              </w:tabs>
              <w:snapToGrid w:val="false"/>
              <w:spacing w:before="100" w:after="100"/>
              <w:ind w:right="72" w:hanging="0"/>
              <w:jc w:val="center"/>
              <w:rPr>
                <w:sz w:val="20"/>
                <w:szCs w:val="20"/>
              </w:rPr>
            </w:pPr>
            <w:r>
              <w:rPr>
                <w:sz w:val="20"/>
                <w:szCs w:val="20"/>
              </w:rPr>
              <w:t>Ежедневно</w:t>
            </w:r>
          </w:p>
          <w:p>
            <w:pPr>
              <w:pStyle w:val="Normal"/>
              <w:widowControl w:val="false"/>
              <w:tabs>
                <w:tab w:val="clear" w:pos="709"/>
                <w:tab w:val="left" w:pos="-57" w:leader="none"/>
                <w:tab w:val="left" w:pos="540" w:leader="none"/>
              </w:tabs>
              <w:snapToGrid w:val="false"/>
              <w:spacing w:before="100" w:after="100"/>
              <w:ind w:right="72" w:hanging="0"/>
              <w:jc w:val="center"/>
              <w:rPr>
                <w:sz w:val="20"/>
                <w:szCs w:val="20"/>
              </w:rPr>
            </w:pPr>
            <w:r>
              <w:rPr>
                <w:sz w:val="20"/>
                <w:szCs w:val="20"/>
              </w:rPr>
            </w:r>
          </w:p>
        </w:tc>
      </w:tr>
      <w:tr>
        <w:trPr>
          <w:trHeight w:val="176" w:hRule="atLeast"/>
          <w:cantSplit w:val="true"/>
        </w:trPr>
        <w:tc>
          <w:tcPr>
            <w:tcW w:w="499" w:type="dxa"/>
            <w:vMerge w:val="continue"/>
            <w:tcBorders>
              <w:left w:val="single" w:sz="2" w:space="0" w:color="000000"/>
              <w:bottom w:val="single" w:sz="2" w:space="0" w:color="000000"/>
            </w:tcBorders>
            <w:shd w:color="auto" w:fill="auto" w:val="clear"/>
          </w:tcPr>
          <w:p>
            <w:pPr>
              <w:pStyle w:val="Normal"/>
              <w:widowControl w:val="false"/>
              <w:spacing w:before="100" w:after="100"/>
              <w:jc w:val="center"/>
              <w:rPr>
                <w:sz w:val="22"/>
                <w:szCs w:val="22"/>
              </w:rPr>
            </w:pPr>
            <w:r>
              <w:rPr>
                <w:sz w:val="22"/>
                <w:szCs w:val="22"/>
              </w:rPr>
            </w:r>
          </w:p>
        </w:tc>
        <w:tc>
          <w:tcPr>
            <w:tcW w:w="1074" w:type="dxa"/>
            <w:vMerge w:val="continue"/>
            <w:tcBorders>
              <w:left w:val="single" w:sz="2" w:space="0" w:color="000000"/>
              <w:bottom w:val="single" w:sz="2" w:space="0" w:color="000000"/>
            </w:tcBorders>
            <w:shd w:color="auto" w:fill="auto" w:val="clear"/>
          </w:tcPr>
          <w:p>
            <w:pPr>
              <w:pStyle w:val="Normal"/>
              <w:widowControl w:val="false"/>
              <w:spacing w:before="100" w:after="100"/>
              <w:rPr>
                <w:sz w:val="22"/>
                <w:szCs w:val="22"/>
              </w:rPr>
            </w:pPr>
            <w:r>
              <w:rPr>
                <w:sz w:val="22"/>
                <w:szCs w:val="22"/>
              </w:rPr>
            </w:r>
          </w:p>
        </w:tc>
        <w:tc>
          <w:tcPr>
            <w:tcW w:w="2328" w:type="dxa"/>
            <w:vMerge w:val="continue"/>
            <w:tcBorders>
              <w:left w:val="single" w:sz="2" w:space="0" w:color="000000"/>
              <w:bottom w:val="single" w:sz="2" w:space="0" w:color="000000"/>
            </w:tcBorders>
            <w:shd w:color="auto" w:fill="auto" w:val="clear"/>
          </w:tcPr>
          <w:p>
            <w:pPr>
              <w:pStyle w:val="Normal"/>
              <w:widowControl w:val="false"/>
              <w:spacing w:before="100" w:after="100"/>
              <w:rPr/>
            </w:pPr>
            <w:r>
              <w:rPr/>
            </w:r>
          </w:p>
        </w:tc>
        <w:tc>
          <w:tcPr>
            <w:tcW w:w="1877" w:type="dxa"/>
            <w:tcBorders>
              <w:left w:val="single" w:sz="2" w:space="0" w:color="000000"/>
              <w:bottom w:val="single" w:sz="2" w:space="0" w:color="000000"/>
            </w:tcBorders>
            <w:shd w:color="auto" w:fill="auto" w:val="clear"/>
            <w:vAlign w:val="center"/>
          </w:tcPr>
          <w:p>
            <w:pPr>
              <w:pStyle w:val="Style16"/>
              <w:widowControl w:val="false"/>
              <w:tabs>
                <w:tab w:val="clear" w:pos="709"/>
                <w:tab w:val="left" w:pos="-57" w:leader="none"/>
                <w:tab w:val="left" w:pos="540" w:leader="none"/>
              </w:tabs>
              <w:spacing w:before="0" w:after="120"/>
              <w:ind w:right="69" w:hanging="0"/>
              <w:jc w:val="center"/>
              <w:rPr>
                <w:b w:val="false"/>
                <w:b w:val="false"/>
                <w:bCs w:val="false"/>
                <w:sz w:val="22"/>
                <w:szCs w:val="22"/>
              </w:rPr>
            </w:pPr>
            <w:r>
              <w:rPr>
                <w:b w:val="false"/>
                <w:bCs w:val="false"/>
                <w:sz w:val="22"/>
                <w:szCs w:val="22"/>
              </w:rPr>
              <w:t>с. Некрасово</w:t>
            </w:r>
          </w:p>
        </w:tc>
        <w:tc>
          <w:tcPr>
            <w:tcW w:w="4131" w:type="dxa"/>
            <w:tcBorders>
              <w:left w:val="single" w:sz="2" w:space="0" w:color="000000"/>
              <w:bottom w:val="single" w:sz="2" w:space="0" w:color="000000"/>
            </w:tcBorders>
            <w:shd w:color="auto" w:fill="auto" w:val="clear"/>
            <w:vAlign w:val="center"/>
          </w:tcPr>
          <w:p>
            <w:pPr>
              <w:pStyle w:val="12"/>
              <w:widowControl w:val="false"/>
              <w:spacing w:lineRule="auto" w:line="240" w:before="0" w:after="0"/>
              <w:ind w:right="217" w:hanging="0"/>
              <w:jc w:val="left"/>
              <w:rPr>
                <w:rFonts w:ascii="Times New Roman" w:hAnsi="Times New Roman" w:eastAsia="Arial" w:cs="Courier New"/>
                <w:b/>
                <w:b/>
                <w:bCs/>
                <w:color w:val="auto"/>
                <w:kern w:val="2"/>
                <w:sz w:val="22"/>
                <w:szCs w:val="22"/>
                <w:lang w:val="ru-RU" w:eastAsia="zh-CN" w:bidi="hi-IN"/>
              </w:rPr>
            </w:pPr>
            <w:r>
              <w:rPr>
                <w:rFonts w:eastAsia="Arial" w:cs="Courier New"/>
                <w:b/>
                <w:bCs/>
                <w:color w:val="auto"/>
                <w:kern w:val="2"/>
                <w:sz w:val="22"/>
                <w:szCs w:val="22"/>
                <w:lang w:val="ru-RU" w:eastAsia="zh-CN" w:bidi="hi-IN"/>
              </w:rPr>
              <w:t>7.10, 8.2</w:t>
            </w:r>
            <w:r>
              <w:rPr>
                <w:rFonts w:eastAsia="Arial" w:cs="Courier New"/>
                <w:b/>
                <w:bCs/>
                <w:color w:val="auto"/>
                <w:kern w:val="2"/>
                <w:sz w:val="22"/>
                <w:szCs w:val="22"/>
                <w:lang w:val="en-US" w:eastAsia="zh-CN" w:bidi="hi-IN"/>
              </w:rPr>
              <w:t>0</w:t>
            </w:r>
            <w:r>
              <w:rPr>
                <w:rFonts w:eastAsia="Arial" w:cs="Courier New"/>
                <w:b/>
                <w:bCs/>
                <w:color w:val="auto"/>
                <w:kern w:val="2"/>
                <w:sz w:val="22"/>
                <w:szCs w:val="22"/>
                <w:lang w:val="ru-RU" w:eastAsia="zh-CN" w:bidi="hi-IN"/>
              </w:rPr>
              <w:t>, 9.50, 12.00, 13.55, 15.15, 16.35, 17.55, 19.15</w:t>
            </w:r>
          </w:p>
        </w:tc>
        <w:tc>
          <w:tcPr>
            <w:tcW w:w="1366" w:type="dxa"/>
            <w:vMerge w:val="continue"/>
            <w:tcBorders>
              <w:left w:val="single" w:sz="2" w:space="0" w:color="000000"/>
              <w:bottom w:val="single" w:sz="2" w:space="0" w:color="000000"/>
              <w:right w:val="single" w:sz="2" w:space="0" w:color="000000"/>
            </w:tcBorders>
            <w:shd w:color="auto" w:fill="auto" w:val="clear"/>
            <w:vAlign w:val="center"/>
          </w:tcPr>
          <w:p>
            <w:pPr>
              <w:pStyle w:val="Normal"/>
              <w:widowControl w:val="false"/>
              <w:spacing w:before="100" w:after="100"/>
              <w:rPr>
                <w:sz w:val="20"/>
                <w:szCs w:val="20"/>
              </w:rPr>
            </w:pPr>
            <w:r>
              <w:rPr>
                <w:sz w:val="20"/>
                <w:szCs w:val="20"/>
              </w:rPr>
            </w:r>
          </w:p>
        </w:tc>
      </w:tr>
      <w:tr>
        <w:trPr>
          <w:trHeight w:val="176" w:hRule="atLeast"/>
          <w:cantSplit w:val="true"/>
        </w:trPr>
        <w:tc>
          <w:tcPr>
            <w:tcW w:w="499" w:type="dxa"/>
            <w:vMerge w:val="continue"/>
            <w:tcBorders>
              <w:left w:val="single" w:sz="2" w:space="0" w:color="000000"/>
              <w:bottom w:val="single" w:sz="2" w:space="0" w:color="000000"/>
            </w:tcBorders>
            <w:shd w:color="auto" w:fill="auto" w:val="clear"/>
          </w:tcPr>
          <w:p>
            <w:pPr>
              <w:pStyle w:val="Normal"/>
              <w:widowControl w:val="false"/>
              <w:spacing w:before="100" w:after="100"/>
              <w:jc w:val="center"/>
              <w:rPr>
                <w:sz w:val="22"/>
                <w:szCs w:val="22"/>
              </w:rPr>
            </w:pPr>
            <w:r>
              <w:rPr>
                <w:sz w:val="22"/>
                <w:szCs w:val="22"/>
              </w:rPr>
            </w:r>
          </w:p>
        </w:tc>
        <w:tc>
          <w:tcPr>
            <w:tcW w:w="1074" w:type="dxa"/>
            <w:vMerge w:val="continue"/>
            <w:tcBorders>
              <w:left w:val="single" w:sz="2" w:space="0" w:color="000000"/>
              <w:bottom w:val="single" w:sz="2" w:space="0" w:color="000000"/>
            </w:tcBorders>
            <w:shd w:color="auto" w:fill="auto" w:val="clear"/>
          </w:tcPr>
          <w:p>
            <w:pPr>
              <w:pStyle w:val="Normal"/>
              <w:widowControl w:val="false"/>
              <w:spacing w:before="100" w:after="100"/>
              <w:rPr>
                <w:sz w:val="22"/>
                <w:szCs w:val="22"/>
              </w:rPr>
            </w:pPr>
            <w:r>
              <w:rPr>
                <w:sz w:val="22"/>
                <w:szCs w:val="22"/>
              </w:rPr>
            </w:r>
          </w:p>
        </w:tc>
        <w:tc>
          <w:tcPr>
            <w:tcW w:w="2328" w:type="dxa"/>
            <w:vMerge w:val="continue"/>
            <w:tcBorders>
              <w:left w:val="single" w:sz="2" w:space="0" w:color="000000"/>
              <w:bottom w:val="single" w:sz="2" w:space="0" w:color="000000"/>
            </w:tcBorders>
            <w:shd w:color="auto" w:fill="auto" w:val="clear"/>
          </w:tcPr>
          <w:p>
            <w:pPr>
              <w:pStyle w:val="Normal"/>
              <w:widowControl w:val="false"/>
              <w:spacing w:before="100" w:after="100"/>
              <w:rPr/>
            </w:pPr>
            <w:r>
              <w:rPr/>
            </w:r>
          </w:p>
        </w:tc>
        <w:tc>
          <w:tcPr>
            <w:tcW w:w="1877" w:type="dxa"/>
            <w:tcBorders>
              <w:left w:val="single" w:sz="2" w:space="0" w:color="000000"/>
              <w:bottom w:val="single" w:sz="2" w:space="0" w:color="000000"/>
            </w:tcBorders>
            <w:shd w:color="auto" w:fill="auto" w:val="clear"/>
            <w:vAlign w:val="center"/>
          </w:tcPr>
          <w:p>
            <w:pPr>
              <w:pStyle w:val="Style16"/>
              <w:widowControl w:val="false"/>
              <w:tabs>
                <w:tab w:val="clear" w:pos="709"/>
                <w:tab w:val="left" w:pos="-57" w:leader="none"/>
                <w:tab w:val="left" w:pos="540" w:leader="none"/>
              </w:tabs>
              <w:spacing w:before="0" w:after="120"/>
              <w:ind w:right="69" w:hanging="0"/>
              <w:jc w:val="center"/>
              <w:rPr>
                <w:b w:val="false"/>
                <w:b w:val="false"/>
                <w:bCs w:val="false"/>
                <w:sz w:val="22"/>
                <w:szCs w:val="22"/>
              </w:rPr>
            </w:pPr>
            <w:r>
              <w:rPr>
                <w:b w:val="false"/>
                <w:bCs w:val="false"/>
                <w:sz w:val="22"/>
                <w:szCs w:val="22"/>
              </w:rPr>
              <w:t>ул.Ромодановские дворики</w:t>
            </w:r>
          </w:p>
        </w:tc>
        <w:tc>
          <w:tcPr>
            <w:tcW w:w="4131" w:type="dxa"/>
            <w:tcBorders>
              <w:left w:val="single" w:sz="2" w:space="0" w:color="000000"/>
              <w:bottom w:val="single" w:sz="2" w:space="0" w:color="000000"/>
            </w:tcBorders>
            <w:shd w:color="auto" w:fill="auto" w:val="clear"/>
            <w:vAlign w:val="center"/>
          </w:tcPr>
          <w:p>
            <w:pPr>
              <w:pStyle w:val="12"/>
              <w:widowControl w:val="false"/>
              <w:spacing w:lineRule="auto" w:line="240" w:before="0" w:after="0"/>
              <w:ind w:right="217" w:hanging="0"/>
              <w:jc w:val="left"/>
              <w:rPr>
                <w:rFonts w:ascii="Times New Roman" w:hAnsi="Times New Roman" w:eastAsia="Arial" w:cs="Courier New"/>
                <w:b/>
                <w:b/>
                <w:bCs/>
                <w:color w:val="auto"/>
                <w:kern w:val="2"/>
                <w:sz w:val="22"/>
                <w:szCs w:val="22"/>
                <w:lang w:val="ru-RU" w:eastAsia="zh-CN" w:bidi="hi-IN"/>
              </w:rPr>
            </w:pPr>
            <w:r>
              <w:rPr>
                <w:rFonts w:eastAsia="Arial" w:cs="Courier New"/>
                <w:b/>
                <w:bCs/>
                <w:color w:val="auto"/>
                <w:kern w:val="2"/>
                <w:sz w:val="22"/>
                <w:szCs w:val="22"/>
                <w:lang w:val="ru-RU" w:eastAsia="zh-CN" w:bidi="hi-IN"/>
              </w:rPr>
              <w:t>6.00, 7.25, 8.30, 10.00, 12.10, 14.05, 15.25, 16.45, 18.05, 19.25, 20.45, 22.05</w:t>
            </w:r>
          </w:p>
        </w:tc>
        <w:tc>
          <w:tcPr>
            <w:tcW w:w="1366" w:type="dxa"/>
            <w:vMerge w:val="continue"/>
            <w:tcBorders>
              <w:left w:val="single" w:sz="2" w:space="0" w:color="000000"/>
              <w:bottom w:val="single" w:sz="2" w:space="0" w:color="000000"/>
              <w:right w:val="single" w:sz="2" w:space="0" w:color="000000"/>
            </w:tcBorders>
            <w:shd w:color="auto" w:fill="auto" w:val="clear"/>
            <w:vAlign w:val="center"/>
          </w:tcPr>
          <w:p>
            <w:pPr>
              <w:pStyle w:val="Style16"/>
              <w:widowControl w:val="false"/>
              <w:tabs>
                <w:tab w:val="clear" w:pos="709"/>
                <w:tab w:val="left" w:pos="-57" w:leader="none"/>
                <w:tab w:val="left" w:pos="540" w:leader="none"/>
              </w:tabs>
              <w:spacing w:before="0" w:after="120"/>
              <w:ind w:right="72" w:hanging="0"/>
              <w:jc w:val="center"/>
              <w:rPr>
                <w:sz w:val="20"/>
                <w:szCs w:val="20"/>
              </w:rPr>
            </w:pPr>
            <w:r>
              <w:rPr>
                <w:sz w:val="20"/>
                <w:szCs w:val="20"/>
              </w:rPr>
            </w:r>
          </w:p>
        </w:tc>
      </w:tr>
      <w:tr>
        <w:trPr>
          <w:trHeight w:val="270" w:hRule="atLeast"/>
          <w:cantSplit w:val="true"/>
        </w:trPr>
        <w:tc>
          <w:tcPr>
            <w:tcW w:w="499" w:type="dxa"/>
            <w:vMerge w:val="restart"/>
            <w:tcBorders>
              <w:left w:val="single" w:sz="2" w:space="0" w:color="000000"/>
              <w:bottom w:val="single" w:sz="2" w:space="0" w:color="000000"/>
            </w:tcBorders>
            <w:shd w:color="auto" w:fill="auto" w:val="clear"/>
          </w:tcPr>
          <w:p>
            <w:pPr>
              <w:pStyle w:val="Style16"/>
              <w:widowControl w:val="false"/>
              <w:tabs>
                <w:tab w:val="clear" w:pos="709"/>
                <w:tab w:val="left" w:pos="-57" w:leader="none"/>
                <w:tab w:val="left" w:pos="540" w:leader="none"/>
              </w:tabs>
              <w:snapToGrid w:val="false"/>
              <w:spacing w:before="0" w:after="120"/>
              <w:ind w:right="72" w:hanging="0"/>
              <w:jc w:val="center"/>
              <w:rPr>
                <w:sz w:val="22"/>
                <w:szCs w:val="22"/>
              </w:rPr>
            </w:pPr>
            <w:r>
              <w:rPr>
                <w:sz w:val="22"/>
                <w:szCs w:val="22"/>
              </w:rPr>
              <w:t>8</w:t>
            </w:r>
          </w:p>
        </w:tc>
        <w:tc>
          <w:tcPr>
            <w:tcW w:w="1074" w:type="dxa"/>
            <w:vMerge w:val="restart"/>
            <w:tcBorders>
              <w:left w:val="single" w:sz="2" w:space="0" w:color="000000"/>
              <w:bottom w:val="single" w:sz="2" w:space="0" w:color="000000"/>
            </w:tcBorders>
            <w:shd w:color="auto" w:fill="auto" w:val="clear"/>
          </w:tcPr>
          <w:p>
            <w:pPr>
              <w:pStyle w:val="Style16"/>
              <w:widowControl w:val="false"/>
              <w:tabs>
                <w:tab w:val="clear" w:pos="709"/>
                <w:tab w:val="left" w:pos="-57" w:leader="none"/>
                <w:tab w:val="left" w:pos="540" w:leader="none"/>
              </w:tabs>
              <w:ind w:right="72" w:hanging="0"/>
              <w:jc w:val="center"/>
              <w:rPr>
                <w:sz w:val="22"/>
                <w:szCs w:val="22"/>
              </w:rPr>
            </w:pPr>
            <w:r>
              <w:rPr>
                <w:b/>
                <w:bCs/>
                <w:sz w:val="22"/>
                <w:szCs w:val="22"/>
              </w:rPr>
              <w:t>30(л)</w:t>
            </w:r>
          </w:p>
          <w:p>
            <w:pPr>
              <w:pStyle w:val="Style16"/>
              <w:widowControl w:val="false"/>
              <w:tabs>
                <w:tab w:val="clear" w:pos="709"/>
                <w:tab w:val="left" w:pos="-57" w:leader="none"/>
                <w:tab w:val="left" w:pos="540" w:leader="none"/>
              </w:tabs>
              <w:spacing w:before="0" w:after="120"/>
              <w:ind w:right="72" w:hanging="0"/>
              <w:jc w:val="center"/>
              <w:rPr>
                <w:b/>
                <w:b/>
                <w:bCs/>
                <w:sz w:val="22"/>
                <w:szCs w:val="22"/>
              </w:rPr>
            </w:pPr>
            <w:r>
              <w:rPr>
                <w:b/>
                <w:bCs/>
                <w:sz w:val="22"/>
                <w:szCs w:val="22"/>
              </w:rPr>
            </w:r>
          </w:p>
        </w:tc>
        <w:tc>
          <w:tcPr>
            <w:tcW w:w="2328" w:type="dxa"/>
            <w:vMerge w:val="restart"/>
            <w:tcBorders>
              <w:left w:val="single" w:sz="2" w:space="0" w:color="000000"/>
              <w:bottom w:val="single" w:sz="2" w:space="0" w:color="000000"/>
            </w:tcBorders>
            <w:shd w:color="auto" w:fill="auto" w:val="clear"/>
          </w:tcPr>
          <w:p>
            <w:pPr>
              <w:pStyle w:val="Style16"/>
              <w:widowControl w:val="false"/>
              <w:tabs>
                <w:tab w:val="clear" w:pos="709"/>
                <w:tab w:val="left" w:pos="-57" w:leader="none"/>
                <w:tab w:val="left" w:pos="540" w:leader="none"/>
              </w:tabs>
              <w:ind w:right="69" w:hanging="0"/>
              <w:rPr>
                <w:sz w:val="22"/>
                <w:szCs w:val="22"/>
              </w:rPr>
            </w:pPr>
            <w:r>
              <w:rPr>
                <w:b/>
                <w:sz w:val="22"/>
                <w:szCs w:val="22"/>
              </w:rPr>
              <w:t>ст.Калуга-</w:t>
            </w:r>
            <w:r>
              <w:rPr>
                <w:b/>
                <w:sz w:val="22"/>
                <w:szCs w:val="22"/>
                <w:lang w:val="en-US"/>
              </w:rPr>
              <w:t>I</w:t>
            </w:r>
            <w:r>
              <w:rPr>
                <w:b/>
                <w:sz w:val="22"/>
                <w:szCs w:val="22"/>
              </w:rPr>
              <w:t xml:space="preserve"> – ул.Кирова – ст.Калуга-</w:t>
            </w:r>
            <w:r>
              <w:rPr>
                <w:b/>
                <w:sz w:val="22"/>
                <w:szCs w:val="22"/>
                <w:lang w:val="en-US"/>
              </w:rPr>
              <w:t>II</w:t>
            </w:r>
          </w:p>
          <w:p>
            <w:pPr>
              <w:pStyle w:val="Style16"/>
              <w:widowControl w:val="false"/>
              <w:tabs>
                <w:tab w:val="clear" w:pos="709"/>
                <w:tab w:val="left" w:pos="-57" w:leader="none"/>
                <w:tab w:val="left" w:pos="540" w:leader="none"/>
              </w:tabs>
              <w:spacing w:before="0" w:after="120"/>
              <w:ind w:right="69" w:hanging="0"/>
              <w:rPr>
                <w:sz w:val="22"/>
                <w:szCs w:val="22"/>
              </w:rPr>
            </w:pPr>
            <w:r>
              <w:rPr>
                <w:sz w:val="22"/>
                <w:szCs w:val="22"/>
              </w:rPr>
            </w:r>
          </w:p>
        </w:tc>
        <w:tc>
          <w:tcPr>
            <w:tcW w:w="1877" w:type="dxa"/>
            <w:tcBorders>
              <w:left w:val="single" w:sz="2" w:space="0" w:color="000000"/>
              <w:bottom w:val="single" w:sz="2" w:space="0" w:color="000000"/>
            </w:tcBorders>
            <w:shd w:color="auto" w:fill="auto" w:val="clear"/>
            <w:vAlign w:val="center"/>
          </w:tcPr>
          <w:p>
            <w:pPr>
              <w:pStyle w:val="Normal"/>
              <w:widowControl w:val="false"/>
              <w:snapToGrid w:val="false"/>
              <w:spacing w:before="100" w:after="100"/>
              <w:jc w:val="center"/>
              <w:rPr>
                <w:b w:val="false"/>
                <w:b w:val="false"/>
                <w:bCs w:val="false"/>
                <w:sz w:val="22"/>
                <w:szCs w:val="22"/>
              </w:rPr>
            </w:pPr>
            <w:r>
              <w:rPr>
                <w:b w:val="false"/>
                <w:bCs w:val="false"/>
                <w:sz w:val="22"/>
                <w:szCs w:val="22"/>
              </w:rPr>
              <w:t>ст.Калуга-</w:t>
            </w:r>
            <w:r>
              <w:rPr>
                <w:b w:val="false"/>
                <w:bCs w:val="false"/>
                <w:sz w:val="22"/>
                <w:szCs w:val="22"/>
                <w:lang w:val="en-US"/>
              </w:rPr>
              <w:t>I</w:t>
            </w:r>
          </w:p>
        </w:tc>
        <w:tc>
          <w:tcPr>
            <w:tcW w:w="4131" w:type="dxa"/>
            <w:tcBorders>
              <w:left w:val="single" w:sz="2" w:space="0" w:color="000000"/>
              <w:bottom w:val="single" w:sz="2" w:space="0" w:color="000000"/>
            </w:tcBorders>
            <w:shd w:color="auto" w:fill="auto" w:val="clear"/>
            <w:vAlign w:val="center"/>
          </w:tcPr>
          <w:p>
            <w:pPr>
              <w:pStyle w:val="Normal"/>
              <w:widowControl w:val="false"/>
              <w:spacing w:before="100" w:after="100"/>
              <w:ind w:right="69" w:hanging="0"/>
              <w:rPr>
                <w:sz w:val="22"/>
                <w:szCs w:val="22"/>
              </w:rPr>
            </w:pPr>
            <w:r>
              <w:rPr>
                <w:b/>
                <w:sz w:val="22"/>
                <w:szCs w:val="22"/>
              </w:rPr>
              <w:t>20.20, 22.15, 23.20, 00.30, 2.50, 3.55, 5.55, 7.20 (ч/з Анненки)</w:t>
            </w:r>
          </w:p>
        </w:tc>
        <w:tc>
          <w:tcPr>
            <w:tcW w:w="1366" w:type="dxa"/>
            <w:vMerge w:val="restart"/>
            <w:tcBorders>
              <w:left w:val="single" w:sz="2" w:space="0" w:color="000000"/>
              <w:bottom w:val="single" w:sz="2" w:space="0" w:color="000000"/>
              <w:right w:val="single" w:sz="2" w:space="0" w:color="000000"/>
            </w:tcBorders>
            <w:shd w:color="auto" w:fill="auto" w:val="clear"/>
            <w:vAlign w:val="center"/>
          </w:tcPr>
          <w:p>
            <w:pPr>
              <w:pStyle w:val="Style16"/>
              <w:widowControl w:val="false"/>
              <w:tabs>
                <w:tab w:val="clear" w:pos="709"/>
                <w:tab w:val="left" w:pos="-57" w:leader="none"/>
                <w:tab w:val="left" w:pos="540" w:leader="none"/>
              </w:tabs>
              <w:spacing w:before="0" w:after="120"/>
              <w:ind w:right="72" w:hanging="0"/>
              <w:jc w:val="center"/>
              <w:rPr>
                <w:sz w:val="20"/>
                <w:szCs w:val="20"/>
              </w:rPr>
            </w:pPr>
            <w:r>
              <w:rPr>
                <w:sz w:val="20"/>
                <w:szCs w:val="20"/>
              </w:rPr>
              <w:t>Ежедневно</w:t>
            </w:r>
          </w:p>
        </w:tc>
      </w:tr>
      <w:tr>
        <w:trPr>
          <w:trHeight w:val="112" w:hRule="atLeast"/>
          <w:cantSplit w:val="true"/>
        </w:trPr>
        <w:tc>
          <w:tcPr>
            <w:tcW w:w="499" w:type="dxa"/>
            <w:vMerge w:val="continue"/>
            <w:tcBorders>
              <w:left w:val="single" w:sz="2" w:space="0" w:color="000000"/>
              <w:bottom w:val="single" w:sz="2" w:space="0" w:color="000000"/>
            </w:tcBorders>
            <w:shd w:color="auto" w:fill="auto" w:val="clear"/>
          </w:tcPr>
          <w:p>
            <w:pPr>
              <w:pStyle w:val="Normal"/>
              <w:widowControl w:val="false"/>
              <w:spacing w:before="100" w:after="100"/>
              <w:jc w:val="center"/>
              <w:rPr>
                <w:sz w:val="22"/>
                <w:szCs w:val="22"/>
              </w:rPr>
            </w:pPr>
            <w:r>
              <w:rPr>
                <w:sz w:val="22"/>
                <w:szCs w:val="22"/>
              </w:rPr>
            </w:r>
          </w:p>
        </w:tc>
        <w:tc>
          <w:tcPr>
            <w:tcW w:w="1074" w:type="dxa"/>
            <w:vMerge w:val="continue"/>
            <w:tcBorders>
              <w:left w:val="single" w:sz="2" w:space="0" w:color="000000"/>
              <w:bottom w:val="single" w:sz="2" w:space="0" w:color="000000"/>
            </w:tcBorders>
            <w:shd w:color="auto" w:fill="auto" w:val="clear"/>
          </w:tcPr>
          <w:p>
            <w:pPr>
              <w:pStyle w:val="Normal"/>
              <w:widowControl w:val="false"/>
              <w:spacing w:before="100" w:after="100"/>
              <w:rPr>
                <w:sz w:val="22"/>
                <w:szCs w:val="22"/>
              </w:rPr>
            </w:pPr>
            <w:r>
              <w:rPr>
                <w:sz w:val="22"/>
                <w:szCs w:val="22"/>
              </w:rPr>
            </w:r>
          </w:p>
        </w:tc>
        <w:tc>
          <w:tcPr>
            <w:tcW w:w="2328" w:type="dxa"/>
            <w:vMerge w:val="continue"/>
            <w:tcBorders>
              <w:left w:val="single" w:sz="2" w:space="0" w:color="000000"/>
              <w:bottom w:val="single" w:sz="2" w:space="0" w:color="000000"/>
            </w:tcBorders>
            <w:shd w:color="auto" w:fill="auto" w:val="clear"/>
          </w:tcPr>
          <w:p>
            <w:pPr>
              <w:pStyle w:val="Normal"/>
              <w:widowControl w:val="false"/>
              <w:spacing w:before="100" w:after="100"/>
              <w:rPr>
                <w:sz w:val="22"/>
                <w:szCs w:val="22"/>
              </w:rPr>
            </w:pPr>
            <w:r>
              <w:rPr>
                <w:sz w:val="22"/>
                <w:szCs w:val="22"/>
              </w:rPr>
            </w:r>
          </w:p>
        </w:tc>
        <w:tc>
          <w:tcPr>
            <w:tcW w:w="1877" w:type="dxa"/>
            <w:tcBorders>
              <w:left w:val="single" w:sz="2" w:space="0" w:color="000000"/>
              <w:bottom w:val="single" w:sz="2" w:space="0" w:color="000000"/>
            </w:tcBorders>
            <w:shd w:color="auto" w:fill="auto" w:val="clear"/>
            <w:vAlign w:val="center"/>
          </w:tcPr>
          <w:p>
            <w:pPr>
              <w:pStyle w:val="Style16"/>
              <w:widowControl w:val="false"/>
              <w:tabs>
                <w:tab w:val="clear" w:pos="709"/>
                <w:tab w:val="left" w:pos="-57" w:leader="none"/>
                <w:tab w:val="left" w:pos="540" w:leader="none"/>
              </w:tabs>
              <w:spacing w:before="0" w:after="120"/>
              <w:ind w:right="69" w:hanging="0"/>
              <w:jc w:val="center"/>
              <w:rPr>
                <w:b w:val="false"/>
                <w:b w:val="false"/>
                <w:bCs w:val="false"/>
                <w:sz w:val="22"/>
                <w:szCs w:val="22"/>
              </w:rPr>
            </w:pPr>
            <w:r>
              <w:rPr>
                <w:b w:val="false"/>
                <w:bCs w:val="false"/>
                <w:sz w:val="22"/>
                <w:szCs w:val="22"/>
              </w:rPr>
              <w:t>ст.Калуга-</w:t>
            </w:r>
            <w:r>
              <w:rPr>
                <w:b w:val="false"/>
                <w:bCs w:val="false"/>
                <w:sz w:val="22"/>
                <w:szCs w:val="22"/>
                <w:lang w:val="en-US"/>
              </w:rPr>
              <w:t>II</w:t>
            </w:r>
          </w:p>
        </w:tc>
        <w:tc>
          <w:tcPr>
            <w:tcW w:w="4131" w:type="dxa"/>
            <w:tcBorders>
              <w:left w:val="single" w:sz="2" w:space="0" w:color="000000"/>
              <w:bottom w:val="single" w:sz="2" w:space="0" w:color="000000"/>
            </w:tcBorders>
            <w:shd w:color="auto" w:fill="auto" w:val="clear"/>
            <w:vAlign w:val="center"/>
          </w:tcPr>
          <w:p>
            <w:pPr>
              <w:pStyle w:val="Normal"/>
              <w:widowControl w:val="false"/>
              <w:spacing w:before="100" w:after="100"/>
              <w:ind w:right="69" w:hanging="0"/>
              <w:rPr>
                <w:sz w:val="22"/>
                <w:szCs w:val="22"/>
              </w:rPr>
            </w:pPr>
            <w:r>
              <w:rPr>
                <w:b/>
                <w:sz w:val="22"/>
                <w:szCs w:val="22"/>
              </w:rPr>
              <w:t>21.30, 22.45, 23.50, 01.</w:t>
            </w:r>
            <w:r>
              <w:rPr>
                <w:b/>
                <w:sz w:val="22"/>
                <w:szCs w:val="22"/>
                <w:lang w:val="en-US"/>
              </w:rPr>
              <w:t>20</w:t>
            </w:r>
            <w:r>
              <w:rPr>
                <w:b/>
                <w:sz w:val="22"/>
                <w:szCs w:val="22"/>
              </w:rPr>
              <w:t xml:space="preserve">, </w:t>
            </w:r>
            <w:r>
              <w:rPr>
                <w:b/>
                <w:sz w:val="22"/>
                <w:szCs w:val="22"/>
                <w:lang w:val="ru-RU"/>
              </w:rPr>
              <w:t>03.25</w:t>
            </w:r>
            <w:r>
              <w:rPr>
                <w:b/>
                <w:sz w:val="22"/>
                <w:szCs w:val="22"/>
              </w:rPr>
              <w:t>, 04.25, 06.35 (ч/з Анненки), 08.05</w:t>
            </w:r>
          </w:p>
        </w:tc>
        <w:tc>
          <w:tcPr>
            <w:tcW w:w="1366" w:type="dxa"/>
            <w:vMerge w:val="continue"/>
            <w:tcBorders>
              <w:left w:val="single" w:sz="2" w:space="0" w:color="000000"/>
              <w:bottom w:val="single" w:sz="2" w:space="0" w:color="000000"/>
              <w:right w:val="single" w:sz="2" w:space="0" w:color="000000"/>
            </w:tcBorders>
            <w:shd w:color="auto" w:fill="auto" w:val="clear"/>
            <w:vAlign w:val="center"/>
          </w:tcPr>
          <w:p>
            <w:pPr>
              <w:pStyle w:val="Normal"/>
              <w:widowControl w:val="false"/>
              <w:spacing w:before="100" w:after="100"/>
              <w:rPr>
                <w:sz w:val="20"/>
                <w:szCs w:val="20"/>
              </w:rPr>
            </w:pPr>
            <w:r>
              <w:rPr>
                <w:sz w:val="20"/>
                <w:szCs w:val="20"/>
              </w:rPr>
            </w:r>
          </w:p>
        </w:tc>
      </w:tr>
      <w:tr>
        <w:trPr>
          <w:trHeight w:val="153" w:hRule="atLeast"/>
          <w:cantSplit w:val="true"/>
        </w:trPr>
        <w:tc>
          <w:tcPr>
            <w:tcW w:w="499" w:type="dxa"/>
            <w:vMerge w:val="restart"/>
            <w:tcBorders>
              <w:left w:val="single" w:sz="2" w:space="0" w:color="000000"/>
              <w:bottom w:val="single" w:sz="2" w:space="0" w:color="000000"/>
            </w:tcBorders>
            <w:shd w:color="auto" w:fill="auto" w:val="clear"/>
          </w:tcPr>
          <w:p>
            <w:pPr>
              <w:pStyle w:val="Style16"/>
              <w:widowControl w:val="false"/>
              <w:tabs>
                <w:tab w:val="clear" w:pos="709"/>
                <w:tab w:val="left" w:pos="-57" w:leader="none"/>
                <w:tab w:val="left" w:pos="540" w:leader="none"/>
              </w:tabs>
              <w:snapToGrid w:val="false"/>
              <w:spacing w:before="0" w:after="120"/>
              <w:ind w:right="72" w:hanging="0"/>
              <w:jc w:val="center"/>
              <w:rPr>
                <w:sz w:val="22"/>
                <w:szCs w:val="22"/>
              </w:rPr>
            </w:pPr>
            <w:r>
              <w:rPr>
                <w:sz w:val="22"/>
                <w:szCs w:val="22"/>
              </w:rPr>
              <w:t>9</w:t>
            </w:r>
          </w:p>
        </w:tc>
        <w:tc>
          <w:tcPr>
            <w:tcW w:w="1074" w:type="dxa"/>
            <w:vMerge w:val="restart"/>
            <w:tcBorders>
              <w:left w:val="single" w:sz="2" w:space="0" w:color="000000"/>
              <w:bottom w:val="single" w:sz="2" w:space="0" w:color="000000"/>
            </w:tcBorders>
            <w:shd w:color="auto" w:fill="auto" w:val="clear"/>
          </w:tcPr>
          <w:p>
            <w:pPr>
              <w:pStyle w:val="Style16"/>
              <w:widowControl w:val="false"/>
              <w:tabs>
                <w:tab w:val="clear" w:pos="709"/>
                <w:tab w:val="left" w:pos="-57" w:leader="none"/>
                <w:tab w:val="left" w:pos="540" w:leader="none"/>
              </w:tabs>
              <w:ind w:right="72" w:hanging="0"/>
              <w:jc w:val="center"/>
              <w:rPr>
                <w:sz w:val="22"/>
                <w:szCs w:val="22"/>
              </w:rPr>
            </w:pPr>
            <w:r>
              <w:rPr>
                <w:b/>
                <w:bCs/>
                <w:sz w:val="22"/>
                <w:szCs w:val="22"/>
              </w:rPr>
              <w:t>33(л)</w:t>
            </w:r>
          </w:p>
          <w:p>
            <w:pPr>
              <w:pStyle w:val="Style16"/>
              <w:widowControl w:val="false"/>
              <w:tabs>
                <w:tab w:val="clear" w:pos="709"/>
                <w:tab w:val="left" w:pos="-57" w:leader="none"/>
                <w:tab w:val="left" w:pos="540" w:leader="none"/>
              </w:tabs>
              <w:ind w:right="72" w:hanging="0"/>
              <w:jc w:val="center"/>
              <w:rPr>
                <w:b/>
                <w:b/>
                <w:bCs/>
                <w:sz w:val="22"/>
                <w:szCs w:val="22"/>
              </w:rPr>
            </w:pPr>
            <w:r>
              <w:rPr>
                <w:b/>
                <w:bCs/>
                <w:sz w:val="22"/>
                <w:szCs w:val="22"/>
              </w:rPr>
            </w:r>
          </w:p>
          <w:p>
            <w:pPr>
              <w:pStyle w:val="Style16"/>
              <w:widowControl w:val="false"/>
              <w:tabs>
                <w:tab w:val="clear" w:pos="709"/>
                <w:tab w:val="left" w:pos="-57" w:leader="none"/>
                <w:tab w:val="left" w:pos="540" w:leader="none"/>
              </w:tabs>
              <w:spacing w:before="0" w:after="120"/>
              <w:ind w:right="72" w:hanging="0"/>
              <w:jc w:val="center"/>
              <w:rPr>
                <w:b/>
                <w:b/>
                <w:bCs/>
                <w:sz w:val="22"/>
                <w:szCs w:val="22"/>
              </w:rPr>
            </w:pPr>
            <w:r>
              <w:rPr>
                <w:b/>
                <w:bCs/>
                <w:sz w:val="22"/>
                <w:szCs w:val="22"/>
              </w:rPr>
            </w:r>
          </w:p>
        </w:tc>
        <w:tc>
          <w:tcPr>
            <w:tcW w:w="2328" w:type="dxa"/>
            <w:vMerge w:val="restart"/>
            <w:tcBorders>
              <w:left w:val="single" w:sz="2" w:space="0" w:color="000000"/>
              <w:bottom w:val="single" w:sz="2" w:space="0" w:color="000000"/>
            </w:tcBorders>
            <w:shd w:color="auto" w:fill="auto" w:val="clear"/>
          </w:tcPr>
          <w:p>
            <w:pPr>
              <w:pStyle w:val="Style16"/>
              <w:widowControl w:val="false"/>
              <w:tabs>
                <w:tab w:val="clear" w:pos="709"/>
                <w:tab w:val="left" w:pos="-57" w:leader="none"/>
                <w:tab w:val="left" w:pos="540" w:leader="none"/>
              </w:tabs>
              <w:ind w:right="69" w:hanging="0"/>
              <w:rPr>
                <w:sz w:val="22"/>
                <w:szCs w:val="22"/>
              </w:rPr>
            </w:pPr>
            <w:r>
              <w:rPr>
                <w:b/>
                <w:sz w:val="22"/>
                <w:szCs w:val="22"/>
              </w:rPr>
              <w:t>скв. Медицинских сестер – Мстихино</w:t>
            </w:r>
          </w:p>
          <w:p>
            <w:pPr>
              <w:pStyle w:val="Style16"/>
              <w:widowControl w:val="false"/>
              <w:tabs>
                <w:tab w:val="clear" w:pos="709"/>
                <w:tab w:val="left" w:pos="-57" w:leader="none"/>
                <w:tab w:val="left" w:pos="540" w:leader="none"/>
              </w:tabs>
              <w:spacing w:before="0" w:after="120"/>
              <w:ind w:right="69" w:hanging="0"/>
              <w:rPr>
                <w:sz w:val="22"/>
                <w:szCs w:val="22"/>
              </w:rPr>
            </w:pPr>
            <w:r>
              <w:rPr>
                <w:sz w:val="22"/>
                <w:szCs w:val="22"/>
              </w:rPr>
            </w:r>
          </w:p>
        </w:tc>
        <w:tc>
          <w:tcPr>
            <w:tcW w:w="1877" w:type="dxa"/>
            <w:tcBorders>
              <w:left w:val="single" w:sz="2" w:space="0" w:color="000000"/>
              <w:bottom w:val="single" w:sz="2" w:space="0" w:color="000000"/>
            </w:tcBorders>
            <w:shd w:color="auto" w:fill="auto" w:val="clear"/>
            <w:vAlign w:val="center"/>
          </w:tcPr>
          <w:p>
            <w:pPr>
              <w:pStyle w:val="Style16"/>
              <w:widowControl w:val="false"/>
              <w:tabs>
                <w:tab w:val="clear" w:pos="709"/>
                <w:tab w:val="left" w:pos="-57" w:leader="none"/>
                <w:tab w:val="left" w:pos="540" w:leader="none"/>
              </w:tabs>
              <w:spacing w:before="0" w:after="120"/>
              <w:ind w:right="69" w:hanging="0"/>
              <w:jc w:val="center"/>
              <w:rPr>
                <w:b w:val="false"/>
                <w:b w:val="false"/>
                <w:bCs w:val="false"/>
                <w:sz w:val="22"/>
                <w:szCs w:val="22"/>
              </w:rPr>
            </w:pPr>
            <w:r>
              <w:rPr>
                <w:b w:val="false"/>
                <w:bCs w:val="false"/>
                <w:sz w:val="22"/>
                <w:szCs w:val="22"/>
              </w:rPr>
              <w:t>скв. Медицинских сестер</w:t>
            </w:r>
          </w:p>
        </w:tc>
        <w:tc>
          <w:tcPr>
            <w:tcW w:w="4131" w:type="dxa"/>
            <w:tcBorders>
              <w:left w:val="single" w:sz="2" w:space="0" w:color="000000"/>
              <w:bottom w:val="single" w:sz="2" w:space="0" w:color="000000"/>
            </w:tcBorders>
            <w:shd w:color="auto" w:fill="auto" w:val="clear"/>
            <w:vAlign w:val="center"/>
          </w:tcPr>
          <w:p>
            <w:pPr>
              <w:pStyle w:val="Normal"/>
              <w:widowControl w:val="false"/>
              <w:spacing w:before="100" w:after="100"/>
              <w:ind w:right="69" w:hanging="0"/>
              <w:rPr>
                <w:sz w:val="22"/>
                <w:szCs w:val="22"/>
              </w:rPr>
            </w:pPr>
            <w:r>
              <w:rPr>
                <w:b/>
                <w:sz w:val="22"/>
                <w:szCs w:val="22"/>
              </w:rPr>
              <w:t>6.00, 6.30, 7.05, 7.35, 8.10, 8.45, 9.20, 9.55, 10.30, 11.05, 11.40, 12.15, 12.50, 13.25, 14.30, 15.05, 15.40, 16.15, 16.50, 17.25, 18.00, 18.35, 19.10, 19.45, 20.20, 20.55, 21.30</w:t>
            </w:r>
          </w:p>
        </w:tc>
        <w:tc>
          <w:tcPr>
            <w:tcW w:w="1366" w:type="dxa"/>
            <w:vMerge w:val="restart"/>
            <w:tcBorders>
              <w:left w:val="single" w:sz="2" w:space="0" w:color="000000"/>
              <w:bottom w:val="single" w:sz="2" w:space="0" w:color="000000"/>
              <w:right w:val="single" w:sz="2" w:space="0" w:color="000000"/>
            </w:tcBorders>
            <w:shd w:color="auto" w:fill="auto" w:val="clear"/>
            <w:vAlign w:val="center"/>
          </w:tcPr>
          <w:p>
            <w:pPr>
              <w:pStyle w:val="Style16"/>
              <w:widowControl w:val="false"/>
              <w:tabs>
                <w:tab w:val="clear" w:pos="709"/>
                <w:tab w:val="left" w:pos="-57" w:leader="none"/>
                <w:tab w:val="left" w:pos="540" w:leader="none"/>
              </w:tabs>
              <w:spacing w:before="0" w:after="120"/>
              <w:ind w:right="72" w:hanging="0"/>
              <w:jc w:val="center"/>
              <w:rPr>
                <w:sz w:val="20"/>
                <w:szCs w:val="20"/>
              </w:rPr>
            </w:pPr>
            <w:r>
              <w:rPr>
                <w:sz w:val="20"/>
                <w:szCs w:val="20"/>
              </w:rPr>
              <w:t>Ежедневно</w:t>
            </w:r>
          </w:p>
        </w:tc>
      </w:tr>
      <w:tr>
        <w:trPr>
          <w:trHeight w:val="219" w:hRule="atLeast"/>
          <w:cantSplit w:val="true"/>
        </w:trPr>
        <w:tc>
          <w:tcPr>
            <w:tcW w:w="499" w:type="dxa"/>
            <w:vMerge w:val="continue"/>
            <w:tcBorders>
              <w:left w:val="single" w:sz="2" w:space="0" w:color="000000"/>
              <w:bottom w:val="single" w:sz="2" w:space="0" w:color="000000"/>
            </w:tcBorders>
            <w:shd w:color="auto" w:fill="auto" w:val="clear"/>
          </w:tcPr>
          <w:p>
            <w:pPr>
              <w:pStyle w:val="Normal"/>
              <w:widowControl w:val="false"/>
              <w:spacing w:before="100" w:after="100"/>
              <w:jc w:val="center"/>
              <w:rPr>
                <w:sz w:val="22"/>
                <w:szCs w:val="22"/>
              </w:rPr>
            </w:pPr>
            <w:r>
              <w:rPr>
                <w:sz w:val="22"/>
                <w:szCs w:val="22"/>
              </w:rPr>
            </w:r>
          </w:p>
        </w:tc>
        <w:tc>
          <w:tcPr>
            <w:tcW w:w="1074" w:type="dxa"/>
            <w:vMerge w:val="continue"/>
            <w:tcBorders>
              <w:left w:val="single" w:sz="2" w:space="0" w:color="000000"/>
              <w:bottom w:val="single" w:sz="2" w:space="0" w:color="000000"/>
            </w:tcBorders>
            <w:shd w:color="auto" w:fill="auto" w:val="clear"/>
          </w:tcPr>
          <w:p>
            <w:pPr>
              <w:pStyle w:val="Normal"/>
              <w:widowControl w:val="false"/>
              <w:spacing w:before="100" w:after="100"/>
              <w:rPr>
                <w:sz w:val="22"/>
                <w:szCs w:val="22"/>
              </w:rPr>
            </w:pPr>
            <w:r>
              <w:rPr>
                <w:sz w:val="22"/>
                <w:szCs w:val="22"/>
              </w:rPr>
            </w:r>
          </w:p>
        </w:tc>
        <w:tc>
          <w:tcPr>
            <w:tcW w:w="2328" w:type="dxa"/>
            <w:vMerge w:val="continue"/>
            <w:tcBorders>
              <w:left w:val="single" w:sz="2" w:space="0" w:color="000000"/>
              <w:bottom w:val="single" w:sz="2" w:space="0" w:color="000000"/>
            </w:tcBorders>
            <w:shd w:color="auto" w:fill="auto" w:val="clear"/>
          </w:tcPr>
          <w:p>
            <w:pPr>
              <w:pStyle w:val="Normal"/>
              <w:widowControl w:val="false"/>
              <w:spacing w:before="100" w:after="100"/>
              <w:rPr>
                <w:sz w:val="22"/>
                <w:szCs w:val="22"/>
              </w:rPr>
            </w:pPr>
            <w:r>
              <w:rPr>
                <w:sz w:val="22"/>
                <w:szCs w:val="22"/>
              </w:rPr>
            </w:r>
          </w:p>
        </w:tc>
        <w:tc>
          <w:tcPr>
            <w:tcW w:w="1877" w:type="dxa"/>
            <w:tcBorders>
              <w:left w:val="single" w:sz="2" w:space="0" w:color="000000"/>
              <w:bottom w:val="single" w:sz="2" w:space="0" w:color="000000"/>
            </w:tcBorders>
            <w:shd w:color="auto" w:fill="auto" w:val="clear"/>
            <w:vAlign w:val="center"/>
          </w:tcPr>
          <w:p>
            <w:pPr>
              <w:pStyle w:val="Style16"/>
              <w:widowControl w:val="false"/>
              <w:tabs>
                <w:tab w:val="clear" w:pos="709"/>
                <w:tab w:val="left" w:pos="-57" w:leader="none"/>
                <w:tab w:val="left" w:pos="972" w:leader="none"/>
              </w:tabs>
              <w:spacing w:before="0" w:after="120"/>
              <w:ind w:right="-1" w:hanging="0"/>
              <w:jc w:val="center"/>
              <w:rPr>
                <w:sz w:val="22"/>
                <w:szCs w:val="22"/>
              </w:rPr>
            </w:pPr>
            <w:r>
              <w:rPr>
                <w:sz w:val="22"/>
                <w:szCs w:val="22"/>
              </w:rPr>
              <w:t>Мстихино</w:t>
            </w:r>
          </w:p>
        </w:tc>
        <w:tc>
          <w:tcPr>
            <w:tcW w:w="4131" w:type="dxa"/>
            <w:tcBorders>
              <w:left w:val="single" w:sz="2" w:space="0" w:color="000000"/>
              <w:bottom w:val="single" w:sz="2" w:space="0" w:color="000000"/>
            </w:tcBorders>
            <w:shd w:color="auto" w:fill="auto" w:val="clear"/>
            <w:vAlign w:val="center"/>
          </w:tcPr>
          <w:p>
            <w:pPr>
              <w:pStyle w:val="Normal"/>
              <w:widowControl w:val="false"/>
              <w:spacing w:before="100" w:after="100"/>
              <w:ind w:right="69" w:hanging="0"/>
              <w:rPr>
                <w:sz w:val="22"/>
                <w:szCs w:val="22"/>
              </w:rPr>
            </w:pPr>
            <w:r>
              <w:rPr>
                <w:b/>
                <w:sz w:val="22"/>
                <w:szCs w:val="22"/>
              </w:rPr>
              <w:t>6.00, 6.30, 7.00, 7.35, 8.10, 8.45, 9.20, 9.55, 10.30, 11.05, 11.40, 12.15, 12.50, 13.25, 14.00, 15.05, 15.40, 16.15, 16.50, 17.25, 18.00, 18.35, 19.10, 19.45, 20.20, 20.55, 21.30, 22.05</w:t>
            </w:r>
          </w:p>
        </w:tc>
        <w:tc>
          <w:tcPr>
            <w:tcW w:w="1366" w:type="dxa"/>
            <w:vMerge w:val="continue"/>
            <w:tcBorders>
              <w:left w:val="single" w:sz="2" w:space="0" w:color="000000"/>
              <w:bottom w:val="single" w:sz="2" w:space="0" w:color="000000"/>
              <w:right w:val="single" w:sz="2" w:space="0" w:color="000000"/>
            </w:tcBorders>
            <w:shd w:color="auto" w:fill="auto" w:val="clear"/>
            <w:vAlign w:val="center"/>
          </w:tcPr>
          <w:p>
            <w:pPr>
              <w:pStyle w:val="Normal"/>
              <w:widowControl w:val="false"/>
              <w:spacing w:before="100" w:after="100"/>
              <w:rPr>
                <w:sz w:val="20"/>
                <w:szCs w:val="20"/>
              </w:rPr>
            </w:pPr>
            <w:r>
              <w:rPr>
                <w:sz w:val="20"/>
                <w:szCs w:val="20"/>
              </w:rPr>
            </w:r>
          </w:p>
        </w:tc>
      </w:tr>
      <w:tr>
        <w:trPr>
          <w:trHeight w:val="219" w:hRule="atLeast"/>
          <w:cantSplit w:val="true"/>
        </w:trPr>
        <w:tc>
          <w:tcPr>
            <w:tcW w:w="499" w:type="dxa"/>
            <w:vMerge w:val="restart"/>
            <w:tcBorders>
              <w:left w:val="single" w:sz="2" w:space="0" w:color="000000"/>
              <w:bottom w:val="single" w:sz="2" w:space="0" w:color="000000"/>
            </w:tcBorders>
            <w:shd w:color="auto" w:fill="auto" w:val="clear"/>
          </w:tcPr>
          <w:p>
            <w:pPr>
              <w:pStyle w:val="Normal"/>
              <w:widowControl w:val="false"/>
              <w:spacing w:before="100" w:after="100"/>
              <w:jc w:val="center"/>
              <w:rPr>
                <w:sz w:val="22"/>
                <w:szCs w:val="22"/>
              </w:rPr>
            </w:pPr>
            <w:r>
              <w:rPr>
                <w:sz w:val="22"/>
                <w:szCs w:val="22"/>
              </w:rPr>
              <w:t>10</w:t>
            </w:r>
          </w:p>
        </w:tc>
        <w:tc>
          <w:tcPr>
            <w:tcW w:w="1074" w:type="dxa"/>
            <w:vMerge w:val="restart"/>
            <w:tcBorders>
              <w:left w:val="single" w:sz="2" w:space="0" w:color="000000"/>
              <w:bottom w:val="single" w:sz="2" w:space="0" w:color="000000"/>
            </w:tcBorders>
            <w:shd w:color="auto" w:fill="auto" w:val="clear"/>
          </w:tcPr>
          <w:p>
            <w:pPr>
              <w:pStyle w:val="Normal"/>
              <w:widowControl w:val="false"/>
              <w:spacing w:before="100" w:after="100"/>
              <w:jc w:val="center"/>
              <w:rPr>
                <w:sz w:val="22"/>
                <w:szCs w:val="22"/>
              </w:rPr>
            </w:pPr>
            <w:r>
              <w:rPr>
                <w:b/>
                <w:bCs/>
                <w:sz w:val="22"/>
                <w:szCs w:val="22"/>
              </w:rPr>
              <w:t>34(л)</w:t>
            </w:r>
          </w:p>
        </w:tc>
        <w:tc>
          <w:tcPr>
            <w:tcW w:w="2328" w:type="dxa"/>
            <w:vMerge w:val="restart"/>
            <w:tcBorders>
              <w:left w:val="single" w:sz="2" w:space="0" w:color="000000"/>
              <w:bottom w:val="single" w:sz="2" w:space="0" w:color="000000"/>
            </w:tcBorders>
            <w:shd w:color="auto" w:fill="auto" w:val="clear"/>
          </w:tcPr>
          <w:p>
            <w:pPr>
              <w:pStyle w:val="Normal"/>
              <w:widowControl w:val="false"/>
              <w:spacing w:before="100" w:after="100"/>
              <w:rPr>
                <w:sz w:val="22"/>
                <w:szCs w:val="22"/>
              </w:rPr>
            </w:pPr>
            <w:r>
              <w:rPr>
                <w:b/>
                <w:bCs/>
                <w:sz w:val="22"/>
                <w:szCs w:val="22"/>
              </w:rPr>
              <w:t>Парк им.К.Э.Циолковского - Университетский городок</w:t>
            </w:r>
          </w:p>
        </w:tc>
        <w:tc>
          <w:tcPr>
            <w:tcW w:w="1877" w:type="dxa"/>
            <w:tcBorders>
              <w:left w:val="single" w:sz="2" w:space="0" w:color="000000"/>
              <w:bottom w:val="single" w:sz="2" w:space="0" w:color="000000"/>
            </w:tcBorders>
            <w:shd w:color="auto" w:fill="auto" w:val="clear"/>
            <w:vAlign w:val="center"/>
          </w:tcPr>
          <w:p>
            <w:pPr>
              <w:pStyle w:val="Normal"/>
              <w:widowControl w:val="false"/>
              <w:spacing w:before="100" w:after="100"/>
              <w:jc w:val="center"/>
              <w:rPr>
                <w:b w:val="false"/>
                <w:b w:val="false"/>
                <w:bCs w:val="false"/>
                <w:sz w:val="22"/>
                <w:szCs w:val="22"/>
              </w:rPr>
            </w:pPr>
            <w:r>
              <w:rPr>
                <w:b w:val="false"/>
                <w:bCs w:val="false"/>
                <w:sz w:val="22"/>
                <w:szCs w:val="22"/>
              </w:rPr>
              <w:t>Парк им.К.Э.Циолковского</w:t>
            </w:r>
          </w:p>
        </w:tc>
        <w:tc>
          <w:tcPr>
            <w:tcW w:w="4131" w:type="dxa"/>
            <w:tcBorders>
              <w:left w:val="single" w:sz="2" w:space="0" w:color="000000"/>
              <w:bottom w:val="single" w:sz="2" w:space="0" w:color="000000"/>
            </w:tcBorders>
            <w:shd w:color="auto" w:fill="auto" w:val="clear"/>
            <w:vAlign w:val="center"/>
          </w:tcPr>
          <w:p>
            <w:pPr>
              <w:pStyle w:val="Standard"/>
              <w:widowControl w:val="false"/>
              <w:suppressAutoHyphens w:val="false"/>
              <w:spacing w:before="100" w:after="100"/>
              <w:rPr/>
            </w:pPr>
            <w:r>
              <w:rPr>
                <w:rFonts w:eastAsia="Arial" w:cs="Courier New" w:ascii="Times New Roman" w:hAnsi="Times New Roman"/>
                <w:b/>
                <w:color w:val="auto"/>
                <w:kern w:val="2"/>
                <w:sz w:val="22"/>
                <w:szCs w:val="22"/>
                <w:lang w:val="ru-RU" w:eastAsia="zh-CN" w:bidi="hi-IN"/>
              </w:rPr>
              <w:t>5.22, 5.36, 5.50, 6.04, 6.32, 6.46, 7.00, 7.07, 7.14, 7.21, 7.28, 7.35, 7.42, 7.56, 8.03, 8.10, 8.24, 8.31, 8.38, 8.45, 8.59, 9.20, 9.27, 9.34, 9.55, 10.09, 10.16, 10.30, 10.51, 10.58, 11.12, 11.19, 11.26, 11.40, 11.50, 12.08, 12.22, 12.43, 12.50, 12.57, 13.04, 13.11, 13.18, 13.32, 13.39, 14.00, 14.07, 14.21, 14.28, 14.35, 14.42, 15.03, 15.10, 15.24, 15.31, 15.38, 15.45, 15.52, 15.59, 16.06, 16.20, 16.27, 16.34, 16.48, 16.55, 17.02, 17.09, 17.16, 17.23. 17.30, 17.44, 17.51, 17.58, 18.12, 18.19, 18.30, 18.40, 18.47, 19.08, 19.22, 19.50, 20.32, 21.00,  21.28, 22.10, 22.52</w:t>
            </w:r>
          </w:p>
        </w:tc>
        <w:tc>
          <w:tcPr>
            <w:tcW w:w="1366" w:type="dxa"/>
            <w:vMerge w:val="restart"/>
            <w:tcBorders>
              <w:left w:val="single" w:sz="2" w:space="0" w:color="000000"/>
              <w:bottom w:val="single" w:sz="2" w:space="0" w:color="000000"/>
              <w:right w:val="single" w:sz="2" w:space="0" w:color="000000"/>
            </w:tcBorders>
            <w:shd w:color="auto" w:fill="auto" w:val="clear"/>
            <w:vAlign w:val="center"/>
          </w:tcPr>
          <w:p>
            <w:pPr>
              <w:pStyle w:val="Style16"/>
              <w:widowControl w:val="false"/>
              <w:tabs>
                <w:tab w:val="clear" w:pos="709"/>
                <w:tab w:val="left" w:pos="-57" w:leader="none"/>
                <w:tab w:val="left" w:pos="540" w:leader="none"/>
              </w:tabs>
              <w:spacing w:before="0" w:after="120"/>
              <w:ind w:right="72" w:hanging="0"/>
              <w:jc w:val="center"/>
              <w:rPr>
                <w:sz w:val="20"/>
                <w:szCs w:val="20"/>
              </w:rPr>
            </w:pPr>
            <w:r>
              <w:rPr>
                <w:sz w:val="20"/>
                <w:szCs w:val="20"/>
              </w:rPr>
              <w:t>Ежедневно</w:t>
            </w:r>
          </w:p>
        </w:tc>
      </w:tr>
      <w:tr>
        <w:trPr>
          <w:trHeight w:val="1542" w:hRule="atLeast"/>
          <w:cantSplit w:val="true"/>
        </w:trPr>
        <w:tc>
          <w:tcPr>
            <w:tcW w:w="499" w:type="dxa"/>
            <w:vMerge w:val="continue"/>
            <w:tcBorders>
              <w:left w:val="single" w:sz="2" w:space="0" w:color="000000"/>
              <w:bottom w:val="single" w:sz="2" w:space="0" w:color="000000"/>
            </w:tcBorders>
            <w:shd w:color="auto" w:fill="auto" w:val="clear"/>
          </w:tcPr>
          <w:p>
            <w:pPr>
              <w:pStyle w:val="Normal"/>
              <w:widowControl w:val="false"/>
              <w:spacing w:before="100" w:after="100"/>
              <w:jc w:val="center"/>
              <w:rPr>
                <w:sz w:val="22"/>
                <w:szCs w:val="22"/>
              </w:rPr>
            </w:pPr>
            <w:r>
              <w:rPr>
                <w:sz w:val="22"/>
                <w:szCs w:val="22"/>
              </w:rPr>
            </w:r>
          </w:p>
        </w:tc>
        <w:tc>
          <w:tcPr>
            <w:tcW w:w="1074" w:type="dxa"/>
            <w:vMerge w:val="continue"/>
            <w:tcBorders>
              <w:left w:val="single" w:sz="2" w:space="0" w:color="000000"/>
              <w:bottom w:val="single" w:sz="2" w:space="0" w:color="000000"/>
            </w:tcBorders>
            <w:shd w:color="auto" w:fill="auto" w:val="clear"/>
          </w:tcPr>
          <w:p>
            <w:pPr>
              <w:pStyle w:val="Normal"/>
              <w:widowControl w:val="false"/>
              <w:spacing w:before="100" w:after="100"/>
              <w:rPr>
                <w:sz w:val="22"/>
                <w:szCs w:val="22"/>
              </w:rPr>
            </w:pPr>
            <w:r>
              <w:rPr>
                <w:sz w:val="22"/>
                <w:szCs w:val="22"/>
              </w:rPr>
            </w:r>
          </w:p>
        </w:tc>
        <w:tc>
          <w:tcPr>
            <w:tcW w:w="2328" w:type="dxa"/>
            <w:vMerge w:val="continue"/>
            <w:tcBorders>
              <w:left w:val="single" w:sz="2" w:space="0" w:color="000000"/>
              <w:bottom w:val="single" w:sz="2" w:space="0" w:color="000000"/>
            </w:tcBorders>
            <w:shd w:color="auto" w:fill="auto" w:val="clear"/>
          </w:tcPr>
          <w:p>
            <w:pPr>
              <w:pStyle w:val="Normal"/>
              <w:widowControl w:val="false"/>
              <w:spacing w:before="100" w:after="100"/>
              <w:rPr>
                <w:sz w:val="22"/>
                <w:szCs w:val="22"/>
              </w:rPr>
            </w:pPr>
            <w:r>
              <w:rPr>
                <w:sz w:val="22"/>
                <w:szCs w:val="22"/>
              </w:rPr>
            </w:r>
          </w:p>
        </w:tc>
        <w:tc>
          <w:tcPr>
            <w:tcW w:w="1877" w:type="dxa"/>
            <w:tcBorders>
              <w:left w:val="single" w:sz="2" w:space="0" w:color="000000"/>
              <w:bottom w:val="single" w:sz="2" w:space="0" w:color="000000"/>
            </w:tcBorders>
            <w:shd w:color="auto" w:fill="auto" w:val="clear"/>
            <w:vAlign w:val="center"/>
          </w:tcPr>
          <w:p>
            <w:pPr>
              <w:pStyle w:val="Normal"/>
              <w:widowControl w:val="false"/>
              <w:spacing w:before="100" w:after="100"/>
              <w:jc w:val="center"/>
              <w:rPr>
                <w:b w:val="false"/>
                <w:b w:val="false"/>
                <w:bCs w:val="false"/>
                <w:sz w:val="22"/>
                <w:szCs w:val="22"/>
              </w:rPr>
            </w:pPr>
            <w:r>
              <w:rPr>
                <w:b w:val="false"/>
                <w:bCs w:val="false"/>
                <w:sz w:val="22"/>
                <w:szCs w:val="22"/>
              </w:rPr>
              <w:t>Университетский городок</w:t>
            </w:r>
          </w:p>
        </w:tc>
        <w:tc>
          <w:tcPr>
            <w:tcW w:w="4131" w:type="dxa"/>
            <w:tcBorders>
              <w:left w:val="single" w:sz="2" w:space="0" w:color="000000"/>
              <w:bottom w:val="single" w:sz="2" w:space="0" w:color="000000"/>
            </w:tcBorders>
            <w:shd w:color="auto" w:fill="auto" w:val="clear"/>
            <w:vAlign w:val="center"/>
          </w:tcPr>
          <w:p>
            <w:pPr>
              <w:pStyle w:val="Normal"/>
              <w:widowControl w:val="false"/>
              <w:spacing w:before="100" w:after="100"/>
              <w:ind w:right="69" w:hanging="0"/>
              <w:rPr>
                <w:sz w:val="22"/>
                <w:szCs w:val="22"/>
              </w:rPr>
            </w:pPr>
            <w:r>
              <w:rPr>
                <w:rFonts w:eastAsia="Times New Roman" w:cs="Times New Roman"/>
                <w:b/>
                <w:sz w:val="22"/>
                <w:szCs w:val="22"/>
                <w:lang w:eastAsia="en-US"/>
              </w:rPr>
              <w:t>6.10, 6.24, 6.38, 6.52, 6.59, 7.20, 7.27, 7.34,  7.48, 7.55, 8.02, 8.09, 8.16, 8.23, 8.30, 8.44, 8.51, 8.58, 9.12, 9.19. 9.26, 9.33, 9.47, 10.08, 10.12, 10.17, 10.43, 10.57, 11.04, 11.18, 11.39, 11.46, 12.00, 12.04, 12.08, 12.16, 12.35, 12.42, 12.56, 13.10, 13.31, 13.38, 13.45, 13.52, 13.56, 14.00. 14.20, 14.27, 14.48, 14.55, 15.09, 15.16, 15.23, 15.30, 15.51, 15.58, 16.06, 16.10, 16.26, 16.33, 16.40, 16.47, 16.54, 17.08, 17.15, 17.22, 17.36, 17.45, 17.50, 17.54, 17.58, 18.11, 18.18, 18.32, 18.39, 18.46, 19.00, 19.14, 19.30, 19.42, 19.56, 20.10, 20.38, 21.20, 21.48, 22.04, 22.16, 22.58</w:t>
            </w:r>
          </w:p>
        </w:tc>
        <w:tc>
          <w:tcPr>
            <w:tcW w:w="1366" w:type="dxa"/>
            <w:vMerge w:val="continue"/>
            <w:tcBorders>
              <w:left w:val="single" w:sz="2" w:space="0" w:color="000000"/>
              <w:bottom w:val="single" w:sz="2" w:space="0" w:color="000000"/>
              <w:right w:val="single" w:sz="2" w:space="0" w:color="000000"/>
            </w:tcBorders>
            <w:shd w:color="auto" w:fill="auto" w:val="clear"/>
            <w:vAlign w:val="center"/>
          </w:tcPr>
          <w:p>
            <w:pPr>
              <w:pStyle w:val="Normal"/>
              <w:widowControl w:val="false"/>
              <w:spacing w:before="100" w:after="100"/>
              <w:rPr>
                <w:sz w:val="20"/>
                <w:szCs w:val="20"/>
              </w:rPr>
            </w:pPr>
            <w:r>
              <w:rPr>
                <w:sz w:val="20"/>
                <w:szCs w:val="20"/>
              </w:rPr>
            </w:r>
          </w:p>
        </w:tc>
      </w:tr>
      <w:tr>
        <w:trPr>
          <w:trHeight w:val="219" w:hRule="atLeast"/>
          <w:cantSplit w:val="true"/>
        </w:trPr>
        <w:tc>
          <w:tcPr>
            <w:tcW w:w="499" w:type="dxa"/>
            <w:vMerge w:val="restart"/>
            <w:tcBorders>
              <w:left w:val="single" w:sz="2" w:space="0" w:color="000000"/>
              <w:bottom w:val="single" w:sz="2" w:space="0" w:color="000000"/>
            </w:tcBorders>
            <w:shd w:color="auto" w:fill="auto" w:val="clear"/>
          </w:tcPr>
          <w:p>
            <w:pPr>
              <w:pStyle w:val="Style16"/>
              <w:widowControl w:val="false"/>
              <w:tabs>
                <w:tab w:val="clear" w:pos="709"/>
                <w:tab w:val="left" w:pos="-57" w:leader="none"/>
                <w:tab w:val="left" w:pos="540" w:leader="none"/>
              </w:tabs>
              <w:snapToGrid w:val="false"/>
              <w:spacing w:before="0" w:after="120"/>
              <w:ind w:right="72" w:hanging="0"/>
              <w:jc w:val="center"/>
              <w:rPr>
                <w:sz w:val="22"/>
                <w:szCs w:val="22"/>
                <w:lang w:val="en-US"/>
              </w:rPr>
            </w:pPr>
            <w:r>
              <w:rPr>
                <w:sz w:val="22"/>
                <w:szCs w:val="22"/>
                <w:lang w:val="en-US"/>
              </w:rPr>
              <w:t>11</w:t>
            </w:r>
          </w:p>
        </w:tc>
        <w:tc>
          <w:tcPr>
            <w:tcW w:w="1074" w:type="dxa"/>
            <w:vMerge w:val="restart"/>
            <w:tcBorders>
              <w:left w:val="single" w:sz="2" w:space="0" w:color="000000"/>
              <w:bottom w:val="single" w:sz="2" w:space="0" w:color="000000"/>
            </w:tcBorders>
            <w:shd w:color="auto" w:fill="auto" w:val="clear"/>
          </w:tcPr>
          <w:p>
            <w:pPr>
              <w:pStyle w:val="Style16"/>
              <w:widowControl w:val="false"/>
              <w:tabs>
                <w:tab w:val="clear" w:pos="709"/>
                <w:tab w:val="left" w:pos="-57" w:leader="none"/>
                <w:tab w:val="left" w:pos="540" w:leader="none"/>
              </w:tabs>
              <w:spacing w:before="0" w:after="120"/>
              <w:ind w:right="72" w:hanging="0"/>
              <w:jc w:val="center"/>
              <w:rPr>
                <w:sz w:val="22"/>
                <w:szCs w:val="22"/>
              </w:rPr>
            </w:pPr>
            <w:r>
              <w:rPr>
                <w:b/>
                <w:bCs/>
              </w:rPr>
              <w:t>35(л)</w:t>
            </w:r>
          </w:p>
        </w:tc>
        <w:tc>
          <w:tcPr>
            <w:tcW w:w="2328" w:type="dxa"/>
            <w:vMerge w:val="restart"/>
            <w:tcBorders>
              <w:left w:val="single" w:sz="2" w:space="0" w:color="000000"/>
              <w:bottom w:val="single" w:sz="2" w:space="0" w:color="000000"/>
            </w:tcBorders>
            <w:shd w:color="auto" w:fill="auto" w:val="clear"/>
          </w:tcPr>
          <w:p>
            <w:pPr>
              <w:pStyle w:val="Style16"/>
              <w:widowControl w:val="false"/>
              <w:tabs>
                <w:tab w:val="clear" w:pos="709"/>
                <w:tab w:val="left" w:pos="-57" w:leader="none"/>
                <w:tab w:val="left" w:pos="540" w:leader="none"/>
              </w:tabs>
              <w:spacing w:before="0" w:after="120"/>
              <w:ind w:right="69" w:hanging="0"/>
              <w:rPr>
                <w:sz w:val="22"/>
                <w:szCs w:val="22"/>
              </w:rPr>
            </w:pPr>
            <w:r>
              <w:rPr>
                <w:b/>
              </w:rPr>
              <w:t>ст. Калуга-</w:t>
            </w:r>
            <w:r>
              <w:rPr>
                <w:b/>
                <w:lang w:val="en-US"/>
              </w:rPr>
              <w:t xml:space="preserve">I – </w:t>
            </w:r>
            <w:r>
              <w:rPr>
                <w:b/>
                <w:lang w:val="ru-RU"/>
              </w:rPr>
              <w:t>Яченская набережная</w:t>
            </w:r>
          </w:p>
        </w:tc>
        <w:tc>
          <w:tcPr>
            <w:tcW w:w="1877" w:type="dxa"/>
            <w:tcBorders>
              <w:left w:val="single" w:sz="2" w:space="0" w:color="000000"/>
              <w:bottom w:val="single" w:sz="2" w:space="0" w:color="000000"/>
            </w:tcBorders>
            <w:shd w:color="auto" w:fill="auto" w:val="clear"/>
            <w:vAlign w:val="center"/>
          </w:tcPr>
          <w:p>
            <w:pPr>
              <w:pStyle w:val="Style16"/>
              <w:widowControl w:val="false"/>
              <w:tabs>
                <w:tab w:val="clear" w:pos="709"/>
                <w:tab w:val="left" w:pos="-57" w:leader="none"/>
                <w:tab w:val="left" w:pos="540" w:leader="none"/>
              </w:tabs>
              <w:spacing w:before="0" w:after="120"/>
              <w:ind w:right="69" w:hanging="0"/>
              <w:jc w:val="center"/>
              <w:rPr>
                <w:rFonts w:ascii="Times New Roman" w:hAnsi="Times New Roman" w:eastAsia="Arial" w:cs="Courier New"/>
                <w:b w:val="false"/>
                <w:b w:val="false"/>
                <w:bCs w:val="false"/>
                <w:color w:val="auto"/>
                <w:kern w:val="2"/>
                <w:sz w:val="22"/>
                <w:szCs w:val="22"/>
                <w:lang w:val="ru-RU" w:eastAsia="zh-CN" w:bidi="hi-IN"/>
              </w:rPr>
            </w:pPr>
            <w:r>
              <w:rPr>
                <w:rFonts w:eastAsia="Arial" w:cs="Courier New"/>
                <w:b w:val="false"/>
                <w:bCs w:val="false"/>
                <w:color w:val="auto"/>
                <w:kern w:val="2"/>
                <w:sz w:val="22"/>
                <w:szCs w:val="22"/>
                <w:lang w:val="ru-RU" w:eastAsia="zh-CN" w:bidi="hi-IN"/>
              </w:rPr>
              <w:t>ст. Калуга-I</w:t>
            </w:r>
          </w:p>
        </w:tc>
        <w:tc>
          <w:tcPr>
            <w:tcW w:w="4131" w:type="dxa"/>
            <w:tcBorders>
              <w:left w:val="single" w:sz="2" w:space="0" w:color="000000"/>
              <w:bottom w:val="single" w:sz="2" w:space="0" w:color="000000"/>
            </w:tcBorders>
            <w:shd w:color="auto" w:fill="auto" w:val="clear"/>
            <w:vAlign w:val="center"/>
          </w:tcPr>
          <w:p>
            <w:pPr>
              <w:pStyle w:val="Normal"/>
              <w:widowControl w:val="false"/>
              <w:spacing w:before="100" w:after="100"/>
              <w:ind w:right="69" w:hanging="0"/>
              <w:rPr>
                <w:rFonts w:ascii="Times New Roman" w:hAnsi="Times New Roman" w:eastAsia="Times New Roman" w:cs="Times New Roman"/>
                <w:b/>
                <w:b/>
                <w:color w:val="auto"/>
                <w:kern w:val="2"/>
                <w:sz w:val="22"/>
                <w:szCs w:val="22"/>
                <w:highlight w:val="none"/>
                <w:shd w:fill="auto" w:val="clear"/>
                <w:lang w:val="ru-RU" w:eastAsia="en-US" w:bidi="hi-IN"/>
              </w:rPr>
            </w:pPr>
            <w:r>
              <w:rPr>
                <w:rFonts w:eastAsia="Times New Roman" w:cs="Times New Roman"/>
                <w:b/>
                <w:color w:val="000000"/>
                <w:kern w:val="2"/>
                <w:sz w:val="22"/>
                <w:szCs w:val="22"/>
                <w:shd w:fill="auto" w:val="clear"/>
                <w:lang w:val="ru-RU" w:eastAsia="en-US" w:bidi="hi-IN"/>
              </w:rPr>
              <w:t>11.25, 12.45, 14.05, 15.25, 18.05, 19.25, 20.45</w:t>
            </w:r>
          </w:p>
        </w:tc>
        <w:tc>
          <w:tcPr>
            <w:tcW w:w="1366" w:type="dxa"/>
            <w:vMerge w:val="restart"/>
            <w:tcBorders>
              <w:left w:val="single" w:sz="2" w:space="0" w:color="000000"/>
              <w:bottom w:val="single" w:sz="2" w:space="0" w:color="000000"/>
              <w:right w:val="single" w:sz="2" w:space="0" w:color="000000"/>
            </w:tcBorders>
            <w:shd w:color="auto" w:fill="auto" w:val="clear"/>
            <w:vAlign w:val="center"/>
          </w:tcPr>
          <w:p>
            <w:pPr>
              <w:pStyle w:val="Style16"/>
              <w:widowControl w:val="false"/>
              <w:tabs>
                <w:tab w:val="clear" w:pos="709"/>
                <w:tab w:val="left" w:pos="-57" w:leader="none"/>
                <w:tab w:val="left" w:pos="540" w:leader="none"/>
              </w:tabs>
              <w:spacing w:before="0" w:after="120"/>
              <w:ind w:right="72" w:hanging="0"/>
              <w:jc w:val="center"/>
              <w:rPr>
                <w:sz w:val="20"/>
                <w:szCs w:val="20"/>
              </w:rPr>
            </w:pPr>
            <w:r>
              <w:rPr>
                <w:sz w:val="20"/>
                <w:szCs w:val="20"/>
              </w:rPr>
              <w:t>Выходные дни</w:t>
            </w:r>
          </w:p>
        </w:tc>
      </w:tr>
      <w:tr>
        <w:trPr>
          <w:trHeight w:val="219" w:hRule="atLeast"/>
          <w:cantSplit w:val="true"/>
        </w:trPr>
        <w:tc>
          <w:tcPr>
            <w:tcW w:w="499" w:type="dxa"/>
            <w:vMerge w:val="continue"/>
            <w:tcBorders>
              <w:left w:val="single" w:sz="2" w:space="0" w:color="000000"/>
              <w:bottom w:val="single" w:sz="2" w:space="0" w:color="000000"/>
            </w:tcBorders>
            <w:shd w:color="auto" w:fill="auto" w:val="clear"/>
          </w:tcPr>
          <w:p>
            <w:pPr>
              <w:pStyle w:val="Style16"/>
              <w:widowControl w:val="false"/>
              <w:tabs>
                <w:tab w:val="clear" w:pos="709"/>
                <w:tab w:val="left" w:pos="-57" w:leader="none"/>
                <w:tab w:val="left" w:pos="540" w:leader="none"/>
              </w:tabs>
              <w:snapToGrid w:val="false"/>
              <w:spacing w:before="0" w:after="120"/>
              <w:ind w:right="72" w:hanging="0"/>
              <w:jc w:val="center"/>
              <w:rPr>
                <w:sz w:val="22"/>
                <w:szCs w:val="22"/>
                <w:lang w:val="en-US"/>
              </w:rPr>
            </w:pPr>
            <w:r>
              <w:rPr>
                <w:sz w:val="22"/>
                <w:szCs w:val="22"/>
                <w:lang w:val="en-US"/>
              </w:rPr>
            </w:r>
          </w:p>
        </w:tc>
        <w:tc>
          <w:tcPr>
            <w:tcW w:w="1074" w:type="dxa"/>
            <w:vMerge w:val="continue"/>
            <w:tcBorders>
              <w:left w:val="single" w:sz="2" w:space="0" w:color="000000"/>
              <w:bottom w:val="single" w:sz="2" w:space="0" w:color="000000"/>
            </w:tcBorders>
            <w:shd w:color="auto" w:fill="auto" w:val="clear"/>
          </w:tcPr>
          <w:p>
            <w:pPr>
              <w:pStyle w:val="Style16"/>
              <w:widowControl w:val="false"/>
              <w:tabs>
                <w:tab w:val="clear" w:pos="709"/>
                <w:tab w:val="left" w:pos="-57" w:leader="none"/>
                <w:tab w:val="left" w:pos="540" w:leader="none"/>
              </w:tabs>
              <w:spacing w:before="0" w:after="120"/>
              <w:ind w:right="72" w:hanging="0"/>
              <w:jc w:val="center"/>
              <w:rPr>
                <w:sz w:val="22"/>
                <w:szCs w:val="22"/>
              </w:rPr>
            </w:pPr>
            <w:r>
              <w:rPr>
                <w:sz w:val="22"/>
                <w:szCs w:val="22"/>
              </w:rPr>
            </w:r>
          </w:p>
        </w:tc>
        <w:tc>
          <w:tcPr>
            <w:tcW w:w="2328" w:type="dxa"/>
            <w:vMerge w:val="continue"/>
            <w:tcBorders>
              <w:left w:val="single" w:sz="2" w:space="0" w:color="000000"/>
              <w:bottom w:val="single" w:sz="2" w:space="0" w:color="000000"/>
            </w:tcBorders>
            <w:shd w:color="auto" w:fill="auto" w:val="clear"/>
          </w:tcPr>
          <w:p>
            <w:pPr>
              <w:pStyle w:val="Style16"/>
              <w:widowControl w:val="false"/>
              <w:tabs>
                <w:tab w:val="clear" w:pos="709"/>
                <w:tab w:val="left" w:pos="-57" w:leader="none"/>
                <w:tab w:val="left" w:pos="540" w:leader="none"/>
              </w:tabs>
              <w:spacing w:before="0" w:after="120"/>
              <w:ind w:right="69" w:hanging="0"/>
              <w:rPr>
                <w:sz w:val="22"/>
                <w:szCs w:val="22"/>
              </w:rPr>
            </w:pPr>
            <w:r>
              <w:rPr>
                <w:sz w:val="22"/>
                <w:szCs w:val="22"/>
              </w:rPr>
            </w:r>
          </w:p>
        </w:tc>
        <w:tc>
          <w:tcPr>
            <w:tcW w:w="1877" w:type="dxa"/>
            <w:tcBorders>
              <w:left w:val="single" w:sz="2" w:space="0" w:color="000000"/>
              <w:bottom w:val="single" w:sz="2" w:space="0" w:color="000000"/>
            </w:tcBorders>
            <w:shd w:color="auto" w:fill="auto" w:val="clear"/>
            <w:vAlign w:val="center"/>
          </w:tcPr>
          <w:p>
            <w:pPr>
              <w:pStyle w:val="Style16"/>
              <w:widowControl w:val="false"/>
              <w:tabs>
                <w:tab w:val="clear" w:pos="709"/>
                <w:tab w:val="left" w:pos="-57" w:leader="none"/>
                <w:tab w:val="left" w:pos="540" w:leader="none"/>
              </w:tabs>
              <w:spacing w:before="0" w:after="120"/>
              <w:ind w:right="69" w:hanging="0"/>
              <w:jc w:val="center"/>
              <w:rPr>
                <w:b w:val="false"/>
                <w:b w:val="false"/>
                <w:bCs w:val="false"/>
                <w:sz w:val="22"/>
                <w:szCs w:val="22"/>
              </w:rPr>
            </w:pPr>
            <w:r>
              <w:rPr>
                <w:b w:val="false"/>
                <w:bCs w:val="false"/>
                <w:sz w:val="22"/>
                <w:szCs w:val="22"/>
              </w:rPr>
              <w:t>Яченская набережная</w:t>
            </w:r>
          </w:p>
        </w:tc>
        <w:tc>
          <w:tcPr>
            <w:tcW w:w="4131" w:type="dxa"/>
            <w:tcBorders>
              <w:left w:val="single" w:sz="2" w:space="0" w:color="000000"/>
              <w:bottom w:val="single" w:sz="2" w:space="0" w:color="000000"/>
            </w:tcBorders>
            <w:shd w:color="auto" w:fill="auto" w:val="clear"/>
            <w:vAlign w:val="center"/>
          </w:tcPr>
          <w:p>
            <w:pPr>
              <w:pStyle w:val="Normal"/>
              <w:widowControl w:val="false"/>
              <w:spacing w:before="100" w:after="100"/>
              <w:ind w:right="69" w:hanging="0"/>
              <w:rPr>
                <w:rFonts w:ascii="Times New Roman" w:hAnsi="Times New Roman" w:eastAsia="Times New Roman" w:cs="Times New Roman"/>
                <w:b/>
                <w:b/>
                <w:color w:val="auto"/>
                <w:kern w:val="2"/>
                <w:sz w:val="22"/>
                <w:szCs w:val="22"/>
                <w:highlight w:val="none"/>
                <w:shd w:fill="auto" w:val="clear"/>
                <w:lang w:val="ru-RU" w:eastAsia="en-US" w:bidi="hi-IN"/>
              </w:rPr>
            </w:pPr>
            <w:r>
              <w:rPr>
                <w:rFonts w:eastAsia="Times New Roman" w:cs="Times New Roman"/>
                <w:b/>
                <w:color w:val="000000"/>
                <w:kern w:val="2"/>
                <w:sz w:val="22"/>
                <w:szCs w:val="22"/>
                <w:shd w:fill="auto" w:val="clear"/>
                <w:lang w:val="ru-RU" w:eastAsia="en-US" w:bidi="hi-IN"/>
              </w:rPr>
              <w:t>12.10, 13.30, 14.50, 16.10, 18.50, 20.10, 21.30</w:t>
            </w:r>
          </w:p>
        </w:tc>
        <w:tc>
          <w:tcPr>
            <w:tcW w:w="1366" w:type="dxa"/>
            <w:vMerge w:val="continue"/>
            <w:tcBorders>
              <w:left w:val="single" w:sz="2" w:space="0" w:color="000000"/>
              <w:bottom w:val="single" w:sz="2" w:space="0" w:color="000000"/>
              <w:right w:val="single" w:sz="2" w:space="0" w:color="000000"/>
            </w:tcBorders>
            <w:shd w:color="auto" w:fill="auto" w:val="clear"/>
            <w:vAlign w:val="center"/>
          </w:tcPr>
          <w:p>
            <w:pPr>
              <w:pStyle w:val="Style16"/>
              <w:widowControl w:val="false"/>
              <w:tabs>
                <w:tab w:val="clear" w:pos="709"/>
                <w:tab w:val="left" w:pos="-57" w:leader="none"/>
                <w:tab w:val="left" w:pos="540" w:leader="none"/>
              </w:tabs>
              <w:spacing w:before="0" w:after="120"/>
              <w:ind w:right="72" w:hanging="0"/>
              <w:jc w:val="center"/>
              <w:rPr>
                <w:sz w:val="20"/>
                <w:szCs w:val="20"/>
              </w:rPr>
            </w:pPr>
            <w:r>
              <w:rPr>
                <w:sz w:val="20"/>
                <w:szCs w:val="20"/>
              </w:rPr>
            </w:r>
          </w:p>
        </w:tc>
      </w:tr>
      <w:tr>
        <w:trPr>
          <w:trHeight w:val="219" w:hRule="atLeast"/>
          <w:cantSplit w:val="true"/>
        </w:trPr>
        <w:tc>
          <w:tcPr>
            <w:tcW w:w="499" w:type="dxa"/>
            <w:vMerge w:val="restart"/>
            <w:tcBorders>
              <w:left w:val="single" w:sz="2" w:space="0" w:color="000000"/>
              <w:bottom w:val="single" w:sz="2" w:space="0" w:color="000000"/>
            </w:tcBorders>
            <w:shd w:color="auto" w:fill="auto" w:val="clear"/>
          </w:tcPr>
          <w:p>
            <w:pPr>
              <w:pStyle w:val="Style16"/>
              <w:widowControl w:val="false"/>
              <w:tabs>
                <w:tab w:val="clear" w:pos="709"/>
                <w:tab w:val="left" w:pos="-57" w:leader="none"/>
                <w:tab w:val="left" w:pos="540" w:leader="none"/>
              </w:tabs>
              <w:snapToGrid w:val="false"/>
              <w:spacing w:before="0" w:after="120"/>
              <w:ind w:right="72" w:hanging="0"/>
              <w:jc w:val="center"/>
              <w:rPr>
                <w:sz w:val="22"/>
                <w:szCs w:val="22"/>
              </w:rPr>
            </w:pPr>
            <w:r>
              <w:rPr>
                <w:sz w:val="22"/>
                <w:szCs w:val="22"/>
              </w:rPr>
              <w:t>1</w:t>
            </w:r>
            <w:r>
              <w:rPr>
                <w:sz w:val="22"/>
                <w:szCs w:val="22"/>
                <w:lang w:val="en-US"/>
              </w:rPr>
              <w:t>2</w:t>
            </w:r>
          </w:p>
        </w:tc>
        <w:tc>
          <w:tcPr>
            <w:tcW w:w="1074" w:type="dxa"/>
            <w:vMerge w:val="restart"/>
            <w:tcBorders>
              <w:left w:val="single" w:sz="2" w:space="0" w:color="000000"/>
              <w:bottom w:val="single" w:sz="2" w:space="0" w:color="000000"/>
            </w:tcBorders>
            <w:shd w:color="auto" w:fill="auto" w:val="clear"/>
          </w:tcPr>
          <w:p>
            <w:pPr>
              <w:pStyle w:val="Style16"/>
              <w:widowControl w:val="false"/>
              <w:tabs>
                <w:tab w:val="clear" w:pos="709"/>
                <w:tab w:val="left" w:pos="-57" w:leader="none"/>
                <w:tab w:val="left" w:pos="540" w:leader="none"/>
              </w:tabs>
              <w:ind w:right="72" w:hanging="0"/>
              <w:jc w:val="center"/>
              <w:rPr>
                <w:sz w:val="22"/>
                <w:szCs w:val="22"/>
              </w:rPr>
            </w:pPr>
            <w:r>
              <w:rPr>
                <w:b/>
                <w:bCs/>
                <w:sz w:val="22"/>
                <w:szCs w:val="22"/>
              </w:rPr>
              <w:t>37(л)</w:t>
            </w:r>
          </w:p>
          <w:p>
            <w:pPr>
              <w:pStyle w:val="Style16"/>
              <w:widowControl w:val="false"/>
              <w:tabs>
                <w:tab w:val="clear" w:pos="709"/>
                <w:tab w:val="left" w:pos="-57" w:leader="none"/>
                <w:tab w:val="left" w:pos="540" w:leader="none"/>
              </w:tabs>
              <w:ind w:right="72" w:hanging="0"/>
              <w:jc w:val="center"/>
              <w:rPr>
                <w:b/>
                <w:b/>
                <w:bCs/>
                <w:sz w:val="22"/>
                <w:szCs w:val="22"/>
              </w:rPr>
            </w:pPr>
            <w:r>
              <w:rPr>
                <w:b/>
                <w:bCs/>
                <w:sz w:val="22"/>
                <w:szCs w:val="22"/>
              </w:rPr>
            </w:r>
          </w:p>
          <w:p>
            <w:pPr>
              <w:pStyle w:val="Style16"/>
              <w:widowControl w:val="false"/>
              <w:tabs>
                <w:tab w:val="clear" w:pos="709"/>
                <w:tab w:val="left" w:pos="-57" w:leader="none"/>
                <w:tab w:val="left" w:pos="540" w:leader="none"/>
              </w:tabs>
              <w:spacing w:before="0" w:after="120"/>
              <w:ind w:right="72" w:hanging="0"/>
              <w:jc w:val="center"/>
              <w:rPr>
                <w:b/>
                <w:b/>
                <w:bCs/>
                <w:sz w:val="22"/>
                <w:szCs w:val="22"/>
              </w:rPr>
            </w:pPr>
            <w:r>
              <w:rPr>
                <w:b/>
                <w:bCs/>
                <w:sz w:val="22"/>
                <w:szCs w:val="22"/>
              </w:rPr>
            </w:r>
          </w:p>
        </w:tc>
        <w:tc>
          <w:tcPr>
            <w:tcW w:w="2328" w:type="dxa"/>
            <w:vMerge w:val="restart"/>
            <w:tcBorders>
              <w:left w:val="single" w:sz="2" w:space="0" w:color="000000"/>
              <w:bottom w:val="single" w:sz="2" w:space="0" w:color="000000"/>
            </w:tcBorders>
            <w:shd w:color="auto" w:fill="auto" w:val="clear"/>
          </w:tcPr>
          <w:p>
            <w:pPr>
              <w:pStyle w:val="Style16"/>
              <w:widowControl w:val="false"/>
              <w:tabs>
                <w:tab w:val="clear" w:pos="709"/>
                <w:tab w:val="left" w:pos="-57" w:leader="none"/>
                <w:tab w:val="left" w:pos="540" w:leader="none"/>
              </w:tabs>
              <w:ind w:right="69" w:hanging="0"/>
              <w:rPr>
                <w:sz w:val="22"/>
                <w:szCs w:val="22"/>
              </w:rPr>
            </w:pPr>
            <w:r>
              <w:rPr>
                <w:b/>
                <w:sz w:val="22"/>
                <w:szCs w:val="22"/>
              </w:rPr>
              <w:t>скв. Медицинских сестер – мкр. Куровской</w:t>
            </w:r>
          </w:p>
          <w:p>
            <w:pPr>
              <w:pStyle w:val="Style16"/>
              <w:widowControl w:val="false"/>
              <w:tabs>
                <w:tab w:val="clear" w:pos="709"/>
                <w:tab w:val="left" w:pos="-57" w:leader="none"/>
                <w:tab w:val="left" w:pos="540" w:leader="none"/>
              </w:tabs>
              <w:ind w:right="69" w:hanging="0"/>
              <w:rPr>
                <w:b/>
                <w:b/>
                <w:sz w:val="22"/>
                <w:szCs w:val="22"/>
              </w:rPr>
            </w:pPr>
            <w:r>
              <w:rPr>
                <w:b/>
                <w:sz w:val="22"/>
                <w:szCs w:val="22"/>
              </w:rPr>
            </w:r>
          </w:p>
          <w:p>
            <w:pPr>
              <w:pStyle w:val="Style16"/>
              <w:widowControl w:val="false"/>
              <w:tabs>
                <w:tab w:val="clear" w:pos="709"/>
                <w:tab w:val="left" w:pos="-57" w:leader="none"/>
                <w:tab w:val="left" w:pos="540" w:leader="none"/>
              </w:tabs>
              <w:spacing w:before="0" w:after="120"/>
              <w:ind w:right="69" w:hanging="0"/>
              <w:rPr>
                <w:sz w:val="22"/>
                <w:szCs w:val="22"/>
              </w:rPr>
            </w:pPr>
            <w:r>
              <w:rPr>
                <w:sz w:val="22"/>
                <w:szCs w:val="22"/>
              </w:rPr>
            </w:r>
          </w:p>
        </w:tc>
        <w:tc>
          <w:tcPr>
            <w:tcW w:w="1877" w:type="dxa"/>
            <w:tcBorders>
              <w:left w:val="single" w:sz="2" w:space="0" w:color="000000"/>
              <w:bottom w:val="single" w:sz="2" w:space="0" w:color="000000"/>
            </w:tcBorders>
            <w:shd w:color="auto" w:fill="auto" w:val="clear"/>
            <w:vAlign w:val="center"/>
          </w:tcPr>
          <w:p>
            <w:pPr>
              <w:pStyle w:val="Style16"/>
              <w:widowControl w:val="false"/>
              <w:tabs>
                <w:tab w:val="clear" w:pos="709"/>
                <w:tab w:val="left" w:pos="-57" w:leader="none"/>
                <w:tab w:val="left" w:pos="540" w:leader="none"/>
              </w:tabs>
              <w:spacing w:before="0" w:after="120"/>
              <w:ind w:right="69" w:hanging="0"/>
              <w:jc w:val="center"/>
              <w:rPr>
                <w:b w:val="false"/>
                <w:b w:val="false"/>
                <w:bCs w:val="false"/>
                <w:sz w:val="22"/>
                <w:szCs w:val="22"/>
              </w:rPr>
            </w:pPr>
            <w:r>
              <w:rPr>
                <w:b w:val="false"/>
                <w:bCs w:val="false"/>
                <w:sz w:val="22"/>
                <w:szCs w:val="22"/>
              </w:rPr>
              <w:t>скв. Медицинских сестер</w:t>
            </w:r>
          </w:p>
        </w:tc>
        <w:tc>
          <w:tcPr>
            <w:tcW w:w="4131" w:type="dxa"/>
            <w:tcBorders>
              <w:left w:val="single" w:sz="2" w:space="0" w:color="000000"/>
              <w:bottom w:val="single" w:sz="2" w:space="0" w:color="000000"/>
            </w:tcBorders>
            <w:shd w:color="auto" w:fill="auto" w:val="clear"/>
            <w:vAlign w:val="center"/>
          </w:tcPr>
          <w:p>
            <w:pPr>
              <w:pStyle w:val="Normal"/>
              <w:widowControl w:val="false"/>
              <w:spacing w:before="100" w:after="100"/>
              <w:ind w:right="69" w:hanging="0"/>
              <w:rPr>
                <w:rFonts w:ascii="Times New Roman" w:hAnsi="Times New Roman" w:eastAsia="Times New Roman" w:cs="Times New Roman"/>
                <w:b/>
                <w:b/>
                <w:color w:val="auto"/>
                <w:kern w:val="2"/>
                <w:sz w:val="22"/>
                <w:szCs w:val="22"/>
                <w:highlight w:val="none"/>
                <w:shd w:fill="auto" w:val="clear"/>
                <w:lang w:val="ru-RU" w:eastAsia="en-US" w:bidi="hi-IN"/>
              </w:rPr>
            </w:pPr>
            <w:r>
              <w:rPr>
                <w:rFonts w:eastAsia="Times New Roman" w:cs="Times New Roman"/>
                <w:b/>
                <w:color w:val="000000"/>
                <w:kern w:val="2"/>
                <w:sz w:val="22"/>
                <w:szCs w:val="22"/>
                <w:shd w:fill="auto" w:val="clear"/>
                <w:lang w:val="ru-RU" w:eastAsia="en-US" w:bidi="hi-IN"/>
              </w:rPr>
              <w:t>6.00, 6.50, 7.15, 7.40, 8.05, 8.30, 8.55, 9.20, 9.45, 10.35, 11.10, 11.25, 11.50, 13.05, 14.05, 14.20, 15.10, 15.45, 16.00, 16.25, 17.25, 17.40, 18.05, 18.30, 19.20, 19.45, 20.10, 21.00, 21.40, 22.15</w:t>
            </w:r>
          </w:p>
        </w:tc>
        <w:tc>
          <w:tcPr>
            <w:tcW w:w="1366" w:type="dxa"/>
            <w:vMerge w:val="restart"/>
            <w:tcBorders>
              <w:left w:val="single" w:sz="2" w:space="0" w:color="000000"/>
              <w:bottom w:val="single" w:sz="2" w:space="0" w:color="000000"/>
              <w:right w:val="single" w:sz="2" w:space="0" w:color="000000"/>
            </w:tcBorders>
            <w:shd w:color="auto" w:fill="auto" w:val="clear"/>
            <w:vAlign w:val="center"/>
          </w:tcPr>
          <w:p>
            <w:pPr>
              <w:pStyle w:val="Style16"/>
              <w:widowControl w:val="false"/>
              <w:tabs>
                <w:tab w:val="clear" w:pos="709"/>
                <w:tab w:val="left" w:pos="-57" w:leader="none"/>
                <w:tab w:val="left" w:pos="540" w:leader="none"/>
              </w:tabs>
              <w:spacing w:before="0" w:after="120"/>
              <w:ind w:right="72" w:hanging="0"/>
              <w:jc w:val="center"/>
              <w:rPr>
                <w:sz w:val="20"/>
                <w:szCs w:val="20"/>
              </w:rPr>
            </w:pPr>
            <w:r>
              <w:rPr>
                <w:sz w:val="20"/>
                <w:szCs w:val="20"/>
              </w:rPr>
              <w:t>Рабочие дни</w:t>
            </w:r>
          </w:p>
        </w:tc>
      </w:tr>
      <w:tr>
        <w:trPr>
          <w:trHeight w:val="1100" w:hRule="atLeast"/>
          <w:cantSplit w:val="true"/>
        </w:trPr>
        <w:tc>
          <w:tcPr>
            <w:tcW w:w="499" w:type="dxa"/>
            <w:vMerge w:val="continue"/>
            <w:tcBorders>
              <w:left w:val="single" w:sz="2" w:space="0" w:color="000000"/>
              <w:bottom w:val="single" w:sz="2" w:space="0" w:color="000000"/>
            </w:tcBorders>
            <w:shd w:color="auto" w:fill="auto" w:val="clear"/>
          </w:tcPr>
          <w:p>
            <w:pPr>
              <w:pStyle w:val="Normal"/>
              <w:widowControl w:val="false"/>
              <w:spacing w:before="100" w:after="100"/>
              <w:jc w:val="center"/>
              <w:rPr>
                <w:sz w:val="22"/>
                <w:szCs w:val="22"/>
              </w:rPr>
            </w:pPr>
            <w:r>
              <w:rPr>
                <w:sz w:val="22"/>
                <w:szCs w:val="22"/>
              </w:rPr>
            </w:r>
          </w:p>
        </w:tc>
        <w:tc>
          <w:tcPr>
            <w:tcW w:w="1074" w:type="dxa"/>
            <w:vMerge w:val="continue"/>
            <w:tcBorders>
              <w:left w:val="single" w:sz="2" w:space="0" w:color="000000"/>
              <w:bottom w:val="single" w:sz="2" w:space="0" w:color="000000"/>
            </w:tcBorders>
            <w:shd w:color="auto" w:fill="auto" w:val="clear"/>
          </w:tcPr>
          <w:p>
            <w:pPr>
              <w:pStyle w:val="Normal"/>
              <w:widowControl w:val="false"/>
              <w:spacing w:before="100" w:after="100"/>
              <w:rPr>
                <w:sz w:val="22"/>
                <w:szCs w:val="22"/>
              </w:rPr>
            </w:pPr>
            <w:r>
              <w:rPr>
                <w:sz w:val="22"/>
                <w:szCs w:val="22"/>
              </w:rPr>
            </w:r>
          </w:p>
        </w:tc>
        <w:tc>
          <w:tcPr>
            <w:tcW w:w="2328" w:type="dxa"/>
            <w:vMerge w:val="continue"/>
            <w:tcBorders>
              <w:left w:val="single" w:sz="2" w:space="0" w:color="000000"/>
              <w:bottom w:val="single" w:sz="2" w:space="0" w:color="000000"/>
            </w:tcBorders>
            <w:shd w:color="auto" w:fill="auto" w:val="clear"/>
          </w:tcPr>
          <w:p>
            <w:pPr>
              <w:pStyle w:val="Normal"/>
              <w:widowControl w:val="false"/>
              <w:spacing w:before="100" w:after="100"/>
              <w:rPr>
                <w:sz w:val="22"/>
                <w:szCs w:val="22"/>
              </w:rPr>
            </w:pPr>
            <w:r>
              <w:rPr>
                <w:sz w:val="22"/>
                <w:szCs w:val="22"/>
              </w:rPr>
            </w:r>
          </w:p>
        </w:tc>
        <w:tc>
          <w:tcPr>
            <w:tcW w:w="1877" w:type="dxa"/>
            <w:tcBorders>
              <w:left w:val="single" w:sz="2" w:space="0" w:color="000000"/>
              <w:bottom w:val="single" w:sz="2" w:space="0" w:color="000000"/>
            </w:tcBorders>
            <w:shd w:color="auto" w:fill="auto" w:val="clear"/>
            <w:vAlign w:val="center"/>
          </w:tcPr>
          <w:p>
            <w:pPr>
              <w:pStyle w:val="Style16"/>
              <w:widowControl w:val="false"/>
              <w:tabs>
                <w:tab w:val="clear" w:pos="709"/>
                <w:tab w:val="left" w:pos="-57" w:leader="none"/>
                <w:tab w:val="left" w:pos="540" w:leader="none"/>
              </w:tabs>
              <w:spacing w:before="0" w:after="120"/>
              <w:ind w:right="69" w:hanging="0"/>
              <w:jc w:val="center"/>
              <w:rPr>
                <w:b w:val="false"/>
                <w:b w:val="false"/>
                <w:bCs w:val="false"/>
                <w:sz w:val="22"/>
                <w:szCs w:val="22"/>
              </w:rPr>
            </w:pPr>
            <w:r>
              <w:rPr>
                <w:b w:val="false"/>
                <w:bCs w:val="false"/>
                <w:sz w:val="22"/>
                <w:szCs w:val="22"/>
              </w:rPr>
              <w:t>Мкр. Куровской</w:t>
            </w:r>
          </w:p>
        </w:tc>
        <w:tc>
          <w:tcPr>
            <w:tcW w:w="4131" w:type="dxa"/>
            <w:tcBorders>
              <w:left w:val="single" w:sz="2" w:space="0" w:color="000000"/>
              <w:bottom w:val="single" w:sz="2" w:space="0" w:color="000000"/>
            </w:tcBorders>
            <w:shd w:color="auto" w:fill="auto" w:val="clear"/>
            <w:vAlign w:val="center"/>
          </w:tcPr>
          <w:p>
            <w:pPr>
              <w:pStyle w:val="Normal"/>
              <w:widowControl w:val="false"/>
              <w:spacing w:before="100" w:after="100"/>
              <w:ind w:right="69" w:hanging="0"/>
              <w:rPr>
                <w:rFonts w:ascii="Times New Roman" w:hAnsi="Times New Roman" w:eastAsia="Times New Roman" w:cs="Times New Roman"/>
                <w:b/>
                <w:b/>
                <w:color w:val="auto"/>
                <w:kern w:val="2"/>
                <w:sz w:val="22"/>
                <w:szCs w:val="22"/>
                <w:highlight w:val="none"/>
                <w:shd w:fill="auto" w:val="clear"/>
                <w:lang w:val="ru-RU" w:eastAsia="en-US" w:bidi="hi-IN"/>
              </w:rPr>
            </w:pPr>
            <w:r>
              <w:rPr>
                <w:rFonts w:eastAsia="Times New Roman" w:cs="Times New Roman"/>
                <w:b/>
                <w:color w:val="000000"/>
                <w:kern w:val="2"/>
                <w:sz w:val="22"/>
                <w:szCs w:val="22"/>
                <w:shd w:fill="auto" w:val="clear"/>
                <w:lang w:val="ru-RU" w:eastAsia="en-US" w:bidi="hi-IN"/>
              </w:rPr>
              <w:t>6.00, 6.25, 6.50, 7.40, 8.05, 8.30, 8.55, 9.20, 9.45, 10.10, 10.35, 11.25, 12.00, 12.15, 12.40, 13.55, 14.55, 15.10, 16.00, 16.35, 16.50, 17.15, 18.15, 18.30, 18.55, 19.20, 20.10, 20.30, 20.55, 21.50</w:t>
            </w:r>
          </w:p>
        </w:tc>
        <w:tc>
          <w:tcPr>
            <w:tcW w:w="1366" w:type="dxa"/>
            <w:vMerge w:val="continue"/>
            <w:tcBorders>
              <w:left w:val="single" w:sz="2" w:space="0" w:color="000000"/>
              <w:bottom w:val="single" w:sz="2" w:space="0" w:color="000000"/>
              <w:right w:val="single" w:sz="2" w:space="0" w:color="000000"/>
            </w:tcBorders>
            <w:shd w:color="auto" w:fill="auto" w:val="clear"/>
            <w:vAlign w:val="center"/>
          </w:tcPr>
          <w:p>
            <w:pPr>
              <w:pStyle w:val="Normal"/>
              <w:widowControl w:val="false"/>
              <w:spacing w:before="100" w:after="100"/>
              <w:rPr>
                <w:sz w:val="20"/>
                <w:szCs w:val="20"/>
              </w:rPr>
            </w:pPr>
            <w:r>
              <w:rPr>
                <w:sz w:val="20"/>
                <w:szCs w:val="20"/>
              </w:rPr>
            </w:r>
          </w:p>
        </w:tc>
      </w:tr>
      <w:tr>
        <w:trPr>
          <w:trHeight w:val="219" w:hRule="atLeast"/>
          <w:cantSplit w:val="true"/>
        </w:trPr>
        <w:tc>
          <w:tcPr>
            <w:tcW w:w="499" w:type="dxa"/>
            <w:vMerge w:val="continue"/>
            <w:tcBorders>
              <w:left w:val="single" w:sz="2" w:space="0" w:color="000000"/>
              <w:bottom w:val="single" w:sz="2" w:space="0" w:color="000000"/>
            </w:tcBorders>
            <w:shd w:color="auto" w:fill="auto" w:val="clear"/>
          </w:tcPr>
          <w:p>
            <w:pPr>
              <w:pStyle w:val="Normal"/>
              <w:widowControl w:val="false"/>
              <w:spacing w:before="100" w:after="100"/>
              <w:jc w:val="center"/>
              <w:rPr>
                <w:sz w:val="22"/>
                <w:szCs w:val="22"/>
              </w:rPr>
            </w:pPr>
            <w:r>
              <w:rPr>
                <w:sz w:val="22"/>
                <w:szCs w:val="22"/>
              </w:rPr>
            </w:r>
          </w:p>
        </w:tc>
        <w:tc>
          <w:tcPr>
            <w:tcW w:w="1074" w:type="dxa"/>
            <w:vMerge w:val="continue"/>
            <w:tcBorders>
              <w:left w:val="single" w:sz="2" w:space="0" w:color="000000"/>
              <w:bottom w:val="single" w:sz="2" w:space="0" w:color="000000"/>
            </w:tcBorders>
            <w:shd w:color="auto" w:fill="auto" w:val="clear"/>
          </w:tcPr>
          <w:p>
            <w:pPr>
              <w:pStyle w:val="Normal"/>
              <w:widowControl w:val="false"/>
              <w:spacing w:before="100" w:after="100"/>
              <w:rPr>
                <w:sz w:val="22"/>
                <w:szCs w:val="22"/>
              </w:rPr>
            </w:pPr>
            <w:r>
              <w:rPr>
                <w:sz w:val="22"/>
                <w:szCs w:val="22"/>
              </w:rPr>
            </w:r>
          </w:p>
        </w:tc>
        <w:tc>
          <w:tcPr>
            <w:tcW w:w="2328" w:type="dxa"/>
            <w:vMerge w:val="continue"/>
            <w:tcBorders>
              <w:left w:val="single" w:sz="2" w:space="0" w:color="000000"/>
              <w:bottom w:val="single" w:sz="2" w:space="0" w:color="000000"/>
            </w:tcBorders>
            <w:shd w:color="auto" w:fill="auto" w:val="clear"/>
          </w:tcPr>
          <w:p>
            <w:pPr>
              <w:pStyle w:val="Normal"/>
              <w:widowControl w:val="false"/>
              <w:spacing w:before="100" w:after="100"/>
              <w:rPr>
                <w:sz w:val="22"/>
                <w:szCs w:val="22"/>
              </w:rPr>
            </w:pPr>
            <w:r>
              <w:rPr>
                <w:sz w:val="22"/>
                <w:szCs w:val="22"/>
              </w:rPr>
            </w:r>
          </w:p>
        </w:tc>
        <w:tc>
          <w:tcPr>
            <w:tcW w:w="1877" w:type="dxa"/>
            <w:tcBorders>
              <w:left w:val="single" w:sz="2" w:space="0" w:color="000000"/>
              <w:bottom w:val="single" w:sz="2" w:space="0" w:color="000000"/>
            </w:tcBorders>
            <w:shd w:color="auto" w:fill="auto" w:val="clear"/>
            <w:vAlign w:val="center"/>
          </w:tcPr>
          <w:p>
            <w:pPr>
              <w:pStyle w:val="Style16"/>
              <w:widowControl w:val="false"/>
              <w:tabs>
                <w:tab w:val="clear" w:pos="709"/>
                <w:tab w:val="left" w:pos="-57" w:leader="none"/>
                <w:tab w:val="left" w:pos="540" w:leader="none"/>
              </w:tabs>
              <w:spacing w:before="0" w:after="120"/>
              <w:ind w:right="69" w:hanging="0"/>
              <w:jc w:val="center"/>
              <w:rPr>
                <w:b w:val="false"/>
                <w:b w:val="false"/>
                <w:bCs w:val="false"/>
                <w:sz w:val="22"/>
                <w:szCs w:val="22"/>
              </w:rPr>
            </w:pPr>
            <w:r>
              <w:rPr>
                <w:b w:val="false"/>
                <w:bCs w:val="false"/>
                <w:sz w:val="22"/>
                <w:szCs w:val="22"/>
              </w:rPr>
              <w:t>скв. Медицинских сестер</w:t>
            </w:r>
          </w:p>
        </w:tc>
        <w:tc>
          <w:tcPr>
            <w:tcW w:w="4131" w:type="dxa"/>
            <w:tcBorders>
              <w:left w:val="single" w:sz="2" w:space="0" w:color="000000"/>
              <w:bottom w:val="single" w:sz="2" w:space="0" w:color="000000"/>
            </w:tcBorders>
            <w:shd w:color="auto" w:fill="auto" w:val="clear"/>
            <w:vAlign w:val="center"/>
          </w:tcPr>
          <w:p>
            <w:pPr>
              <w:pStyle w:val="Normal"/>
              <w:widowControl w:val="false"/>
              <w:spacing w:before="100" w:after="100"/>
              <w:ind w:right="69" w:hanging="0"/>
              <w:rPr>
                <w:rFonts w:ascii="Times New Roman" w:hAnsi="Times New Roman" w:eastAsia="Times New Roman" w:cs="Times New Roman"/>
                <w:b/>
                <w:b/>
                <w:color w:val="auto"/>
                <w:kern w:val="2"/>
                <w:sz w:val="22"/>
                <w:szCs w:val="22"/>
                <w:highlight w:val="none"/>
                <w:shd w:fill="auto" w:val="clear"/>
                <w:lang w:val="ru-RU" w:eastAsia="en-US" w:bidi="hi-IN"/>
              </w:rPr>
            </w:pPr>
            <w:r>
              <w:rPr>
                <w:rFonts w:eastAsia="Times New Roman" w:cs="Times New Roman"/>
                <w:b/>
                <w:color w:val="000000"/>
                <w:kern w:val="2"/>
                <w:sz w:val="22"/>
                <w:szCs w:val="22"/>
                <w:shd w:fill="auto" w:val="clear"/>
                <w:lang w:val="ru-RU" w:eastAsia="en-US" w:bidi="hi-IN"/>
              </w:rPr>
              <w:t>6.20, 7.05, 7.50, 8.40, 9.25, 11.20, 11.50, 12.50, 13.40, 15.10, 15.50, 16.50, 17.30, 18.30, 19.50, 21.10</w:t>
            </w:r>
          </w:p>
        </w:tc>
        <w:tc>
          <w:tcPr>
            <w:tcW w:w="1366" w:type="dxa"/>
            <w:vMerge w:val="restart"/>
            <w:tcBorders>
              <w:left w:val="single" w:sz="2" w:space="0" w:color="000000"/>
              <w:bottom w:val="single" w:sz="2" w:space="0" w:color="000000"/>
              <w:right w:val="single" w:sz="2" w:space="0" w:color="000000"/>
            </w:tcBorders>
            <w:shd w:color="auto" w:fill="auto" w:val="clear"/>
            <w:vAlign w:val="center"/>
          </w:tcPr>
          <w:p>
            <w:pPr>
              <w:pStyle w:val="Normal"/>
              <w:widowControl w:val="false"/>
              <w:snapToGrid w:val="false"/>
              <w:spacing w:before="100" w:after="100"/>
              <w:jc w:val="center"/>
              <w:rPr>
                <w:sz w:val="20"/>
                <w:szCs w:val="20"/>
              </w:rPr>
            </w:pPr>
            <w:r>
              <w:rPr>
                <w:sz w:val="20"/>
                <w:szCs w:val="20"/>
              </w:rPr>
              <w:t>Выходные дни</w:t>
            </w:r>
          </w:p>
        </w:tc>
      </w:tr>
      <w:tr>
        <w:trPr>
          <w:trHeight w:val="764" w:hRule="atLeast"/>
          <w:cantSplit w:val="true"/>
        </w:trPr>
        <w:tc>
          <w:tcPr>
            <w:tcW w:w="499" w:type="dxa"/>
            <w:vMerge w:val="continue"/>
            <w:tcBorders>
              <w:left w:val="single" w:sz="2" w:space="0" w:color="000000"/>
              <w:bottom w:val="single" w:sz="2" w:space="0" w:color="000000"/>
            </w:tcBorders>
            <w:shd w:color="auto" w:fill="auto" w:val="clear"/>
          </w:tcPr>
          <w:p>
            <w:pPr>
              <w:pStyle w:val="Normal"/>
              <w:widowControl w:val="false"/>
              <w:spacing w:before="100" w:after="100"/>
              <w:jc w:val="center"/>
              <w:rPr>
                <w:sz w:val="22"/>
                <w:szCs w:val="22"/>
              </w:rPr>
            </w:pPr>
            <w:r>
              <w:rPr>
                <w:sz w:val="22"/>
                <w:szCs w:val="22"/>
              </w:rPr>
            </w:r>
          </w:p>
        </w:tc>
        <w:tc>
          <w:tcPr>
            <w:tcW w:w="1074" w:type="dxa"/>
            <w:vMerge w:val="continue"/>
            <w:tcBorders>
              <w:left w:val="single" w:sz="2" w:space="0" w:color="000000"/>
              <w:bottom w:val="single" w:sz="2" w:space="0" w:color="000000"/>
            </w:tcBorders>
            <w:shd w:color="auto" w:fill="auto" w:val="clear"/>
          </w:tcPr>
          <w:p>
            <w:pPr>
              <w:pStyle w:val="Normal"/>
              <w:widowControl w:val="false"/>
              <w:spacing w:before="100" w:after="100"/>
              <w:rPr>
                <w:sz w:val="22"/>
                <w:szCs w:val="22"/>
              </w:rPr>
            </w:pPr>
            <w:r>
              <w:rPr>
                <w:sz w:val="22"/>
                <w:szCs w:val="22"/>
              </w:rPr>
            </w:r>
          </w:p>
        </w:tc>
        <w:tc>
          <w:tcPr>
            <w:tcW w:w="2328" w:type="dxa"/>
            <w:vMerge w:val="continue"/>
            <w:tcBorders>
              <w:left w:val="single" w:sz="2" w:space="0" w:color="000000"/>
              <w:bottom w:val="single" w:sz="2" w:space="0" w:color="000000"/>
            </w:tcBorders>
            <w:shd w:color="auto" w:fill="auto" w:val="clear"/>
          </w:tcPr>
          <w:p>
            <w:pPr>
              <w:pStyle w:val="Normal"/>
              <w:widowControl w:val="false"/>
              <w:spacing w:before="100" w:after="100"/>
              <w:rPr>
                <w:sz w:val="22"/>
                <w:szCs w:val="22"/>
              </w:rPr>
            </w:pPr>
            <w:r>
              <w:rPr>
                <w:sz w:val="22"/>
                <w:szCs w:val="22"/>
              </w:rPr>
            </w:r>
          </w:p>
        </w:tc>
        <w:tc>
          <w:tcPr>
            <w:tcW w:w="1877" w:type="dxa"/>
            <w:tcBorders>
              <w:left w:val="single" w:sz="2" w:space="0" w:color="000000"/>
              <w:bottom w:val="single" w:sz="2" w:space="0" w:color="000000"/>
            </w:tcBorders>
            <w:shd w:color="auto" w:fill="auto" w:val="clear"/>
            <w:vAlign w:val="center"/>
          </w:tcPr>
          <w:p>
            <w:pPr>
              <w:pStyle w:val="Style16"/>
              <w:widowControl w:val="false"/>
              <w:tabs>
                <w:tab w:val="clear" w:pos="709"/>
                <w:tab w:val="left" w:pos="-57" w:leader="none"/>
                <w:tab w:val="left" w:pos="540" w:leader="none"/>
              </w:tabs>
              <w:spacing w:before="0" w:after="120"/>
              <w:ind w:right="69" w:hanging="0"/>
              <w:jc w:val="center"/>
              <w:rPr>
                <w:b w:val="false"/>
                <w:b w:val="false"/>
                <w:bCs w:val="false"/>
                <w:sz w:val="22"/>
                <w:szCs w:val="22"/>
              </w:rPr>
            </w:pPr>
            <w:r>
              <w:rPr>
                <w:b w:val="false"/>
                <w:bCs w:val="false"/>
                <w:sz w:val="22"/>
                <w:szCs w:val="22"/>
              </w:rPr>
              <w:t>Мкр. Куровской</w:t>
            </w:r>
          </w:p>
        </w:tc>
        <w:tc>
          <w:tcPr>
            <w:tcW w:w="4131" w:type="dxa"/>
            <w:tcBorders>
              <w:left w:val="single" w:sz="2" w:space="0" w:color="000000"/>
              <w:bottom w:val="single" w:sz="2" w:space="0" w:color="000000"/>
            </w:tcBorders>
            <w:shd w:color="auto" w:fill="auto" w:val="clear"/>
            <w:vAlign w:val="center"/>
          </w:tcPr>
          <w:p>
            <w:pPr>
              <w:pStyle w:val="Normal"/>
              <w:widowControl w:val="false"/>
              <w:spacing w:before="100" w:after="100"/>
              <w:ind w:right="69" w:hanging="0"/>
              <w:rPr>
                <w:rFonts w:ascii="Times New Roman" w:hAnsi="Times New Roman" w:eastAsia="Times New Roman" w:cs="Times New Roman"/>
                <w:b/>
                <w:b/>
                <w:color w:val="auto"/>
                <w:kern w:val="2"/>
                <w:sz w:val="22"/>
                <w:szCs w:val="22"/>
                <w:highlight w:val="none"/>
                <w:shd w:fill="auto" w:val="clear"/>
                <w:lang w:val="ru-RU" w:eastAsia="en-US" w:bidi="hi-IN"/>
              </w:rPr>
            </w:pPr>
            <w:r>
              <w:rPr>
                <w:rFonts w:eastAsia="Times New Roman" w:cs="Times New Roman"/>
                <w:b/>
                <w:color w:val="000000"/>
                <w:kern w:val="2"/>
                <w:sz w:val="22"/>
                <w:szCs w:val="22"/>
                <w:shd w:fill="auto" w:val="clear"/>
                <w:lang w:val="ru-RU" w:eastAsia="en-US" w:bidi="hi-IN"/>
              </w:rPr>
              <w:t>6.10, 7.00, 7.50, 8.40, 9.30, 10.10, 12.05, 12.40, 13.40, 14.30, 16.00, 16.40, 17.40, 18.20, 19.20, 20.40, 21.50</w:t>
            </w:r>
          </w:p>
        </w:tc>
        <w:tc>
          <w:tcPr>
            <w:tcW w:w="1366" w:type="dxa"/>
            <w:vMerge w:val="continue"/>
            <w:tcBorders>
              <w:left w:val="single" w:sz="2" w:space="0" w:color="000000"/>
              <w:bottom w:val="single" w:sz="2" w:space="0" w:color="000000"/>
              <w:right w:val="single" w:sz="2" w:space="0" w:color="000000"/>
            </w:tcBorders>
            <w:shd w:color="auto" w:fill="auto" w:val="clear"/>
            <w:vAlign w:val="center"/>
          </w:tcPr>
          <w:p>
            <w:pPr>
              <w:pStyle w:val="Normal"/>
              <w:widowControl w:val="false"/>
              <w:spacing w:before="100" w:after="100"/>
              <w:rPr>
                <w:sz w:val="20"/>
                <w:szCs w:val="20"/>
              </w:rPr>
            </w:pPr>
            <w:r>
              <w:rPr>
                <w:sz w:val="20"/>
                <w:szCs w:val="20"/>
              </w:rPr>
            </w:r>
          </w:p>
        </w:tc>
      </w:tr>
      <w:tr>
        <w:trPr>
          <w:trHeight w:val="703" w:hRule="atLeast"/>
          <w:cantSplit w:val="true"/>
        </w:trPr>
        <w:tc>
          <w:tcPr>
            <w:tcW w:w="499" w:type="dxa"/>
            <w:vMerge w:val="restart"/>
            <w:tcBorders>
              <w:left w:val="single" w:sz="2" w:space="0" w:color="000000"/>
              <w:bottom w:val="single" w:sz="2" w:space="0" w:color="000000"/>
            </w:tcBorders>
            <w:shd w:color="auto" w:fill="auto" w:val="clear"/>
          </w:tcPr>
          <w:p>
            <w:pPr>
              <w:pStyle w:val="Normal"/>
              <w:widowControl w:val="false"/>
              <w:snapToGrid w:val="false"/>
              <w:spacing w:before="100" w:after="100"/>
              <w:jc w:val="center"/>
              <w:rPr>
                <w:sz w:val="22"/>
                <w:szCs w:val="22"/>
              </w:rPr>
            </w:pPr>
            <w:r>
              <w:rPr>
                <w:sz w:val="22"/>
                <w:szCs w:val="22"/>
              </w:rPr>
              <w:t>1</w:t>
            </w:r>
            <w:r>
              <w:rPr>
                <w:sz w:val="22"/>
                <w:szCs w:val="22"/>
                <w:lang w:val="en-US"/>
              </w:rPr>
              <w:t>3</w:t>
            </w:r>
          </w:p>
        </w:tc>
        <w:tc>
          <w:tcPr>
            <w:tcW w:w="1074" w:type="dxa"/>
            <w:vMerge w:val="restart"/>
            <w:tcBorders>
              <w:left w:val="single" w:sz="2" w:space="0" w:color="000000"/>
              <w:bottom w:val="single" w:sz="2" w:space="0" w:color="000000"/>
            </w:tcBorders>
            <w:shd w:color="auto" w:fill="auto" w:val="clear"/>
          </w:tcPr>
          <w:p>
            <w:pPr>
              <w:pStyle w:val="Normal"/>
              <w:widowControl w:val="false"/>
              <w:snapToGrid w:val="false"/>
              <w:spacing w:before="100" w:after="100"/>
              <w:jc w:val="center"/>
              <w:rPr>
                <w:sz w:val="22"/>
                <w:szCs w:val="22"/>
              </w:rPr>
            </w:pPr>
            <w:r>
              <w:rPr>
                <w:b/>
                <w:bCs/>
                <w:sz w:val="22"/>
                <w:szCs w:val="22"/>
              </w:rPr>
              <w:t>39(л)</w:t>
            </w:r>
          </w:p>
          <w:p>
            <w:pPr>
              <w:pStyle w:val="Normal"/>
              <w:widowControl w:val="false"/>
              <w:snapToGrid w:val="false"/>
              <w:spacing w:before="100" w:after="100"/>
              <w:jc w:val="center"/>
              <w:rPr>
                <w:b/>
                <w:b/>
                <w:bCs/>
                <w:sz w:val="22"/>
                <w:szCs w:val="22"/>
              </w:rPr>
            </w:pPr>
            <w:r>
              <w:rPr>
                <w:b/>
                <w:bCs/>
                <w:sz w:val="22"/>
                <w:szCs w:val="22"/>
              </w:rPr>
            </w:r>
          </w:p>
        </w:tc>
        <w:tc>
          <w:tcPr>
            <w:tcW w:w="2328" w:type="dxa"/>
            <w:vMerge w:val="restart"/>
            <w:tcBorders>
              <w:left w:val="single" w:sz="2" w:space="0" w:color="000000"/>
              <w:bottom w:val="single" w:sz="2" w:space="0" w:color="000000"/>
            </w:tcBorders>
            <w:shd w:color="auto" w:fill="auto" w:val="clear"/>
          </w:tcPr>
          <w:p>
            <w:pPr>
              <w:pStyle w:val="Normal"/>
              <w:widowControl w:val="false"/>
              <w:snapToGrid w:val="false"/>
              <w:spacing w:before="100" w:after="100"/>
              <w:rPr>
                <w:sz w:val="22"/>
                <w:szCs w:val="22"/>
              </w:rPr>
            </w:pPr>
            <w:r>
              <w:rPr>
                <w:b/>
                <w:bCs/>
                <w:sz w:val="22"/>
                <w:szCs w:val="22"/>
              </w:rPr>
              <w:t>пл. Победы  -              д. Рождествено -  мкр. «Европейский квартал»</w:t>
            </w:r>
          </w:p>
          <w:p>
            <w:pPr>
              <w:pStyle w:val="Normal"/>
              <w:widowControl w:val="false"/>
              <w:snapToGrid w:val="false"/>
              <w:rPr>
                <w:b/>
                <w:b/>
                <w:bCs/>
                <w:sz w:val="22"/>
                <w:szCs w:val="22"/>
              </w:rPr>
            </w:pPr>
            <w:r>
              <w:rPr>
                <w:b/>
                <w:bCs/>
                <w:sz w:val="22"/>
                <w:szCs w:val="22"/>
              </w:rPr>
            </w:r>
          </w:p>
          <w:p>
            <w:pPr>
              <w:pStyle w:val="Style16"/>
              <w:widowControl w:val="false"/>
              <w:tabs>
                <w:tab w:val="clear" w:pos="709"/>
                <w:tab w:val="left" w:pos="-57" w:leader="none"/>
                <w:tab w:val="left" w:pos="540" w:leader="none"/>
              </w:tabs>
              <w:snapToGrid w:val="false"/>
              <w:spacing w:before="0" w:after="120"/>
              <w:ind w:right="69" w:hanging="0"/>
              <w:rPr>
                <w:sz w:val="22"/>
                <w:szCs w:val="22"/>
              </w:rPr>
            </w:pPr>
            <w:r>
              <w:rPr>
                <w:sz w:val="22"/>
                <w:szCs w:val="22"/>
              </w:rPr>
            </w:r>
          </w:p>
        </w:tc>
        <w:tc>
          <w:tcPr>
            <w:tcW w:w="1877" w:type="dxa"/>
            <w:tcBorders>
              <w:left w:val="single" w:sz="2" w:space="0" w:color="000000"/>
              <w:bottom w:val="single" w:sz="2" w:space="0" w:color="000000"/>
            </w:tcBorders>
            <w:shd w:color="auto" w:fill="auto" w:val="clear"/>
            <w:vAlign w:val="center"/>
          </w:tcPr>
          <w:p>
            <w:pPr>
              <w:pStyle w:val="Style16"/>
              <w:widowControl w:val="false"/>
              <w:tabs>
                <w:tab w:val="clear" w:pos="709"/>
                <w:tab w:val="left" w:pos="-57" w:leader="none"/>
                <w:tab w:val="left" w:pos="972" w:leader="none"/>
              </w:tabs>
              <w:spacing w:before="0" w:after="120"/>
              <w:ind w:right="-1" w:hanging="0"/>
              <w:jc w:val="center"/>
              <w:rPr>
                <w:sz w:val="22"/>
                <w:szCs w:val="22"/>
              </w:rPr>
            </w:pPr>
            <w:r>
              <w:rPr>
                <w:rFonts w:eastAsia="Andale Sans UI" w:cs="Tahoma"/>
                <w:sz w:val="22"/>
                <w:szCs w:val="22"/>
              </w:rPr>
              <w:t>Пл.Победы</w:t>
            </w:r>
          </w:p>
        </w:tc>
        <w:tc>
          <w:tcPr>
            <w:tcW w:w="4131" w:type="dxa"/>
            <w:tcBorders>
              <w:left w:val="single" w:sz="2" w:space="0" w:color="000000"/>
              <w:bottom w:val="single" w:sz="2" w:space="0" w:color="000000"/>
            </w:tcBorders>
            <w:shd w:color="auto" w:fill="auto" w:val="clear"/>
            <w:vAlign w:val="center"/>
          </w:tcPr>
          <w:p>
            <w:pPr>
              <w:pStyle w:val="12"/>
              <w:widowControl w:val="false"/>
              <w:spacing w:lineRule="auto" w:line="240" w:before="0" w:after="0"/>
              <w:ind w:right="217" w:hanging="0"/>
              <w:jc w:val="left"/>
              <w:rPr>
                <w:sz w:val="22"/>
                <w:szCs w:val="22"/>
              </w:rPr>
            </w:pPr>
            <w:r>
              <w:rPr>
                <w:sz w:val="22"/>
                <w:szCs w:val="22"/>
              </w:rPr>
              <w:t>6.15, 6.40, 7.20, 7.50, 8.20, 8.50, 9.20, 9.50, 10.20, 10.50, 11.20, 11.50, 12.20, 12.50, 13.20, 13.50, 14.20, 15.20, 15.50, 16.45, 17.20, 17.50, 18.10, 18.45, 19.15, 19.35, 20.10, 20.40, 21.35</w:t>
            </w:r>
          </w:p>
        </w:tc>
        <w:tc>
          <w:tcPr>
            <w:tcW w:w="1366" w:type="dxa"/>
            <w:vMerge w:val="restart"/>
            <w:tcBorders>
              <w:left w:val="single" w:sz="2" w:space="0" w:color="000000"/>
              <w:bottom w:val="single" w:sz="2" w:space="0" w:color="000000"/>
              <w:right w:val="single" w:sz="2" w:space="0" w:color="000000"/>
            </w:tcBorders>
            <w:shd w:color="auto" w:fill="auto" w:val="clear"/>
            <w:vAlign w:val="center"/>
          </w:tcPr>
          <w:p>
            <w:pPr>
              <w:pStyle w:val="Style16"/>
              <w:widowControl w:val="false"/>
              <w:tabs>
                <w:tab w:val="clear" w:pos="709"/>
                <w:tab w:val="left" w:pos="-57" w:leader="none"/>
                <w:tab w:val="left" w:pos="540" w:leader="none"/>
              </w:tabs>
              <w:spacing w:before="0" w:after="120"/>
              <w:ind w:right="72" w:hanging="0"/>
              <w:jc w:val="center"/>
              <w:rPr>
                <w:sz w:val="20"/>
                <w:szCs w:val="20"/>
              </w:rPr>
            </w:pPr>
            <w:bookmarkStart w:id="0" w:name="__DdeLink__5913_145587964411"/>
            <w:r>
              <w:rPr>
                <w:sz w:val="20"/>
                <w:szCs w:val="20"/>
              </w:rPr>
              <w:t>Ежедневно</w:t>
            </w:r>
            <w:bookmarkEnd w:id="0"/>
          </w:p>
        </w:tc>
      </w:tr>
      <w:tr>
        <w:trPr>
          <w:trHeight w:val="703" w:hRule="atLeast"/>
          <w:cantSplit w:val="true"/>
        </w:trPr>
        <w:tc>
          <w:tcPr>
            <w:tcW w:w="499" w:type="dxa"/>
            <w:vMerge w:val="continue"/>
            <w:tcBorders>
              <w:left w:val="single" w:sz="2" w:space="0" w:color="000000"/>
              <w:bottom w:val="single" w:sz="2" w:space="0" w:color="000000"/>
            </w:tcBorders>
            <w:shd w:color="auto" w:fill="auto" w:val="clear"/>
          </w:tcPr>
          <w:p>
            <w:pPr>
              <w:pStyle w:val="Normal"/>
              <w:widowControl w:val="false"/>
              <w:spacing w:before="100" w:after="100"/>
              <w:jc w:val="center"/>
              <w:rPr>
                <w:sz w:val="22"/>
                <w:szCs w:val="22"/>
              </w:rPr>
            </w:pPr>
            <w:r>
              <w:rPr>
                <w:sz w:val="22"/>
                <w:szCs w:val="22"/>
              </w:rPr>
            </w:r>
          </w:p>
        </w:tc>
        <w:tc>
          <w:tcPr>
            <w:tcW w:w="1074" w:type="dxa"/>
            <w:vMerge w:val="continue"/>
            <w:tcBorders>
              <w:left w:val="single" w:sz="2" w:space="0" w:color="000000"/>
              <w:bottom w:val="single" w:sz="2" w:space="0" w:color="000000"/>
            </w:tcBorders>
            <w:shd w:color="auto" w:fill="auto" w:val="clear"/>
          </w:tcPr>
          <w:p>
            <w:pPr>
              <w:pStyle w:val="Normal"/>
              <w:widowControl w:val="false"/>
              <w:spacing w:before="100" w:after="100"/>
              <w:rPr>
                <w:sz w:val="22"/>
                <w:szCs w:val="22"/>
              </w:rPr>
            </w:pPr>
            <w:r>
              <w:rPr>
                <w:sz w:val="22"/>
                <w:szCs w:val="22"/>
              </w:rPr>
            </w:r>
          </w:p>
        </w:tc>
        <w:tc>
          <w:tcPr>
            <w:tcW w:w="2328" w:type="dxa"/>
            <w:vMerge w:val="continue"/>
            <w:tcBorders>
              <w:left w:val="single" w:sz="2" w:space="0" w:color="000000"/>
              <w:bottom w:val="single" w:sz="2" w:space="0" w:color="000000"/>
            </w:tcBorders>
            <w:shd w:color="auto" w:fill="auto" w:val="clear"/>
          </w:tcPr>
          <w:p>
            <w:pPr>
              <w:pStyle w:val="Normal"/>
              <w:widowControl w:val="false"/>
              <w:spacing w:before="100" w:after="100"/>
              <w:rPr>
                <w:sz w:val="22"/>
                <w:szCs w:val="22"/>
              </w:rPr>
            </w:pPr>
            <w:r>
              <w:rPr>
                <w:sz w:val="22"/>
                <w:szCs w:val="22"/>
              </w:rPr>
            </w:r>
          </w:p>
        </w:tc>
        <w:tc>
          <w:tcPr>
            <w:tcW w:w="1877" w:type="dxa"/>
            <w:tcBorders>
              <w:left w:val="single" w:sz="2" w:space="0" w:color="000000"/>
              <w:bottom w:val="single" w:sz="2" w:space="0" w:color="000000"/>
            </w:tcBorders>
            <w:shd w:color="auto" w:fill="auto" w:val="clear"/>
            <w:vAlign w:val="center"/>
          </w:tcPr>
          <w:p>
            <w:pPr>
              <w:pStyle w:val="Style16"/>
              <w:widowControl w:val="false"/>
              <w:tabs>
                <w:tab w:val="clear" w:pos="709"/>
                <w:tab w:val="left" w:pos="-57" w:leader="none"/>
                <w:tab w:val="left" w:pos="972" w:leader="none"/>
              </w:tabs>
              <w:spacing w:before="0" w:after="120"/>
              <w:ind w:right="-1" w:hanging="0"/>
              <w:jc w:val="center"/>
              <w:rPr>
                <w:sz w:val="22"/>
                <w:szCs w:val="22"/>
              </w:rPr>
            </w:pPr>
            <w:r>
              <w:rPr>
                <w:rFonts w:eastAsia="Andale Sans UI" w:cs="Tahoma"/>
                <w:sz w:val="22"/>
                <w:szCs w:val="22"/>
              </w:rPr>
              <w:t>д. Рождествено</w:t>
            </w:r>
          </w:p>
        </w:tc>
        <w:tc>
          <w:tcPr>
            <w:tcW w:w="4131" w:type="dxa"/>
            <w:tcBorders>
              <w:left w:val="single" w:sz="2" w:space="0" w:color="000000"/>
              <w:bottom w:val="single" w:sz="2" w:space="0" w:color="000000"/>
            </w:tcBorders>
            <w:shd w:color="auto" w:fill="auto" w:val="clear"/>
            <w:vAlign w:val="center"/>
          </w:tcPr>
          <w:p>
            <w:pPr>
              <w:pStyle w:val="12"/>
              <w:widowControl w:val="false"/>
              <w:spacing w:lineRule="auto" w:line="240" w:before="0" w:after="0"/>
              <w:ind w:right="217" w:hanging="0"/>
              <w:jc w:val="left"/>
              <w:rPr>
                <w:sz w:val="22"/>
                <w:szCs w:val="22"/>
              </w:rPr>
            </w:pPr>
            <w:r>
              <w:rPr>
                <w:sz w:val="22"/>
                <w:szCs w:val="22"/>
                <w:shd w:fill="auto" w:val="clear"/>
              </w:rPr>
              <w:t>6.40, 7.10, 8.25, 9.25, 10.55, 12.55, 14.55, 16.25, 17.55, 18.25, 19.15, 20.10</w:t>
            </w:r>
          </w:p>
        </w:tc>
        <w:tc>
          <w:tcPr>
            <w:tcW w:w="1366" w:type="dxa"/>
            <w:vMerge w:val="continue"/>
            <w:tcBorders>
              <w:left w:val="single" w:sz="2" w:space="0" w:color="000000"/>
              <w:bottom w:val="single" w:sz="2" w:space="0" w:color="000000"/>
              <w:right w:val="single" w:sz="2" w:space="0" w:color="000000"/>
            </w:tcBorders>
            <w:shd w:color="auto" w:fill="auto" w:val="clear"/>
            <w:vAlign w:val="center"/>
          </w:tcPr>
          <w:p>
            <w:pPr>
              <w:pStyle w:val="Normal"/>
              <w:widowControl w:val="false"/>
              <w:spacing w:before="100" w:after="100"/>
              <w:rPr>
                <w:sz w:val="20"/>
                <w:szCs w:val="20"/>
              </w:rPr>
            </w:pPr>
            <w:r>
              <w:rPr>
                <w:sz w:val="20"/>
                <w:szCs w:val="20"/>
              </w:rPr>
            </w:r>
          </w:p>
        </w:tc>
      </w:tr>
      <w:tr>
        <w:trPr>
          <w:trHeight w:val="703" w:hRule="atLeast"/>
          <w:cantSplit w:val="true"/>
        </w:trPr>
        <w:tc>
          <w:tcPr>
            <w:tcW w:w="499" w:type="dxa"/>
            <w:vMerge w:val="continue"/>
            <w:tcBorders>
              <w:left w:val="single" w:sz="2" w:space="0" w:color="000000"/>
              <w:bottom w:val="single" w:sz="2" w:space="0" w:color="000000"/>
            </w:tcBorders>
            <w:shd w:color="auto" w:fill="auto" w:val="clear"/>
          </w:tcPr>
          <w:p>
            <w:pPr>
              <w:pStyle w:val="Normal"/>
              <w:widowControl w:val="false"/>
              <w:spacing w:before="100" w:after="100"/>
              <w:jc w:val="center"/>
              <w:rPr>
                <w:sz w:val="22"/>
                <w:szCs w:val="22"/>
              </w:rPr>
            </w:pPr>
            <w:r>
              <w:rPr>
                <w:sz w:val="22"/>
                <w:szCs w:val="22"/>
              </w:rPr>
            </w:r>
          </w:p>
        </w:tc>
        <w:tc>
          <w:tcPr>
            <w:tcW w:w="1074" w:type="dxa"/>
            <w:vMerge w:val="continue"/>
            <w:tcBorders>
              <w:left w:val="single" w:sz="2" w:space="0" w:color="000000"/>
              <w:bottom w:val="single" w:sz="2" w:space="0" w:color="000000"/>
            </w:tcBorders>
            <w:shd w:color="auto" w:fill="auto" w:val="clear"/>
          </w:tcPr>
          <w:p>
            <w:pPr>
              <w:pStyle w:val="Normal"/>
              <w:widowControl w:val="false"/>
              <w:spacing w:before="100" w:after="100"/>
              <w:rPr>
                <w:sz w:val="22"/>
                <w:szCs w:val="22"/>
              </w:rPr>
            </w:pPr>
            <w:r>
              <w:rPr>
                <w:sz w:val="22"/>
                <w:szCs w:val="22"/>
              </w:rPr>
            </w:r>
          </w:p>
        </w:tc>
        <w:tc>
          <w:tcPr>
            <w:tcW w:w="2328" w:type="dxa"/>
            <w:vMerge w:val="continue"/>
            <w:tcBorders>
              <w:left w:val="single" w:sz="2" w:space="0" w:color="000000"/>
              <w:bottom w:val="single" w:sz="2" w:space="0" w:color="000000"/>
            </w:tcBorders>
            <w:shd w:color="auto" w:fill="auto" w:val="clear"/>
          </w:tcPr>
          <w:p>
            <w:pPr>
              <w:pStyle w:val="Normal"/>
              <w:widowControl w:val="false"/>
              <w:spacing w:before="100" w:after="100"/>
              <w:rPr>
                <w:sz w:val="22"/>
                <w:szCs w:val="22"/>
              </w:rPr>
            </w:pPr>
            <w:r>
              <w:rPr>
                <w:sz w:val="22"/>
                <w:szCs w:val="22"/>
              </w:rPr>
            </w:r>
          </w:p>
        </w:tc>
        <w:tc>
          <w:tcPr>
            <w:tcW w:w="1877" w:type="dxa"/>
            <w:tcBorders>
              <w:left w:val="single" w:sz="2" w:space="0" w:color="000000"/>
              <w:bottom w:val="single" w:sz="2" w:space="0" w:color="000000"/>
            </w:tcBorders>
            <w:shd w:color="auto" w:fill="auto" w:val="clear"/>
            <w:vAlign w:val="center"/>
          </w:tcPr>
          <w:p>
            <w:pPr>
              <w:pStyle w:val="Style16"/>
              <w:widowControl w:val="false"/>
              <w:tabs>
                <w:tab w:val="clear" w:pos="709"/>
                <w:tab w:val="left" w:pos="-57" w:leader="none"/>
                <w:tab w:val="left" w:pos="972" w:leader="none"/>
              </w:tabs>
              <w:spacing w:before="0" w:after="120"/>
              <w:ind w:right="-1" w:hanging="0"/>
              <w:jc w:val="center"/>
              <w:rPr>
                <w:sz w:val="22"/>
                <w:szCs w:val="22"/>
              </w:rPr>
            </w:pPr>
            <w:r>
              <w:rPr>
                <w:sz w:val="22"/>
                <w:szCs w:val="22"/>
              </w:rPr>
              <w:t>Европейский квартал</w:t>
            </w:r>
          </w:p>
        </w:tc>
        <w:tc>
          <w:tcPr>
            <w:tcW w:w="4131" w:type="dxa"/>
            <w:tcBorders>
              <w:left w:val="single" w:sz="2" w:space="0" w:color="000000"/>
              <w:bottom w:val="single" w:sz="2" w:space="0" w:color="000000"/>
            </w:tcBorders>
            <w:shd w:color="auto" w:fill="auto" w:val="clear"/>
            <w:vAlign w:val="center"/>
          </w:tcPr>
          <w:p>
            <w:pPr>
              <w:pStyle w:val="12"/>
              <w:widowControl w:val="false"/>
              <w:spacing w:lineRule="auto" w:line="240" w:before="0" w:after="0"/>
              <w:ind w:right="217" w:hanging="0"/>
              <w:jc w:val="left"/>
              <w:rPr>
                <w:sz w:val="22"/>
                <w:szCs w:val="22"/>
              </w:rPr>
            </w:pPr>
            <w:r>
              <w:rPr>
                <w:sz w:val="22"/>
                <w:szCs w:val="22"/>
              </w:rPr>
              <w:t>6.00, 6.50, 7.20, 8.05, 8.35, 9.05, 9.35, 10.05, 10.35, 11.05. 11.35, 12.05, 12.35, 13.05, 13.35, 14.35, 15.05, 16.05, 16.35, 17.25, 18.05, 18.35, 18.50, 19.25, 19.55. 20.20, 20.55, 21.25, 22.20</w:t>
            </w:r>
          </w:p>
        </w:tc>
        <w:tc>
          <w:tcPr>
            <w:tcW w:w="1366" w:type="dxa"/>
            <w:vMerge w:val="continue"/>
            <w:tcBorders>
              <w:left w:val="single" w:sz="2" w:space="0" w:color="000000"/>
              <w:bottom w:val="single" w:sz="2" w:space="0" w:color="000000"/>
              <w:right w:val="single" w:sz="2" w:space="0" w:color="000000"/>
            </w:tcBorders>
            <w:shd w:color="auto" w:fill="auto" w:val="clear"/>
            <w:vAlign w:val="center"/>
          </w:tcPr>
          <w:p>
            <w:pPr>
              <w:pStyle w:val="Normal"/>
              <w:widowControl w:val="false"/>
              <w:spacing w:before="100" w:after="100"/>
              <w:rPr>
                <w:sz w:val="20"/>
                <w:szCs w:val="20"/>
              </w:rPr>
            </w:pPr>
            <w:r>
              <w:rPr>
                <w:sz w:val="20"/>
                <w:szCs w:val="20"/>
              </w:rPr>
            </w:r>
          </w:p>
        </w:tc>
      </w:tr>
      <w:tr>
        <w:trPr>
          <w:trHeight w:val="703" w:hRule="atLeast"/>
          <w:cantSplit w:val="true"/>
        </w:trPr>
        <w:tc>
          <w:tcPr>
            <w:tcW w:w="499" w:type="dxa"/>
            <w:vMerge w:val="restart"/>
            <w:tcBorders>
              <w:left w:val="single" w:sz="2" w:space="0" w:color="000000"/>
              <w:bottom w:val="single" w:sz="2" w:space="0" w:color="000000"/>
            </w:tcBorders>
            <w:shd w:color="auto" w:fill="auto" w:val="clear"/>
          </w:tcPr>
          <w:p>
            <w:pPr>
              <w:pStyle w:val="Style16"/>
              <w:widowControl w:val="false"/>
              <w:tabs>
                <w:tab w:val="clear" w:pos="709"/>
                <w:tab w:val="left" w:pos="-57" w:leader="none"/>
                <w:tab w:val="left" w:pos="540" w:leader="none"/>
              </w:tabs>
              <w:snapToGrid w:val="false"/>
              <w:spacing w:before="0" w:after="120"/>
              <w:ind w:right="72" w:hanging="0"/>
              <w:jc w:val="center"/>
              <w:rPr>
                <w:sz w:val="22"/>
                <w:szCs w:val="22"/>
              </w:rPr>
            </w:pPr>
            <w:r>
              <w:rPr>
                <w:sz w:val="22"/>
                <w:szCs w:val="22"/>
              </w:rPr>
              <w:t>1</w:t>
            </w:r>
            <w:r>
              <w:rPr>
                <w:sz w:val="22"/>
                <w:szCs w:val="22"/>
                <w:lang w:val="en-US"/>
              </w:rPr>
              <w:t>4</w:t>
            </w:r>
          </w:p>
        </w:tc>
        <w:tc>
          <w:tcPr>
            <w:tcW w:w="1074" w:type="dxa"/>
            <w:vMerge w:val="restart"/>
            <w:tcBorders>
              <w:left w:val="single" w:sz="2" w:space="0" w:color="000000"/>
              <w:bottom w:val="single" w:sz="2" w:space="0" w:color="000000"/>
            </w:tcBorders>
            <w:shd w:color="auto" w:fill="auto" w:val="clear"/>
          </w:tcPr>
          <w:p>
            <w:pPr>
              <w:pStyle w:val="Style16"/>
              <w:widowControl w:val="false"/>
              <w:tabs>
                <w:tab w:val="clear" w:pos="709"/>
                <w:tab w:val="left" w:pos="-57" w:leader="none"/>
                <w:tab w:val="left" w:pos="540" w:leader="none"/>
              </w:tabs>
              <w:ind w:right="72" w:hanging="0"/>
              <w:jc w:val="center"/>
              <w:rPr>
                <w:sz w:val="22"/>
                <w:szCs w:val="22"/>
              </w:rPr>
            </w:pPr>
            <w:r>
              <w:rPr>
                <w:b/>
                <w:bCs/>
                <w:sz w:val="22"/>
                <w:szCs w:val="22"/>
              </w:rPr>
              <w:t>41(л)</w:t>
            </w:r>
          </w:p>
          <w:p>
            <w:pPr>
              <w:pStyle w:val="Style16"/>
              <w:widowControl w:val="false"/>
              <w:tabs>
                <w:tab w:val="clear" w:pos="709"/>
                <w:tab w:val="left" w:pos="-57" w:leader="none"/>
                <w:tab w:val="left" w:pos="540" w:leader="none"/>
              </w:tabs>
              <w:ind w:right="72" w:hanging="0"/>
              <w:jc w:val="center"/>
              <w:rPr>
                <w:b/>
                <w:b/>
                <w:bCs/>
                <w:sz w:val="22"/>
                <w:szCs w:val="22"/>
              </w:rPr>
            </w:pPr>
            <w:r>
              <w:rPr>
                <w:b/>
                <w:bCs/>
                <w:sz w:val="22"/>
                <w:szCs w:val="22"/>
              </w:rPr>
            </w:r>
          </w:p>
          <w:p>
            <w:pPr>
              <w:pStyle w:val="Style16"/>
              <w:widowControl w:val="false"/>
              <w:tabs>
                <w:tab w:val="clear" w:pos="709"/>
                <w:tab w:val="left" w:pos="-57" w:leader="none"/>
                <w:tab w:val="left" w:pos="540" w:leader="none"/>
              </w:tabs>
              <w:spacing w:before="0" w:after="120"/>
              <w:ind w:right="72" w:hanging="0"/>
              <w:jc w:val="center"/>
              <w:rPr>
                <w:b/>
                <w:b/>
                <w:bCs/>
                <w:sz w:val="22"/>
                <w:szCs w:val="22"/>
              </w:rPr>
            </w:pPr>
            <w:r>
              <w:rPr>
                <w:b/>
                <w:bCs/>
                <w:sz w:val="22"/>
                <w:szCs w:val="22"/>
              </w:rPr>
            </w:r>
          </w:p>
        </w:tc>
        <w:tc>
          <w:tcPr>
            <w:tcW w:w="2328" w:type="dxa"/>
            <w:vMerge w:val="restart"/>
            <w:tcBorders>
              <w:left w:val="single" w:sz="2" w:space="0" w:color="000000"/>
              <w:bottom w:val="single" w:sz="2" w:space="0" w:color="000000"/>
            </w:tcBorders>
            <w:shd w:color="auto" w:fill="auto" w:val="clear"/>
          </w:tcPr>
          <w:p>
            <w:pPr>
              <w:pStyle w:val="Style16"/>
              <w:widowControl w:val="false"/>
              <w:tabs>
                <w:tab w:val="clear" w:pos="709"/>
                <w:tab w:val="left" w:pos="-57" w:leader="none"/>
                <w:tab w:val="left" w:pos="540" w:leader="none"/>
              </w:tabs>
              <w:ind w:right="69" w:hanging="0"/>
              <w:rPr>
                <w:sz w:val="22"/>
                <w:szCs w:val="22"/>
              </w:rPr>
            </w:pPr>
            <w:r>
              <w:rPr>
                <w:b/>
                <w:bCs/>
                <w:sz w:val="22"/>
                <w:szCs w:val="22"/>
              </w:rPr>
              <w:t>пл.Мира – Ждамирово (Красный городок)</w:t>
            </w:r>
          </w:p>
          <w:p>
            <w:pPr>
              <w:pStyle w:val="Style16"/>
              <w:widowControl w:val="false"/>
              <w:tabs>
                <w:tab w:val="clear" w:pos="709"/>
                <w:tab w:val="left" w:pos="-57" w:leader="none"/>
                <w:tab w:val="left" w:pos="540" w:leader="none"/>
              </w:tabs>
              <w:ind w:right="69" w:hanging="0"/>
              <w:rPr>
                <w:sz w:val="22"/>
                <w:szCs w:val="22"/>
              </w:rPr>
            </w:pPr>
            <w:r>
              <w:rPr>
                <w:sz w:val="22"/>
                <w:szCs w:val="22"/>
              </w:rPr>
            </w:r>
          </w:p>
          <w:p>
            <w:pPr>
              <w:pStyle w:val="Style16"/>
              <w:widowControl w:val="false"/>
              <w:tabs>
                <w:tab w:val="clear" w:pos="709"/>
                <w:tab w:val="left" w:pos="-57" w:leader="none"/>
                <w:tab w:val="left" w:pos="540" w:leader="none"/>
              </w:tabs>
              <w:ind w:right="69" w:hanging="0"/>
              <w:rPr>
                <w:b/>
                <w:b/>
                <w:bCs/>
                <w:sz w:val="22"/>
                <w:szCs w:val="22"/>
              </w:rPr>
            </w:pPr>
            <w:r>
              <w:rPr>
                <w:b/>
                <w:bCs/>
                <w:sz w:val="22"/>
                <w:szCs w:val="22"/>
              </w:rPr>
            </w:r>
          </w:p>
          <w:p>
            <w:pPr>
              <w:pStyle w:val="Style16"/>
              <w:widowControl w:val="false"/>
              <w:tabs>
                <w:tab w:val="clear" w:pos="709"/>
                <w:tab w:val="left" w:pos="-57" w:leader="none"/>
                <w:tab w:val="left" w:pos="540" w:leader="none"/>
              </w:tabs>
              <w:spacing w:before="0" w:after="120"/>
              <w:ind w:right="69" w:hanging="0"/>
              <w:rPr>
                <w:b/>
                <w:b/>
                <w:bCs/>
                <w:sz w:val="22"/>
                <w:szCs w:val="22"/>
              </w:rPr>
            </w:pPr>
            <w:r>
              <w:rPr>
                <w:b/>
                <w:bCs/>
                <w:sz w:val="22"/>
                <w:szCs w:val="22"/>
              </w:rPr>
            </w:r>
          </w:p>
        </w:tc>
        <w:tc>
          <w:tcPr>
            <w:tcW w:w="1877" w:type="dxa"/>
            <w:tcBorders>
              <w:left w:val="single" w:sz="2" w:space="0" w:color="000000"/>
              <w:bottom w:val="single" w:sz="2" w:space="0" w:color="000000"/>
            </w:tcBorders>
            <w:shd w:color="auto" w:fill="auto" w:val="clear"/>
            <w:vAlign w:val="center"/>
          </w:tcPr>
          <w:p>
            <w:pPr>
              <w:pStyle w:val="Style16"/>
              <w:widowControl w:val="false"/>
              <w:tabs>
                <w:tab w:val="clear" w:pos="709"/>
                <w:tab w:val="left" w:pos="-57" w:leader="none"/>
                <w:tab w:val="left" w:pos="972" w:leader="none"/>
              </w:tabs>
              <w:spacing w:before="0" w:after="120"/>
              <w:ind w:right="-1" w:hanging="0"/>
              <w:jc w:val="center"/>
              <w:rPr>
                <w:sz w:val="22"/>
                <w:szCs w:val="22"/>
              </w:rPr>
            </w:pPr>
            <w:r>
              <w:rPr>
                <w:sz w:val="22"/>
                <w:szCs w:val="22"/>
              </w:rPr>
              <w:t>Отправление от пл. Мира</w:t>
            </w:r>
          </w:p>
        </w:tc>
        <w:tc>
          <w:tcPr>
            <w:tcW w:w="4131" w:type="dxa"/>
            <w:tcBorders>
              <w:left w:val="single" w:sz="2" w:space="0" w:color="000000"/>
              <w:bottom w:val="single" w:sz="2" w:space="0" w:color="000000"/>
            </w:tcBorders>
            <w:shd w:color="auto" w:fill="auto" w:val="clear"/>
            <w:vAlign w:val="center"/>
          </w:tcPr>
          <w:p>
            <w:pPr>
              <w:pStyle w:val="Normal"/>
              <w:widowControl w:val="false"/>
              <w:spacing w:before="100" w:after="100"/>
              <w:ind w:right="69" w:hanging="0"/>
              <w:rPr/>
            </w:pPr>
            <w:r>
              <w:rPr>
                <w:rFonts w:eastAsia="NSimSun" w:cs="Times New Roman"/>
                <w:b/>
                <w:bCs/>
                <w:iCs/>
                <w:color w:val="000000"/>
                <w:kern w:val="2"/>
                <w:sz w:val="20"/>
                <w:szCs w:val="20"/>
                <w:highlight w:val="white"/>
                <w:lang w:val="ru-RU" w:eastAsia="zh-CN" w:bidi="hi-IN"/>
              </w:rPr>
              <w:t>6.14, 6.30 (через Красный городок), 6.46(через Красный городок), 7.02, 7.18 (через Красный городок), 7.34, 7.50 (через Красный городок), 8.06, 8.22 (через Красный городок), 8.42, 8.54, 9.10, 9.26 (через Красный городок), 9.42, 9.58, 10.14, 10.30 (через Красный городок), 10.46, 11.02 (через Красный городок), 11.18, 11.34 (через Красный городок), 11.50, 12.06, 12.22, 12.38 (через Красный городок), 12.54, 13.10 (через Красный городок), 13.42 (через Красный городок), 14.14 (через Красный городок), 14.46 (через Красный городок), 15.02, 15.18 (через Красный городок), 15.34, 15.50 (через Красный городок), 16.06, 16.22 (через Красный городок), 16.38, 16.54 (через Красный городок), 17.10, 17.26 (через Красный городок), 17.50, 17.58 (через Красный гор), 18.14, 18.30 (через Красный городок), 18.46, 19.02 (через Красный городок), 19.50 (через Красный городок), 20.22, 20.44 (через Красный городок), 21.16, 21.32 (через Красный городок), 22.00, 22.26, 22.48, 23.10</w:t>
            </w:r>
          </w:p>
        </w:tc>
        <w:tc>
          <w:tcPr>
            <w:tcW w:w="1366" w:type="dxa"/>
            <w:vMerge w:val="restart"/>
            <w:tcBorders>
              <w:left w:val="single" w:sz="2" w:space="0" w:color="000000"/>
              <w:bottom w:val="single" w:sz="2" w:space="0" w:color="000000"/>
              <w:right w:val="single" w:sz="2" w:space="0" w:color="000000"/>
            </w:tcBorders>
            <w:shd w:color="auto" w:fill="auto" w:val="clear"/>
            <w:vAlign w:val="center"/>
          </w:tcPr>
          <w:p>
            <w:pPr>
              <w:pStyle w:val="Style16"/>
              <w:widowControl w:val="false"/>
              <w:tabs>
                <w:tab w:val="clear" w:pos="709"/>
                <w:tab w:val="left" w:pos="-57" w:leader="none"/>
                <w:tab w:val="left" w:pos="540" w:leader="none"/>
              </w:tabs>
              <w:ind w:right="72" w:hanging="0"/>
              <w:jc w:val="center"/>
              <w:rPr>
                <w:sz w:val="20"/>
                <w:szCs w:val="20"/>
              </w:rPr>
            </w:pPr>
            <w:bookmarkStart w:id="1" w:name="__DdeLink__5913_14558796441"/>
            <w:r>
              <w:rPr>
                <w:sz w:val="20"/>
                <w:szCs w:val="20"/>
              </w:rPr>
              <w:t>Ежедневно</w:t>
            </w:r>
            <w:bookmarkEnd w:id="1"/>
          </w:p>
          <w:p>
            <w:pPr>
              <w:pStyle w:val="Style16"/>
              <w:widowControl w:val="false"/>
              <w:tabs>
                <w:tab w:val="clear" w:pos="709"/>
                <w:tab w:val="left" w:pos="-57" w:leader="none"/>
                <w:tab w:val="left" w:pos="540" w:leader="none"/>
              </w:tabs>
              <w:spacing w:before="0" w:after="120"/>
              <w:ind w:right="72" w:hanging="0"/>
              <w:jc w:val="center"/>
              <w:rPr>
                <w:sz w:val="20"/>
                <w:szCs w:val="20"/>
              </w:rPr>
            </w:pPr>
            <w:r>
              <w:rPr>
                <w:sz w:val="20"/>
                <w:szCs w:val="20"/>
              </w:rPr>
            </w:r>
          </w:p>
        </w:tc>
      </w:tr>
      <w:tr>
        <w:trPr>
          <w:trHeight w:val="703" w:hRule="atLeast"/>
          <w:cantSplit w:val="true"/>
        </w:trPr>
        <w:tc>
          <w:tcPr>
            <w:tcW w:w="499" w:type="dxa"/>
            <w:vMerge w:val="continue"/>
            <w:tcBorders>
              <w:left w:val="single" w:sz="2" w:space="0" w:color="000000"/>
              <w:bottom w:val="single" w:sz="2" w:space="0" w:color="000000"/>
            </w:tcBorders>
            <w:shd w:color="auto" w:fill="auto" w:val="clear"/>
          </w:tcPr>
          <w:p>
            <w:pPr>
              <w:pStyle w:val="Normal"/>
              <w:widowControl w:val="false"/>
              <w:spacing w:before="100" w:after="100"/>
              <w:jc w:val="center"/>
              <w:rPr>
                <w:sz w:val="22"/>
                <w:szCs w:val="22"/>
              </w:rPr>
            </w:pPr>
            <w:r>
              <w:rPr>
                <w:sz w:val="22"/>
                <w:szCs w:val="22"/>
              </w:rPr>
            </w:r>
          </w:p>
        </w:tc>
        <w:tc>
          <w:tcPr>
            <w:tcW w:w="1074" w:type="dxa"/>
            <w:vMerge w:val="continue"/>
            <w:tcBorders>
              <w:left w:val="single" w:sz="2" w:space="0" w:color="000000"/>
              <w:bottom w:val="single" w:sz="2" w:space="0" w:color="000000"/>
            </w:tcBorders>
            <w:shd w:color="auto" w:fill="auto" w:val="clear"/>
          </w:tcPr>
          <w:p>
            <w:pPr>
              <w:pStyle w:val="Normal"/>
              <w:widowControl w:val="false"/>
              <w:spacing w:before="100" w:after="100"/>
              <w:rPr>
                <w:sz w:val="22"/>
                <w:szCs w:val="22"/>
              </w:rPr>
            </w:pPr>
            <w:r>
              <w:rPr>
                <w:sz w:val="22"/>
                <w:szCs w:val="22"/>
              </w:rPr>
            </w:r>
          </w:p>
        </w:tc>
        <w:tc>
          <w:tcPr>
            <w:tcW w:w="2328" w:type="dxa"/>
            <w:vMerge w:val="continue"/>
            <w:tcBorders>
              <w:left w:val="single" w:sz="2" w:space="0" w:color="000000"/>
              <w:bottom w:val="single" w:sz="2" w:space="0" w:color="000000"/>
            </w:tcBorders>
            <w:shd w:color="auto" w:fill="auto" w:val="clear"/>
          </w:tcPr>
          <w:p>
            <w:pPr>
              <w:pStyle w:val="Normal"/>
              <w:widowControl w:val="false"/>
              <w:spacing w:before="100" w:after="100"/>
              <w:rPr>
                <w:sz w:val="22"/>
                <w:szCs w:val="22"/>
              </w:rPr>
            </w:pPr>
            <w:r>
              <w:rPr>
                <w:sz w:val="22"/>
                <w:szCs w:val="22"/>
              </w:rPr>
            </w:r>
          </w:p>
        </w:tc>
        <w:tc>
          <w:tcPr>
            <w:tcW w:w="1877" w:type="dxa"/>
            <w:tcBorders>
              <w:left w:val="single" w:sz="2" w:space="0" w:color="000000"/>
              <w:bottom w:val="single" w:sz="2" w:space="0" w:color="000000"/>
            </w:tcBorders>
            <w:shd w:color="auto" w:fill="auto" w:val="clear"/>
            <w:vAlign w:val="center"/>
          </w:tcPr>
          <w:p>
            <w:pPr>
              <w:pStyle w:val="Style16"/>
              <w:widowControl w:val="false"/>
              <w:tabs>
                <w:tab w:val="clear" w:pos="709"/>
                <w:tab w:val="left" w:pos="-57" w:leader="none"/>
                <w:tab w:val="left" w:pos="972" w:leader="none"/>
              </w:tabs>
              <w:spacing w:before="0" w:after="120"/>
              <w:ind w:right="-1" w:hanging="0"/>
              <w:jc w:val="center"/>
              <w:rPr>
                <w:sz w:val="22"/>
                <w:szCs w:val="22"/>
              </w:rPr>
            </w:pPr>
            <w:r>
              <w:rPr>
                <w:sz w:val="22"/>
                <w:szCs w:val="22"/>
              </w:rPr>
              <w:t>Отправление от   д. Красный городок</w:t>
            </w:r>
          </w:p>
        </w:tc>
        <w:tc>
          <w:tcPr>
            <w:tcW w:w="4131" w:type="dxa"/>
            <w:tcBorders>
              <w:left w:val="single" w:sz="2" w:space="0" w:color="000000"/>
              <w:bottom w:val="single" w:sz="2" w:space="0" w:color="000000"/>
            </w:tcBorders>
            <w:shd w:color="auto" w:fill="auto" w:val="clear"/>
            <w:vAlign w:val="center"/>
          </w:tcPr>
          <w:p>
            <w:pPr>
              <w:pStyle w:val="Normal"/>
              <w:widowControl w:val="false"/>
              <w:spacing w:before="100" w:after="100"/>
              <w:ind w:right="69" w:hanging="0"/>
              <w:rPr/>
            </w:pPr>
            <w:r>
              <w:rPr>
                <w:rFonts w:eastAsia="NSimSun" w:cs="Times New Roman"/>
                <w:b/>
                <w:bCs/>
                <w:iCs/>
                <w:color w:val="000000"/>
                <w:sz w:val="20"/>
                <w:szCs w:val="20"/>
                <w:highlight w:val="white"/>
              </w:rPr>
              <w:t>6.22, 6.50, 7.10, 7.26, 7.58, 8.30, 9.02, 10.06, 11.10, 11.42, 12.14, 13.18, 13.50, 14.22, 14.54, 15.26, 15.58, 16.30, 17.02, 17.34, 18.06, 18.38, 19.10, 19.42, 20.30, 21.15, 22.03</w:t>
            </w:r>
          </w:p>
        </w:tc>
        <w:tc>
          <w:tcPr>
            <w:tcW w:w="1366" w:type="dxa"/>
            <w:vMerge w:val="continue"/>
            <w:tcBorders>
              <w:left w:val="single" w:sz="2" w:space="0" w:color="000000"/>
              <w:bottom w:val="single" w:sz="2" w:space="0" w:color="000000"/>
              <w:right w:val="single" w:sz="2" w:space="0" w:color="000000"/>
            </w:tcBorders>
            <w:shd w:color="auto" w:fill="auto" w:val="clear"/>
            <w:vAlign w:val="center"/>
          </w:tcPr>
          <w:p>
            <w:pPr>
              <w:pStyle w:val="Normal"/>
              <w:widowControl w:val="false"/>
              <w:spacing w:before="100" w:after="100"/>
              <w:ind w:right="69" w:hanging="0"/>
              <w:rPr>
                <w:b/>
                <w:b/>
                <w:sz w:val="20"/>
                <w:szCs w:val="20"/>
              </w:rPr>
            </w:pPr>
            <w:r>
              <w:rPr>
                <w:b/>
                <w:sz w:val="20"/>
                <w:szCs w:val="20"/>
              </w:rPr>
            </w:r>
          </w:p>
        </w:tc>
      </w:tr>
      <w:tr>
        <w:trPr>
          <w:trHeight w:val="703" w:hRule="atLeast"/>
          <w:cantSplit w:val="true"/>
        </w:trPr>
        <w:tc>
          <w:tcPr>
            <w:tcW w:w="499" w:type="dxa"/>
            <w:vMerge w:val="continue"/>
            <w:tcBorders>
              <w:left w:val="single" w:sz="2" w:space="0" w:color="000000"/>
              <w:bottom w:val="single" w:sz="2" w:space="0" w:color="000000"/>
            </w:tcBorders>
            <w:shd w:color="auto" w:fill="auto" w:val="clear"/>
          </w:tcPr>
          <w:p>
            <w:pPr>
              <w:pStyle w:val="Normal"/>
              <w:widowControl w:val="false"/>
              <w:spacing w:before="100" w:after="100"/>
              <w:jc w:val="center"/>
              <w:rPr>
                <w:sz w:val="22"/>
                <w:szCs w:val="22"/>
              </w:rPr>
            </w:pPr>
            <w:r>
              <w:rPr>
                <w:sz w:val="22"/>
                <w:szCs w:val="22"/>
              </w:rPr>
            </w:r>
          </w:p>
        </w:tc>
        <w:tc>
          <w:tcPr>
            <w:tcW w:w="1074" w:type="dxa"/>
            <w:vMerge w:val="continue"/>
            <w:tcBorders>
              <w:left w:val="single" w:sz="2" w:space="0" w:color="000000"/>
              <w:bottom w:val="single" w:sz="2" w:space="0" w:color="000000"/>
            </w:tcBorders>
            <w:shd w:color="auto" w:fill="auto" w:val="clear"/>
          </w:tcPr>
          <w:p>
            <w:pPr>
              <w:pStyle w:val="Normal"/>
              <w:widowControl w:val="false"/>
              <w:spacing w:before="100" w:after="100"/>
              <w:rPr>
                <w:sz w:val="22"/>
                <w:szCs w:val="22"/>
              </w:rPr>
            </w:pPr>
            <w:r>
              <w:rPr>
                <w:sz w:val="22"/>
                <w:szCs w:val="22"/>
              </w:rPr>
            </w:r>
          </w:p>
        </w:tc>
        <w:tc>
          <w:tcPr>
            <w:tcW w:w="2328" w:type="dxa"/>
            <w:vMerge w:val="continue"/>
            <w:tcBorders>
              <w:left w:val="single" w:sz="2" w:space="0" w:color="000000"/>
              <w:bottom w:val="single" w:sz="2" w:space="0" w:color="000000"/>
            </w:tcBorders>
            <w:shd w:color="auto" w:fill="auto" w:val="clear"/>
          </w:tcPr>
          <w:p>
            <w:pPr>
              <w:pStyle w:val="Normal"/>
              <w:widowControl w:val="false"/>
              <w:spacing w:before="100" w:after="100"/>
              <w:rPr>
                <w:sz w:val="22"/>
                <w:szCs w:val="22"/>
              </w:rPr>
            </w:pPr>
            <w:r>
              <w:rPr>
                <w:sz w:val="22"/>
                <w:szCs w:val="22"/>
              </w:rPr>
            </w:r>
          </w:p>
        </w:tc>
        <w:tc>
          <w:tcPr>
            <w:tcW w:w="1877" w:type="dxa"/>
            <w:tcBorders>
              <w:left w:val="single" w:sz="2" w:space="0" w:color="000000"/>
              <w:bottom w:val="single" w:sz="2" w:space="0" w:color="000000"/>
            </w:tcBorders>
            <w:shd w:color="auto" w:fill="auto" w:val="clear"/>
            <w:vAlign w:val="center"/>
          </w:tcPr>
          <w:p>
            <w:pPr>
              <w:pStyle w:val="Style16"/>
              <w:widowControl w:val="false"/>
              <w:tabs>
                <w:tab w:val="clear" w:pos="709"/>
                <w:tab w:val="left" w:pos="-57" w:leader="none"/>
                <w:tab w:val="left" w:pos="972" w:leader="none"/>
              </w:tabs>
              <w:spacing w:before="0" w:after="120"/>
              <w:ind w:right="-1" w:hanging="0"/>
              <w:jc w:val="center"/>
              <w:rPr>
                <w:sz w:val="22"/>
                <w:szCs w:val="22"/>
              </w:rPr>
            </w:pPr>
            <w:r>
              <w:rPr>
                <w:sz w:val="22"/>
                <w:szCs w:val="22"/>
              </w:rPr>
              <w:t>Отправление от Ждамирово</w:t>
            </w:r>
          </w:p>
        </w:tc>
        <w:tc>
          <w:tcPr>
            <w:tcW w:w="4131" w:type="dxa"/>
            <w:tcBorders>
              <w:left w:val="single" w:sz="2" w:space="0" w:color="000000"/>
              <w:bottom w:val="single" w:sz="2" w:space="0" w:color="000000"/>
            </w:tcBorders>
            <w:shd w:color="auto" w:fill="auto" w:val="clear"/>
            <w:vAlign w:val="center"/>
          </w:tcPr>
          <w:p>
            <w:pPr>
              <w:pStyle w:val="Normal"/>
              <w:widowControl w:val="false"/>
              <w:spacing w:before="100" w:after="100"/>
              <w:ind w:right="69" w:hanging="0"/>
              <w:rPr/>
            </w:pPr>
            <w:r>
              <w:rPr>
                <w:rFonts w:eastAsia="NSimSun" w:cs="Times New Roman"/>
                <w:b/>
                <w:bCs/>
                <w:iCs/>
                <w:color w:val="000000"/>
                <w:kern w:val="2"/>
                <w:sz w:val="20"/>
                <w:szCs w:val="20"/>
                <w:highlight w:val="white"/>
                <w:lang w:val="ru-RU" w:eastAsia="zh-CN" w:bidi="hi-IN"/>
              </w:rPr>
              <w:t>5.50, 6.22, 6.38, 6.54, 7.10, 7.26, 7.42, 7.58, 8.14, 8.30, 8.46, 9.02, 9.18, 9.34, 9.50, 10.06, 10.22, 10.38, 10.54, 11.10, 11.26, 11.42, 11.58, 12.14, 12.30, 12.46, 13.02, 13.18, 13.34, 13.50, 14.06, 14.38, 15.10, 15.42, 15.58, 16.14, 16.30, 16.46, 17.02, 17.18, 17.34, 17.50, 18.06, 18.22, 18.54, 19.10, 19.26, 19.42, 19.58, 20.14, 20.46, 21.02, 21.30, 21.56, 22.18, 22.40</w:t>
            </w:r>
          </w:p>
        </w:tc>
        <w:tc>
          <w:tcPr>
            <w:tcW w:w="1366" w:type="dxa"/>
            <w:vMerge w:val="continue"/>
            <w:tcBorders>
              <w:left w:val="single" w:sz="2" w:space="0" w:color="000000"/>
              <w:bottom w:val="single" w:sz="2" w:space="0" w:color="000000"/>
              <w:right w:val="single" w:sz="2" w:space="0" w:color="000000"/>
            </w:tcBorders>
            <w:shd w:color="auto" w:fill="auto" w:val="clear"/>
            <w:vAlign w:val="center"/>
          </w:tcPr>
          <w:p>
            <w:pPr>
              <w:pStyle w:val="Normal"/>
              <w:widowControl w:val="false"/>
              <w:spacing w:before="100" w:after="100"/>
              <w:ind w:right="69" w:hanging="0"/>
              <w:rPr>
                <w:b/>
                <w:b/>
                <w:sz w:val="20"/>
                <w:szCs w:val="20"/>
              </w:rPr>
            </w:pPr>
            <w:r>
              <w:rPr>
                <w:b/>
                <w:sz w:val="20"/>
                <w:szCs w:val="20"/>
              </w:rPr>
            </w:r>
          </w:p>
        </w:tc>
      </w:tr>
      <w:tr>
        <w:trPr>
          <w:trHeight w:val="703" w:hRule="atLeast"/>
          <w:cantSplit w:val="true"/>
        </w:trPr>
        <w:tc>
          <w:tcPr>
            <w:tcW w:w="499" w:type="dxa"/>
            <w:vMerge w:val="restart"/>
            <w:tcBorders>
              <w:left w:val="single" w:sz="2" w:space="0" w:color="000000"/>
              <w:bottom w:val="single" w:sz="2" w:space="0" w:color="000000"/>
            </w:tcBorders>
            <w:shd w:color="auto" w:fill="auto" w:val="clear"/>
          </w:tcPr>
          <w:p>
            <w:pPr>
              <w:pStyle w:val="Normal"/>
              <w:widowControl w:val="false"/>
              <w:snapToGrid w:val="false"/>
              <w:spacing w:before="100" w:after="100"/>
              <w:jc w:val="center"/>
              <w:rPr>
                <w:sz w:val="22"/>
                <w:szCs w:val="22"/>
              </w:rPr>
            </w:pPr>
            <w:r>
              <w:rPr>
                <w:sz w:val="22"/>
                <w:szCs w:val="22"/>
              </w:rPr>
            </w:r>
          </w:p>
        </w:tc>
        <w:tc>
          <w:tcPr>
            <w:tcW w:w="1074" w:type="dxa"/>
            <w:vMerge w:val="restart"/>
            <w:tcBorders>
              <w:left w:val="single" w:sz="2" w:space="0" w:color="000000"/>
              <w:bottom w:val="single" w:sz="2" w:space="0" w:color="000000"/>
            </w:tcBorders>
            <w:shd w:color="auto" w:fill="auto" w:val="clear"/>
          </w:tcPr>
          <w:p>
            <w:pPr>
              <w:pStyle w:val="Style16"/>
              <w:widowControl w:val="false"/>
              <w:tabs>
                <w:tab w:val="clear" w:pos="709"/>
                <w:tab w:val="left" w:pos="-57" w:leader="none"/>
                <w:tab w:val="left" w:pos="540" w:leader="none"/>
              </w:tabs>
              <w:spacing w:before="0" w:after="120"/>
              <w:ind w:right="72" w:hanging="0"/>
              <w:jc w:val="center"/>
              <w:rPr>
                <w:sz w:val="22"/>
                <w:szCs w:val="22"/>
              </w:rPr>
            </w:pPr>
            <w:r>
              <w:rPr>
                <w:b/>
                <w:bCs/>
              </w:rPr>
              <w:t>41(л)</w:t>
            </w:r>
          </w:p>
        </w:tc>
        <w:tc>
          <w:tcPr>
            <w:tcW w:w="2328" w:type="dxa"/>
            <w:vMerge w:val="restart"/>
            <w:tcBorders>
              <w:left w:val="single" w:sz="2" w:space="0" w:color="000000"/>
              <w:bottom w:val="single" w:sz="2" w:space="0" w:color="000000"/>
            </w:tcBorders>
            <w:shd w:color="auto" w:fill="auto" w:val="clear"/>
          </w:tcPr>
          <w:p>
            <w:pPr>
              <w:pStyle w:val="Style16"/>
              <w:widowControl w:val="false"/>
              <w:tabs>
                <w:tab w:val="clear" w:pos="709"/>
                <w:tab w:val="left" w:pos="-57" w:leader="none"/>
                <w:tab w:val="left" w:pos="540" w:leader="none"/>
              </w:tabs>
              <w:spacing w:before="0" w:after="120"/>
              <w:ind w:right="69" w:hanging="0"/>
              <w:rPr>
                <w:sz w:val="22"/>
                <w:szCs w:val="22"/>
              </w:rPr>
            </w:pPr>
            <w:r>
              <w:rPr>
                <w:b/>
                <w:bCs/>
              </w:rPr>
              <w:t>пл. Мира - ул. Родниковая</w:t>
            </w:r>
          </w:p>
        </w:tc>
        <w:tc>
          <w:tcPr>
            <w:tcW w:w="1877" w:type="dxa"/>
            <w:tcBorders>
              <w:left w:val="single" w:sz="2" w:space="0" w:color="000000"/>
              <w:bottom w:val="single" w:sz="2" w:space="0" w:color="000000"/>
            </w:tcBorders>
            <w:shd w:color="auto" w:fill="auto" w:val="clear"/>
            <w:vAlign w:val="center"/>
          </w:tcPr>
          <w:p>
            <w:pPr>
              <w:pStyle w:val="Normal"/>
              <w:widowControl w:val="false"/>
              <w:snapToGrid w:val="false"/>
              <w:spacing w:before="100" w:after="100"/>
              <w:jc w:val="center"/>
              <w:rPr>
                <w:b w:val="false"/>
                <w:b w:val="false"/>
                <w:bCs w:val="false"/>
                <w:sz w:val="22"/>
                <w:szCs w:val="22"/>
              </w:rPr>
            </w:pPr>
            <w:r>
              <w:rPr>
                <w:b w:val="false"/>
                <w:bCs w:val="false"/>
                <w:sz w:val="22"/>
                <w:szCs w:val="22"/>
              </w:rPr>
              <w:t>Отправление от пл. Мира</w:t>
            </w:r>
          </w:p>
        </w:tc>
        <w:tc>
          <w:tcPr>
            <w:tcW w:w="4131" w:type="dxa"/>
            <w:tcBorders>
              <w:left w:val="single" w:sz="2" w:space="0" w:color="000000"/>
              <w:bottom w:val="single" w:sz="2" w:space="0" w:color="000000"/>
            </w:tcBorders>
            <w:shd w:color="auto" w:fill="auto" w:val="clear"/>
            <w:vAlign w:val="center"/>
          </w:tcPr>
          <w:p>
            <w:pPr>
              <w:pStyle w:val="Normal"/>
              <w:widowControl w:val="false"/>
              <w:spacing w:before="100" w:after="100"/>
              <w:ind w:right="69" w:hanging="0"/>
              <w:rPr/>
            </w:pPr>
            <w:r>
              <w:rPr>
                <w:b/>
                <w:bCs/>
                <w:sz w:val="20"/>
                <w:szCs w:val="20"/>
              </w:rPr>
              <w:t>6.55, 8.35, 10.00, 11.25, 13.20, 14.35, 16.15, 17.40, 18.55</w:t>
            </w:r>
          </w:p>
        </w:tc>
        <w:tc>
          <w:tcPr>
            <w:tcW w:w="1366" w:type="dxa"/>
            <w:tcBorders>
              <w:left w:val="single" w:sz="2" w:space="0" w:color="000000"/>
              <w:bottom w:val="single" w:sz="2" w:space="0" w:color="000000"/>
              <w:right w:val="single" w:sz="2" w:space="0" w:color="000000"/>
            </w:tcBorders>
            <w:shd w:color="auto" w:fill="auto" w:val="clear"/>
            <w:vAlign w:val="center"/>
          </w:tcPr>
          <w:p>
            <w:pPr>
              <w:pStyle w:val="Normal"/>
              <w:widowControl w:val="false"/>
              <w:snapToGrid w:val="false"/>
              <w:spacing w:before="100" w:after="100"/>
              <w:rPr>
                <w:sz w:val="20"/>
                <w:szCs w:val="20"/>
              </w:rPr>
            </w:pPr>
            <w:r>
              <w:rPr>
                <w:sz w:val="20"/>
                <w:szCs w:val="20"/>
              </w:rPr>
            </w:r>
          </w:p>
        </w:tc>
      </w:tr>
      <w:tr>
        <w:trPr>
          <w:trHeight w:val="703" w:hRule="atLeast"/>
          <w:cantSplit w:val="true"/>
        </w:trPr>
        <w:tc>
          <w:tcPr>
            <w:tcW w:w="499" w:type="dxa"/>
            <w:vMerge w:val="continue"/>
            <w:tcBorders>
              <w:left w:val="single" w:sz="2" w:space="0" w:color="000000"/>
              <w:bottom w:val="single" w:sz="2" w:space="0" w:color="000000"/>
            </w:tcBorders>
            <w:shd w:color="auto" w:fill="auto" w:val="clear"/>
          </w:tcPr>
          <w:p>
            <w:pPr>
              <w:pStyle w:val="Normal"/>
              <w:widowControl w:val="false"/>
              <w:snapToGrid w:val="false"/>
              <w:spacing w:before="100" w:after="100"/>
              <w:jc w:val="center"/>
              <w:rPr>
                <w:sz w:val="22"/>
                <w:szCs w:val="22"/>
              </w:rPr>
            </w:pPr>
            <w:r>
              <w:rPr>
                <w:sz w:val="22"/>
                <w:szCs w:val="22"/>
              </w:rPr>
            </w:r>
          </w:p>
        </w:tc>
        <w:tc>
          <w:tcPr>
            <w:tcW w:w="1074" w:type="dxa"/>
            <w:vMerge w:val="continue"/>
            <w:tcBorders>
              <w:left w:val="single" w:sz="2" w:space="0" w:color="000000"/>
              <w:bottom w:val="single" w:sz="2" w:space="0" w:color="000000"/>
            </w:tcBorders>
            <w:shd w:color="auto" w:fill="auto" w:val="clear"/>
          </w:tcPr>
          <w:p>
            <w:pPr>
              <w:pStyle w:val="Normal"/>
              <w:widowControl w:val="false"/>
              <w:snapToGrid w:val="false"/>
              <w:spacing w:before="100" w:after="100"/>
              <w:jc w:val="center"/>
              <w:rPr>
                <w:sz w:val="22"/>
                <w:szCs w:val="22"/>
              </w:rPr>
            </w:pPr>
            <w:r>
              <w:rPr>
                <w:sz w:val="22"/>
                <w:szCs w:val="22"/>
              </w:rPr>
            </w:r>
          </w:p>
        </w:tc>
        <w:tc>
          <w:tcPr>
            <w:tcW w:w="2328" w:type="dxa"/>
            <w:vMerge w:val="continue"/>
            <w:tcBorders>
              <w:left w:val="single" w:sz="2" w:space="0" w:color="000000"/>
              <w:bottom w:val="single" w:sz="2" w:space="0" w:color="000000"/>
            </w:tcBorders>
            <w:shd w:color="auto" w:fill="auto" w:val="clear"/>
          </w:tcPr>
          <w:p>
            <w:pPr>
              <w:pStyle w:val="Normal"/>
              <w:widowControl w:val="false"/>
              <w:snapToGrid w:val="false"/>
              <w:spacing w:before="100" w:after="100"/>
              <w:rPr>
                <w:sz w:val="22"/>
                <w:szCs w:val="22"/>
              </w:rPr>
            </w:pPr>
            <w:r>
              <w:rPr>
                <w:sz w:val="22"/>
                <w:szCs w:val="22"/>
              </w:rPr>
            </w:r>
          </w:p>
        </w:tc>
        <w:tc>
          <w:tcPr>
            <w:tcW w:w="1877" w:type="dxa"/>
            <w:tcBorders>
              <w:left w:val="single" w:sz="2" w:space="0" w:color="000000"/>
              <w:bottom w:val="single" w:sz="2" w:space="0" w:color="000000"/>
            </w:tcBorders>
            <w:shd w:color="auto" w:fill="auto" w:val="clear"/>
            <w:vAlign w:val="center"/>
          </w:tcPr>
          <w:p>
            <w:pPr>
              <w:pStyle w:val="Normal"/>
              <w:widowControl w:val="false"/>
              <w:snapToGrid w:val="false"/>
              <w:spacing w:before="100" w:after="100"/>
              <w:jc w:val="center"/>
              <w:rPr>
                <w:b w:val="false"/>
                <w:b w:val="false"/>
                <w:bCs w:val="false"/>
                <w:sz w:val="22"/>
                <w:szCs w:val="22"/>
              </w:rPr>
            </w:pPr>
            <w:r>
              <w:rPr>
                <w:b w:val="false"/>
                <w:bCs w:val="false"/>
                <w:sz w:val="22"/>
                <w:szCs w:val="22"/>
              </w:rPr>
              <w:t>Отправление от ул. Родниковая</w:t>
            </w:r>
          </w:p>
        </w:tc>
        <w:tc>
          <w:tcPr>
            <w:tcW w:w="4131" w:type="dxa"/>
            <w:tcBorders>
              <w:left w:val="single" w:sz="2" w:space="0" w:color="000000"/>
              <w:bottom w:val="single" w:sz="2" w:space="0" w:color="000000"/>
            </w:tcBorders>
            <w:shd w:color="auto" w:fill="auto" w:val="clear"/>
            <w:vAlign w:val="center"/>
          </w:tcPr>
          <w:p>
            <w:pPr>
              <w:pStyle w:val="Normal"/>
              <w:widowControl w:val="false"/>
              <w:spacing w:before="100" w:after="100"/>
              <w:ind w:right="69" w:hanging="0"/>
              <w:rPr/>
            </w:pPr>
            <w:r>
              <w:rPr>
                <w:b/>
                <w:bCs/>
                <w:sz w:val="20"/>
                <w:szCs w:val="20"/>
              </w:rPr>
              <w:t>6.20, 7.30, 9.15, 10.45, 12.05, 13.55, 15.25, 16.55, 18.20</w:t>
            </w:r>
          </w:p>
        </w:tc>
        <w:tc>
          <w:tcPr>
            <w:tcW w:w="1366" w:type="dxa"/>
            <w:tcBorders>
              <w:left w:val="single" w:sz="2" w:space="0" w:color="000000"/>
              <w:bottom w:val="single" w:sz="2" w:space="0" w:color="000000"/>
              <w:right w:val="single" w:sz="2" w:space="0" w:color="000000"/>
            </w:tcBorders>
            <w:shd w:color="auto" w:fill="auto" w:val="clear"/>
            <w:vAlign w:val="center"/>
          </w:tcPr>
          <w:p>
            <w:pPr>
              <w:pStyle w:val="Normal"/>
              <w:widowControl w:val="false"/>
              <w:snapToGrid w:val="false"/>
              <w:spacing w:before="100" w:after="100"/>
              <w:rPr>
                <w:sz w:val="20"/>
                <w:szCs w:val="20"/>
              </w:rPr>
            </w:pPr>
            <w:r>
              <w:rPr>
                <w:sz w:val="20"/>
                <w:szCs w:val="20"/>
              </w:rPr>
            </w:r>
          </w:p>
        </w:tc>
      </w:tr>
      <w:tr>
        <w:trPr>
          <w:trHeight w:val="703" w:hRule="atLeast"/>
          <w:cantSplit w:val="true"/>
        </w:trPr>
        <w:tc>
          <w:tcPr>
            <w:tcW w:w="499" w:type="dxa"/>
            <w:vMerge w:val="restart"/>
            <w:tcBorders>
              <w:left w:val="single" w:sz="2" w:space="0" w:color="000000"/>
              <w:bottom w:val="single" w:sz="2" w:space="0" w:color="000000"/>
            </w:tcBorders>
            <w:shd w:color="auto" w:fill="auto" w:val="clear"/>
          </w:tcPr>
          <w:p>
            <w:pPr>
              <w:pStyle w:val="Normal"/>
              <w:widowControl w:val="false"/>
              <w:snapToGrid w:val="false"/>
              <w:spacing w:before="100" w:after="100"/>
              <w:jc w:val="center"/>
              <w:rPr>
                <w:sz w:val="22"/>
                <w:szCs w:val="22"/>
              </w:rPr>
            </w:pPr>
            <w:r>
              <w:rPr>
                <w:sz w:val="22"/>
                <w:szCs w:val="22"/>
              </w:rPr>
              <w:t>1</w:t>
            </w:r>
            <w:r>
              <w:rPr>
                <w:sz w:val="22"/>
                <w:szCs w:val="22"/>
                <w:lang w:val="en-US"/>
              </w:rPr>
              <w:t>5</w:t>
            </w:r>
          </w:p>
        </w:tc>
        <w:tc>
          <w:tcPr>
            <w:tcW w:w="1074" w:type="dxa"/>
            <w:vMerge w:val="restart"/>
            <w:tcBorders>
              <w:left w:val="single" w:sz="2" w:space="0" w:color="000000"/>
              <w:bottom w:val="single" w:sz="2" w:space="0" w:color="000000"/>
            </w:tcBorders>
            <w:shd w:color="auto" w:fill="auto" w:val="clear"/>
          </w:tcPr>
          <w:p>
            <w:pPr>
              <w:pStyle w:val="Normal"/>
              <w:widowControl w:val="false"/>
              <w:snapToGrid w:val="false"/>
              <w:spacing w:before="100" w:after="100"/>
              <w:jc w:val="center"/>
              <w:rPr>
                <w:sz w:val="22"/>
                <w:szCs w:val="22"/>
              </w:rPr>
            </w:pPr>
            <w:r>
              <w:rPr>
                <w:b/>
                <w:bCs/>
                <w:sz w:val="22"/>
                <w:szCs w:val="22"/>
              </w:rPr>
              <w:t>64(л)</w:t>
            </w:r>
          </w:p>
          <w:p>
            <w:pPr>
              <w:pStyle w:val="Normal"/>
              <w:widowControl w:val="false"/>
              <w:snapToGrid w:val="false"/>
              <w:spacing w:before="100" w:after="100"/>
              <w:rPr>
                <w:sz w:val="22"/>
                <w:szCs w:val="22"/>
              </w:rPr>
            </w:pPr>
            <w:r>
              <w:rPr>
                <w:sz w:val="22"/>
                <w:szCs w:val="22"/>
              </w:rPr>
            </w:r>
          </w:p>
        </w:tc>
        <w:tc>
          <w:tcPr>
            <w:tcW w:w="2328" w:type="dxa"/>
            <w:vMerge w:val="restart"/>
            <w:tcBorders>
              <w:left w:val="single" w:sz="2" w:space="0" w:color="000000"/>
              <w:bottom w:val="single" w:sz="2" w:space="0" w:color="000000"/>
            </w:tcBorders>
            <w:shd w:color="auto" w:fill="auto" w:val="clear"/>
          </w:tcPr>
          <w:p>
            <w:pPr>
              <w:pStyle w:val="Normal"/>
              <w:widowControl w:val="false"/>
              <w:snapToGrid w:val="false"/>
              <w:spacing w:before="100" w:after="100"/>
              <w:rPr>
                <w:sz w:val="22"/>
                <w:szCs w:val="22"/>
              </w:rPr>
            </w:pPr>
            <w:r>
              <w:rPr>
                <w:b/>
                <w:bCs/>
                <w:sz w:val="22"/>
                <w:szCs w:val="22"/>
              </w:rPr>
              <w:t>пл.Московская - пос.Северный – кл.Литвиново</w:t>
            </w:r>
          </w:p>
          <w:p>
            <w:pPr>
              <w:pStyle w:val="Normal"/>
              <w:widowControl w:val="false"/>
              <w:snapToGrid w:val="false"/>
              <w:rPr>
                <w:b/>
                <w:b/>
                <w:bCs/>
                <w:sz w:val="22"/>
                <w:szCs w:val="22"/>
              </w:rPr>
            </w:pPr>
            <w:r>
              <w:rPr>
                <w:b/>
                <w:bCs/>
                <w:sz w:val="22"/>
                <w:szCs w:val="22"/>
              </w:rPr>
            </w:r>
          </w:p>
          <w:p>
            <w:pPr>
              <w:pStyle w:val="Style16"/>
              <w:widowControl w:val="false"/>
              <w:tabs>
                <w:tab w:val="clear" w:pos="709"/>
                <w:tab w:val="left" w:pos="-57" w:leader="none"/>
                <w:tab w:val="left" w:pos="540" w:leader="none"/>
              </w:tabs>
              <w:snapToGrid w:val="false"/>
              <w:spacing w:before="0" w:after="120"/>
              <w:ind w:right="69" w:hanging="0"/>
              <w:rPr>
                <w:sz w:val="22"/>
                <w:szCs w:val="22"/>
              </w:rPr>
            </w:pPr>
            <w:r>
              <w:rPr>
                <w:sz w:val="22"/>
                <w:szCs w:val="22"/>
              </w:rPr>
            </w:r>
          </w:p>
        </w:tc>
        <w:tc>
          <w:tcPr>
            <w:tcW w:w="1877" w:type="dxa"/>
            <w:tcBorders>
              <w:left w:val="single" w:sz="2" w:space="0" w:color="000000"/>
              <w:bottom w:val="single" w:sz="2" w:space="0" w:color="000000"/>
            </w:tcBorders>
            <w:shd w:color="auto" w:fill="auto" w:val="clear"/>
            <w:vAlign w:val="center"/>
          </w:tcPr>
          <w:p>
            <w:pPr>
              <w:pStyle w:val="Normal"/>
              <w:widowControl w:val="false"/>
              <w:snapToGrid w:val="false"/>
              <w:spacing w:before="100" w:after="100"/>
              <w:jc w:val="center"/>
              <w:rPr>
                <w:b w:val="false"/>
                <w:b w:val="false"/>
                <w:bCs w:val="false"/>
                <w:sz w:val="22"/>
                <w:szCs w:val="22"/>
              </w:rPr>
            </w:pPr>
            <w:r>
              <w:rPr>
                <w:b w:val="false"/>
                <w:bCs w:val="false"/>
                <w:sz w:val="22"/>
                <w:szCs w:val="22"/>
              </w:rPr>
              <w:t>пл.Московская</w:t>
            </w:r>
          </w:p>
        </w:tc>
        <w:tc>
          <w:tcPr>
            <w:tcW w:w="4131" w:type="dxa"/>
            <w:tcBorders>
              <w:left w:val="single" w:sz="2" w:space="0" w:color="000000"/>
              <w:bottom w:val="single" w:sz="2" w:space="0" w:color="000000"/>
            </w:tcBorders>
            <w:shd w:color="auto" w:fill="auto" w:val="clear"/>
            <w:vAlign w:val="center"/>
          </w:tcPr>
          <w:p>
            <w:pPr>
              <w:pStyle w:val="Normal"/>
              <w:widowControl w:val="false"/>
              <w:spacing w:before="100" w:after="100"/>
              <w:ind w:right="69" w:hanging="0"/>
              <w:rPr>
                <w:sz w:val="22"/>
                <w:szCs w:val="22"/>
              </w:rPr>
            </w:pPr>
            <w:r>
              <w:rPr>
                <w:b/>
                <w:bCs/>
                <w:sz w:val="22"/>
                <w:szCs w:val="22"/>
              </w:rPr>
              <w:t>8.20, 10.00, 11.40, 13.30, 15.50, 17.40</w:t>
            </w:r>
          </w:p>
        </w:tc>
        <w:tc>
          <w:tcPr>
            <w:tcW w:w="1366" w:type="dxa"/>
            <w:vMerge w:val="restart"/>
            <w:tcBorders>
              <w:left w:val="single" w:sz="2" w:space="0" w:color="000000"/>
              <w:bottom w:val="single" w:sz="2" w:space="0" w:color="000000"/>
              <w:right w:val="single" w:sz="2" w:space="0" w:color="000000"/>
            </w:tcBorders>
            <w:shd w:color="auto" w:fill="auto" w:val="clear"/>
            <w:vAlign w:val="center"/>
          </w:tcPr>
          <w:p>
            <w:pPr>
              <w:pStyle w:val="Normal"/>
              <w:widowControl w:val="false"/>
              <w:snapToGrid w:val="false"/>
              <w:spacing w:before="100" w:after="100"/>
              <w:rPr>
                <w:sz w:val="20"/>
                <w:szCs w:val="20"/>
              </w:rPr>
            </w:pPr>
            <w:r>
              <w:rPr>
                <w:sz w:val="20"/>
                <w:szCs w:val="20"/>
              </w:rPr>
              <w:t>Ежедневно с 16 апреля по 31 октября</w:t>
            </w:r>
          </w:p>
        </w:tc>
      </w:tr>
      <w:tr>
        <w:trPr>
          <w:trHeight w:val="219" w:hRule="atLeast"/>
          <w:cantSplit w:val="true"/>
        </w:trPr>
        <w:tc>
          <w:tcPr>
            <w:tcW w:w="499" w:type="dxa"/>
            <w:vMerge w:val="continue"/>
            <w:tcBorders>
              <w:left w:val="single" w:sz="2" w:space="0" w:color="000000"/>
              <w:bottom w:val="single" w:sz="2" w:space="0" w:color="000000"/>
            </w:tcBorders>
            <w:shd w:color="auto" w:fill="auto" w:val="clear"/>
          </w:tcPr>
          <w:p>
            <w:pPr>
              <w:pStyle w:val="Normal"/>
              <w:widowControl w:val="false"/>
              <w:spacing w:before="100" w:after="100"/>
              <w:jc w:val="center"/>
              <w:rPr>
                <w:sz w:val="22"/>
                <w:szCs w:val="22"/>
              </w:rPr>
            </w:pPr>
            <w:r>
              <w:rPr>
                <w:sz w:val="22"/>
                <w:szCs w:val="22"/>
              </w:rPr>
            </w:r>
          </w:p>
        </w:tc>
        <w:tc>
          <w:tcPr>
            <w:tcW w:w="1074" w:type="dxa"/>
            <w:vMerge w:val="continue"/>
            <w:tcBorders>
              <w:left w:val="single" w:sz="2" w:space="0" w:color="000000"/>
              <w:bottom w:val="single" w:sz="2" w:space="0" w:color="000000"/>
            </w:tcBorders>
            <w:shd w:color="auto" w:fill="auto" w:val="clear"/>
          </w:tcPr>
          <w:p>
            <w:pPr>
              <w:pStyle w:val="Normal"/>
              <w:widowControl w:val="false"/>
              <w:spacing w:before="100" w:after="100"/>
              <w:rPr>
                <w:sz w:val="22"/>
                <w:szCs w:val="22"/>
              </w:rPr>
            </w:pPr>
            <w:r>
              <w:rPr>
                <w:sz w:val="22"/>
                <w:szCs w:val="22"/>
              </w:rPr>
            </w:r>
          </w:p>
        </w:tc>
        <w:tc>
          <w:tcPr>
            <w:tcW w:w="2328" w:type="dxa"/>
            <w:vMerge w:val="continue"/>
            <w:tcBorders>
              <w:left w:val="single" w:sz="2" w:space="0" w:color="000000"/>
              <w:bottom w:val="single" w:sz="2" w:space="0" w:color="000000"/>
            </w:tcBorders>
            <w:shd w:color="auto" w:fill="auto" w:val="clear"/>
          </w:tcPr>
          <w:p>
            <w:pPr>
              <w:pStyle w:val="Normal"/>
              <w:widowControl w:val="false"/>
              <w:spacing w:before="100" w:after="100"/>
              <w:rPr>
                <w:sz w:val="22"/>
                <w:szCs w:val="22"/>
              </w:rPr>
            </w:pPr>
            <w:r>
              <w:rPr>
                <w:sz w:val="22"/>
                <w:szCs w:val="22"/>
              </w:rPr>
            </w:r>
          </w:p>
        </w:tc>
        <w:tc>
          <w:tcPr>
            <w:tcW w:w="1877" w:type="dxa"/>
            <w:tcBorders>
              <w:left w:val="single" w:sz="2" w:space="0" w:color="000000"/>
              <w:bottom w:val="single" w:sz="2" w:space="0" w:color="000000"/>
            </w:tcBorders>
            <w:shd w:color="auto" w:fill="auto" w:val="clear"/>
            <w:vAlign w:val="center"/>
          </w:tcPr>
          <w:p>
            <w:pPr>
              <w:pStyle w:val="Normal"/>
              <w:widowControl w:val="false"/>
              <w:snapToGrid w:val="false"/>
              <w:spacing w:before="100" w:after="100"/>
              <w:jc w:val="center"/>
              <w:rPr>
                <w:b w:val="false"/>
                <w:b w:val="false"/>
                <w:bCs w:val="false"/>
                <w:sz w:val="22"/>
                <w:szCs w:val="22"/>
              </w:rPr>
            </w:pPr>
            <w:r>
              <w:rPr>
                <w:b w:val="false"/>
                <w:bCs w:val="false"/>
                <w:sz w:val="22"/>
                <w:szCs w:val="22"/>
              </w:rPr>
              <w:t>кл.Литвиново</w:t>
            </w:r>
          </w:p>
        </w:tc>
        <w:tc>
          <w:tcPr>
            <w:tcW w:w="4131" w:type="dxa"/>
            <w:tcBorders>
              <w:left w:val="single" w:sz="2" w:space="0" w:color="000000"/>
              <w:bottom w:val="single" w:sz="2" w:space="0" w:color="000000"/>
            </w:tcBorders>
            <w:shd w:color="auto" w:fill="auto" w:val="clear"/>
            <w:vAlign w:val="center"/>
          </w:tcPr>
          <w:p>
            <w:pPr>
              <w:pStyle w:val="Normal"/>
              <w:widowControl w:val="false"/>
              <w:spacing w:before="100" w:after="100"/>
              <w:ind w:right="69" w:hanging="0"/>
              <w:rPr>
                <w:sz w:val="22"/>
                <w:szCs w:val="22"/>
              </w:rPr>
            </w:pPr>
            <w:r>
              <w:rPr>
                <w:b/>
                <w:bCs/>
                <w:sz w:val="22"/>
                <w:szCs w:val="22"/>
              </w:rPr>
              <w:t>9.10, 10.50, 12.40, 14.30, 16.50, 18.20</w:t>
            </w:r>
          </w:p>
        </w:tc>
        <w:tc>
          <w:tcPr>
            <w:tcW w:w="1366" w:type="dxa"/>
            <w:vMerge w:val="continue"/>
            <w:tcBorders>
              <w:left w:val="single" w:sz="2" w:space="0" w:color="000000"/>
              <w:bottom w:val="single" w:sz="2" w:space="0" w:color="000000"/>
              <w:right w:val="single" w:sz="2" w:space="0" w:color="000000"/>
            </w:tcBorders>
            <w:shd w:color="auto" w:fill="auto" w:val="clear"/>
            <w:vAlign w:val="center"/>
          </w:tcPr>
          <w:p>
            <w:pPr>
              <w:pStyle w:val="Normal"/>
              <w:widowControl w:val="false"/>
              <w:spacing w:before="100" w:after="100"/>
              <w:rPr>
                <w:sz w:val="20"/>
                <w:szCs w:val="20"/>
              </w:rPr>
            </w:pPr>
            <w:r>
              <w:rPr>
                <w:sz w:val="20"/>
                <w:szCs w:val="20"/>
              </w:rPr>
            </w:r>
          </w:p>
        </w:tc>
      </w:tr>
      <w:tr>
        <w:trPr>
          <w:trHeight w:val="666" w:hRule="atLeast"/>
          <w:cantSplit w:val="true"/>
        </w:trPr>
        <w:tc>
          <w:tcPr>
            <w:tcW w:w="499" w:type="dxa"/>
            <w:vMerge w:val="restart"/>
            <w:tcBorders>
              <w:left w:val="single" w:sz="2" w:space="0" w:color="000000"/>
              <w:bottom w:val="single" w:sz="2" w:space="0" w:color="000000"/>
            </w:tcBorders>
            <w:shd w:color="auto" w:fill="auto" w:val="clear"/>
          </w:tcPr>
          <w:p>
            <w:pPr>
              <w:pStyle w:val="Style16"/>
              <w:widowControl w:val="false"/>
              <w:tabs>
                <w:tab w:val="clear" w:pos="709"/>
                <w:tab w:val="left" w:pos="-57" w:leader="none"/>
                <w:tab w:val="left" w:pos="540" w:leader="none"/>
              </w:tabs>
              <w:snapToGrid w:val="false"/>
              <w:spacing w:before="0" w:after="120"/>
              <w:ind w:right="72" w:hanging="0"/>
              <w:jc w:val="center"/>
              <w:rPr>
                <w:sz w:val="22"/>
                <w:szCs w:val="22"/>
              </w:rPr>
            </w:pPr>
            <w:r>
              <w:rPr>
                <w:sz w:val="22"/>
                <w:szCs w:val="22"/>
              </w:rPr>
              <w:t>1</w:t>
            </w:r>
            <w:r>
              <w:rPr>
                <w:sz w:val="22"/>
                <w:szCs w:val="22"/>
                <w:lang w:val="en-US"/>
              </w:rPr>
              <w:t>6</w:t>
            </w:r>
          </w:p>
        </w:tc>
        <w:tc>
          <w:tcPr>
            <w:tcW w:w="1074" w:type="dxa"/>
            <w:vMerge w:val="restart"/>
            <w:tcBorders>
              <w:left w:val="single" w:sz="2" w:space="0" w:color="000000"/>
              <w:bottom w:val="single" w:sz="2" w:space="0" w:color="000000"/>
            </w:tcBorders>
            <w:shd w:color="auto" w:fill="auto" w:val="clear"/>
          </w:tcPr>
          <w:p>
            <w:pPr>
              <w:pStyle w:val="Style16"/>
              <w:widowControl w:val="false"/>
              <w:tabs>
                <w:tab w:val="clear" w:pos="709"/>
                <w:tab w:val="left" w:pos="-57" w:leader="none"/>
                <w:tab w:val="left" w:pos="540" w:leader="none"/>
              </w:tabs>
              <w:ind w:right="72" w:hanging="0"/>
              <w:jc w:val="center"/>
              <w:rPr>
                <w:sz w:val="22"/>
                <w:szCs w:val="22"/>
              </w:rPr>
            </w:pPr>
            <w:r>
              <w:rPr>
                <w:b/>
                <w:bCs/>
                <w:sz w:val="22"/>
                <w:szCs w:val="22"/>
              </w:rPr>
              <w:t>69(л)</w:t>
            </w:r>
          </w:p>
          <w:p>
            <w:pPr>
              <w:pStyle w:val="Style16"/>
              <w:widowControl w:val="false"/>
              <w:tabs>
                <w:tab w:val="clear" w:pos="709"/>
                <w:tab w:val="left" w:pos="-57" w:leader="none"/>
                <w:tab w:val="left" w:pos="540" w:leader="none"/>
              </w:tabs>
              <w:spacing w:before="0" w:after="120"/>
              <w:ind w:right="72" w:hanging="0"/>
              <w:jc w:val="center"/>
              <w:rPr>
                <w:b/>
                <w:b/>
                <w:bCs/>
                <w:sz w:val="22"/>
                <w:szCs w:val="22"/>
              </w:rPr>
            </w:pPr>
            <w:r>
              <w:rPr>
                <w:b/>
                <w:bCs/>
                <w:sz w:val="22"/>
                <w:szCs w:val="22"/>
              </w:rPr>
            </w:r>
          </w:p>
        </w:tc>
        <w:tc>
          <w:tcPr>
            <w:tcW w:w="2328" w:type="dxa"/>
            <w:vMerge w:val="restart"/>
            <w:tcBorders>
              <w:left w:val="single" w:sz="2" w:space="0" w:color="000000"/>
              <w:bottom w:val="single" w:sz="2" w:space="0" w:color="000000"/>
            </w:tcBorders>
            <w:shd w:color="auto" w:fill="auto" w:val="clear"/>
          </w:tcPr>
          <w:p>
            <w:pPr>
              <w:pStyle w:val="Style16"/>
              <w:widowControl w:val="false"/>
              <w:tabs>
                <w:tab w:val="clear" w:pos="709"/>
                <w:tab w:val="left" w:pos="-57" w:leader="none"/>
                <w:tab w:val="left" w:pos="540" w:leader="none"/>
              </w:tabs>
              <w:ind w:right="69" w:hanging="0"/>
              <w:rPr>
                <w:sz w:val="22"/>
                <w:szCs w:val="22"/>
              </w:rPr>
            </w:pPr>
            <w:r>
              <w:rPr>
                <w:b/>
                <w:bCs/>
                <w:sz w:val="22"/>
                <w:szCs w:val="22"/>
              </w:rPr>
              <w:t>скв. Медицинских сестер — кл.Литвиново</w:t>
            </w:r>
          </w:p>
          <w:p>
            <w:pPr>
              <w:pStyle w:val="Style16"/>
              <w:widowControl w:val="false"/>
              <w:tabs>
                <w:tab w:val="clear" w:pos="709"/>
                <w:tab w:val="left" w:pos="-57" w:leader="none"/>
                <w:tab w:val="left" w:pos="540" w:leader="none"/>
              </w:tabs>
              <w:spacing w:before="0" w:after="120"/>
              <w:ind w:right="69" w:hanging="0"/>
              <w:rPr>
                <w:sz w:val="22"/>
                <w:szCs w:val="22"/>
              </w:rPr>
            </w:pPr>
            <w:r>
              <w:rPr>
                <w:sz w:val="22"/>
                <w:szCs w:val="22"/>
              </w:rPr>
            </w:r>
          </w:p>
        </w:tc>
        <w:tc>
          <w:tcPr>
            <w:tcW w:w="1877" w:type="dxa"/>
            <w:tcBorders>
              <w:left w:val="single" w:sz="2" w:space="0" w:color="000000"/>
              <w:bottom w:val="single" w:sz="2" w:space="0" w:color="000000"/>
            </w:tcBorders>
            <w:shd w:color="auto" w:fill="auto" w:val="clear"/>
            <w:vAlign w:val="center"/>
          </w:tcPr>
          <w:p>
            <w:pPr>
              <w:pStyle w:val="Style16"/>
              <w:widowControl w:val="false"/>
              <w:tabs>
                <w:tab w:val="clear" w:pos="709"/>
                <w:tab w:val="left" w:pos="-57" w:leader="none"/>
                <w:tab w:val="left" w:pos="540" w:leader="none"/>
              </w:tabs>
              <w:spacing w:before="0" w:after="120"/>
              <w:ind w:right="69" w:hanging="0"/>
              <w:jc w:val="center"/>
              <w:rPr>
                <w:b w:val="false"/>
                <w:b w:val="false"/>
                <w:bCs w:val="false"/>
                <w:sz w:val="22"/>
                <w:szCs w:val="22"/>
              </w:rPr>
            </w:pPr>
            <w:r>
              <w:rPr>
                <w:b w:val="false"/>
                <w:bCs w:val="false"/>
                <w:sz w:val="22"/>
                <w:szCs w:val="22"/>
              </w:rPr>
              <w:t>скв. Медицинских сестер</w:t>
            </w:r>
          </w:p>
        </w:tc>
        <w:tc>
          <w:tcPr>
            <w:tcW w:w="4131" w:type="dxa"/>
            <w:tcBorders>
              <w:left w:val="single" w:sz="2" w:space="0" w:color="000000"/>
              <w:bottom w:val="single" w:sz="2" w:space="0" w:color="000000"/>
            </w:tcBorders>
            <w:shd w:color="auto" w:fill="auto" w:val="clear"/>
            <w:vAlign w:val="center"/>
          </w:tcPr>
          <w:p>
            <w:pPr>
              <w:pStyle w:val="Normal"/>
              <w:widowControl w:val="false"/>
              <w:spacing w:before="100" w:after="100"/>
              <w:ind w:right="69" w:hanging="0"/>
              <w:rPr>
                <w:sz w:val="22"/>
                <w:szCs w:val="22"/>
              </w:rPr>
            </w:pPr>
            <w:r>
              <w:rPr>
                <w:b/>
                <w:sz w:val="22"/>
                <w:szCs w:val="22"/>
              </w:rPr>
              <w:t>7.05, 8.50, 10.30, 12.10, 15.20, 17.10</w:t>
            </w:r>
          </w:p>
        </w:tc>
        <w:tc>
          <w:tcPr>
            <w:tcW w:w="1366" w:type="dxa"/>
            <w:vMerge w:val="restart"/>
            <w:tcBorders>
              <w:left w:val="single" w:sz="2" w:space="0" w:color="000000"/>
              <w:bottom w:val="single" w:sz="2" w:space="0" w:color="000000"/>
              <w:right w:val="single" w:sz="2" w:space="0" w:color="000000"/>
            </w:tcBorders>
            <w:shd w:color="auto" w:fill="auto" w:val="clear"/>
            <w:vAlign w:val="center"/>
          </w:tcPr>
          <w:p>
            <w:pPr>
              <w:pStyle w:val="Style16"/>
              <w:widowControl w:val="false"/>
              <w:tabs>
                <w:tab w:val="clear" w:pos="709"/>
                <w:tab w:val="left" w:pos="-57" w:leader="none"/>
                <w:tab w:val="left" w:pos="540" w:leader="none"/>
              </w:tabs>
              <w:spacing w:before="0" w:after="120"/>
              <w:ind w:right="72" w:hanging="0"/>
              <w:jc w:val="center"/>
              <w:rPr>
                <w:sz w:val="20"/>
                <w:szCs w:val="20"/>
              </w:rPr>
            </w:pPr>
            <w:r>
              <w:rPr>
                <w:sz w:val="20"/>
                <w:szCs w:val="20"/>
              </w:rPr>
              <w:t>Ежедневно</w:t>
            </w:r>
          </w:p>
        </w:tc>
      </w:tr>
      <w:tr>
        <w:trPr>
          <w:trHeight w:val="219" w:hRule="atLeast"/>
          <w:cantSplit w:val="true"/>
        </w:trPr>
        <w:tc>
          <w:tcPr>
            <w:tcW w:w="499" w:type="dxa"/>
            <w:vMerge w:val="continue"/>
            <w:tcBorders>
              <w:left w:val="single" w:sz="2" w:space="0" w:color="000000"/>
              <w:bottom w:val="single" w:sz="2" w:space="0" w:color="000000"/>
            </w:tcBorders>
            <w:shd w:color="auto" w:fill="auto" w:val="clear"/>
          </w:tcPr>
          <w:p>
            <w:pPr>
              <w:pStyle w:val="Normal"/>
              <w:widowControl w:val="false"/>
              <w:spacing w:before="100" w:after="100"/>
              <w:jc w:val="center"/>
              <w:rPr>
                <w:sz w:val="22"/>
                <w:szCs w:val="22"/>
              </w:rPr>
            </w:pPr>
            <w:r>
              <w:rPr>
                <w:sz w:val="22"/>
                <w:szCs w:val="22"/>
              </w:rPr>
            </w:r>
          </w:p>
        </w:tc>
        <w:tc>
          <w:tcPr>
            <w:tcW w:w="1074" w:type="dxa"/>
            <w:vMerge w:val="continue"/>
            <w:tcBorders>
              <w:left w:val="single" w:sz="2" w:space="0" w:color="000000"/>
              <w:bottom w:val="single" w:sz="2" w:space="0" w:color="000000"/>
            </w:tcBorders>
            <w:shd w:color="auto" w:fill="auto" w:val="clear"/>
          </w:tcPr>
          <w:p>
            <w:pPr>
              <w:pStyle w:val="Normal"/>
              <w:widowControl w:val="false"/>
              <w:spacing w:before="100" w:after="100"/>
              <w:rPr>
                <w:sz w:val="22"/>
                <w:szCs w:val="22"/>
              </w:rPr>
            </w:pPr>
            <w:r>
              <w:rPr>
                <w:sz w:val="22"/>
                <w:szCs w:val="22"/>
              </w:rPr>
            </w:r>
          </w:p>
        </w:tc>
        <w:tc>
          <w:tcPr>
            <w:tcW w:w="2328" w:type="dxa"/>
            <w:vMerge w:val="continue"/>
            <w:tcBorders>
              <w:left w:val="single" w:sz="2" w:space="0" w:color="000000"/>
              <w:bottom w:val="single" w:sz="2" w:space="0" w:color="000000"/>
            </w:tcBorders>
            <w:shd w:color="auto" w:fill="auto" w:val="clear"/>
          </w:tcPr>
          <w:p>
            <w:pPr>
              <w:pStyle w:val="Normal"/>
              <w:widowControl w:val="false"/>
              <w:spacing w:before="100" w:after="100"/>
              <w:rPr>
                <w:sz w:val="22"/>
                <w:szCs w:val="22"/>
              </w:rPr>
            </w:pPr>
            <w:r>
              <w:rPr>
                <w:sz w:val="22"/>
                <w:szCs w:val="22"/>
              </w:rPr>
            </w:r>
          </w:p>
        </w:tc>
        <w:tc>
          <w:tcPr>
            <w:tcW w:w="1877" w:type="dxa"/>
            <w:tcBorders>
              <w:left w:val="single" w:sz="2" w:space="0" w:color="000000"/>
              <w:bottom w:val="single" w:sz="2" w:space="0" w:color="000000"/>
            </w:tcBorders>
            <w:shd w:color="auto" w:fill="auto" w:val="clear"/>
            <w:vAlign w:val="center"/>
          </w:tcPr>
          <w:p>
            <w:pPr>
              <w:pStyle w:val="Style16"/>
              <w:widowControl w:val="false"/>
              <w:tabs>
                <w:tab w:val="clear" w:pos="709"/>
                <w:tab w:val="left" w:pos="-57" w:leader="none"/>
                <w:tab w:val="left" w:pos="540" w:leader="none"/>
              </w:tabs>
              <w:spacing w:before="0" w:after="120"/>
              <w:ind w:right="69" w:hanging="0"/>
              <w:jc w:val="center"/>
              <w:rPr>
                <w:b w:val="false"/>
                <w:b w:val="false"/>
                <w:bCs w:val="false"/>
                <w:sz w:val="22"/>
                <w:szCs w:val="22"/>
              </w:rPr>
            </w:pPr>
            <w:r>
              <w:rPr>
                <w:b w:val="false"/>
                <w:bCs w:val="false"/>
                <w:sz w:val="22"/>
                <w:szCs w:val="22"/>
              </w:rPr>
              <w:t>кл.Литвиново</w:t>
            </w:r>
          </w:p>
        </w:tc>
        <w:tc>
          <w:tcPr>
            <w:tcW w:w="4131" w:type="dxa"/>
            <w:tcBorders>
              <w:left w:val="single" w:sz="2" w:space="0" w:color="000000"/>
              <w:bottom w:val="single" w:sz="2" w:space="0" w:color="000000"/>
            </w:tcBorders>
            <w:shd w:color="auto" w:fill="auto" w:val="clear"/>
            <w:vAlign w:val="center"/>
          </w:tcPr>
          <w:p>
            <w:pPr>
              <w:pStyle w:val="Normal"/>
              <w:widowControl w:val="false"/>
              <w:spacing w:before="100" w:after="100"/>
              <w:ind w:right="69" w:hanging="0"/>
              <w:rPr>
                <w:sz w:val="22"/>
                <w:szCs w:val="22"/>
              </w:rPr>
            </w:pPr>
            <w:r>
              <w:rPr>
                <w:b/>
                <w:sz w:val="22"/>
                <w:szCs w:val="22"/>
              </w:rPr>
              <w:t>8.00, 9.40, 11.20, 13.00, 16.20, 18.10</w:t>
            </w:r>
          </w:p>
        </w:tc>
        <w:tc>
          <w:tcPr>
            <w:tcW w:w="1366" w:type="dxa"/>
            <w:vMerge w:val="continue"/>
            <w:tcBorders>
              <w:left w:val="single" w:sz="2" w:space="0" w:color="000000"/>
              <w:bottom w:val="single" w:sz="2" w:space="0" w:color="000000"/>
              <w:right w:val="single" w:sz="2" w:space="0" w:color="000000"/>
            </w:tcBorders>
            <w:shd w:color="auto" w:fill="auto" w:val="clear"/>
            <w:vAlign w:val="center"/>
          </w:tcPr>
          <w:p>
            <w:pPr>
              <w:pStyle w:val="Normal"/>
              <w:widowControl w:val="false"/>
              <w:spacing w:before="100" w:after="100"/>
              <w:rPr>
                <w:sz w:val="20"/>
                <w:szCs w:val="20"/>
              </w:rPr>
            </w:pPr>
            <w:r>
              <w:rPr>
                <w:sz w:val="20"/>
                <w:szCs w:val="20"/>
              </w:rPr>
            </w:r>
          </w:p>
        </w:tc>
      </w:tr>
      <w:tr>
        <w:trPr>
          <w:trHeight w:val="351" w:hRule="atLeast"/>
          <w:cantSplit w:val="true"/>
        </w:trPr>
        <w:tc>
          <w:tcPr>
            <w:tcW w:w="499" w:type="dxa"/>
            <w:vMerge w:val="restart"/>
            <w:tcBorders>
              <w:left w:val="single" w:sz="2" w:space="0" w:color="000000"/>
              <w:bottom w:val="single" w:sz="2" w:space="0" w:color="000000"/>
            </w:tcBorders>
            <w:shd w:color="auto" w:fill="auto" w:val="clear"/>
          </w:tcPr>
          <w:p>
            <w:pPr>
              <w:pStyle w:val="Style16"/>
              <w:widowControl w:val="false"/>
              <w:tabs>
                <w:tab w:val="clear" w:pos="709"/>
                <w:tab w:val="left" w:pos="-57" w:leader="none"/>
                <w:tab w:val="left" w:pos="540" w:leader="none"/>
              </w:tabs>
              <w:snapToGrid w:val="false"/>
              <w:spacing w:before="0" w:after="120"/>
              <w:ind w:right="72" w:hanging="0"/>
              <w:jc w:val="center"/>
              <w:rPr>
                <w:sz w:val="22"/>
                <w:szCs w:val="22"/>
              </w:rPr>
            </w:pPr>
            <w:r>
              <w:rPr>
                <w:sz w:val="22"/>
                <w:szCs w:val="22"/>
              </w:rPr>
              <w:t>1</w:t>
            </w:r>
            <w:r>
              <w:rPr>
                <w:sz w:val="22"/>
                <w:szCs w:val="22"/>
                <w:lang w:val="en-US"/>
              </w:rPr>
              <w:t>7</w:t>
            </w:r>
          </w:p>
        </w:tc>
        <w:tc>
          <w:tcPr>
            <w:tcW w:w="1074" w:type="dxa"/>
            <w:vMerge w:val="restart"/>
            <w:tcBorders>
              <w:left w:val="single" w:sz="2" w:space="0" w:color="000000"/>
              <w:bottom w:val="single" w:sz="2" w:space="0" w:color="000000"/>
            </w:tcBorders>
            <w:shd w:color="auto" w:fill="auto" w:val="clear"/>
          </w:tcPr>
          <w:p>
            <w:pPr>
              <w:pStyle w:val="Style16"/>
              <w:widowControl w:val="false"/>
              <w:tabs>
                <w:tab w:val="clear" w:pos="709"/>
                <w:tab w:val="left" w:pos="-57" w:leader="none"/>
                <w:tab w:val="left" w:pos="540" w:leader="none"/>
              </w:tabs>
              <w:spacing w:before="0" w:after="120"/>
              <w:ind w:right="72" w:hanging="0"/>
              <w:jc w:val="center"/>
              <w:rPr>
                <w:b/>
                <w:b/>
                <w:bCs/>
                <w:sz w:val="22"/>
                <w:szCs w:val="22"/>
              </w:rPr>
            </w:pPr>
            <w:r>
              <w:rPr>
                <w:b/>
                <w:bCs/>
                <w:sz w:val="22"/>
                <w:szCs w:val="22"/>
              </w:rPr>
              <w:t>72(л)</w:t>
            </w:r>
          </w:p>
        </w:tc>
        <w:tc>
          <w:tcPr>
            <w:tcW w:w="2328" w:type="dxa"/>
            <w:vMerge w:val="restart"/>
            <w:tcBorders>
              <w:left w:val="single" w:sz="2" w:space="0" w:color="000000"/>
              <w:bottom w:val="single" w:sz="2" w:space="0" w:color="000000"/>
            </w:tcBorders>
            <w:shd w:color="auto" w:fill="auto" w:val="clear"/>
          </w:tcPr>
          <w:p>
            <w:pPr>
              <w:pStyle w:val="Style16"/>
              <w:widowControl w:val="false"/>
              <w:tabs>
                <w:tab w:val="clear" w:pos="709"/>
                <w:tab w:val="left" w:pos="-57" w:leader="none"/>
                <w:tab w:val="left" w:pos="540" w:leader="none"/>
              </w:tabs>
              <w:spacing w:before="0" w:after="120"/>
              <w:ind w:right="69" w:hanging="0"/>
              <w:rPr>
                <w:b/>
                <w:b/>
                <w:bCs/>
                <w:sz w:val="22"/>
                <w:szCs w:val="22"/>
              </w:rPr>
            </w:pPr>
            <w:r>
              <w:rPr>
                <w:b/>
                <w:bCs/>
                <w:sz w:val="22"/>
                <w:szCs w:val="22"/>
              </w:rPr>
              <w:t>Мкр. «Веснушки» - общежития «Фуяо Стекло Рус»</w:t>
            </w:r>
          </w:p>
        </w:tc>
        <w:tc>
          <w:tcPr>
            <w:tcW w:w="1877" w:type="dxa"/>
            <w:tcBorders>
              <w:left w:val="single" w:sz="2" w:space="0" w:color="000000"/>
            </w:tcBorders>
            <w:shd w:color="auto" w:fill="auto" w:val="clear"/>
            <w:vAlign w:val="center"/>
          </w:tcPr>
          <w:p>
            <w:pPr>
              <w:pStyle w:val="Style16"/>
              <w:widowControl w:val="false"/>
              <w:tabs>
                <w:tab w:val="clear" w:pos="709"/>
                <w:tab w:val="left" w:pos="-57" w:leader="none"/>
                <w:tab w:val="left" w:pos="972" w:leader="none"/>
              </w:tabs>
              <w:spacing w:before="0" w:after="120"/>
              <w:ind w:right="-1" w:hanging="0"/>
              <w:jc w:val="center"/>
              <w:rPr>
                <w:sz w:val="22"/>
                <w:szCs w:val="22"/>
              </w:rPr>
            </w:pPr>
            <w:r>
              <w:rPr>
                <w:b w:val="false"/>
                <w:bCs w:val="false"/>
                <w:sz w:val="22"/>
                <w:szCs w:val="22"/>
              </w:rPr>
              <w:t>Мкр. «Веснушки»   ул.Минская, 43 (все рейсы с заездом в Аэропорт)</w:t>
            </w:r>
          </w:p>
        </w:tc>
        <w:tc>
          <w:tcPr>
            <w:tcW w:w="4131" w:type="dxa"/>
            <w:tcBorders>
              <w:left w:val="single" w:sz="2" w:space="0" w:color="000000"/>
            </w:tcBorders>
            <w:shd w:color="auto" w:fill="auto" w:val="clear"/>
            <w:vAlign w:val="center"/>
          </w:tcPr>
          <w:p>
            <w:pPr>
              <w:pStyle w:val="Normal"/>
              <w:widowControl w:val="false"/>
              <w:spacing w:before="100" w:after="100"/>
              <w:ind w:right="69" w:hanging="0"/>
              <w:rPr>
                <w:b/>
                <w:b/>
                <w:bCs/>
                <w:sz w:val="22"/>
                <w:szCs w:val="22"/>
              </w:rPr>
            </w:pPr>
            <w:r>
              <w:rPr>
                <w:b/>
                <w:bCs/>
                <w:sz w:val="22"/>
                <w:szCs w:val="22"/>
              </w:rPr>
              <w:t>5.4</w:t>
            </w:r>
            <w:r>
              <w:rPr>
                <w:b/>
                <w:bCs/>
                <w:sz w:val="22"/>
                <w:szCs w:val="22"/>
                <w:lang w:val="en-US"/>
              </w:rPr>
              <w:t>0</w:t>
            </w:r>
            <w:r>
              <w:rPr>
                <w:b/>
                <w:bCs/>
                <w:sz w:val="22"/>
                <w:szCs w:val="22"/>
              </w:rPr>
              <w:t xml:space="preserve"> (до ФуяоСтеклоРус), 6.45 (до ФуяоСтеклоРус), 7.32 (до Аэропорта), 8.25 (до ФуяоСтеклоРус), 9.12 (до Аэропорта), 9.45 (до ФуяоСтеклоРус), 10.42 (до Аэропорта), 11.35 (до ФуяоСтеклоРус), 12.22 (до Аэропорта), 12.55 (до ФуяоСтеклоРус), 13.52 (до Аэропорта), 14.45 (до ФуяоСтеклоРус), 15.32 (до Аэропорта), 16.05 (до ФуяоСтеклоРус), 17.02 (до ФуяоСтеклоРус), 17.55 (до Аэропорта), 18.42 (до Аэропорта), 19.47 (до Аэропорта), 20.15 (до Аэропорта), 21.00 (до Аэропорта), 22.25 (до Аэропорта)</w:t>
            </w:r>
          </w:p>
        </w:tc>
        <w:tc>
          <w:tcPr>
            <w:tcW w:w="1366" w:type="dxa"/>
            <w:vMerge w:val="restart"/>
            <w:tcBorders>
              <w:left w:val="single" w:sz="2" w:space="0" w:color="000000"/>
              <w:bottom w:val="single" w:sz="2" w:space="0" w:color="000000"/>
              <w:right w:val="single" w:sz="2" w:space="0" w:color="000000"/>
            </w:tcBorders>
            <w:shd w:color="auto" w:fill="auto" w:val="clear"/>
            <w:vAlign w:val="center"/>
          </w:tcPr>
          <w:p>
            <w:pPr>
              <w:pStyle w:val="Style16"/>
              <w:widowControl w:val="false"/>
              <w:tabs>
                <w:tab w:val="clear" w:pos="709"/>
                <w:tab w:val="left" w:pos="-57" w:leader="none"/>
                <w:tab w:val="left" w:pos="540" w:leader="none"/>
              </w:tabs>
              <w:spacing w:before="0" w:after="120"/>
              <w:ind w:right="72" w:hanging="0"/>
              <w:jc w:val="center"/>
              <w:rPr>
                <w:sz w:val="20"/>
                <w:szCs w:val="20"/>
              </w:rPr>
            </w:pPr>
            <w:r>
              <w:rPr>
                <w:sz w:val="20"/>
                <w:szCs w:val="20"/>
              </w:rPr>
              <w:t>Ежедневно</w:t>
            </w:r>
          </w:p>
        </w:tc>
      </w:tr>
      <w:tr>
        <w:trPr>
          <w:trHeight w:val="351" w:hRule="atLeast"/>
          <w:cantSplit w:val="true"/>
        </w:trPr>
        <w:tc>
          <w:tcPr>
            <w:tcW w:w="499" w:type="dxa"/>
            <w:vMerge w:val="continue"/>
            <w:tcBorders>
              <w:left w:val="single" w:sz="2" w:space="0" w:color="000000"/>
              <w:bottom w:val="single" w:sz="2" w:space="0" w:color="000000"/>
            </w:tcBorders>
            <w:shd w:color="auto" w:fill="auto" w:val="clear"/>
          </w:tcPr>
          <w:p>
            <w:pPr>
              <w:pStyle w:val="Style16"/>
              <w:widowControl w:val="false"/>
              <w:tabs>
                <w:tab w:val="clear" w:pos="709"/>
                <w:tab w:val="left" w:pos="-57" w:leader="none"/>
                <w:tab w:val="left" w:pos="540" w:leader="none"/>
              </w:tabs>
              <w:snapToGrid w:val="false"/>
              <w:spacing w:before="0" w:after="120"/>
              <w:ind w:right="72" w:hanging="0"/>
              <w:jc w:val="center"/>
              <w:rPr>
                <w:sz w:val="22"/>
                <w:szCs w:val="22"/>
              </w:rPr>
            </w:pPr>
            <w:r>
              <w:rPr>
                <w:sz w:val="22"/>
                <w:szCs w:val="22"/>
              </w:rPr>
            </w:r>
          </w:p>
        </w:tc>
        <w:tc>
          <w:tcPr>
            <w:tcW w:w="1074" w:type="dxa"/>
            <w:vMerge w:val="continue"/>
            <w:tcBorders>
              <w:left w:val="single" w:sz="2" w:space="0" w:color="000000"/>
            </w:tcBorders>
            <w:shd w:color="auto" w:fill="auto" w:val="clear"/>
          </w:tcPr>
          <w:p>
            <w:pPr>
              <w:pStyle w:val="Style16"/>
              <w:widowControl w:val="false"/>
              <w:tabs>
                <w:tab w:val="clear" w:pos="709"/>
                <w:tab w:val="left" w:pos="-57" w:leader="none"/>
                <w:tab w:val="left" w:pos="540" w:leader="none"/>
              </w:tabs>
              <w:spacing w:before="0" w:after="120"/>
              <w:ind w:right="72" w:hanging="0"/>
              <w:jc w:val="center"/>
              <w:rPr>
                <w:b/>
                <w:b/>
                <w:bCs/>
                <w:sz w:val="22"/>
                <w:szCs w:val="22"/>
              </w:rPr>
            </w:pPr>
            <w:r>
              <w:rPr>
                <w:b/>
                <w:bCs/>
                <w:sz w:val="22"/>
                <w:szCs w:val="22"/>
              </w:rPr>
            </w:r>
          </w:p>
        </w:tc>
        <w:tc>
          <w:tcPr>
            <w:tcW w:w="2328" w:type="dxa"/>
            <w:vMerge w:val="continue"/>
            <w:tcBorders>
              <w:left w:val="single" w:sz="2" w:space="0" w:color="000000"/>
            </w:tcBorders>
            <w:shd w:color="auto" w:fill="auto" w:val="clear"/>
          </w:tcPr>
          <w:p>
            <w:pPr>
              <w:pStyle w:val="Style16"/>
              <w:widowControl w:val="false"/>
              <w:tabs>
                <w:tab w:val="clear" w:pos="709"/>
                <w:tab w:val="left" w:pos="-57" w:leader="none"/>
                <w:tab w:val="left" w:pos="540" w:leader="none"/>
              </w:tabs>
              <w:spacing w:before="0" w:after="120"/>
              <w:ind w:right="69" w:hanging="0"/>
              <w:rPr>
                <w:b/>
                <w:b/>
                <w:bCs/>
                <w:sz w:val="22"/>
                <w:szCs w:val="22"/>
              </w:rPr>
            </w:pPr>
            <w:r>
              <w:rPr>
                <w:b/>
                <w:bCs/>
                <w:sz w:val="22"/>
                <w:szCs w:val="22"/>
              </w:rPr>
            </w:r>
          </w:p>
        </w:tc>
        <w:tc>
          <w:tcPr>
            <w:tcW w:w="1877" w:type="dxa"/>
            <w:tcBorders>
              <w:left w:val="single" w:sz="2" w:space="0" w:color="000000"/>
            </w:tcBorders>
            <w:shd w:color="auto" w:fill="auto" w:val="clear"/>
            <w:vAlign w:val="center"/>
          </w:tcPr>
          <w:p>
            <w:pPr>
              <w:pStyle w:val="Style16"/>
              <w:widowControl w:val="false"/>
              <w:tabs>
                <w:tab w:val="clear" w:pos="709"/>
                <w:tab w:val="left" w:pos="-57" w:leader="none"/>
                <w:tab w:val="left" w:pos="972" w:leader="none"/>
              </w:tabs>
              <w:spacing w:before="0" w:after="120"/>
              <w:ind w:right="-1" w:hanging="0"/>
              <w:jc w:val="center"/>
              <w:rPr>
                <w:sz w:val="22"/>
                <w:szCs w:val="22"/>
              </w:rPr>
            </w:pPr>
            <w:r>
              <w:rPr>
                <w:sz w:val="22"/>
                <w:szCs w:val="22"/>
              </w:rPr>
              <w:t>Аэропорт (прибытие)</w:t>
            </w:r>
          </w:p>
        </w:tc>
        <w:tc>
          <w:tcPr>
            <w:tcW w:w="4131" w:type="dxa"/>
            <w:tcBorders>
              <w:left w:val="single" w:sz="2" w:space="0" w:color="000000"/>
            </w:tcBorders>
            <w:shd w:color="auto" w:fill="auto" w:val="clear"/>
            <w:vAlign w:val="center"/>
          </w:tcPr>
          <w:p>
            <w:pPr>
              <w:pStyle w:val="Normal"/>
              <w:widowControl w:val="false"/>
              <w:spacing w:before="100" w:after="100"/>
              <w:ind w:right="69" w:hanging="0"/>
              <w:rPr>
                <w:b/>
                <w:b/>
                <w:bCs/>
                <w:sz w:val="22"/>
                <w:szCs w:val="22"/>
              </w:rPr>
            </w:pPr>
            <w:r>
              <w:rPr>
                <w:b/>
                <w:bCs/>
                <w:sz w:val="22"/>
                <w:szCs w:val="22"/>
              </w:rPr>
              <w:t>6.</w:t>
            </w:r>
            <w:r>
              <w:rPr>
                <w:b/>
                <w:bCs/>
                <w:sz w:val="22"/>
                <w:szCs w:val="22"/>
                <w:lang w:val="en-US"/>
              </w:rPr>
              <w:t>55</w:t>
            </w:r>
            <w:r>
              <w:rPr>
                <w:b/>
                <w:bCs/>
                <w:sz w:val="22"/>
                <w:szCs w:val="22"/>
              </w:rPr>
              <w:t>, 7,50, 8.47, 9.40, 10.27, 11.00, 11.57, 12.50, 13.37, 14.10, 15.07, 16.00, 16.47, 17.20, 18.17, 19.05, 19.50, 20.50, 21.25, 22.00, 23.20</w:t>
            </w:r>
          </w:p>
        </w:tc>
        <w:tc>
          <w:tcPr>
            <w:tcW w:w="1366" w:type="dxa"/>
            <w:vMerge w:val="continue"/>
            <w:tcBorders>
              <w:left w:val="single" w:sz="2" w:space="0" w:color="000000"/>
              <w:right w:val="single" w:sz="2" w:space="0" w:color="000000"/>
            </w:tcBorders>
            <w:shd w:color="auto" w:fill="auto" w:val="clear"/>
            <w:vAlign w:val="center"/>
          </w:tcPr>
          <w:p>
            <w:pPr>
              <w:pStyle w:val="Style16"/>
              <w:widowControl w:val="false"/>
              <w:tabs>
                <w:tab w:val="clear" w:pos="709"/>
                <w:tab w:val="left" w:pos="-57" w:leader="none"/>
                <w:tab w:val="left" w:pos="540" w:leader="none"/>
              </w:tabs>
              <w:spacing w:before="0" w:after="120"/>
              <w:ind w:right="72" w:hanging="0"/>
              <w:jc w:val="center"/>
              <w:rPr>
                <w:sz w:val="20"/>
                <w:szCs w:val="20"/>
              </w:rPr>
            </w:pPr>
            <w:r>
              <w:rPr>
                <w:sz w:val="20"/>
                <w:szCs w:val="20"/>
              </w:rPr>
            </w:r>
          </w:p>
        </w:tc>
      </w:tr>
      <w:tr>
        <w:trPr>
          <w:trHeight w:val="351" w:hRule="atLeast"/>
          <w:cantSplit w:val="true"/>
        </w:trPr>
        <w:tc>
          <w:tcPr>
            <w:tcW w:w="499" w:type="dxa"/>
            <w:vMerge w:val="continue"/>
            <w:tcBorders>
              <w:left w:val="single" w:sz="2" w:space="0" w:color="000000"/>
              <w:bottom w:val="single" w:sz="2" w:space="0" w:color="000000"/>
            </w:tcBorders>
            <w:shd w:color="auto" w:fill="auto" w:val="clear"/>
          </w:tcPr>
          <w:p>
            <w:pPr>
              <w:pStyle w:val="Style16"/>
              <w:widowControl w:val="false"/>
              <w:tabs>
                <w:tab w:val="clear" w:pos="709"/>
                <w:tab w:val="left" w:pos="-57" w:leader="none"/>
                <w:tab w:val="left" w:pos="540" w:leader="none"/>
              </w:tabs>
              <w:snapToGrid w:val="false"/>
              <w:spacing w:before="0" w:after="120"/>
              <w:ind w:right="72" w:hanging="0"/>
              <w:jc w:val="center"/>
              <w:rPr>
                <w:sz w:val="22"/>
                <w:szCs w:val="22"/>
              </w:rPr>
            </w:pPr>
            <w:r>
              <w:rPr>
                <w:sz w:val="22"/>
                <w:szCs w:val="22"/>
              </w:rPr>
            </w:r>
          </w:p>
        </w:tc>
        <w:tc>
          <w:tcPr>
            <w:tcW w:w="1074" w:type="dxa"/>
            <w:vMerge w:val="continue"/>
            <w:tcBorders>
              <w:left w:val="single" w:sz="2" w:space="0" w:color="000000"/>
              <w:bottom w:val="single" w:sz="2" w:space="0" w:color="000000"/>
            </w:tcBorders>
            <w:shd w:color="auto" w:fill="auto" w:val="clear"/>
          </w:tcPr>
          <w:p>
            <w:pPr>
              <w:pStyle w:val="Style16"/>
              <w:widowControl w:val="false"/>
              <w:tabs>
                <w:tab w:val="clear" w:pos="709"/>
                <w:tab w:val="left" w:pos="-57" w:leader="none"/>
                <w:tab w:val="left" w:pos="540" w:leader="none"/>
              </w:tabs>
              <w:spacing w:before="0" w:after="120"/>
              <w:ind w:right="72" w:hanging="0"/>
              <w:jc w:val="center"/>
              <w:rPr>
                <w:sz w:val="22"/>
                <w:szCs w:val="22"/>
              </w:rPr>
            </w:pPr>
            <w:r>
              <w:rPr>
                <w:sz w:val="22"/>
                <w:szCs w:val="22"/>
              </w:rPr>
            </w:r>
          </w:p>
        </w:tc>
        <w:tc>
          <w:tcPr>
            <w:tcW w:w="2328" w:type="dxa"/>
            <w:vMerge w:val="continue"/>
            <w:tcBorders>
              <w:left w:val="single" w:sz="2" w:space="0" w:color="000000"/>
              <w:bottom w:val="single" w:sz="2" w:space="0" w:color="000000"/>
            </w:tcBorders>
            <w:shd w:color="auto" w:fill="auto" w:val="clear"/>
          </w:tcPr>
          <w:p>
            <w:pPr>
              <w:pStyle w:val="Style16"/>
              <w:widowControl w:val="false"/>
              <w:tabs>
                <w:tab w:val="clear" w:pos="709"/>
                <w:tab w:val="left" w:pos="-57" w:leader="none"/>
                <w:tab w:val="left" w:pos="540" w:leader="none"/>
              </w:tabs>
              <w:spacing w:before="0" w:after="120"/>
              <w:ind w:right="69" w:hanging="0"/>
              <w:rPr>
                <w:sz w:val="22"/>
                <w:szCs w:val="22"/>
              </w:rPr>
            </w:pPr>
            <w:r>
              <w:rPr>
                <w:sz w:val="22"/>
                <w:szCs w:val="22"/>
              </w:rPr>
            </w:r>
          </w:p>
        </w:tc>
        <w:tc>
          <w:tcPr>
            <w:tcW w:w="1877" w:type="dxa"/>
            <w:tcBorders>
              <w:left w:val="single" w:sz="2" w:space="0" w:color="000000"/>
              <w:bottom w:val="single" w:sz="2" w:space="0" w:color="000000"/>
            </w:tcBorders>
            <w:shd w:color="auto" w:fill="auto" w:val="clear"/>
            <w:vAlign w:val="center"/>
          </w:tcPr>
          <w:p>
            <w:pPr>
              <w:pStyle w:val="Style16"/>
              <w:widowControl w:val="false"/>
              <w:tabs>
                <w:tab w:val="clear" w:pos="709"/>
                <w:tab w:val="left" w:pos="-57" w:leader="none"/>
                <w:tab w:val="left" w:pos="972" w:leader="none"/>
              </w:tabs>
              <w:spacing w:before="0" w:after="120"/>
              <w:ind w:right="-1" w:hanging="0"/>
              <w:jc w:val="center"/>
              <w:rPr>
                <w:sz w:val="22"/>
                <w:szCs w:val="22"/>
              </w:rPr>
            </w:pPr>
            <w:r>
              <w:rPr>
                <w:sz w:val="22"/>
                <w:szCs w:val="22"/>
              </w:rPr>
              <w:t>Общежития  «Фуяо Стекло Рус»</w:t>
            </w:r>
          </w:p>
        </w:tc>
        <w:tc>
          <w:tcPr>
            <w:tcW w:w="4131" w:type="dxa"/>
            <w:tcBorders>
              <w:left w:val="single" w:sz="2" w:space="0" w:color="000000"/>
              <w:bottom w:val="single" w:sz="2" w:space="0" w:color="000000"/>
            </w:tcBorders>
            <w:shd w:color="auto" w:fill="auto" w:val="clear"/>
            <w:vAlign w:val="center"/>
          </w:tcPr>
          <w:p>
            <w:pPr>
              <w:pStyle w:val="Normal"/>
              <w:widowControl w:val="false"/>
              <w:spacing w:before="100" w:after="100"/>
              <w:ind w:right="69" w:hanging="0"/>
              <w:rPr>
                <w:b/>
                <w:b/>
                <w:bCs/>
                <w:sz w:val="22"/>
                <w:szCs w:val="22"/>
              </w:rPr>
            </w:pPr>
            <w:r>
              <w:rPr>
                <w:b/>
                <w:bCs/>
                <w:sz w:val="22"/>
                <w:szCs w:val="22"/>
                <w:lang w:val="en-US"/>
              </w:rPr>
              <w:t>6</w:t>
            </w:r>
            <w:r>
              <w:rPr>
                <w:b/>
                <w:bCs/>
                <w:sz w:val="22"/>
                <w:szCs w:val="22"/>
              </w:rPr>
              <w:t>.</w:t>
            </w:r>
            <w:r>
              <w:rPr>
                <w:b/>
                <w:bCs/>
                <w:sz w:val="22"/>
                <w:szCs w:val="22"/>
                <w:lang w:val="en-US"/>
              </w:rPr>
              <w:t>50</w:t>
            </w:r>
            <w:r>
              <w:rPr>
                <w:b/>
                <w:bCs/>
                <w:sz w:val="22"/>
                <w:szCs w:val="22"/>
              </w:rPr>
              <w:t>, 8.15, 10.05, 11.25, 13.15, 14.35, 16.25, 17.45, 18.27</w:t>
            </w:r>
          </w:p>
        </w:tc>
        <w:tc>
          <w:tcPr>
            <w:tcW w:w="1366" w:type="dxa"/>
            <w:vMerge w:val="continue"/>
            <w:tcBorders>
              <w:left w:val="single" w:sz="2" w:space="0" w:color="000000"/>
              <w:bottom w:val="single" w:sz="2" w:space="0" w:color="000000"/>
              <w:right w:val="single" w:sz="2" w:space="0" w:color="000000"/>
            </w:tcBorders>
            <w:shd w:color="auto" w:fill="auto" w:val="clear"/>
            <w:vAlign w:val="center"/>
          </w:tcPr>
          <w:p>
            <w:pPr>
              <w:pStyle w:val="Style16"/>
              <w:widowControl w:val="false"/>
              <w:tabs>
                <w:tab w:val="clear" w:pos="709"/>
                <w:tab w:val="left" w:pos="-57" w:leader="none"/>
                <w:tab w:val="left" w:pos="972" w:leader="none"/>
              </w:tabs>
              <w:spacing w:before="0" w:after="120"/>
              <w:ind w:right="-1" w:hanging="0"/>
              <w:jc w:val="center"/>
              <w:rPr>
                <w:sz w:val="22"/>
                <w:szCs w:val="22"/>
              </w:rPr>
            </w:pPr>
            <w:r>
              <w:rPr>
                <w:sz w:val="22"/>
                <w:szCs w:val="22"/>
              </w:rPr>
            </w:r>
          </w:p>
        </w:tc>
      </w:tr>
      <w:tr>
        <w:trPr>
          <w:trHeight w:val="351" w:hRule="atLeast"/>
          <w:cantSplit w:val="true"/>
        </w:trPr>
        <w:tc>
          <w:tcPr>
            <w:tcW w:w="499" w:type="dxa"/>
            <w:vMerge w:val="continue"/>
            <w:tcBorders>
              <w:left w:val="single" w:sz="2" w:space="0" w:color="000000"/>
              <w:bottom w:val="single" w:sz="2" w:space="0" w:color="000000"/>
            </w:tcBorders>
            <w:shd w:color="auto" w:fill="auto" w:val="clear"/>
          </w:tcPr>
          <w:p>
            <w:pPr>
              <w:pStyle w:val="Style16"/>
              <w:widowControl w:val="false"/>
              <w:tabs>
                <w:tab w:val="clear" w:pos="709"/>
                <w:tab w:val="left" w:pos="-57" w:leader="none"/>
                <w:tab w:val="left" w:pos="540" w:leader="none"/>
              </w:tabs>
              <w:snapToGrid w:val="false"/>
              <w:spacing w:before="0" w:after="120"/>
              <w:ind w:right="72" w:hanging="0"/>
              <w:jc w:val="center"/>
              <w:rPr>
                <w:sz w:val="22"/>
                <w:szCs w:val="22"/>
              </w:rPr>
            </w:pPr>
            <w:r>
              <w:rPr>
                <w:sz w:val="22"/>
                <w:szCs w:val="22"/>
              </w:rPr>
            </w:r>
          </w:p>
        </w:tc>
        <w:tc>
          <w:tcPr>
            <w:tcW w:w="1074" w:type="dxa"/>
            <w:vMerge w:val="continue"/>
            <w:tcBorders>
              <w:left w:val="single" w:sz="2" w:space="0" w:color="000000"/>
              <w:bottom w:val="single" w:sz="2" w:space="0" w:color="000000"/>
            </w:tcBorders>
            <w:shd w:color="auto" w:fill="auto" w:val="clear"/>
          </w:tcPr>
          <w:p>
            <w:pPr>
              <w:pStyle w:val="Style16"/>
              <w:widowControl w:val="false"/>
              <w:tabs>
                <w:tab w:val="clear" w:pos="709"/>
                <w:tab w:val="left" w:pos="-57" w:leader="none"/>
                <w:tab w:val="left" w:pos="540" w:leader="none"/>
              </w:tabs>
              <w:spacing w:before="0" w:after="120"/>
              <w:ind w:right="72" w:hanging="0"/>
              <w:jc w:val="center"/>
              <w:rPr>
                <w:sz w:val="22"/>
                <w:szCs w:val="22"/>
              </w:rPr>
            </w:pPr>
            <w:r>
              <w:rPr>
                <w:sz w:val="22"/>
                <w:szCs w:val="22"/>
              </w:rPr>
            </w:r>
          </w:p>
        </w:tc>
        <w:tc>
          <w:tcPr>
            <w:tcW w:w="2328" w:type="dxa"/>
            <w:vMerge w:val="continue"/>
            <w:tcBorders>
              <w:left w:val="single" w:sz="2" w:space="0" w:color="000000"/>
              <w:bottom w:val="single" w:sz="2" w:space="0" w:color="000000"/>
            </w:tcBorders>
            <w:shd w:color="auto" w:fill="auto" w:val="clear"/>
          </w:tcPr>
          <w:p>
            <w:pPr>
              <w:pStyle w:val="Style16"/>
              <w:widowControl w:val="false"/>
              <w:tabs>
                <w:tab w:val="clear" w:pos="709"/>
                <w:tab w:val="left" w:pos="-57" w:leader="none"/>
                <w:tab w:val="left" w:pos="540" w:leader="none"/>
              </w:tabs>
              <w:spacing w:before="0" w:after="120"/>
              <w:ind w:right="69" w:hanging="0"/>
              <w:rPr>
                <w:sz w:val="22"/>
                <w:szCs w:val="22"/>
              </w:rPr>
            </w:pPr>
            <w:r>
              <w:rPr>
                <w:sz w:val="22"/>
                <w:szCs w:val="22"/>
              </w:rPr>
            </w:r>
          </w:p>
        </w:tc>
        <w:tc>
          <w:tcPr>
            <w:tcW w:w="1877" w:type="dxa"/>
            <w:tcBorders>
              <w:left w:val="single" w:sz="2" w:space="0" w:color="000000"/>
              <w:bottom w:val="single" w:sz="2" w:space="0" w:color="000000"/>
            </w:tcBorders>
            <w:shd w:color="auto" w:fill="auto" w:val="clear"/>
            <w:vAlign w:val="center"/>
          </w:tcPr>
          <w:p>
            <w:pPr>
              <w:pStyle w:val="Style16"/>
              <w:widowControl w:val="false"/>
              <w:tabs>
                <w:tab w:val="clear" w:pos="709"/>
                <w:tab w:val="left" w:pos="-57" w:leader="none"/>
                <w:tab w:val="left" w:pos="972" w:leader="none"/>
              </w:tabs>
              <w:spacing w:before="0" w:after="120"/>
              <w:ind w:right="-1" w:hanging="0"/>
              <w:jc w:val="center"/>
              <w:rPr>
                <w:sz w:val="22"/>
                <w:szCs w:val="22"/>
              </w:rPr>
            </w:pPr>
            <w:r>
              <w:rPr>
                <w:b w:val="false"/>
                <w:bCs w:val="false"/>
                <w:sz w:val="22"/>
                <w:szCs w:val="22"/>
              </w:rPr>
              <w:t>ул.Автомобильная</w:t>
            </w:r>
          </w:p>
        </w:tc>
        <w:tc>
          <w:tcPr>
            <w:tcW w:w="4131" w:type="dxa"/>
            <w:tcBorders>
              <w:left w:val="single" w:sz="2" w:space="0" w:color="000000"/>
              <w:bottom w:val="single" w:sz="2" w:space="0" w:color="000000"/>
            </w:tcBorders>
            <w:shd w:color="auto" w:fill="auto" w:val="clear"/>
            <w:vAlign w:val="center"/>
          </w:tcPr>
          <w:p>
            <w:pPr>
              <w:pStyle w:val="Normal"/>
              <w:widowControl w:val="false"/>
              <w:spacing w:before="100" w:after="100"/>
              <w:ind w:right="69" w:hanging="0"/>
              <w:rPr>
                <w:b/>
                <w:b/>
                <w:bCs/>
                <w:sz w:val="22"/>
                <w:szCs w:val="22"/>
              </w:rPr>
            </w:pPr>
            <w:r>
              <w:rPr>
                <w:b/>
                <w:bCs/>
                <w:sz w:val="22"/>
                <w:szCs w:val="22"/>
              </w:rPr>
              <w:t>7.0</w:t>
            </w:r>
            <w:r>
              <w:rPr>
                <w:b/>
                <w:bCs/>
                <w:sz w:val="22"/>
                <w:szCs w:val="22"/>
                <w:lang w:val="en-US"/>
              </w:rPr>
              <w:t>0</w:t>
            </w:r>
            <w:r>
              <w:rPr>
                <w:b/>
                <w:bCs/>
                <w:sz w:val="22"/>
                <w:szCs w:val="22"/>
              </w:rPr>
              <w:t>, 8.25, 10.15, 11.35, 13.25, 14.45, 16.35, 17.55</w:t>
            </w:r>
          </w:p>
        </w:tc>
        <w:tc>
          <w:tcPr>
            <w:tcW w:w="1366" w:type="dxa"/>
            <w:vMerge w:val="continue"/>
            <w:tcBorders>
              <w:left w:val="single" w:sz="2" w:space="0" w:color="000000"/>
              <w:bottom w:val="single" w:sz="2" w:space="0" w:color="000000"/>
              <w:right w:val="single" w:sz="2" w:space="0" w:color="000000"/>
            </w:tcBorders>
            <w:shd w:color="auto" w:fill="auto" w:val="clear"/>
            <w:vAlign w:val="center"/>
          </w:tcPr>
          <w:p>
            <w:pPr>
              <w:pStyle w:val="Style16"/>
              <w:widowControl w:val="false"/>
              <w:tabs>
                <w:tab w:val="clear" w:pos="709"/>
                <w:tab w:val="left" w:pos="-57" w:leader="none"/>
                <w:tab w:val="left" w:pos="972" w:leader="none"/>
              </w:tabs>
              <w:spacing w:before="0" w:after="120"/>
              <w:ind w:right="-1" w:hanging="0"/>
              <w:jc w:val="center"/>
              <w:rPr>
                <w:sz w:val="22"/>
                <w:szCs w:val="22"/>
              </w:rPr>
            </w:pPr>
            <w:r>
              <w:rPr>
                <w:sz w:val="22"/>
                <w:szCs w:val="22"/>
              </w:rPr>
            </w:r>
          </w:p>
        </w:tc>
      </w:tr>
      <w:tr>
        <w:trPr>
          <w:trHeight w:val="351" w:hRule="atLeast"/>
          <w:cantSplit w:val="true"/>
        </w:trPr>
        <w:tc>
          <w:tcPr>
            <w:tcW w:w="499" w:type="dxa"/>
            <w:vMerge w:val="continue"/>
            <w:tcBorders>
              <w:left w:val="single" w:sz="2" w:space="0" w:color="000000"/>
              <w:bottom w:val="single" w:sz="2" w:space="0" w:color="000000"/>
            </w:tcBorders>
            <w:shd w:color="auto" w:fill="auto" w:val="clear"/>
          </w:tcPr>
          <w:p>
            <w:pPr>
              <w:pStyle w:val="Style16"/>
              <w:widowControl w:val="false"/>
              <w:tabs>
                <w:tab w:val="clear" w:pos="709"/>
                <w:tab w:val="left" w:pos="-57" w:leader="none"/>
                <w:tab w:val="left" w:pos="540" w:leader="none"/>
              </w:tabs>
              <w:snapToGrid w:val="false"/>
              <w:spacing w:before="0" w:after="120"/>
              <w:ind w:right="72" w:hanging="0"/>
              <w:jc w:val="center"/>
              <w:rPr>
                <w:sz w:val="22"/>
                <w:szCs w:val="22"/>
              </w:rPr>
            </w:pPr>
            <w:r>
              <w:rPr>
                <w:sz w:val="22"/>
                <w:szCs w:val="22"/>
              </w:rPr>
            </w:r>
          </w:p>
        </w:tc>
        <w:tc>
          <w:tcPr>
            <w:tcW w:w="1074" w:type="dxa"/>
            <w:vMerge w:val="continue"/>
            <w:tcBorders>
              <w:left w:val="single" w:sz="2" w:space="0" w:color="000000"/>
              <w:bottom w:val="single" w:sz="2" w:space="0" w:color="000000"/>
            </w:tcBorders>
            <w:shd w:color="auto" w:fill="auto" w:val="clear"/>
          </w:tcPr>
          <w:p>
            <w:pPr>
              <w:pStyle w:val="Style16"/>
              <w:widowControl w:val="false"/>
              <w:tabs>
                <w:tab w:val="clear" w:pos="709"/>
                <w:tab w:val="left" w:pos="-57" w:leader="none"/>
                <w:tab w:val="left" w:pos="540" w:leader="none"/>
              </w:tabs>
              <w:spacing w:before="0" w:after="120"/>
              <w:ind w:right="72" w:hanging="0"/>
              <w:jc w:val="center"/>
              <w:rPr>
                <w:sz w:val="22"/>
                <w:szCs w:val="22"/>
              </w:rPr>
            </w:pPr>
            <w:r>
              <w:rPr>
                <w:sz w:val="22"/>
                <w:szCs w:val="22"/>
              </w:rPr>
            </w:r>
          </w:p>
        </w:tc>
        <w:tc>
          <w:tcPr>
            <w:tcW w:w="2328" w:type="dxa"/>
            <w:vMerge w:val="continue"/>
            <w:tcBorders>
              <w:left w:val="single" w:sz="2" w:space="0" w:color="000000"/>
              <w:bottom w:val="single" w:sz="2" w:space="0" w:color="000000"/>
            </w:tcBorders>
            <w:shd w:color="auto" w:fill="auto" w:val="clear"/>
          </w:tcPr>
          <w:p>
            <w:pPr>
              <w:pStyle w:val="Style16"/>
              <w:widowControl w:val="false"/>
              <w:tabs>
                <w:tab w:val="clear" w:pos="709"/>
                <w:tab w:val="left" w:pos="-57" w:leader="none"/>
                <w:tab w:val="left" w:pos="540" w:leader="none"/>
              </w:tabs>
              <w:spacing w:before="0" w:after="120"/>
              <w:ind w:right="69" w:hanging="0"/>
              <w:rPr>
                <w:sz w:val="22"/>
                <w:szCs w:val="22"/>
              </w:rPr>
            </w:pPr>
            <w:r>
              <w:rPr>
                <w:sz w:val="22"/>
                <w:szCs w:val="22"/>
              </w:rPr>
            </w:r>
          </w:p>
        </w:tc>
        <w:tc>
          <w:tcPr>
            <w:tcW w:w="1877" w:type="dxa"/>
            <w:tcBorders>
              <w:left w:val="single" w:sz="2" w:space="0" w:color="000000"/>
              <w:bottom w:val="single" w:sz="2" w:space="0" w:color="000000"/>
            </w:tcBorders>
            <w:shd w:color="auto" w:fill="auto" w:val="clear"/>
            <w:vAlign w:val="center"/>
          </w:tcPr>
          <w:p>
            <w:pPr>
              <w:pStyle w:val="Style16"/>
              <w:widowControl w:val="false"/>
              <w:tabs>
                <w:tab w:val="clear" w:pos="709"/>
                <w:tab w:val="left" w:pos="-57" w:leader="none"/>
                <w:tab w:val="left" w:pos="972" w:leader="none"/>
              </w:tabs>
              <w:spacing w:before="0" w:after="120"/>
              <w:ind w:right="-1" w:hanging="0"/>
              <w:jc w:val="center"/>
              <w:rPr>
                <w:sz w:val="22"/>
                <w:szCs w:val="22"/>
              </w:rPr>
            </w:pPr>
            <w:r>
              <w:rPr>
                <w:b w:val="false"/>
                <w:bCs w:val="false"/>
                <w:sz w:val="22"/>
                <w:szCs w:val="22"/>
              </w:rPr>
              <w:t xml:space="preserve">Аэропорт </w:t>
              <w:br/>
              <w:t>(отправление в город)</w:t>
            </w:r>
          </w:p>
        </w:tc>
        <w:tc>
          <w:tcPr>
            <w:tcW w:w="4131" w:type="dxa"/>
            <w:tcBorders>
              <w:left w:val="single" w:sz="2" w:space="0" w:color="000000"/>
              <w:bottom w:val="single" w:sz="2" w:space="0" w:color="000000"/>
            </w:tcBorders>
            <w:shd w:color="auto" w:fill="auto" w:val="clear"/>
            <w:vAlign w:val="center"/>
          </w:tcPr>
          <w:p>
            <w:pPr>
              <w:pStyle w:val="Normal"/>
              <w:widowControl w:val="false"/>
              <w:spacing w:before="100" w:after="100"/>
              <w:ind w:right="69" w:hanging="0"/>
              <w:rPr>
                <w:b/>
                <w:b/>
                <w:bCs/>
                <w:sz w:val="22"/>
                <w:szCs w:val="22"/>
              </w:rPr>
            </w:pPr>
            <w:r>
              <w:rPr>
                <w:b/>
                <w:bCs/>
                <w:sz w:val="22"/>
                <w:szCs w:val="22"/>
              </w:rPr>
              <w:t>6.22, 7.1</w:t>
            </w:r>
            <w:r>
              <w:rPr>
                <w:b/>
                <w:bCs/>
                <w:sz w:val="22"/>
                <w:szCs w:val="22"/>
                <w:lang w:val="en-US"/>
              </w:rPr>
              <w:t>0</w:t>
            </w:r>
            <w:r>
              <w:rPr>
                <w:b/>
                <w:bCs/>
                <w:sz w:val="22"/>
                <w:szCs w:val="22"/>
              </w:rPr>
              <w:t>, 8.02, 8.35, 9.32, 10.25, 11.12, 11.45, 12.42, 13.35, 14.22, 14.55, 15.52, 16.45, 17.32, 18.05, 18.37, 19.05, 19.50, 20.50 (до ул. Маяковского), 21.25</w:t>
            </w:r>
          </w:p>
        </w:tc>
        <w:tc>
          <w:tcPr>
            <w:tcW w:w="1366" w:type="dxa"/>
            <w:vMerge w:val="continue"/>
            <w:tcBorders>
              <w:left w:val="single" w:sz="2" w:space="0" w:color="000000"/>
              <w:bottom w:val="single" w:sz="2" w:space="0" w:color="000000"/>
              <w:right w:val="single" w:sz="2" w:space="0" w:color="000000"/>
            </w:tcBorders>
            <w:shd w:color="auto" w:fill="auto" w:val="clear"/>
            <w:vAlign w:val="center"/>
          </w:tcPr>
          <w:p>
            <w:pPr>
              <w:pStyle w:val="Style16"/>
              <w:widowControl w:val="false"/>
              <w:tabs>
                <w:tab w:val="clear" w:pos="709"/>
                <w:tab w:val="left" w:pos="-57" w:leader="none"/>
                <w:tab w:val="left" w:pos="972" w:leader="none"/>
              </w:tabs>
              <w:spacing w:before="0" w:after="120"/>
              <w:ind w:right="-1" w:hanging="0"/>
              <w:jc w:val="center"/>
              <w:rPr>
                <w:sz w:val="22"/>
                <w:szCs w:val="22"/>
              </w:rPr>
            </w:pPr>
            <w:r>
              <w:rPr>
                <w:sz w:val="22"/>
                <w:szCs w:val="22"/>
              </w:rPr>
            </w:r>
          </w:p>
        </w:tc>
      </w:tr>
      <w:tr>
        <w:trPr>
          <w:trHeight w:val="351" w:hRule="atLeast"/>
          <w:cantSplit w:val="true"/>
        </w:trPr>
        <w:tc>
          <w:tcPr>
            <w:tcW w:w="499" w:type="dxa"/>
            <w:vMerge w:val="restart"/>
            <w:tcBorders>
              <w:left w:val="single" w:sz="2" w:space="0" w:color="000000"/>
              <w:bottom w:val="single" w:sz="2" w:space="0" w:color="000000"/>
            </w:tcBorders>
            <w:shd w:color="auto" w:fill="auto" w:val="clear"/>
          </w:tcPr>
          <w:p>
            <w:pPr>
              <w:pStyle w:val="Style16"/>
              <w:widowControl w:val="false"/>
              <w:tabs>
                <w:tab w:val="clear" w:pos="709"/>
                <w:tab w:val="left" w:pos="-57" w:leader="none"/>
                <w:tab w:val="left" w:pos="540" w:leader="none"/>
              </w:tabs>
              <w:snapToGrid w:val="false"/>
              <w:spacing w:before="0" w:after="120"/>
              <w:ind w:right="72" w:hanging="0"/>
              <w:jc w:val="center"/>
              <w:rPr>
                <w:sz w:val="22"/>
                <w:szCs w:val="22"/>
                <w:lang w:val="en-US"/>
              </w:rPr>
            </w:pPr>
            <w:r>
              <w:rPr>
                <w:sz w:val="22"/>
                <w:szCs w:val="22"/>
                <w:lang w:val="en-US"/>
              </w:rPr>
              <w:t>18</w:t>
            </w:r>
          </w:p>
        </w:tc>
        <w:tc>
          <w:tcPr>
            <w:tcW w:w="1074" w:type="dxa"/>
            <w:vMerge w:val="restart"/>
            <w:tcBorders>
              <w:left w:val="single" w:sz="2" w:space="0" w:color="000000"/>
              <w:bottom w:val="single" w:sz="2" w:space="0" w:color="000000"/>
            </w:tcBorders>
            <w:shd w:color="auto" w:fill="auto" w:val="clear"/>
          </w:tcPr>
          <w:p>
            <w:pPr>
              <w:pStyle w:val="Style16"/>
              <w:widowControl w:val="false"/>
              <w:tabs>
                <w:tab w:val="clear" w:pos="709"/>
                <w:tab w:val="left" w:pos="-57" w:leader="none"/>
                <w:tab w:val="left" w:pos="540" w:leader="none"/>
              </w:tabs>
              <w:spacing w:before="0" w:after="120"/>
              <w:ind w:right="72" w:hanging="0"/>
              <w:jc w:val="center"/>
              <w:rPr>
                <w:rFonts w:ascii="Times New Roman" w:hAnsi="Times New Roman" w:eastAsia="Arial" w:cs="Courier New"/>
                <w:b/>
                <w:b/>
                <w:bCs/>
                <w:color w:val="auto"/>
                <w:kern w:val="2"/>
                <w:sz w:val="22"/>
                <w:szCs w:val="22"/>
                <w:lang w:val="ru-RU" w:eastAsia="zh-CN" w:bidi="hi-IN"/>
              </w:rPr>
            </w:pPr>
            <w:r>
              <w:rPr>
                <w:rFonts w:eastAsia="Arial" w:cs="Courier New"/>
                <w:b/>
                <w:bCs/>
                <w:color w:val="auto"/>
                <w:kern w:val="2"/>
                <w:sz w:val="22"/>
                <w:szCs w:val="22"/>
                <w:lang w:val="ru-RU" w:eastAsia="zh-CN" w:bidi="hi-IN"/>
              </w:rPr>
              <w:t>73(л)</w:t>
            </w:r>
          </w:p>
        </w:tc>
        <w:tc>
          <w:tcPr>
            <w:tcW w:w="2328" w:type="dxa"/>
            <w:vMerge w:val="restart"/>
            <w:tcBorders>
              <w:left w:val="single" w:sz="2" w:space="0" w:color="000000"/>
              <w:bottom w:val="single" w:sz="2" w:space="0" w:color="000000"/>
            </w:tcBorders>
            <w:shd w:color="auto" w:fill="auto" w:val="clear"/>
          </w:tcPr>
          <w:p>
            <w:pPr>
              <w:pStyle w:val="Style16"/>
              <w:widowControl w:val="false"/>
              <w:tabs>
                <w:tab w:val="clear" w:pos="709"/>
                <w:tab w:val="left" w:pos="-57" w:leader="none"/>
                <w:tab w:val="left" w:pos="540" w:leader="none"/>
              </w:tabs>
              <w:spacing w:before="0" w:after="120"/>
              <w:ind w:right="69" w:hanging="0"/>
              <w:rPr>
                <w:b/>
                <w:b/>
                <w:bCs/>
                <w:sz w:val="22"/>
                <w:szCs w:val="22"/>
              </w:rPr>
            </w:pPr>
            <w:r>
              <w:rPr>
                <w:b/>
                <w:bCs/>
                <w:sz w:val="22"/>
                <w:szCs w:val="22"/>
              </w:rPr>
              <w:t>Больница № 5 - ул. Хрустальная</w:t>
            </w:r>
          </w:p>
        </w:tc>
        <w:tc>
          <w:tcPr>
            <w:tcW w:w="1877" w:type="dxa"/>
            <w:tcBorders>
              <w:left w:val="single" w:sz="2" w:space="0" w:color="000000"/>
              <w:bottom w:val="single" w:sz="2" w:space="0" w:color="000000"/>
            </w:tcBorders>
            <w:shd w:color="auto" w:fill="auto" w:val="clear"/>
            <w:vAlign w:val="center"/>
          </w:tcPr>
          <w:p>
            <w:pPr>
              <w:pStyle w:val="Style16"/>
              <w:widowControl w:val="false"/>
              <w:tabs>
                <w:tab w:val="clear" w:pos="709"/>
                <w:tab w:val="left" w:pos="-57" w:leader="none"/>
                <w:tab w:val="left" w:pos="540" w:leader="none"/>
              </w:tabs>
              <w:spacing w:before="0" w:after="120"/>
              <w:ind w:right="69" w:hanging="0"/>
              <w:jc w:val="center"/>
              <w:rPr>
                <w:b w:val="false"/>
                <w:b w:val="false"/>
                <w:bCs w:val="false"/>
                <w:sz w:val="22"/>
                <w:szCs w:val="22"/>
              </w:rPr>
            </w:pPr>
            <w:r>
              <w:rPr>
                <w:b w:val="false"/>
                <w:bCs w:val="false"/>
                <w:sz w:val="22"/>
                <w:szCs w:val="22"/>
              </w:rPr>
              <w:t>Больница № 5</w:t>
            </w:r>
          </w:p>
        </w:tc>
        <w:tc>
          <w:tcPr>
            <w:tcW w:w="4131" w:type="dxa"/>
            <w:tcBorders>
              <w:left w:val="single" w:sz="2" w:space="0" w:color="000000"/>
              <w:bottom w:val="single" w:sz="2" w:space="0" w:color="000000"/>
            </w:tcBorders>
            <w:shd w:color="auto" w:fill="auto" w:val="clear"/>
            <w:vAlign w:val="center"/>
          </w:tcPr>
          <w:p>
            <w:pPr>
              <w:pStyle w:val="Normal"/>
              <w:widowControl w:val="false"/>
              <w:spacing w:before="100" w:after="100"/>
              <w:ind w:right="69" w:hanging="0"/>
              <w:rPr>
                <w:b/>
                <w:b/>
                <w:bCs/>
                <w:sz w:val="22"/>
                <w:szCs w:val="22"/>
              </w:rPr>
            </w:pPr>
            <w:r>
              <w:rPr>
                <w:b/>
                <w:bCs/>
                <w:sz w:val="22"/>
                <w:szCs w:val="22"/>
              </w:rPr>
              <w:t>6.50, 7.50, 8.50, 9.50, 11.50, 12.50, 13.50, 14.50, 15.50, 16.50, 17.50, 18.50, 19.50, 21.50</w:t>
            </w:r>
          </w:p>
        </w:tc>
        <w:tc>
          <w:tcPr>
            <w:tcW w:w="1366" w:type="dxa"/>
            <w:vMerge w:val="restart"/>
            <w:tcBorders>
              <w:left w:val="single" w:sz="2" w:space="0" w:color="000000"/>
              <w:bottom w:val="single" w:sz="2" w:space="0" w:color="000000"/>
              <w:right w:val="single" w:sz="2" w:space="0" w:color="000000"/>
            </w:tcBorders>
            <w:shd w:color="auto" w:fill="auto" w:val="clear"/>
            <w:vAlign w:val="center"/>
          </w:tcPr>
          <w:p>
            <w:pPr>
              <w:pStyle w:val="Style16"/>
              <w:widowControl w:val="false"/>
              <w:tabs>
                <w:tab w:val="clear" w:pos="709"/>
                <w:tab w:val="left" w:pos="-57" w:leader="none"/>
                <w:tab w:val="left" w:pos="540" w:leader="none"/>
              </w:tabs>
              <w:spacing w:before="0" w:after="120"/>
              <w:ind w:right="72" w:hanging="0"/>
              <w:jc w:val="center"/>
              <w:rPr>
                <w:sz w:val="20"/>
                <w:szCs w:val="20"/>
              </w:rPr>
            </w:pPr>
            <w:r>
              <w:rPr/>
              <w:t>Ежедневно</w:t>
            </w:r>
          </w:p>
        </w:tc>
      </w:tr>
      <w:tr>
        <w:trPr>
          <w:trHeight w:val="351" w:hRule="atLeast"/>
          <w:cantSplit w:val="true"/>
        </w:trPr>
        <w:tc>
          <w:tcPr>
            <w:tcW w:w="499" w:type="dxa"/>
            <w:vMerge w:val="continue"/>
            <w:tcBorders>
              <w:left w:val="single" w:sz="2" w:space="0" w:color="000000"/>
              <w:bottom w:val="single" w:sz="2" w:space="0" w:color="000000"/>
            </w:tcBorders>
            <w:shd w:color="auto" w:fill="auto" w:val="clear"/>
          </w:tcPr>
          <w:p>
            <w:pPr>
              <w:pStyle w:val="Style16"/>
              <w:widowControl w:val="false"/>
              <w:tabs>
                <w:tab w:val="clear" w:pos="709"/>
                <w:tab w:val="left" w:pos="-57" w:leader="none"/>
                <w:tab w:val="left" w:pos="540" w:leader="none"/>
              </w:tabs>
              <w:snapToGrid w:val="false"/>
              <w:spacing w:before="0" w:after="120"/>
              <w:ind w:right="72" w:hanging="0"/>
              <w:jc w:val="center"/>
              <w:rPr>
                <w:sz w:val="22"/>
                <w:szCs w:val="22"/>
              </w:rPr>
            </w:pPr>
            <w:r>
              <w:rPr>
                <w:sz w:val="22"/>
                <w:szCs w:val="22"/>
              </w:rPr>
            </w:r>
          </w:p>
        </w:tc>
        <w:tc>
          <w:tcPr>
            <w:tcW w:w="1074" w:type="dxa"/>
            <w:vMerge w:val="continue"/>
            <w:tcBorders>
              <w:left w:val="single" w:sz="2" w:space="0" w:color="000000"/>
              <w:bottom w:val="single" w:sz="2" w:space="0" w:color="000000"/>
            </w:tcBorders>
            <w:shd w:color="auto" w:fill="auto" w:val="clear"/>
          </w:tcPr>
          <w:p>
            <w:pPr>
              <w:pStyle w:val="Style16"/>
              <w:widowControl w:val="false"/>
              <w:tabs>
                <w:tab w:val="clear" w:pos="709"/>
                <w:tab w:val="left" w:pos="-57" w:leader="none"/>
                <w:tab w:val="left" w:pos="540" w:leader="none"/>
              </w:tabs>
              <w:spacing w:before="0" w:after="120"/>
              <w:ind w:right="72" w:hanging="0"/>
              <w:jc w:val="center"/>
              <w:rPr>
                <w:sz w:val="22"/>
                <w:szCs w:val="22"/>
              </w:rPr>
            </w:pPr>
            <w:r>
              <w:rPr>
                <w:sz w:val="22"/>
                <w:szCs w:val="22"/>
              </w:rPr>
            </w:r>
          </w:p>
        </w:tc>
        <w:tc>
          <w:tcPr>
            <w:tcW w:w="2328" w:type="dxa"/>
            <w:vMerge w:val="continue"/>
            <w:tcBorders>
              <w:left w:val="single" w:sz="2" w:space="0" w:color="000000"/>
              <w:bottom w:val="single" w:sz="2" w:space="0" w:color="000000"/>
            </w:tcBorders>
            <w:shd w:color="auto" w:fill="auto" w:val="clear"/>
          </w:tcPr>
          <w:p>
            <w:pPr>
              <w:pStyle w:val="Style16"/>
              <w:widowControl w:val="false"/>
              <w:tabs>
                <w:tab w:val="clear" w:pos="709"/>
                <w:tab w:val="left" w:pos="-57" w:leader="none"/>
                <w:tab w:val="left" w:pos="540" w:leader="none"/>
              </w:tabs>
              <w:spacing w:before="0" w:after="120"/>
              <w:ind w:right="69" w:hanging="0"/>
              <w:rPr>
                <w:sz w:val="22"/>
                <w:szCs w:val="22"/>
              </w:rPr>
            </w:pPr>
            <w:r>
              <w:rPr>
                <w:sz w:val="22"/>
                <w:szCs w:val="22"/>
              </w:rPr>
            </w:r>
          </w:p>
        </w:tc>
        <w:tc>
          <w:tcPr>
            <w:tcW w:w="1877" w:type="dxa"/>
            <w:tcBorders>
              <w:left w:val="single" w:sz="2" w:space="0" w:color="000000"/>
              <w:bottom w:val="single" w:sz="2" w:space="0" w:color="000000"/>
            </w:tcBorders>
            <w:shd w:color="auto" w:fill="auto" w:val="clear"/>
            <w:vAlign w:val="center"/>
          </w:tcPr>
          <w:p>
            <w:pPr>
              <w:pStyle w:val="Style16"/>
              <w:widowControl w:val="false"/>
              <w:tabs>
                <w:tab w:val="clear" w:pos="709"/>
                <w:tab w:val="left" w:pos="-57" w:leader="none"/>
                <w:tab w:val="left" w:pos="540" w:leader="none"/>
              </w:tabs>
              <w:spacing w:before="0" w:after="120"/>
              <w:ind w:right="69" w:hanging="0"/>
              <w:jc w:val="center"/>
              <w:rPr>
                <w:b w:val="false"/>
                <w:b w:val="false"/>
                <w:bCs w:val="false"/>
                <w:sz w:val="22"/>
                <w:szCs w:val="22"/>
              </w:rPr>
            </w:pPr>
            <w:r>
              <w:rPr>
                <w:b w:val="false"/>
                <w:bCs w:val="false"/>
                <w:sz w:val="22"/>
                <w:szCs w:val="22"/>
              </w:rPr>
              <w:t>ул. Хрустальная</w:t>
            </w:r>
          </w:p>
        </w:tc>
        <w:tc>
          <w:tcPr>
            <w:tcW w:w="4131" w:type="dxa"/>
            <w:tcBorders>
              <w:left w:val="single" w:sz="2" w:space="0" w:color="000000"/>
              <w:bottom w:val="single" w:sz="2" w:space="0" w:color="000000"/>
            </w:tcBorders>
            <w:shd w:color="auto" w:fill="auto" w:val="clear"/>
            <w:vAlign w:val="center"/>
          </w:tcPr>
          <w:p>
            <w:pPr>
              <w:pStyle w:val="Normal"/>
              <w:widowControl w:val="false"/>
              <w:spacing w:before="100" w:after="100"/>
              <w:ind w:right="69" w:hanging="0"/>
              <w:rPr>
                <w:b/>
                <w:b/>
                <w:bCs/>
                <w:sz w:val="22"/>
                <w:szCs w:val="22"/>
              </w:rPr>
            </w:pPr>
            <w:r>
              <w:rPr>
                <w:b/>
                <w:bCs/>
                <w:sz w:val="22"/>
                <w:szCs w:val="22"/>
              </w:rPr>
              <w:t>6.20, 7.20, 8.20, 9.20, 11.20, 12.20, 13.20, 14.20, 15.20, 16.20, 17.20, 18.20, 19.20, 21.20, 22.20</w:t>
            </w:r>
          </w:p>
        </w:tc>
        <w:tc>
          <w:tcPr>
            <w:tcW w:w="1366" w:type="dxa"/>
            <w:vMerge w:val="continue"/>
            <w:tcBorders>
              <w:left w:val="single" w:sz="2" w:space="0" w:color="000000"/>
              <w:bottom w:val="single" w:sz="2" w:space="0" w:color="000000"/>
              <w:right w:val="single" w:sz="2" w:space="0" w:color="000000"/>
            </w:tcBorders>
            <w:shd w:color="auto" w:fill="auto" w:val="clear"/>
            <w:vAlign w:val="center"/>
          </w:tcPr>
          <w:p>
            <w:pPr>
              <w:pStyle w:val="Style16"/>
              <w:widowControl w:val="false"/>
              <w:tabs>
                <w:tab w:val="clear" w:pos="709"/>
                <w:tab w:val="left" w:pos="-57" w:leader="none"/>
                <w:tab w:val="left" w:pos="540" w:leader="none"/>
              </w:tabs>
              <w:spacing w:before="0" w:after="120"/>
              <w:ind w:right="72" w:hanging="0"/>
              <w:jc w:val="center"/>
              <w:rPr>
                <w:sz w:val="20"/>
                <w:szCs w:val="20"/>
              </w:rPr>
            </w:pPr>
            <w:r>
              <w:rPr>
                <w:sz w:val="20"/>
                <w:szCs w:val="20"/>
              </w:rPr>
            </w:r>
          </w:p>
        </w:tc>
      </w:tr>
      <w:tr>
        <w:trPr>
          <w:trHeight w:val="351" w:hRule="atLeast"/>
          <w:cantSplit w:val="true"/>
        </w:trPr>
        <w:tc>
          <w:tcPr>
            <w:tcW w:w="499" w:type="dxa"/>
            <w:vMerge w:val="restart"/>
            <w:tcBorders>
              <w:left w:val="single" w:sz="2" w:space="0" w:color="000000"/>
              <w:bottom w:val="single" w:sz="2" w:space="0" w:color="000000"/>
            </w:tcBorders>
            <w:shd w:color="auto" w:fill="auto" w:val="clear"/>
          </w:tcPr>
          <w:p>
            <w:pPr>
              <w:pStyle w:val="Style16"/>
              <w:widowControl w:val="false"/>
              <w:tabs>
                <w:tab w:val="clear" w:pos="709"/>
                <w:tab w:val="left" w:pos="-57" w:leader="none"/>
                <w:tab w:val="left" w:pos="540" w:leader="none"/>
              </w:tabs>
              <w:snapToGrid w:val="false"/>
              <w:spacing w:before="0" w:after="120"/>
              <w:ind w:right="72" w:hanging="0"/>
              <w:jc w:val="center"/>
              <w:rPr>
                <w:sz w:val="22"/>
                <w:szCs w:val="22"/>
              </w:rPr>
            </w:pPr>
            <w:r>
              <w:rPr>
                <w:sz w:val="22"/>
                <w:szCs w:val="22"/>
              </w:rPr>
              <w:t>1</w:t>
            </w:r>
            <w:r>
              <w:rPr>
                <w:sz w:val="22"/>
                <w:szCs w:val="22"/>
                <w:lang w:val="en-US"/>
              </w:rPr>
              <w:t>9</w:t>
            </w:r>
          </w:p>
        </w:tc>
        <w:tc>
          <w:tcPr>
            <w:tcW w:w="1074" w:type="dxa"/>
            <w:vMerge w:val="restart"/>
            <w:tcBorders>
              <w:left w:val="single" w:sz="2" w:space="0" w:color="000000"/>
              <w:bottom w:val="single" w:sz="2" w:space="0" w:color="000000"/>
            </w:tcBorders>
            <w:shd w:color="auto" w:fill="auto" w:val="clear"/>
          </w:tcPr>
          <w:p>
            <w:pPr>
              <w:pStyle w:val="Style16"/>
              <w:widowControl w:val="false"/>
              <w:tabs>
                <w:tab w:val="clear" w:pos="709"/>
                <w:tab w:val="left" w:pos="-57" w:leader="none"/>
                <w:tab w:val="left" w:pos="540" w:leader="none"/>
              </w:tabs>
              <w:spacing w:before="0" w:after="120"/>
              <w:ind w:right="72" w:hanging="0"/>
              <w:jc w:val="center"/>
              <w:rPr>
                <w:sz w:val="22"/>
                <w:szCs w:val="22"/>
              </w:rPr>
            </w:pPr>
            <w:r>
              <w:rPr>
                <w:b/>
                <w:bCs/>
                <w:sz w:val="22"/>
                <w:szCs w:val="22"/>
              </w:rPr>
              <w:t>74(л)</w:t>
            </w:r>
          </w:p>
        </w:tc>
        <w:tc>
          <w:tcPr>
            <w:tcW w:w="2328" w:type="dxa"/>
            <w:vMerge w:val="restart"/>
            <w:tcBorders>
              <w:left w:val="single" w:sz="2" w:space="0" w:color="000000"/>
              <w:bottom w:val="single" w:sz="2" w:space="0" w:color="000000"/>
            </w:tcBorders>
            <w:shd w:color="auto" w:fill="auto" w:val="clear"/>
          </w:tcPr>
          <w:p>
            <w:pPr>
              <w:pStyle w:val="Style16"/>
              <w:widowControl w:val="false"/>
              <w:tabs>
                <w:tab w:val="clear" w:pos="709"/>
                <w:tab w:val="left" w:pos="-57" w:leader="none"/>
                <w:tab w:val="left" w:pos="540" w:leader="none"/>
              </w:tabs>
              <w:ind w:right="69" w:hanging="0"/>
              <w:rPr>
                <w:sz w:val="22"/>
                <w:szCs w:val="22"/>
              </w:rPr>
            </w:pPr>
            <w:r>
              <w:rPr>
                <w:b/>
                <w:bCs/>
                <w:sz w:val="22"/>
                <w:szCs w:val="22"/>
              </w:rPr>
              <w:t>пл.Мира - ул. Ленина - Бушмановка</w:t>
            </w:r>
          </w:p>
          <w:p>
            <w:pPr>
              <w:pStyle w:val="Style16"/>
              <w:widowControl w:val="false"/>
              <w:tabs>
                <w:tab w:val="clear" w:pos="709"/>
                <w:tab w:val="left" w:pos="-57" w:leader="none"/>
                <w:tab w:val="left" w:pos="540" w:leader="none"/>
              </w:tabs>
              <w:spacing w:before="0" w:after="120"/>
              <w:ind w:right="69" w:hanging="0"/>
              <w:rPr>
                <w:sz w:val="22"/>
                <w:szCs w:val="22"/>
              </w:rPr>
            </w:pPr>
            <w:r>
              <w:rPr>
                <w:sz w:val="22"/>
                <w:szCs w:val="22"/>
              </w:rPr>
            </w:r>
          </w:p>
        </w:tc>
        <w:tc>
          <w:tcPr>
            <w:tcW w:w="1877" w:type="dxa"/>
            <w:tcBorders>
              <w:left w:val="single" w:sz="2" w:space="0" w:color="000000"/>
              <w:bottom w:val="single" w:sz="2" w:space="0" w:color="000000"/>
            </w:tcBorders>
            <w:shd w:color="auto" w:fill="auto" w:val="clear"/>
            <w:vAlign w:val="center"/>
          </w:tcPr>
          <w:p>
            <w:pPr>
              <w:pStyle w:val="Style16"/>
              <w:widowControl w:val="false"/>
              <w:tabs>
                <w:tab w:val="clear" w:pos="709"/>
                <w:tab w:val="left" w:pos="-57" w:leader="none"/>
                <w:tab w:val="left" w:pos="540" w:leader="none"/>
              </w:tabs>
              <w:spacing w:before="0" w:after="120"/>
              <w:ind w:right="69" w:hanging="0"/>
              <w:jc w:val="center"/>
              <w:rPr>
                <w:b w:val="false"/>
                <w:b w:val="false"/>
                <w:bCs w:val="false"/>
                <w:sz w:val="22"/>
                <w:szCs w:val="22"/>
              </w:rPr>
            </w:pPr>
            <w:r>
              <w:rPr>
                <w:b w:val="false"/>
                <w:bCs w:val="false"/>
                <w:sz w:val="22"/>
                <w:szCs w:val="22"/>
              </w:rPr>
              <w:t>пл. Мира</w:t>
            </w:r>
          </w:p>
        </w:tc>
        <w:tc>
          <w:tcPr>
            <w:tcW w:w="4131" w:type="dxa"/>
            <w:tcBorders>
              <w:left w:val="single" w:sz="2" w:space="0" w:color="000000"/>
              <w:bottom w:val="single" w:sz="2" w:space="0" w:color="000000"/>
            </w:tcBorders>
            <w:shd w:color="auto" w:fill="auto" w:val="clear"/>
            <w:vAlign w:val="center"/>
          </w:tcPr>
          <w:p>
            <w:pPr>
              <w:pStyle w:val="Normal"/>
              <w:widowControl w:val="false"/>
              <w:spacing w:before="100" w:after="100"/>
              <w:ind w:right="69" w:hanging="0"/>
              <w:rPr>
                <w:sz w:val="22"/>
                <w:szCs w:val="22"/>
              </w:rPr>
            </w:pPr>
            <w:r>
              <w:rPr>
                <w:b/>
                <w:sz w:val="22"/>
                <w:szCs w:val="22"/>
              </w:rPr>
              <w:t>6.20, 7.15, 8.30, 9.50, 11.10, 12.30, 13.50, 15.50, 17.10, 18.30, 19.50, 21.10</w:t>
            </w:r>
          </w:p>
        </w:tc>
        <w:tc>
          <w:tcPr>
            <w:tcW w:w="1366" w:type="dxa"/>
            <w:vMerge w:val="restart"/>
            <w:tcBorders>
              <w:left w:val="single" w:sz="2" w:space="0" w:color="000000"/>
              <w:bottom w:val="single" w:sz="2" w:space="0" w:color="000000"/>
              <w:right w:val="single" w:sz="2" w:space="0" w:color="000000"/>
            </w:tcBorders>
            <w:shd w:color="auto" w:fill="auto" w:val="clear"/>
            <w:vAlign w:val="center"/>
          </w:tcPr>
          <w:p>
            <w:pPr>
              <w:pStyle w:val="Style16"/>
              <w:widowControl w:val="false"/>
              <w:tabs>
                <w:tab w:val="clear" w:pos="709"/>
                <w:tab w:val="left" w:pos="-57" w:leader="none"/>
                <w:tab w:val="left" w:pos="540" w:leader="none"/>
              </w:tabs>
              <w:spacing w:before="0" w:after="120"/>
              <w:ind w:right="72" w:hanging="0"/>
              <w:jc w:val="center"/>
              <w:rPr>
                <w:rFonts w:ascii="Times New Roman" w:hAnsi="Times New Roman" w:eastAsia="Arial" w:cs="Courier New"/>
                <w:color w:val="auto"/>
                <w:kern w:val="2"/>
                <w:sz w:val="24"/>
                <w:szCs w:val="24"/>
                <w:lang w:val="ru-RU" w:eastAsia="zh-CN" w:bidi="hi-IN"/>
              </w:rPr>
            </w:pPr>
            <w:r>
              <w:rPr>
                <w:rFonts w:eastAsia="Arial" w:cs="Courier New"/>
                <w:color w:val="auto"/>
                <w:kern w:val="2"/>
                <w:sz w:val="24"/>
                <w:szCs w:val="24"/>
                <w:lang w:val="ru-RU" w:eastAsia="zh-CN" w:bidi="hi-IN"/>
              </w:rPr>
              <w:t>Ежедневно</w:t>
            </w:r>
          </w:p>
        </w:tc>
      </w:tr>
      <w:tr>
        <w:trPr>
          <w:trHeight w:val="219" w:hRule="atLeast"/>
          <w:cantSplit w:val="true"/>
        </w:trPr>
        <w:tc>
          <w:tcPr>
            <w:tcW w:w="499" w:type="dxa"/>
            <w:vMerge w:val="continue"/>
            <w:tcBorders>
              <w:left w:val="single" w:sz="2" w:space="0" w:color="000000"/>
              <w:bottom w:val="single" w:sz="2" w:space="0" w:color="000000"/>
            </w:tcBorders>
            <w:shd w:color="auto" w:fill="auto" w:val="clear"/>
          </w:tcPr>
          <w:p>
            <w:pPr>
              <w:pStyle w:val="Normal"/>
              <w:widowControl w:val="false"/>
              <w:spacing w:before="100" w:after="100"/>
              <w:jc w:val="center"/>
              <w:rPr>
                <w:sz w:val="22"/>
                <w:szCs w:val="22"/>
              </w:rPr>
            </w:pPr>
            <w:r>
              <w:rPr>
                <w:sz w:val="22"/>
                <w:szCs w:val="22"/>
              </w:rPr>
            </w:r>
          </w:p>
        </w:tc>
        <w:tc>
          <w:tcPr>
            <w:tcW w:w="1074" w:type="dxa"/>
            <w:vMerge w:val="continue"/>
            <w:tcBorders>
              <w:left w:val="single" w:sz="2" w:space="0" w:color="000000"/>
              <w:bottom w:val="single" w:sz="2" w:space="0" w:color="000000"/>
            </w:tcBorders>
            <w:shd w:color="auto" w:fill="auto" w:val="clear"/>
          </w:tcPr>
          <w:p>
            <w:pPr>
              <w:pStyle w:val="Normal"/>
              <w:widowControl w:val="false"/>
              <w:spacing w:before="100" w:after="100"/>
              <w:rPr>
                <w:sz w:val="22"/>
                <w:szCs w:val="22"/>
              </w:rPr>
            </w:pPr>
            <w:r>
              <w:rPr>
                <w:sz w:val="22"/>
                <w:szCs w:val="22"/>
              </w:rPr>
            </w:r>
          </w:p>
        </w:tc>
        <w:tc>
          <w:tcPr>
            <w:tcW w:w="2328" w:type="dxa"/>
            <w:vMerge w:val="continue"/>
            <w:tcBorders>
              <w:left w:val="single" w:sz="2" w:space="0" w:color="000000"/>
              <w:bottom w:val="single" w:sz="2" w:space="0" w:color="000000"/>
            </w:tcBorders>
            <w:shd w:color="auto" w:fill="auto" w:val="clear"/>
          </w:tcPr>
          <w:p>
            <w:pPr>
              <w:pStyle w:val="Normal"/>
              <w:widowControl w:val="false"/>
              <w:spacing w:before="100" w:after="100"/>
              <w:rPr>
                <w:sz w:val="22"/>
                <w:szCs w:val="22"/>
              </w:rPr>
            </w:pPr>
            <w:r>
              <w:rPr>
                <w:sz w:val="22"/>
                <w:szCs w:val="22"/>
              </w:rPr>
            </w:r>
          </w:p>
        </w:tc>
        <w:tc>
          <w:tcPr>
            <w:tcW w:w="1877" w:type="dxa"/>
            <w:tcBorders>
              <w:left w:val="single" w:sz="2" w:space="0" w:color="000000"/>
              <w:bottom w:val="single" w:sz="2" w:space="0" w:color="000000"/>
            </w:tcBorders>
            <w:shd w:color="auto" w:fill="auto" w:val="clear"/>
            <w:vAlign w:val="center"/>
          </w:tcPr>
          <w:p>
            <w:pPr>
              <w:pStyle w:val="Style16"/>
              <w:widowControl w:val="false"/>
              <w:tabs>
                <w:tab w:val="clear" w:pos="709"/>
                <w:tab w:val="left" w:pos="-57" w:leader="none"/>
                <w:tab w:val="left" w:pos="540" w:leader="none"/>
              </w:tabs>
              <w:spacing w:before="0" w:after="120"/>
              <w:ind w:right="69" w:hanging="0"/>
              <w:jc w:val="center"/>
              <w:rPr>
                <w:b w:val="false"/>
                <w:b w:val="false"/>
                <w:bCs w:val="false"/>
                <w:sz w:val="22"/>
                <w:szCs w:val="22"/>
              </w:rPr>
            </w:pPr>
            <w:r>
              <w:rPr>
                <w:b w:val="false"/>
                <w:bCs w:val="false"/>
                <w:sz w:val="22"/>
                <w:szCs w:val="22"/>
              </w:rPr>
              <w:t>Бушмановка</w:t>
            </w:r>
          </w:p>
        </w:tc>
        <w:tc>
          <w:tcPr>
            <w:tcW w:w="4131" w:type="dxa"/>
            <w:tcBorders>
              <w:left w:val="single" w:sz="2" w:space="0" w:color="000000"/>
              <w:bottom w:val="single" w:sz="2" w:space="0" w:color="000000"/>
            </w:tcBorders>
            <w:shd w:color="auto" w:fill="auto" w:val="clear"/>
            <w:vAlign w:val="center"/>
          </w:tcPr>
          <w:p>
            <w:pPr>
              <w:pStyle w:val="Normal"/>
              <w:widowControl w:val="false"/>
              <w:spacing w:before="100" w:after="100"/>
              <w:ind w:right="69" w:hanging="0"/>
              <w:rPr>
                <w:sz w:val="22"/>
                <w:szCs w:val="22"/>
              </w:rPr>
            </w:pPr>
            <w:r>
              <w:rPr>
                <w:b/>
                <w:color w:val="000000"/>
                <w:sz w:val="22"/>
                <w:szCs w:val="22"/>
              </w:rPr>
              <w:t>6.50, 7.50, 9.10, 10.30. 11.50, 13.10, 15.10, 16.30, 17.50, 19.10, 20.30</w:t>
            </w:r>
          </w:p>
        </w:tc>
        <w:tc>
          <w:tcPr>
            <w:tcW w:w="1366" w:type="dxa"/>
            <w:vMerge w:val="continue"/>
            <w:tcBorders>
              <w:left w:val="single" w:sz="2" w:space="0" w:color="000000"/>
              <w:bottom w:val="single" w:sz="2" w:space="0" w:color="000000"/>
              <w:right w:val="single" w:sz="2" w:space="0" w:color="000000"/>
            </w:tcBorders>
            <w:shd w:color="auto" w:fill="auto" w:val="clear"/>
            <w:vAlign w:val="center"/>
          </w:tcPr>
          <w:p>
            <w:pPr>
              <w:pStyle w:val="Normal"/>
              <w:widowControl w:val="false"/>
              <w:spacing w:before="100" w:after="100"/>
              <w:rPr>
                <w:sz w:val="20"/>
                <w:szCs w:val="20"/>
              </w:rPr>
            </w:pPr>
            <w:r>
              <w:rPr>
                <w:sz w:val="20"/>
                <w:szCs w:val="20"/>
              </w:rPr>
            </w:r>
          </w:p>
        </w:tc>
      </w:tr>
      <w:tr>
        <w:trPr>
          <w:trHeight w:val="641" w:hRule="atLeast"/>
          <w:cantSplit w:val="true"/>
        </w:trPr>
        <w:tc>
          <w:tcPr>
            <w:tcW w:w="499" w:type="dxa"/>
            <w:vMerge w:val="restart"/>
            <w:tcBorders>
              <w:left w:val="single" w:sz="2" w:space="0" w:color="000000"/>
              <w:bottom w:val="single" w:sz="2" w:space="0" w:color="000000"/>
            </w:tcBorders>
            <w:shd w:color="auto" w:fill="auto" w:val="clear"/>
          </w:tcPr>
          <w:p>
            <w:pPr>
              <w:pStyle w:val="Style16"/>
              <w:widowControl w:val="false"/>
              <w:tabs>
                <w:tab w:val="clear" w:pos="709"/>
                <w:tab w:val="left" w:pos="-57" w:leader="none"/>
                <w:tab w:val="left" w:pos="540" w:leader="none"/>
              </w:tabs>
              <w:snapToGrid w:val="false"/>
              <w:spacing w:before="0" w:after="120"/>
              <w:ind w:right="72" w:hanging="0"/>
              <w:jc w:val="center"/>
              <w:rPr>
                <w:lang w:val="en-US"/>
              </w:rPr>
            </w:pPr>
            <w:r>
              <w:rPr>
                <w:lang w:val="en-US"/>
              </w:rPr>
              <w:t>20</w:t>
            </w:r>
          </w:p>
          <w:p>
            <w:pPr>
              <w:pStyle w:val="Style16"/>
              <w:widowControl w:val="false"/>
              <w:tabs>
                <w:tab w:val="clear" w:pos="709"/>
                <w:tab w:val="left" w:pos="-57" w:leader="none"/>
                <w:tab w:val="left" w:pos="540" w:leader="none"/>
              </w:tabs>
              <w:snapToGrid w:val="false"/>
              <w:spacing w:before="0" w:after="120"/>
              <w:ind w:right="72" w:hanging="0"/>
              <w:jc w:val="center"/>
              <w:rPr>
                <w:sz w:val="22"/>
                <w:szCs w:val="22"/>
              </w:rPr>
            </w:pPr>
            <w:r>
              <w:rPr>
                <w:sz w:val="22"/>
                <w:szCs w:val="22"/>
              </w:rPr>
            </w:r>
          </w:p>
        </w:tc>
        <w:tc>
          <w:tcPr>
            <w:tcW w:w="1074" w:type="dxa"/>
            <w:vMerge w:val="restart"/>
            <w:tcBorders>
              <w:left w:val="single" w:sz="2" w:space="0" w:color="000000"/>
              <w:bottom w:val="single" w:sz="2" w:space="0" w:color="000000"/>
            </w:tcBorders>
            <w:shd w:color="auto" w:fill="auto" w:val="clear"/>
          </w:tcPr>
          <w:p>
            <w:pPr>
              <w:pStyle w:val="Style16"/>
              <w:widowControl w:val="false"/>
              <w:tabs>
                <w:tab w:val="clear" w:pos="709"/>
                <w:tab w:val="left" w:pos="-57" w:leader="none"/>
                <w:tab w:val="left" w:pos="540" w:leader="none"/>
              </w:tabs>
              <w:spacing w:before="0" w:after="120"/>
              <w:ind w:right="72" w:hanging="0"/>
              <w:jc w:val="center"/>
              <w:rPr>
                <w:rFonts w:ascii="Times New Roman" w:hAnsi="Times New Roman" w:eastAsia="Arial" w:cs="Courier New"/>
                <w:b/>
                <w:b/>
                <w:bCs/>
                <w:color w:val="auto"/>
                <w:kern w:val="2"/>
                <w:sz w:val="22"/>
                <w:szCs w:val="22"/>
                <w:lang w:val="ru-RU" w:eastAsia="zh-CN" w:bidi="hi-IN"/>
              </w:rPr>
            </w:pPr>
            <w:r>
              <w:rPr>
                <w:rFonts w:eastAsia="Arial" w:cs="Courier New"/>
                <w:b/>
                <w:bCs/>
                <w:color w:val="auto"/>
                <w:kern w:val="2"/>
                <w:sz w:val="22"/>
                <w:szCs w:val="22"/>
                <w:lang w:val="ru-RU" w:eastAsia="zh-CN" w:bidi="hi-IN"/>
              </w:rPr>
              <w:t>76(л)</w:t>
            </w:r>
          </w:p>
        </w:tc>
        <w:tc>
          <w:tcPr>
            <w:tcW w:w="2328" w:type="dxa"/>
            <w:vMerge w:val="restart"/>
            <w:tcBorders>
              <w:left w:val="single" w:sz="2" w:space="0" w:color="000000"/>
              <w:bottom w:val="single" w:sz="2" w:space="0" w:color="000000"/>
            </w:tcBorders>
            <w:shd w:color="auto" w:fill="auto" w:val="clear"/>
          </w:tcPr>
          <w:p>
            <w:pPr>
              <w:pStyle w:val="Style16"/>
              <w:widowControl w:val="false"/>
              <w:tabs>
                <w:tab w:val="clear" w:pos="709"/>
                <w:tab w:val="left" w:pos="-57" w:leader="none"/>
                <w:tab w:val="left" w:pos="540" w:leader="none"/>
              </w:tabs>
              <w:spacing w:before="0" w:after="120"/>
              <w:ind w:right="69" w:hanging="0"/>
              <w:rPr>
                <w:rFonts w:ascii="Times New Roman" w:hAnsi="Times New Roman" w:eastAsia="Arial" w:cs="Courier New"/>
                <w:color w:val="auto"/>
                <w:kern w:val="2"/>
                <w:sz w:val="22"/>
                <w:szCs w:val="22"/>
                <w:lang w:val="ru-RU" w:eastAsia="zh-CN" w:bidi="hi-IN"/>
              </w:rPr>
            </w:pPr>
            <w:r>
              <w:rPr>
                <w:rFonts w:eastAsia="Arial" w:cs="Courier New"/>
                <w:b/>
                <w:bCs/>
                <w:color w:val="auto"/>
                <w:kern w:val="2"/>
                <w:sz w:val="22"/>
                <w:szCs w:val="22"/>
                <w:lang w:val="ru-RU" w:eastAsia="zh-CN" w:bidi="hi-IN"/>
              </w:rPr>
              <w:t>ул. Генерала Попова - пл. Победы</w:t>
            </w:r>
          </w:p>
        </w:tc>
        <w:tc>
          <w:tcPr>
            <w:tcW w:w="1877" w:type="dxa"/>
            <w:tcBorders>
              <w:left w:val="single" w:sz="2" w:space="0" w:color="000000"/>
              <w:bottom w:val="single" w:sz="2" w:space="0" w:color="000000"/>
            </w:tcBorders>
            <w:shd w:color="auto" w:fill="auto" w:val="clear"/>
            <w:vAlign w:val="center"/>
          </w:tcPr>
          <w:p>
            <w:pPr>
              <w:pStyle w:val="Style16"/>
              <w:widowControl w:val="false"/>
              <w:tabs>
                <w:tab w:val="clear" w:pos="709"/>
                <w:tab w:val="left" w:pos="-57" w:leader="none"/>
                <w:tab w:val="left" w:pos="540" w:leader="none"/>
              </w:tabs>
              <w:spacing w:before="0" w:after="120"/>
              <w:ind w:right="69" w:hanging="0"/>
              <w:jc w:val="center"/>
              <w:rPr>
                <w:b w:val="false"/>
                <w:b w:val="false"/>
                <w:bCs w:val="false"/>
                <w:sz w:val="22"/>
                <w:szCs w:val="22"/>
              </w:rPr>
            </w:pPr>
            <w:r>
              <w:rPr>
                <w:b w:val="false"/>
                <w:bCs w:val="false"/>
                <w:sz w:val="22"/>
                <w:szCs w:val="22"/>
              </w:rPr>
              <w:t>ул. Генерала Попова</w:t>
            </w:r>
          </w:p>
        </w:tc>
        <w:tc>
          <w:tcPr>
            <w:tcW w:w="4131" w:type="dxa"/>
            <w:tcBorders>
              <w:left w:val="single" w:sz="2" w:space="0" w:color="000000"/>
              <w:bottom w:val="single" w:sz="2" w:space="0" w:color="000000"/>
            </w:tcBorders>
            <w:shd w:color="auto" w:fill="auto" w:val="clear"/>
            <w:vAlign w:val="center"/>
          </w:tcPr>
          <w:p>
            <w:pPr>
              <w:pStyle w:val="Normal"/>
              <w:widowControl w:val="false"/>
              <w:spacing w:before="100" w:after="100"/>
              <w:ind w:right="69" w:hanging="0"/>
              <w:rPr>
                <w:b/>
                <w:b/>
                <w:color w:val="FF0000"/>
                <w:sz w:val="20"/>
                <w:szCs w:val="20"/>
              </w:rPr>
            </w:pPr>
            <w:r>
              <w:rPr>
                <w:rFonts w:eastAsia="Arial" w:cs="Courier New"/>
                <w:b/>
                <w:color w:val="auto"/>
                <w:kern w:val="2"/>
                <w:sz w:val="22"/>
                <w:szCs w:val="22"/>
                <w:lang w:val="ru-RU" w:eastAsia="zh-CN" w:bidi="hi-IN"/>
              </w:rPr>
              <w:t>6.00, 6.31, 7.03, 7.15, 7.37, 7.59, 8.21, 8.43, 9.05, 9.49, 10.33, 11.17, 11.39, 12.01, 12.23, 12.45, 13.07, 13.29, 13.51, 14.13, 14.35,  14.57, 15.19, 15.41, 16.03, 16.25, 16.47, 17.09, 17.31, 17.53, 18.15, 18.37, 18.59</w:t>
            </w:r>
          </w:p>
        </w:tc>
        <w:tc>
          <w:tcPr>
            <w:tcW w:w="1366" w:type="dxa"/>
            <w:tcBorders>
              <w:left w:val="single" w:sz="2" w:space="0" w:color="000000"/>
              <w:bottom w:val="single" w:sz="2" w:space="0" w:color="000000"/>
              <w:right w:val="single" w:sz="2" w:space="0" w:color="000000"/>
            </w:tcBorders>
            <w:shd w:color="auto" w:fill="auto" w:val="clear"/>
            <w:vAlign w:val="center"/>
          </w:tcPr>
          <w:p>
            <w:pPr>
              <w:pStyle w:val="Style16"/>
              <w:widowControl w:val="false"/>
              <w:tabs>
                <w:tab w:val="clear" w:pos="709"/>
                <w:tab w:val="left" w:pos="-57" w:leader="none"/>
                <w:tab w:val="left" w:pos="540" w:leader="none"/>
              </w:tabs>
              <w:spacing w:before="0" w:after="120"/>
              <w:ind w:right="72" w:hanging="0"/>
              <w:jc w:val="center"/>
              <w:rPr>
                <w:sz w:val="20"/>
                <w:szCs w:val="20"/>
              </w:rPr>
            </w:pPr>
            <w:r>
              <w:rPr/>
              <w:t>Ежедневно</w:t>
            </w:r>
          </w:p>
        </w:tc>
      </w:tr>
      <w:tr>
        <w:trPr>
          <w:trHeight w:val="641" w:hRule="atLeast"/>
          <w:cantSplit w:val="true"/>
        </w:trPr>
        <w:tc>
          <w:tcPr>
            <w:tcW w:w="499" w:type="dxa"/>
            <w:vMerge w:val="continue"/>
            <w:tcBorders>
              <w:left w:val="single" w:sz="2" w:space="0" w:color="000000"/>
              <w:bottom w:val="single" w:sz="2" w:space="0" w:color="000000"/>
            </w:tcBorders>
            <w:shd w:color="auto" w:fill="auto" w:val="clear"/>
          </w:tcPr>
          <w:p>
            <w:pPr>
              <w:pStyle w:val="Style16"/>
              <w:widowControl w:val="false"/>
              <w:tabs>
                <w:tab w:val="clear" w:pos="709"/>
                <w:tab w:val="left" w:pos="-57" w:leader="none"/>
                <w:tab w:val="left" w:pos="540" w:leader="none"/>
              </w:tabs>
              <w:snapToGrid w:val="false"/>
              <w:spacing w:before="0" w:after="120"/>
              <w:ind w:right="72" w:hanging="0"/>
              <w:jc w:val="center"/>
              <w:rPr>
                <w:sz w:val="22"/>
                <w:szCs w:val="22"/>
              </w:rPr>
            </w:pPr>
            <w:r>
              <w:rPr>
                <w:sz w:val="22"/>
                <w:szCs w:val="22"/>
              </w:rPr>
            </w:r>
          </w:p>
        </w:tc>
        <w:tc>
          <w:tcPr>
            <w:tcW w:w="1074" w:type="dxa"/>
            <w:vMerge w:val="continue"/>
            <w:tcBorders>
              <w:left w:val="single" w:sz="2" w:space="0" w:color="000000"/>
              <w:bottom w:val="single" w:sz="2" w:space="0" w:color="000000"/>
            </w:tcBorders>
            <w:shd w:color="auto" w:fill="auto" w:val="clear"/>
          </w:tcPr>
          <w:p>
            <w:pPr>
              <w:pStyle w:val="Style16"/>
              <w:widowControl w:val="false"/>
              <w:tabs>
                <w:tab w:val="clear" w:pos="709"/>
                <w:tab w:val="left" w:pos="-57" w:leader="none"/>
                <w:tab w:val="left" w:pos="540" w:leader="none"/>
              </w:tabs>
              <w:spacing w:before="0" w:after="120"/>
              <w:ind w:right="72" w:hanging="0"/>
              <w:jc w:val="center"/>
              <w:rPr>
                <w:sz w:val="22"/>
                <w:szCs w:val="22"/>
              </w:rPr>
            </w:pPr>
            <w:r>
              <w:rPr>
                <w:sz w:val="22"/>
                <w:szCs w:val="22"/>
              </w:rPr>
            </w:r>
          </w:p>
        </w:tc>
        <w:tc>
          <w:tcPr>
            <w:tcW w:w="2328" w:type="dxa"/>
            <w:vMerge w:val="continue"/>
            <w:tcBorders>
              <w:left w:val="single" w:sz="2" w:space="0" w:color="000000"/>
              <w:bottom w:val="single" w:sz="2" w:space="0" w:color="000000"/>
            </w:tcBorders>
            <w:shd w:color="auto" w:fill="auto" w:val="clear"/>
          </w:tcPr>
          <w:p>
            <w:pPr>
              <w:pStyle w:val="Style16"/>
              <w:widowControl w:val="false"/>
              <w:tabs>
                <w:tab w:val="clear" w:pos="709"/>
                <w:tab w:val="left" w:pos="-57" w:leader="none"/>
                <w:tab w:val="left" w:pos="540" w:leader="none"/>
              </w:tabs>
              <w:spacing w:before="0" w:after="120"/>
              <w:ind w:right="69" w:hanging="0"/>
              <w:rPr>
                <w:sz w:val="22"/>
                <w:szCs w:val="22"/>
              </w:rPr>
            </w:pPr>
            <w:r>
              <w:rPr>
                <w:sz w:val="22"/>
                <w:szCs w:val="22"/>
              </w:rPr>
            </w:r>
          </w:p>
        </w:tc>
        <w:tc>
          <w:tcPr>
            <w:tcW w:w="1877" w:type="dxa"/>
            <w:tcBorders>
              <w:left w:val="single" w:sz="2" w:space="0" w:color="000000"/>
              <w:bottom w:val="single" w:sz="2" w:space="0" w:color="000000"/>
            </w:tcBorders>
            <w:shd w:color="auto" w:fill="auto" w:val="clear"/>
            <w:vAlign w:val="center"/>
          </w:tcPr>
          <w:p>
            <w:pPr>
              <w:pStyle w:val="Style16"/>
              <w:widowControl w:val="false"/>
              <w:tabs>
                <w:tab w:val="clear" w:pos="709"/>
                <w:tab w:val="left" w:pos="-57" w:leader="none"/>
                <w:tab w:val="left" w:pos="540" w:leader="none"/>
              </w:tabs>
              <w:spacing w:before="0" w:after="120"/>
              <w:ind w:right="69" w:hanging="0"/>
              <w:jc w:val="center"/>
              <w:rPr>
                <w:b w:val="false"/>
                <w:b w:val="false"/>
                <w:bCs w:val="false"/>
                <w:sz w:val="22"/>
                <w:szCs w:val="22"/>
              </w:rPr>
            </w:pPr>
            <w:r>
              <w:rPr>
                <w:b w:val="false"/>
                <w:bCs w:val="false"/>
                <w:sz w:val="22"/>
                <w:szCs w:val="22"/>
              </w:rPr>
              <w:t>пл. Победы</w:t>
            </w:r>
          </w:p>
        </w:tc>
        <w:tc>
          <w:tcPr>
            <w:tcW w:w="4131" w:type="dxa"/>
            <w:tcBorders>
              <w:left w:val="single" w:sz="2" w:space="0" w:color="000000"/>
              <w:bottom w:val="single" w:sz="2" w:space="0" w:color="000000"/>
            </w:tcBorders>
            <w:shd w:color="auto" w:fill="auto" w:val="clear"/>
            <w:vAlign w:val="center"/>
          </w:tcPr>
          <w:p>
            <w:pPr>
              <w:pStyle w:val="Normal"/>
              <w:widowControl w:val="false"/>
              <w:spacing w:before="100" w:after="100"/>
              <w:ind w:right="69" w:hanging="0"/>
              <w:rPr>
                <w:b/>
                <w:b/>
                <w:color w:val="FF0000"/>
                <w:sz w:val="20"/>
                <w:szCs w:val="20"/>
              </w:rPr>
            </w:pPr>
            <w:r>
              <w:rPr>
                <w:rFonts w:eastAsia="Arial" w:cs="Courier New"/>
                <w:b/>
                <w:color w:val="auto"/>
                <w:kern w:val="2"/>
                <w:sz w:val="22"/>
                <w:szCs w:val="22"/>
                <w:lang w:val="ru-RU" w:eastAsia="zh-CN" w:bidi="hi-IN"/>
              </w:rPr>
              <w:t>6.45, 7.07, 7.29, 7.51, 8.13, 8.35, 8.57, 9.19, 9.41, 10.25, 11.09, 11.53, 12.15, 12.37, 12.59, 13.21, 13.43, 14.05, 14.27, 14.49, 15.11, 15.33, 15.55, 16.17, 16.39, 17.01, 17.23, 17.45, 18.07, 18.29</w:t>
            </w:r>
          </w:p>
        </w:tc>
        <w:tc>
          <w:tcPr>
            <w:tcW w:w="1366" w:type="dxa"/>
            <w:tcBorders>
              <w:left w:val="single" w:sz="2" w:space="0" w:color="000000"/>
              <w:bottom w:val="single" w:sz="2" w:space="0" w:color="000000"/>
              <w:right w:val="single" w:sz="2" w:space="0" w:color="000000"/>
            </w:tcBorders>
            <w:shd w:color="auto" w:fill="auto" w:val="clear"/>
            <w:vAlign w:val="center"/>
          </w:tcPr>
          <w:p>
            <w:pPr>
              <w:pStyle w:val="Style16"/>
              <w:widowControl w:val="false"/>
              <w:tabs>
                <w:tab w:val="clear" w:pos="709"/>
                <w:tab w:val="left" w:pos="-57" w:leader="none"/>
                <w:tab w:val="left" w:pos="540" w:leader="none"/>
              </w:tabs>
              <w:spacing w:before="0" w:after="120"/>
              <w:ind w:right="72" w:hanging="0"/>
              <w:jc w:val="center"/>
              <w:rPr>
                <w:sz w:val="20"/>
                <w:szCs w:val="20"/>
              </w:rPr>
            </w:pPr>
            <w:r>
              <w:rPr/>
              <w:t>Ежедневно</w:t>
            </w:r>
          </w:p>
        </w:tc>
      </w:tr>
      <w:tr>
        <w:trPr>
          <w:trHeight w:val="641" w:hRule="atLeast"/>
          <w:cantSplit w:val="true"/>
        </w:trPr>
        <w:tc>
          <w:tcPr>
            <w:tcW w:w="499" w:type="dxa"/>
            <w:vMerge w:val="restart"/>
            <w:tcBorders>
              <w:left w:val="single" w:sz="2" w:space="0" w:color="000000"/>
              <w:bottom w:val="single" w:sz="2" w:space="0" w:color="000000"/>
            </w:tcBorders>
            <w:shd w:color="auto" w:fill="auto" w:val="clear"/>
          </w:tcPr>
          <w:p>
            <w:pPr>
              <w:pStyle w:val="Style16"/>
              <w:widowControl w:val="false"/>
              <w:tabs>
                <w:tab w:val="clear" w:pos="709"/>
                <w:tab w:val="left" w:pos="-57" w:leader="none"/>
                <w:tab w:val="left" w:pos="540" w:leader="none"/>
              </w:tabs>
              <w:snapToGrid w:val="false"/>
              <w:spacing w:before="0" w:after="120"/>
              <w:ind w:right="72" w:hanging="0"/>
              <w:jc w:val="center"/>
              <w:rPr>
                <w:lang w:val="en-US"/>
              </w:rPr>
            </w:pPr>
            <w:r>
              <w:rPr>
                <w:lang w:val="en-US"/>
              </w:rPr>
              <w:t>21</w:t>
            </w:r>
          </w:p>
        </w:tc>
        <w:tc>
          <w:tcPr>
            <w:tcW w:w="1074" w:type="dxa"/>
            <w:vMerge w:val="restart"/>
            <w:tcBorders>
              <w:left w:val="single" w:sz="2" w:space="0" w:color="000000"/>
              <w:bottom w:val="single" w:sz="2" w:space="0" w:color="000000"/>
            </w:tcBorders>
            <w:shd w:color="auto" w:fill="auto" w:val="clear"/>
          </w:tcPr>
          <w:p>
            <w:pPr>
              <w:pStyle w:val="Style16"/>
              <w:widowControl w:val="false"/>
              <w:tabs>
                <w:tab w:val="clear" w:pos="709"/>
                <w:tab w:val="left" w:pos="-57" w:leader="none"/>
                <w:tab w:val="left" w:pos="540" w:leader="none"/>
              </w:tabs>
              <w:spacing w:before="0" w:after="120"/>
              <w:ind w:right="72" w:hanging="0"/>
              <w:jc w:val="center"/>
              <w:rPr>
                <w:sz w:val="22"/>
                <w:szCs w:val="22"/>
              </w:rPr>
            </w:pPr>
            <w:r>
              <w:rPr>
                <w:b/>
                <w:bCs/>
                <w:sz w:val="22"/>
                <w:szCs w:val="22"/>
              </w:rPr>
              <w:t>82(л)</w:t>
            </w:r>
          </w:p>
        </w:tc>
        <w:tc>
          <w:tcPr>
            <w:tcW w:w="2328" w:type="dxa"/>
            <w:vMerge w:val="restart"/>
            <w:tcBorders>
              <w:left w:val="single" w:sz="2" w:space="0" w:color="000000"/>
              <w:bottom w:val="single" w:sz="2" w:space="0" w:color="000000"/>
            </w:tcBorders>
            <w:shd w:color="auto" w:fill="auto" w:val="clear"/>
          </w:tcPr>
          <w:p>
            <w:pPr>
              <w:pStyle w:val="Style16"/>
              <w:widowControl w:val="false"/>
              <w:tabs>
                <w:tab w:val="clear" w:pos="709"/>
                <w:tab w:val="left" w:pos="-57" w:leader="none"/>
                <w:tab w:val="left" w:pos="540" w:leader="none"/>
              </w:tabs>
              <w:ind w:right="69" w:hanging="0"/>
              <w:rPr>
                <w:sz w:val="22"/>
                <w:szCs w:val="22"/>
              </w:rPr>
            </w:pPr>
            <w:r>
              <w:rPr>
                <w:b/>
                <w:bCs/>
                <w:sz w:val="22"/>
                <w:szCs w:val="22"/>
              </w:rPr>
              <w:t>скв.Медицинских сестер - д.Белая - д.Черносвитино</w:t>
            </w:r>
          </w:p>
          <w:p>
            <w:pPr>
              <w:pStyle w:val="Style16"/>
              <w:widowControl w:val="false"/>
              <w:tabs>
                <w:tab w:val="clear" w:pos="709"/>
                <w:tab w:val="left" w:pos="-57" w:leader="none"/>
                <w:tab w:val="left" w:pos="540" w:leader="none"/>
              </w:tabs>
              <w:spacing w:before="0" w:after="120"/>
              <w:ind w:right="69" w:hanging="0"/>
              <w:rPr>
                <w:sz w:val="22"/>
                <w:szCs w:val="22"/>
              </w:rPr>
            </w:pPr>
            <w:r>
              <w:rPr>
                <w:sz w:val="22"/>
                <w:szCs w:val="22"/>
              </w:rPr>
            </w:r>
          </w:p>
        </w:tc>
        <w:tc>
          <w:tcPr>
            <w:tcW w:w="1877" w:type="dxa"/>
            <w:tcBorders>
              <w:left w:val="single" w:sz="2" w:space="0" w:color="000000"/>
              <w:bottom w:val="single" w:sz="2" w:space="0" w:color="000000"/>
            </w:tcBorders>
            <w:shd w:color="auto" w:fill="auto" w:val="clear"/>
            <w:vAlign w:val="center"/>
          </w:tcPr>
          <w:p>
            <w:pPr>
              <w:pStyle w:val="Style16"/>
              <w:widowControl w:val="false"/>
              <w:tabs>
                <w:tab w:val="clear" w:pos="709"/>
                <w:tab w:val="left" w:pos="-57" w:leader="none"/>
                <w:tab w:val="left" w:pos="540" w:leader="none"/>
              </w:tabs>
              <w:spacing w:before="0" w:after="120"/>
              <w:ind w:right="69" w:hanging="0"/>
              <w:jc w:val="center"/>
              <w:rPr>
                <w:b w:val="false"/>
                <w:b w:val="false"/>
                <w:bCs w:val="false"/>
                <w:sz w:val="22"/>
                <w:szCs w:val="22"/>
              </w:rPr>
            </w:pPr>
            <w:r>
              <w:rPr>
                <w:b w:val="false"/>
                <w:bCs w:val="false"/>
                <w:sz w:val="22"/>
                <w:szCs w:val="22"/>
              </w:rPr>
              <w:t>скв.Медицинских сестер</w:t>
            </w:r>
          </w:p>
        </w:tc>
        <w:tc>
          <w:tcPr>
            <w:tcW w:w="4131" w:type="dxa"/>
            <w:tcBorders>
              <w:left w:val="single" w:sz="2" w:space="0" w:color="000000"/>
              <w:bottom w:val="single" w:sz="2" w:space="0" w:color="000000"/>
            </w:tcBorders>
            <w:shd w:color="auto" w:fill="auto" w:val="clear"/>
            <w:vAlign w:val="center"/>
          </w:tcPr>
          <w:p>
            <w:pPr>
              <w:pStyle w:val="Normal"/>
              <w:widowControl w:val="false"/>
              <w:spacing w:before="100" w:after="100"/>
              <w:ind w:right="69" w:hanging="0"/>
              <w:rPr>
                <w:sz w:val="22"/>
                <w:szCs w:val="22"/>
              </w:rPr>
            </w:pPr>
            <w:r>
              <w:rPr>
                <w:b/>
                <w:sz w:val="22"/>
                <w:szCs w:val="22"/>
              </w:rPr>
              <w:t>7.05, 8.45, 11.05, 12.45, 14.25, 16.05, 17.45, 19.25, 20.45</w:t>
            </w:r>
          </w:p>
        </w:tc>
        <w:tc>
          <w:tcPr>
            <w:tcW w:w="1366" w:type="dxa"/>
            <w:vMerge w:val="restart"/>
            <w:tcBorders>
              <w:left w:val="single" w:sz="2" w:space="0" w:color="000000"/>
              <w:bottom w:val="single" w:sz="2" w:space="0" w:color="000000"/>
              <w:right w:val="single" w:sz="2" w:space="0" w:color="000000"/>
            </w:tcBorders>
            <w:shd w:color="auto" w:fill="auto" w:val="clear"/>
            <w:vAlign w:val="center"/>
          </w:tcPr>
          <w:p>
            <w:pPr>
              <w:pStyle w:val="Style16"/>
              <w:widowControl w:val="false"/>
              <w:tabs>
                <w:tab w:val="clear" w:pos="709"/>
                <w:tab w:val="left" w:pos="-57" w:leader="none"/>
                <w:tab w:val="left" w:pos="540" w:leader="none"/>
              </w:tabs>
              <w:spacing w:before="0" w:after="120"/>
              <w:ind w:right="72" w:hanging="0"/>
              <w:jc w:val="center"/>
              <w:rPr>
                <w:sz w:val="20"/>
                <w:szCs w:val="20"/>
              </w:rPr>
            </w:pPr>
            <w:r>
              <w:rPr>
                <w:sz w:val="20"/>
                <w:szCs w:val="20"/>
              </w:rPr>
              <w:t>Ежедневно</w:t>
            </w:r>
          </w:p>
        </w:tc>
      </w:tr>
      <w:tr>
        <w:trPr>
          <w:trHeight w:val="806" w:hRule="atLeast"/>
          <w:cantSplit w:val="true"/>
        </w:trPr>
        <w:tc>
          <w:tcPr>
            <w:tcW w:w="499" w:type="dxa"/>
            <w:vMerge w:val="continue"/>
            <w:tcBorders>
              <w:left w:val="single" w:sz="2" w:space="0" w:color="000000"/>
              <w:bottom w:val="single" w:sz="2" w:space="0" w:color="000000"/>
            </w:tcBorders>
            <w:shd w:color="auto" w:fill="auto" w:val="clear"/>
          </w:tcPr>
          <w:p>
            <w:pPr>
              <w:pStyle w:val="Normal"/>
              <w:widowControl w:val="false"/>
              <w:spacing w:before="100" w:after="100"/>
              <w:jc w:val="center"/>
              <w:rPr>
                <w:sz w:val="22"/>
                <w:szCs w:val="22"/>
              </w:rPr>
            </w:pPr>
            <w:r>
              <w:rPr>
                <w:sz w:val="22"/>
                <w:szCs w:val="22"/>
              </w:rPr>
            </w:r>
          </w:p>
        </w:tc>
        <w:tc>
          <w:tcPr>
            <w:tcW w:w="1074" w:type="dxa"/>
            <w:vMerge w:val="continue"/>
            <w:tcBorders>
              <w:left w:val="single" w:sz="2" w:space="0" w:color="000000"/>
              <w:bottom w:val="single" w:sz="2" w:space="0" w:color="000000"/>
            </w:tcBorders>
            <w:shd w:color="auto" w:fill="auto" w:val="clear"/>
          </w:tcPr>
          <w:p>
            <w:pPr>
              <w:pStyle w:val="Normal"/>
              <w:widowControl w:val="false"/>
              <w:spacing w:before="100" w:after="100"/>
              <w:rPr>
                <w:sz w:val="22"/>
                <w:szCs w:val="22"/>
              </w:rPr>
            </w:pPr>
            <w:r>
              <w:rPr>
                <w:sz w:val="22"/>
                <w:szCs w:val="22"/>
              </w:rPr>
            </w:r>
          </w:p>
        </w:tc>
        <w:tc>
          <w:tcPr>
            <w:tcW w:w="2328" w:type="dxa"/>
            <w:vMerge w:val="continue"/>
            <w:tcBorders>
              <w:left w:val="single" w:sz="2" w:space="0" w:color="000000"/>
              <w:bottom w:val="single" w:sz="2" w:space="0" w:color="000000"/>
            </w:tcBorders>
            <w:shd w:color="auto" w:fill="auto" w:val="clear"/>
          </w:tcPr>
          <w:p>
            <w:pPr>
              <w:pStyle w:val="Normal"/>
              <w:widowControl w:val="false"/>
              <w:spacing w:before="100" w:after="100"/>
              <w:rPr>
                <w:sz w:val="22"/>
                <w:szCs w:val="22"/>
              </w:rPr>
            </w:pPr>
            <w:r>
              <w:rPr>
                <w:sz w:val="22"/>
                <w:szCs w:val="22"/>
              </w:rPr>
            </w:r>
          </w:p>
        </w:tc>
        <w:tc>
          <w:tcPr>
            <w:tcW w:w="1877" w:type="dxa"/>
            <w:tcBorders>
              <w:left w:val="single" w:sz="2" w:space="0" w:color="000000"/>
              <w:bottom w:val="single" w:sz="2" w:space="0" w:color="000000"/>
            </w:tcBorders>
            <w:shd w:color="auto" w:fill="auto" w:val="clear"/>
            <w:vAlign w:val="center"/>
          </w:tcPr>
          <w:p>
            <w:pPr>
              <w:pStyle w:val="Style16"/>
              <w:widowControl w:val="false"/>
              <w:tabs>
                <w:tab w:val="clear" w:pos="709"/>
                <w:tab w:val="left" w:pos="-57" w:leader="none"/>
                <w:tab w:val="left" w:pos="540" w:leader="none"/>
              </w:tabs>
              <w:spacing w:before="0" w:after="120"/>
              <w:ind w:right="69" w:hanging="0"/>
              <w:jc w:val="center"/>
              <w:rPr>
                <w:b w:val="false"/>
                <w:b w:val="false"/>
                <w:bCs w:val="false"/>
                <w:sz w:val="22"/>
                <w:szCs w:val="22"/>
              </w:rPr>
            </w:pPr>
            <w:r>
              <w:rPr>
                <w:b w:val="false"/>
                <w:bCs w:val="false"/>
                <w:sz w:val="22"/>
                <w:szCs w:val="22"/>
              </w:rPr>
              <w:t>д.Черносвитино</w:t>
            </w:r>
          </w:p>
        </w:tc>
        <w:tc>
          <w:tcPr>
            <w:tcW w:w="4131" w:type="dxa"/>
            <w:tcBorders>
              <w:left w:val="single" w:sz="2" w:space="0" w:color="000000"/>
              <w:bottom w:val="single" w:sz="2" w:space="0" w:color="000000"/>
            </w:tcBorders>
            <w:shd w:color="auto" w:fill="auto" w:val="clear"/>
            <w:vAlign w:val="center"/>
          </w:tcPr>
          <w:p>
            <w:pPr>
              <w:pStyle w:val="Normal"/>
              <w:widowControl w:val="false"/>
              <w:spacing w:before="100" w:after="100"/>
              <w:ind w:right="69" w:hanging="0"/>
              <w:rPr>
                <w:sz w:val="22"/>
                <w:szCs w:val="22"/>
              </w:rPr>
            </w:pPr>
            <w:r>
              <w:rPr>
                <w:b/>
                <w:sz w:val="22"/>
                <w:szCs w:val="22"/>
              </w:rPr>
              <w:t>6.10, 7.50, 9.30, 11.50, 13.30, 15.10, 16.50, 18.30, 20.05</w:t>
            </w:r>
          </w:p>
        </w:tc>
        <w:tc>
          <w:tcPr>
            <w:tcW w:w="1366" w:type="dxa"/>
            <w:vMerge w:val="continue"/>
            <w:tcBorders>
              <w:left w:val="single" w:sz="2" w:space="0" w:color="000000"/>
              <w:bottom w:val="single" w:sz="2" w:space="0" w:color="000000"/>
              <w:right w:val="single" w:sz="2" w:space="0" w:color="000000"/>
            </w:tcBorders>
            <w:shd w:color="auto" w:fill="auto" w:val="clear"/>
            <w:vAlign w:val="center"/>
          </w:tcPr>
          <w:p>
            <w:pPr>
              <w:pStyle w:val="Normal"/>
              <w:widowControl w:val="false"/>
              <w:spacing w:before="100" w:after="100"/>
              <w:rPr>
                <w:sz w:val="20"/>
                <w:szCs w:val="20"/>
              </w:rPr>
            </w:pPr>
            <w:r>
              <w:rPr>
                <w:sz w:val="20"/>
                <w:szCs w:val="20"/>
              </w:rPr>
            </w:r>
          </w:p>
        </w:tc>
      </w:tr>
      <w:tr>
        <w:trPr>
          <w:trHeight w:val="219" w:hRule="atLeast"/>
          <w:cantSplit w:val="true"/>
        </w:trPr>
        <w:tc>
          <w:tcPr>
            <w:tcW w:w="499" w:type="dxa"/>
            <w:vMerge w:val="restart"/>
            <w:tcBorders>
              <w:left w:val="single" w:sz="2" w:space="0" w:color="000000"/>
              <w:bottom w:val="single" w:sz="2" w:space="0" w:color="000000"/>
            </w:tcBorders>
            <w:shd w:color="auto" w:fill="auto" w:val="clear"/>
          </w:tcPr>
          <w:p>
            <w:pPr>
              <w:pStyle w:val="Style16"/>
              <w:widowControl w:val="false"/>
              <w:tabs>
                <w:tab w:val="clear" w:pos="709"/>
                <w:tab w:val="left" w:pos="-57" w:leader="none"/>
                <w:tab w:val="left" w:pos="540" w:leader="none"/>
              </w:tabs>
              <w:snapToGrid w:val="false"/>
              <w:spacing w:before="0" w:after="120"/>
              <w:ind w:right="72" w:hanging="0"/>
              <w:jc w:val="center"/>
              <w:rPr>
                <w:sz w:val="22"/>
                <w:szCs w:val="22"/>
              </w:rPr>
            </w:pPr>
            <w:r>
              <w:rPr>
                <w:sz w:val="22"/>
                <w:szCs w:val="22"/>
              </w:rPr>
              <w:t>2</w:t>
            </w:r>
            <w:r>
              <w:rPr>
                <w:sz w:val="22"/>
                <w:szCs w:val="22"/>
                <w:lang w:val="en-US"/>
              </w:rPr>
              <w:t>2</w:t>
            </w:r>
          </w:p>
        </w:tc>
        <w:tc>
          <w:tcPr>
            <w:tcW w:w="1074" w:type="dxa"/>
            <w:vMerge w:val="restart"/>
            <w:tcBorders>
              <w:left w:val="single" w:sz="2" w:space="0" w:color="000000"/>
              <w:bottom w:val="single" w:sz="2" w:space="0" w:color="000000"/>
            </w:tcBorders>
            <w:shd w:color="auto" w:fill="auto" w:val="clear"/>
          </w:tcPr>
          <w:p>
            <w:pPr>
              <w:pStyle w:val="Style16"/>
              <w:widowControl w:val="false"/>
              <w:tabs>
                <w:tab w:val="clear" w:pos="709"/>
                <w:tab w:val="left" w:pos="-57" w:leader="none"/>
                <w:tab w:val="left" w:pos="540" w:leader="none"/>
              </w:tabs>
              <w:spacing w:before="0" w:after="120"/>
              <w:ind w:right="72" w:hanging="0"/>
              <w:jc w:val="center"/>
              <w:rPr>
                <w:sz w:val="22"/>
                <w:szCs w:val="22"/>
              </w:rPr>
            </w:pPr>
            <w:r>
              <w:rPr>
                <w:b/>
                <w:bCs/>
                <w:sz w:val="22"/>
                <w:szCs w:val="22"/>
              </w:rPr>
              <w:t>91(л)</w:t>
            </w:r>
          </w:p>
        </w:tc>
        <w:tc>
          <w:tcPr>
            <w:tcW w:w="2328" w:type="dxa"/>
            <w:vMerge w:val="restart"/>
            <w:tcBorders>
              <w:left w:val="single" w:sz="2" w:space="0" w:color="000000"/>
              <w:bottom w:val="single" w:sz="2" w:space="0" w:color="000000"/>
            </w:tcBorders>
            <w:shd w:color="auto" w:fill="auto" w:val="clear"/>
          </w:tcPr>
          <w:p>
            <w:pPr>
              <w:pStyle w:val="Style16"/>
              <w:widowControl w:val="false"/>
              <w:tabs>
                <w:tab w:val="clear" w:pos="709"/>
                <w:tab w:val="left" w:pos="-57" w:leader="none"/>
                <w:tab w:val="left" w:pos="540" w:leader="none"/>
              </w:tabs>
              <w:ind w:right="69" w:hanging="0"/>
              <w:rPr>
                <w:sz w:val="22"/>
                <w:szCs w:val="22"/>
              </w:rPr>
            </w:pPr>
            <w:r>
              <w:rPr>
                <w:b/>
                <w:bCs/>
                <w:sz w:val="22"/>
                <w:szCs w:val="22"/>
              </w:rPr>
              <w:t>скв. Медицинских сестер - Дом Быта – Жерело</w:t>
            </w:r>
          </w:p>
          <w:p>
            <w:pPr>
              <w:pStyle w:val="Style16"/>
              <w:widowControl w:val="false"/>
              <w:tabs>
                <w:tab w:val="clear" w:pos="709"/>
                <w:tab w:val="left" w:pos="-57" w:leader="none"/>
                <w:tab w:val="left" w:pos="540" w:leader="none"/>
              </w:tabs>
              <w:spacing w:before="0" w:after="120"/>
              <w:ind w:right="69" w:hanging="0"/>
              <w:rPr>
                <w:sz w:val="22"/>
                <w:szCs w:val="22"/>
              </w:rPr>
            </w:pPr>
            <w:r>
              <w:rPr>
                <w:sz w:val="22"/>
                <w:szCs w:val="22"/>
              </w:rPr>
            </w:r>
          </w:p>
        </w:tc>
        <w:tc>
          <w:tcPr>
            <w:tcW w:w="1877" w:type="dxa"/>
            <w:tcBorders>
              <w:left w:val="single" w:sz="2" w:space="0" w:color="000000"/>
              <w:bottom w:val="single" w:sz="2" w:space="0" w:color="000000"/>
            </w:tcBorders>
            <w:shd w:color="auto" w:fill="auto" w:val="clear"/>
            <w:vAlign w:val="center"/>
          </w:tcPr>
          <w:p>
            <w:pPr>
              <w:pStyle w:val="Style16"/>
              <w:widowControl w:val="false"/>
              <w:tabs>
                <w:tab w:val="clear" w:pos="709"/>
                <w:tab w:val="left" w:pos="-57" w:leader="none"/>
                <w:tab w:val="left" w:pos="540" w:leader="none"/>
              </w:tabs>
              <w:spacing w:before="0" w:after="120"/>
              <w:ind w:right="69" w:hanging="0"/>
              <w:jc w:val="center"/>
              <w:rPr>
                <w:b w:val="false"/>
                <w:b w:val="false"/>
                <w:bCs w:val="false"/>
                <w:sz w:val="22"/>
                <w:szCs w:val="22"/>
              </w:rPr>
            </w:pPr>
            <w:r>
              <w:rPr>
                <w:b w:val="false"/>
                <w:bCs w:val="false"/>
                <w:sz w:val="22"/>
                <w:szCs w:val="22"/>
              </w:rPr>
              <w:t>скв.Медицинских сестер</w:t>
            </w:r>
          </w:p>
        </w:tc>
        <w:tc>
          <w:tcPr>
            <w:tcW w:w="4131" w:type="dxa"/>
            <w:tcBorders>
              <w:left w:val="single" w:sz="2" w:space="0" w:color="000000"/>
              <w:bottom w:val="single" w:sz="2" w:space="0" w:color="000000"/>
            </w:tcBorders>
            <w:shd w:color="auto" w:fill="auto" w:val="clear"/>
            <w:vAlign w:val="center"/>
          </w:tcPr>
          <w:p>
            <w:pPr>
              <w:pStyle w:val="Normal"/>
              <w:widowControl w:val="false"/>
              <w:spacing w:before="100" w:after="100"/>
              <w:ind w:right="69" w:hanging="0"/>
              <w:rPr>
                <w:sz w:val="22"/>
                <w:szCs w:val="22"/>
              </w:rPr>
            </w:pPr>
            <w:r>
              <w:rPr>
                <w:b/>
                <w:sz w:val="22"/>
                <w:szCs w:val="22"/>
              </w:rPr>
              <w:t>7.00, 9.20, 11.20,13.50, 15.50, 18.00, 20.00</w:t>
            </w:r>
          </w:p>
        </w:tc>
        <w:tc>
          <w:tcPr>
            <w:tcW w:w="1366" w:type="dxa"/>
            <w:vMerge w:val="restart"/>
            <w:tcBorders>
              <w:left w:val="single" w:sz="2" w:space="0" w:color="000000"/>
              <w:bottom w:val="single" w:sz="2" w:space="0" w:color="000000"/>
              <w:right w:val="single" w:sz="2" w:space="0" w:color="000000"/>
            </w:tcBorders>
            <w:shd w:color="auto" w:fill="auto" w:val="clear"/>
            <w:vAlign w:val="center"/>
          </w:tcPr>
          <w:p>
            <w:pPr>
              <w:pStyle w:val="Style16"/>
              <w:widowControl w:val="false"/>
              <w:tabs>
                <w:tab w:val="clear" w:pos="709"/>
                <w:tab w:val="left" w:pos="-57" w:leader="none"/>
                <w:tab w:val="left" w:pos="540" w:leader="none"/>
              </w:tabs>
              <w:ind w:right="72" w:hanging="0"/>
              <w:jc w:val="center"/>
              <w:rPr>
                <w:sz w:val="20"/>
                <w:szCs w:val="20"/>
              </w:rPr>
            </w:pPr>
            <w:r>
              <w:rPr>
                <w:sz w:val="20"/>
                <w:szCs w:val="20"/>
              </w:rPr>
              <w:t>Ежедневно</w:t>
            </w:r>
          </w:p>
          <w:p>
            <w:pPr>
              <w:pStyle w:val="Style16"/>
              <w:widowControl w:val="false"/>
              <w:tabs>
                <w:tab w:val="clear" w:pos="709"/>
                <w:tab w:val="left" w:pos="-57" w:leader="none"/>
                <w:tab w:val="left" w:pos="540" w:leader="none"/>
              </w:tabs>
              <w:spacing w:before="0" w:after="120"/>
              <w:ind w:right="72" w:hanging="0"/>
              <w:jc w:val="center"/>
              <w:rPr>
                <w:b/>
                <w:b/>
                <w:bCs/>
                <w:sz w:val="20"/>
                <w:szCs w:val="20"/>
              </w:rPr>
            </w:pPr>
            <w:r>
              <w:rPr>
                <w:b/>
                <w:bCs/>
                <w:sz w:val="20"/>
                <w:szCs w:val="20"/>
              </w:rPr>
            </w:r>
          </w:p>
        </w:tc>
      </w:tr>
      <w:tr>
        <w:trPr>
          <w:trHeight w:val="577" w:hRule="atLeast"/>
          <w:cantSplit w:val="true"/>
        </w:trPr>
        <w:tc>
          <w:tcPr>
            <w:tcW w:w="499" w:type="dxa"/>
            <w:vMerge w:val="continue"/>
            <w:tcBorders>
              <w:left w:val="single" w:sz="2" w:space="0" w:color="000000"/>
              <w:bottom w:val="single" w:sz="2" w:space="0" w:color="000000"/>
            </w:tcBorders>
            <w:shd w:color="auto" w:fill="auto" w:val="clear"/>
          </w:tcPr>
          <w:p>
            <w:pPr>
              <w:pStyle w:val="Normal"/>
              <w:widowControl w:val="false"/>
              <w:spacing w:before="100" w:after="100"/>
              <w:jc w:val="center"/>
              <w:rPr>
                <w:sz w:val="22"/>
                <w:szCs w:val="22"/>
              </w:rPr>
            </w:pPr>
            <w:r>
              <w:rPr>
                <w:sz w:val="22"/>
                <w:szCs w:val="22"/>
              </w:rPr>
            </w:r>
          </w:p>
        </w:tc>
        <w:tc>
          <w:tcPr>
            <w:tcW w:w="1074" w:type="dxa"/>
            <w:vMerge w:val="continue"/>
            <w:tcBorders>
              <w:left w:val="single" w:sz="2" w:space="0" w:color="000000"/>
              <w:bottom w:val="single" w:sz="2" w:space="0" w:color="000000"/>
            </w:tcBorders>
            <w:shd w:color="auto" w:fill="auto" w:val="clear"/>
          </w:tcPr>
          <w:p>
            <w:pPr>
              <w:pStyle w:val="Normal"/>
              <w:widowControl w:val="false"/>
              <w:spacing w:before="100" w:after="100"/>
              <w:rPr>
                <w:sz w:val="22"/>
                <w:szCs w:val="22"/>
              </w:rPr>
            </w:pPr>
            <w:r>
              <w:rPr>
                <w:sz w:val="22"/>
                <w:szCs w:val="22"/>
              </w:rPr>
            </w:r>
          </w:p>
        </w:tc>
        <w:tc>
          <w:tcPr>
            <w:tcW w:w="2328" w:type="dxa"/>
            <w:vMerge w:val="continue"/>
            <w:tcBorders>
              <w:left w:val="single" w:sz="2" w:space="0" w:color="000000"/>
              <w:bottom w:val="single" w:sz="2" w:space="0" w:color="000000"/>
            </w:tcBorders>
            <w:shd w:color="auto" w:fill="auto" w:val="clear"/>
          </w:tcPr>
          <w:p>
            <w:pPr>
              <w:pStyle w:val="Normal"/>
              <w:widowControl w:val="false"/>
              <w:spacing w:before="100" w:after="100"/>
              <w:rPr>
                <w:sz w:val="22"/>
                <w:szCs w:val="22"/>
              </w:rPr>
            </w:pPr>
            <w:r>
              <w:rPr>
                <w:sz w:val="22"/>
                <w:szCs w:val="22"/>
              </w:rPr>
            </w:r>
          </w:p>
        </w:tc>
        <w:tc>
          <w:tcPr>
            <w:tcW w:w="1877" w:type="dxa"/>
            <w:tcBorders>
              <w:left w:val="single" w:sz="2" w:space="0" w:color="000000"/>
              <w:bottom w:val="single" w:sz="2" w:space="0" w:color="000000"/>
            </w:tcBorders>
            <w:shd w:color="auto" w:fill="auto" w:val="clear"/>
            <w:vAlign w:val="center"/>
          </w:tcPr>
          <w:p>
            <w:pPr>
              <w:pStyle w:val="Style16"/>
              <w:widowControl w:val="false"/>
              <w:tabs>
                <w:tab w:val="clear" w:pos="709"/>
                <w:tab w:val="left" w:pos="-57" w:leader="none"/>
                <w:tab w:val="left" w:pos="540" w:leader="none"/>
              </w:tabs>
              <w:spacing w:before="0" w:after="120"/>
              <w:ind w:right="69" w:hanging="0"/>
              <w:jc w:val="center"/>
              <w:rPr>
                <w:b w:val="false"/>
                <w:b w:val="false"/>
                <w:bCs w:val="false"/>
                <w:sz w:val="22"/>
                <w:szCs w:val="22"/>
              </w:rPr>
            </w:pPr>
            <w:r>
              <w:rPr>
                <w:b w:val="false"/>
                <w:bCs w:val="false"/>
                <w:sz w:val="22"/>
                <w:szCs w:val="22"/>
              </w:rPr>
              <w:t>Жерело</w:t>
            </w:r>
          </w:p>
        </w:tc>
        <w:tc>
          <w:tcPr>
            <w:tcW w:w="4131" w:type="dxa"/>
            <w:tcBorders>
              <w:left w:val="single" w:sz="2" w:space="0" w:color="000000"/>
              <w:bottom w:val="single" w:sz="2" w:space="0" w:color="000000"/>
            </w:tcBorders>
            <w:shd w:color="auto" w:fill="auto" w:val="clear"/>
            <w:vAlign w:val="center"/>
          </w:tcPr>
          <w:p>
            <w:pPr>
              <w:pStyle w:val="Normal"/>
              <w:widowControl w:val="false"/>
              <w:spacing w:before="100" w:after="100"/>
              <w:ind w:right="69" w:hanging="0"/>
              <w:rPr>
                <w:sz w:val="22"/>
                <w:szCs w:val="22"/>
              </w:rPr>
            </w:pPr>
            <w:r>
              <w:rPr>
                <w:b/>
                <w:bCs/>
                <w:sz w:val="22"/>
                <w:szCs w:val="22"/>
              </w:rPr>
              <w:t>6.15 (в рабочие дни)</w:t>
            </w:r>
            <w:r>
              <w:rPr>
                <w:b/>
                <w:sz w:val="22"/>
                <w:szCs w:val="22"/>
              </w:rPr>
              <w:t>, 7.50, 10.20, 12.20, 15.00, 17.00, 19.00, 21.00</w:t>
            </w:r>
          </w:p>
        </w:tc>
        <w:tc>
          <w:tcPr>
            <w:tcW w:w="1366" w:type="dxa"/>
            <w:vMerge w:val="continue"/>
            <w:tcBorders>
              <w:left w:val="single" w:sz="2" w:space="0" w:color="000000"/>
              <w:bottom w:val="single" w:sz="2" w:space="0" w:color="000000"/>
              <w:right w:val="single" w:sz="2" w:space="0" w:color="000000"/>
            </w:tcBorders>
            <w:shd w:color="auto" w:fill="auto" w:val="clear"/>
            <w:vAlign w:val="center"/>
          </w:tcPr>
          <w:p>
            <w:pPr>
              <w:pStyle w:val="Normal"/>
              <w:widowControl w:val="false"/>
              <w:spacing w:before="100" w:after="100"/>
              <w:rPr>
                <w:sz w:val="20"/>
                <w:szCs w:val="20"/>
              </w:rPr>
            </w:pPr>
            <w:r>
              <w:rPr>
                <w:sz w:val="20"/>
                <w:szCs w:val="20"/>
              </w:rPr>
            </w:r>
          </w:p>
        </w:tc>
      </w:tr>
      <w:tr>
        <w:trPr>
          <w:trHeight w:val="2047" w:hRule="atLeast"/>
          <w:cantSplit w:val="true"/>
        </w:trPr>
        <w:tc>
          <w:tcPr>
            <w:tcW w:w="499" w:type="dxa"/>
            <w:vMerge w:val="restart"/>
            <w:tcBorders>
              <w:top w:val="single" w:sz="2" w:space="0" w:color="000000"/>
              <w:left w:val="single" w:sz="2" w:space="0" w:color="000000"/>
              <w:bottom w:val="single" w:sz="2" w:space="0" w:color="000000"/>
            </w:tcBorders>
            <w:shd w:color="auto" w:fill="auto" w:val="clear"/>
          </w:tcPr>
          <w:p>
            <w:pPr>
              <w:pStyle w:val="Normal"/>
              <w:widowControl w:val="false"/>
              <w:spacing w:before="100" w:after="100"/>
              <w:jc w:val="center"/>
              <w:rPr>
                <w:sz w:val="22"/>
                <w:szCs w:val="22"/>
              </w:rPr>
            </w:pPr>
            <w:r>
              <w:rPr>
                <w:sz w:val="22"/>
                <w:szCs w:val="22"/>
              </w:rPr>
              <w:t>2</w:t>
            </w:r>
            <w:r>
              <w:rPr>
                <w:sz w:val="22"/>
                <w:szCs w:val="22"/>
                <w:lang w:val="en-US"/>
              </w:rPr>
              <w:t>3</w:t>
            </w:r>
          </w:p>
        </w:tc>
        <w:tc>
          <w:tcPr>
            <w:tcW w:w="1074" w:type="dxa"/>
            <w:vMerge w:val="restart"/>
            <w:tcBorders>
              <w:top w:val="single" w:sz="2" w:space="0" w:color="000000"/>
              <w:left w:val="single" w:sz="2" w:space="0" w:color="000000"/>
              <w:bottom w:val="single" w:sz="2" w:space="0" w:color="000000"/>
            </w:tcBorders>
            <w:shd w:color="auto" w:fill="auto" w:val="clear"/>
          </w:tcPr>
          <w:p>
            <w:pPr>
              <w:pStyle w:val="ConsPlusNonformat"/>
              <w:widowControl w:val="false"/>
              <w:jc w:val="center"/>
              <w:rPr>
                <w:sz w:val="22"/>
                <w:szCs w:val="22"/>
              </w:rPr>
            </w:pPr>
            <w:r>
              <w:rPr>
                <w:rFonts w:eastAsia="Andale Sans UI" w:cs="Tahoma" w:ascii="Times New Roman" w:hAnsi="Times New Roman"/>
                <w:b/>
                <w:bCs/>
                <w:color w:val="auto"/>
                <w:sz w:val="22"/>
                <w:szCs w:val="22"/>
              </w:rPr>
              <w:t>94 (л)</w:t>
            </w:r>
          </w:p>
        </w:tc>
        <w:tc>
          <w:tcPr>
            <w:tcW w:w="2328" w:type="dxa"/>
            <w:vMerge w:val="restart"/>
            <w:tcBorders>
              <w:top w:val="single" w:sz="2" w:space="0" w:color="000000"/>
              <w:left w:val="single" w:sz="2" w:space="0" w:color="000000"/>
              <w:bottom w:val="single" w:sz="2" w:space="0" w:color="000000"/>
              <w:right w:val="single" w:sz="2" w:space="0" w:color="000000"/>
            </w:tcBorders>
            <w:shd w:color="auto" w:fill="auto" w:val="clear"/>
          </w:tcPr>
          <w:p>
            <w:pPr>
              <w:pStyle w:val="ConsPlusNonformat"/>
              <w:widowControl w:val="false"/>
              <w:jc w:val="center"/>
              <w:rPr>
                <w:sz w:val="22"/>
                <w:szCs w:val="22"/>
              </w:rPr>
            </w:pPr>
            <w:r>
              <w:rPr>
                <w:rFonts w:eastAsia="Andale Sans UI" w:cs="Tahoma" w:ascii="Times New Roman" w:hAnsi="Times New Roman"/>
                <w:b/>
                <w:bCs/>
                <w:color w:val="auto"/>
                <w:sz w:val="22"/>
                <w:szCs w:val="22"/>
              </w:rPr>
              <w:t xml:space="preserve">Дом Быта  - </w:t>
              <w:br/>
              <w:t xml:space="preserve">д. Доможирово - </w:t>
              <w:br/>
              <w:t xml:space="preserve">д. Заречье  - </w:t>
              <w:br/>
              <w:t>д. Петрово»</w:t>
            </w:r>
          </w:p>
          <w:p>
            <w:pPr>
              <w:pStyle w:val="Normal"/>
              <w:widowControl w:val="false"/>
              <w:rPr>
                <w:b/>
                <w:b/>
                <w:bCs/>
                <w:sz w:val="22"/>
                <w:szCs w:val="22"/>
              </w:rPr>
            </w:pPr>
            <w:r>
              <w:rPr>
                <w:b/>
                <w:bCs/>
                <w:sz w:val="22"/>
                <w:szCs w:val="22"/>
              </w:rPr>
            </w:r>
          </w:p>
          <w:p>
            <w:pPr>
              <w:pStyle w:val="Style16"/>
              <w:widowControl w:val="false"/>
              <w:tabs>
                <w:tab w:val="clear" w:pos="709"/>
                <w:tab w:val="left" w:pos="-57" w:leader="none"/>
                <w:tab w:val="left" w:pos="540" w:leader="none"/>
              </w:tabs>
              <w:spacing w:before="0" w:after="120"/>
              <w:ind w:right="69" w:hanging="0"/>
              <w:rPr>
                <w:sz w:val="22"/>
                <w:szCs w:val="22"/>
              </w:rPr>
            </w:pPr>
            <w:r>
              <w:rPr>
                <w:sz w:val="22"/>
                <w:szCs w:val="22"/>
              </w:rPr>
            </w:r>
          </w:p>
        </w:tc>
        <w:tc>
          <w:tcPr>
            <w:tcW w:w="1877" w:type="dxa"/>
            <w:tcBorders>
              <w:top w:val="single" w:sz="2" w:space="0" w:color="000000"/>
              <w:left w:val="single" w:sz="2" w:space="0" w:color="000000"/>
              <w:bottom w:val="single" w:sz="2" w:space="0" w:color="000000"/>
            </w:tcBorders>
            <w:shd w:color="auto" w:fill="auto" w:val="clear"/>
            <w:vAlign w:val="center"/>
          </w:tcPr>
          <w:p>
            <w:pPr>
              <w:pStyle w:val="Style16"/>
              <w:widowControl w:val="false"/>
              <w:tabs>
                <w:tab w:val="clear" w:pos="709"/>
                <w:tab w:val="left" w:pos="-57" w:leader="none"/>
                <w:tab w:val="left" w:pos="972" w:leader="none"/>
              </w:tabs>
              <w:spacing w:before="0" w:after="120"/>
              <w:ind w:right="-1" w:hanging="0"/>
              <w:jc w:val="center"/>
              <w:rPr>
                <w:sz w:val="22"/>
                <w:szCs w:val="22"/>
              </w:rPr>
            </w:pPr>
            <w:r>
              <w:rPr>
                <w:sz w:val="22"/>
                <w:szCs w:val="22"/>
              </w:rPr>
              <w:t>Дом Быта</w:t>
            </w:r>
          </w:p>
        </w:tc>
        <w:tc>
          <w:tcPr>
            <w:tcW w:w="4131" w:type="dxa"/>
            <w:tcBorders>
              <w:top w:val="single" w:sz="2" w:space="0" w:color="000000"/>
              <w:left w:val="single" w:sz="2" w:space="0" w:color="000000"/>
              <w:bottom w:val="single" w:sz="2" w:space="0" w:color="000000"/>
            </w:tcBorders>
            <w:shd w:color="auto" w:fill="auto" w:val="clear"/>
            <w:vAlign w:val="center"/>
          </w:tcPr>
          <w:p>
            <w:pPr>
              <w:pStyle w:val="Normal"/>
              <w:widowControl w:val="false"/>
              <w:spacing w:before="100" w:after="100"/>
              <w:ind w:right="69" w:hanging="0"/>
              <w:rPr>
                <w:sz w:val="22"/>
                <w:szCs w:val="22"/>
              </w:rPr>
            </w:pPr>
            <w:r>
              <w:rPr>
                <w:b/>
                <w:bCs/>
                <w:sz w:val="22"/>
                <w:szCs w:val="22"/>
              </w:rPr>
              <w:t>8.00, 8.20 (ч/з д. Лихун), 10.00,            10.40 (ч/з д. Лихун), 12.00, 14.20,                           15.30 (ч/з д. Лихун), 16.30 (ч/з д. Лихун, д. Починки), 17.35 (ч/з д. Лихун, д. Починки), 19.10, 19.50 (ч/з д. Лихун), 21.10</w:t>
            </w:r>
          </w:p>
        </w:tc>
        <w:tc>
          <w:tcPr>
            <w:tcW w:w="1366" w:type="dxa"/>
            <w:vMerge w:val="restart"/>
            <w:tcBorders>
              <w:top w:val="single" w:sz="2" w:space="0" w:color="000000"/>
              <w:left w:val="single" w:sz="2" w:space="0" w:color="000000"/>
              <w:bottom w:val="single" w:sz="2" w:space="0" w:color="000000"/>
              <w:right w:val="single" w:sz="2" w:space="0" w:color="000000"/>
            </w:tcBorders>
            <w:shd w:color="auto" w:fill="auto" w:val="clear"/>
            <w:vAlign w:val="center"/>
          </w:tcPr>
          <w:p>
            <w:pPr>
              <w:pStyle w:val="Style16"/>
              <w:widowControl w:val="false"/>
              <w:tabs>
                <w:tab w:val="clear" w:pos="709"/>
                <w:tab w:val="left" w:pos="-57" w:leader="none"/>
                <w:tab w:val="left" w:pos="540" w:leader="none"/>
              </w:tabs>
              <w:spacing w:before="0" w:after="120"/>
              <w:ind w:right="72" w:hanging="0"/>
              <w:jc w:val="center"/>
              <w:rPr>
                <w:sz w:val="20"/>
                <w:szCs w:val="20"/>
              </w:rPr>
            </w:pPr>
            <w:r>
              <w:rPr>
                <w:sz w:val="20"/>
                <w:szCs w:val="20"/>
              </w:rPr>
              <w:t>Ежедневно</w:t>
            </w:r>
          </w:p>
        </w:tc>
      </w:tr>
      <w:tr>
        <w:trPr>
          <w:trHeight w:val="720" w:hRule="atLeast"/>
          <w:cantSplit w:val="true"/>
        </w:trPr>
        <w:tc>
          <w:tcPr>
            <w:tcW w:w="499" w:type="dxa"/>
            <w:vMerge w:val="continue"/>
            <w:tcBorders>
              <w:top w:val="single" w:sz="2" w:space="0" w:color="000000"/>
              <w:left w:val="single" w:sz="2" w:space="0" w:color="000000"/>
              <w:bottom w:val="single" w:sz="2" w:space="0" w:color="000000"/>
            </w:tcBorders>
            <w:shd w:color="auto" w:fill="auto" w:val="clear"/>
          </w:tcPr>
          <w:p>
            <w:pPr>
              <w:pStyle w:val="Normal"/>
              <w:widowControl w:val="false"/>
              <w:spacing w:before="100" w:after="100"/>
              <w:jc w:val="center"/>
              <w:rPr>
                <w:sz w:val="22"/>
                <w:szCs w:val="22"/>
              </w:rPr>
            </w:pPr>
            <w:r>
              <w:rPr>
                <w:sz w:val="22"/>
                <w:szCs w:val="22"/>
              </w:rPr>
            </w:r>
          </w:p>
        </w:tc>
        <w:tc>
          <w:tcPr>
            <w:tcW w:w="1074" w:type="dxa"/>
            <w:vMerge w:val="continue"/>
            <w:tcBorders>
              <w:top w:val="single" w:sz="2" w:space="0" w:color="000000"/>
              <w:left w:val="single" w:sz="2" w:space="0" w:color="000000"/>
              <w:bottom w:val="single" w:sz="2" w:space="0" w:color="000000"/>
            </w:tcBorders>
            <w:shd w:color="auto" w:fill="auto" w:val="clear"/>
          </w:tcPr>
          <w:p>
            <w:pPr>
              <w:pStyle w:val="Normal"/>
              <w:widowControl w:val="false"/>
              <w:spacing w:before="100" w:after="100"/>
              <w:rPr>
                <w:sz w:val="22"/>
                <w:szCs w:val="22"/>
              </w:rPr>
            </w:pPr>
            <w:r>
              <w:rPr>
                <w:sz w:val="22"/>
                <w:szCs w:val="22"/>
              </w:rPr>
            </w:r>
          </w:p>
        </w:tc>
        <w:tc>
          <w:tcPr>
            <w:tcW w:w="2328" w:type="dxa"/>
            <w:vMerge w:val="continue"/>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spacing w:before="100" w:after="100"/>
              <w:rPr>
                <w:sz w:val="22"/>
                <w:szCs w:val="22"/>
              </w:rPr>
            </w:pPr>
            <w:r>
              <w:rPr>
                <w:sz w:val="22"/>
                <w:szCs w:val="22"/>
              </w:rPr>
            </w:r>
          </w:p>
        </w:tc>
        <w:tc>
          <w:tcPr>
            <w:tcW w:w="1877" w:type="dxa"/>
            <w:tcBorders>
              <w:left w:val="single" w:sz="2" w:space="0" w:color="000000"/>
              <w:bottom w:val="single" w:sz="2" w:space="0" w:color="000000"/>
            </w:tcBorders>
            <w:shd w:color="auto" w:fill="auto" w:val="clear"/>
            <w:vAlign w:val="center"/>
          </w:tcPr>
          <w:p>
            <w:pPr>
              <w:pStyle w:val="Style16"/>
              <w:widowControl w:val="false"/>
              <w:tabs>
                <w:tab w:val="clear" w:pos="709"/>
                <w:tab w:val="left" w:pos="-57" w:leader="none"/>
                <w:tab w:val="left" w:pos="972" w:leader="none"/>
              </w:tabs>
              <w:spacing w:before="0" w:after="120"/>
              <w:ind w:right="-1" w:hanging="0"/>
              <w:jc w:val="center"/>
              <w:rPr>
                <w:rFonts w:ascii="Times New Roman" w:hAnsi="Times New Roman" w:eastAsia="Arial" w:cs="Courier New"/>
                <w:color w:val="auto"/>
                <w:kern w:val="2"/>
                <w:sz w:val="22"/>
                <w:szCs w:val="22"/>
                <w:lang w:val="ru-RU" w:eastAsia="zh-CN" w:bidi="hi-IN"/>
              </w:rPr>
            </w:pPr>
            <w:r>
              <w:rPr>
                <w:rFonts w:eastAsia="Arial" w:cs="Courier New"/>
                <w:color w:val="auto"/>
                <w:kern w:val="2"/>
                <w:sz w:val="22"/>
                <w:szCs w:val="22"/>
                <w:lang w:val="ru-RU" w:eastAsia="zh-CN" w:bidi="hi-IN"/>
              </w:rPr>
              <w:t xml:space="preserve">д. Доможирово     </w:t>
            </w:r>
            <w:r>
              <w:rPr>
                <w:rFonts w:eastAsia="Arial" w:cs="Courier New"/>
                <w:color w:val="auto"/>
                <w:kern w:val="2"/>
                <w:sz w:val="22"/>
                <w:szCs w:val="22"/>
                <w:lang w:val="en-US" w:eastAsia="zh-CN" w:bidi="hi-IN"/>
              </w:rPr>
              <w:t>(</w:t>
            </w:r>
            <w:r>
              <w:rPr>
                <w:rFonts w:eastAsia="Arial" w:cs="Courier New"/>
                <w:color w:val="auto"/>
                <w:kern w:val="2"/>
                <w:sz w:val="22"/>
                <w:szCs w:val="22"/>
                <w:lang w:val="ru-RU" w:eastAsia="zh-CN" w:bidi="hi-IN"/>
              </w:rPr>
              <w:t>в город)</w:t>
            </w:r>
          </w:p>
        </w:tc>
        <w:tc>
          <w:tcPr>
            <w:tcW w:w="4131" w:type="dxa"/>
            <w:tcBorders>
              <w:left w:val="single" w:sz="2" w:space="0" w:color="000000"/>
              <w:bottom w:val="single" w:sz="2" w:space="0" w:color="000000"/>
            </w:tcBorders>
            <w:shd w:color="auto" w:fill="auto" w:val="clear"/>
            <w:vAlign w:val="center"/>
          </w:tcPr>
          <w:p>
            <w:pPr>
              <w:pStyle w:val="Normal"/>
              <w:widowControl w:val="false"/>
              <w:spacing w:before="100" w:after="100"/>
              <w:ind w:right="69" w:hanging="0"/>
              <w:rPr>
                <w:sz w:val="22"/>
                <w:szCs w:val="22"/>
              </w:rPr>
            </w:pPr>
            <w:r>
              <w:rPr>
                <w:rFonts w:eastAsia="Arial" w:cs="Courier New"/>
                <w:b/>
                <w:bCs/>
                <w:color w:val="auto"/>
                <w:kern w:val="2"/>
                <w:sz w:val="22"/>
                <w:szCs w:val="22"/>
                <w:lang w:val="ru-RU" w:eastAsia="zh-CN" w:bidi="hi-IN"/>
              </w:rPr>
              <w:t>6.55, 7.30, 9.15, 9.50, 11.15, 12.10, 13.15, 15.35, 16.50, 17.45, 19.00, 20.25</w:t>
            </w:r>
          </w:p>
        </w:tc>
        <w:tc>
          <w:tcPr>
            <w:tcW w:w="1366" w:type="dxa"/>
            <w:vMerge w:val="continue"/>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widowControl w:val="false"/>
              <w:spacing w:before="100" w:after="100"/>
              <w:rPr>
                <w:sz w:val="20"/>
                <w:szCs w:val="20"/>
              </w:rPr>
            </w:pPr>
            <w:r>
              <w:rPr>
                <w:sz w:val="20"/>
                <w:szCs w:val="20"/>
              </w:rPr>
            </w:r>
          </w:p>
        </w:tc>
      </w:tr>
      <w:tr>
        <w:trPr>
          <w:trHeight w:val="720" w:hRule="atLeast"/>
          <w:cantSplit w:val="true"/>
        </w:trPr>
        <w:tc>
          <w:tcPr>
            <w:tcW w:w="499" w:type="dxa"/>
            <w:vMerge w:val="continue"/>
            <w:tcBorders>
              <w:left w:val="single" w:sz="2" w:space="0" w:color="000000"/>
              <w:bottom w:val="single" w:sz="2" w:space="0" w:color="000000"/>
            </w:tcBorders>
            <w:shd w:color="auto" w:fill="auto" w:val="clear"/>
          </w:tcPr>
          <w:p>
            <w:pPr>
              <w:pStyle w:val="Normal"/>
              <w:widowControl w:val="false"/>
              <w:spacing w:before="100" w:after="100"/>
              <w:jc w:val="center"/>
              <w:rPr>
                <w:sz w:val="22"/>
                <w:szCs w:val="22"/>
              </w:rPr>
            </w:pPr>
            <w:r>
              <w:rPr>
                <w:sz w:val="22"/>
                <w:szCs w:val="22"/>
              </w:rPr>
            </w:r>
          </w:p>
        </w:tc>
        <w:tc>
          <w:tcPr>
            <w:tcW w:w="1074" w:type="dxa"/>
            <w:vMerge w:val="continue"/>
            <w:tcBorders>
              <w:left w:val="single" w:sz="2" w:space="0" w:color="000000"/>
              <w:bottom w:val="single" w:sz="2" w:space="0" w:color="000000"/>
            </w:tcBorders>
            <w:shd w:color="auto" w:fill="auto" w:val="clear"/>
          </w:tcPr>
          <w:p>
            <w:pPr>
              <w:pStyle w:val="Normal"/>
              <w:widowControl w:val="false"/>
              <w:spacing w:before="100" w:after="100"/>
              <w:rPr>
                <w:sz w:val="22"/>
                <w:szCs w:val="22"/>
              </w:rPr>
            </w:pPr>
            <w:r>
              <w:rPr>
                <w:sz w:val="22"/>
                <w:szCs w:val="22"/>
              </w:rPr>
            </w:r>
          </w:p>
        </w:tc>
        <w:tc>
          <w:tcPr>
            <w:tcW w:w="2328" w:type="dxa"/>
            <w:vMerge w:val="continue"/>
            <w:tcBorders>
              <w:left w:val="single" w:sz="2" w:space="0" w:color="000000"/>
              <w:bottom w:val="single" w:sz="2" w:space="0" w:color="000000"/>
              <w:right w:val="single" w:sz="2" w:space="0" w:color="000000"/>
            </w:tcBorders>
            <w:shd w:color="auto" w:fill="auto" w:val="clear"/>
          </w:tcPr>
          <w:p>
            <w:pPr>
              <w:pStyle w:val="Normal"/>
              <w:widowControl w:val="false"/>
              <w:spacing w:before="100" w:after="100"/>
              <w:rPr>
                <w:sz w:val="22"/>
                <w:szCs w:val="22"/>
              </w:rPr>
            </w:pPr>
            <w:r>
              <w:rPr>
                <w:sz w:val="22"/>
                <w:szCs w:val="22"/>
              </w:rPr>
            </w:r>
          </w:p>
        </w:tc>
        <w:tc>
          <w:tcPr>
            <w:tcW w:w="1877" w:type="dxa"/>
            <w:tcBorders>
              <w:left w:val="single" w:sz="2" w:space="0" w:color="000000"/>
              <w:bottom w:val="single" w:sz="2" w:space="0" w:color="000000"/>
            </w:tcBorders>
            <w:shd w:color="auto" w:fill="auto" w:val="clear"/>
            <w:vAlign w:val="center"/>
          </w:tcPr>
          <w:p>
            <w:pPr>
              <w:pStyle w:val="Style16"/>
              <w:widowControl w:val="false"/>
              <w:tabs>
                <w:tab w:val="clear" w:pos="709"/>
                <w:tab w:val="left" w:pos="-57" w:leader="none"/>
                <w:tab w:val="left" w:pos="972" w:leader="none"/>
              </w:tabs>
              <w:spacing w:before="0" w:after="120"/>
              <w:ind w:right="-1" w:hanging="0"/>
              <w:jc w:val="center"/>
              <w:rPr>
                <w:rFonts w:ascii="Times New Roman" w:hAnsi="Times New Roman" w:eastAsia="Arial" w:cs="Courier New"/>
                <w:color w:val="auto"/>
                <w:kern w:val="2"/>
                <w:sz w:val="22"/>
                <w:szCs w:val="22"/>
                <w:lang w:val="ru-RU" w:eastAsia="zh-CN" w:bidi="hi-IN"/>
              </w:rPr>
            </w:pPr>
            <w:r>
              <w:rPr>
                <w:rFonts w:eastAsia="Arial" w:cs="Courier New"/>
                <w:color w:val="auto"/>
                <w:kern w:val="2"/>
                <w:sz w:val="22"/>
                <w:szCs w:val="22"/>
                <w:lang w:val="ru-RU" w:eastAsia="zh-CN" w:bidi="hi-IN"/>
              </w:rPr>
              <w:t>д. Починки</w:t>
            </w:r>
          </w:p>
        </w:tc>
        <w:tc>
          <w:tcPr>
            <w:tcW w:w="4131" w:type="dxa"/>
            <w:tcBorders>
              <w:left w:val="single" w:sz="2" w:space="0" w:color="000000"/>
              <w:bottom w:val="single" w:sz="2" w:space="0" w:color="000000"/>
            </w:tcBorders>
            <w:shd w:color="auto" w:fill="auto" w:val="clear"/>
            <w:vAlign w:val="center"/>
          </w:tcPr>
          <w:p>
            <w:pPr>
              <w:pStyle w:val="Normal"/>
              <w:widowControl w:val="false"/>
              <w:spacing w:before="100" w:after="100"/>
              <w:ind w:right="69" w:hanging="0"/>
              <w:rPr>
                <w:rFonts w:ascii="Times New Roman" w:hAnsi="Times New Roman" w:eastAsia="Arial" w:cs="Courier New"/>
                <w:b/>
                <w:b/>
                <w:bCs/>
                <w:color w:val="auto"/>
                <w:kern w:val="2"/>
                <w:sz w:val="22"/>
                <w:szCs w:val="22"/>
                <w:lang w:val="ru-RU" w:eastAsia="zh-CN" w:bidi="hi-IN"/>
              </w:rPr>
            </w:pPr>
            <w:r>
              <w:rPr>
                <w:rFonts w:eastAsia="Arial" w:cs="Courier New"/>
                <w:b/>
                <w:bCs/>
                <w:color w:val="auto"/>
                <w:kern w:val="2"/>
                <w:sz w:val="22"/>
                <w:szCs w:val="22"/>
                <w:lang w:val="ru-RU" w:eastAsia="zh-CN" w:bidi="hi-IN"/>
              </w:rPr>
              <w:t>7.00 (в город), 7.35 (в город), 17.20 (в Петрово), 18.25 (в Петрово)</w:t>
            </w:r>
          </w:p>
        </w:tc>
        <w:tc>
          <w:tcPr>
            <w:tcW w:w="1366" w:type="dxa"/>
            <w:vMerge w:val="continue"/>
            <w:tcBorders>
              <w:left w:val="single" w:sz="2" w:space="0" w:color="000000"/>
              <w:bottom w:val="single" w:sz="2" w:space="0" w:color="000000"/>
              <w:right w:val="single" w:sz="2" w:space="0" w:color="000000"/>
            </w:tcBorders>
            <w:shd w:color="auto" w:fill="auto" w:val="clear"/>
            <w:vAlign w:val="center"/>
          </w:tcPr>
          <w:p>
            <w:pPr>
              <w:pStyle w:val="Normal"/>
              <w:widowControl w:val="false"/>
              <w:spacing w:before="100" w:after="100"/>
              <w:rPr>
                <w:sz w:val="20"/>
                <w:szCs w:val="20"/>
              </w:rPr>
            </w:pPr>
            <w:r>
              <w:rPr>
                <w:sz w:val="20"/>
                <w:szCs w:val="20"/>
              </w:rPr>
            </w:r>
          </w:p>
        </w:tc>
      </w:tr>
      <w:tr>
        <w:trPr>
          <w:trHeight w:val="219" w:hRule="atLeast"/>
          <w:cantSplit w:val="true"/>
        </w:trPr>
        <w:tc>
          <w:tcPr>
            <w:tcW w:w="499" w:type="dxa"/>
            <w:vMerge w:val="continue"/>
            <w:tcBorders>
              <w:top w:val="single" w:sz="2" w:space="0" w:color="000000"/>
              <w:left w:val="single" w:sz="2" w:space="0" w:color="000000"/>
              <w:bottom w:val="single" w:sz="2" w:space="0" w:color="000000"/>
            </w:tcBorders>
            <w:shd w:color="auto" w:fill="auto" w:val="clear"/>
          </w:tcPr>
          <w:p>
            <w:pPr>
              <w:pStyle w:val="Normal"/>
              <w:widowControl w:val="false"/>
              <w:spacing w:before="100" w:after="100"/>
              <w:jc w:val="center"/>
              <w:rPr>
                <w:sz w:val="22"/>
                <w:szCs w:val="22"/>
              </w:rPr>
            </w:pPr>
            <w:r>
              <w:rPr>
                <w:sz w:val="22"/>
                <w:szCs w:val="22"/>
              </w:rPr>
            </w:r>
          </w:p>
        </w:tc>
        <w:tc>
          <w:tcPr>
            <w:tcW w:w="1074" w:type="dxa"/>
            <w:vMerge w:val="continue"/>
            <w:tcBorders>
              <w:top w:val="single" w:sz="2" w:space="0" w:color="000000"/>
              <w:left w:val="single" w:sz="2" w:space="0" w:color="000000"/>
              <w:bottom w:val="single" w:sz="2" w:space="0" w:color="000000"/>
            </w:tcBorders>
            <w:shd w:color="auto" w:fill="auto" w:val="clear"/>
          </w:tcPr>
          <w:p>
            <w:pPr>
              <w:pStyle w:val="Normal"/>
              <w:widowControl w:val="false"/>
              <w:spacing w:before="100" w:after="100"/>
              <w:rPr>
                <w:sz w:val="22"/>
                <w:szCs w:val="22"/>
              </w:rPr>
            </w:pPr>
            <w:r>
              <w:rPr>
                <w:sz w:val="22"/>
                <w:szCs w:val="22"/>
              </w:rPr>
            </w:r>
          </w:p>
        </w:tc>
        <w:tc>
          <w:tcPr>
            <w:tcW w:w="2328" w:type="dxa"/>
            <w:vMerge w:val="continue"/>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spacing w:before="100" w:after="100"/>
              <w:rPr>
                <w:sz w:val="22"/>
                <w:szCs w:val="22"/>
              </w:rPr>
            </w:pPr>
            <w:r>
              <w:rPr>
                <w:sz w:val="22"/>
                <w:szCs w:val="22"/>
              </w:rPr>
            </w:r>
          </w:p>
        </w:tc>
        <w:tc>
          <w:tcPr>
            <w:tcW w:w="1877" w:type="dxa"/>
            <w:tcBorders>
              <w:left w:val="single" w:sz="2" w:space="0" w:color="000000"/>
              <w:bottom w:val="single" w:sz="2" w:space="0" w:color="000000"/>
            </w:tcBorders>
            <w:shd w:color="auto" w:fill="auto" w:val="clear"/>
            <w:vAlign w:val="center"/>
          </w:tcPr>
          <w:p>
            <w:pPr>
              <w:pStyle w:val="Style16"/>
              <w:widowControl w:val="false"/>
              <w:tabs>
                <w:tab w:val="clear" w:pos="709"/>
                <w:tab w:val="left" w:pos="-57" w:leader="none"/>
                <w:tab w:val="left" w:pos="972" w:leader="none"/>
              </w:tabs>
              <w:spacing w:before="0" w:after="120"/>
              <w:ind w:right="-1" w:hanging="0"/>
              <w:jc w:val="center"/>
              <w:rPr>
                <w:sz w:val="22"/>
                <w:szCs w:val="22"/>
              </w:rPr>
            </w:pPr>
            <w:r>
              <w:rPr>
                <w:sz w:val="22"/>
                <w:szCs w:val="22"/>
              </w:rPr>
              <w:t>д. Петрово</w:t>
            </w:r>
          </w:p>
        </w:tc>
        <w:tc>
          <w:tcPr>
            <w:tcW w:w="4131" w:type="dxa"/>
            <w:tcBorders>
              <w:left w:val="single" w:sz="2" w:space="0" w:color="000000"/>
              <w:bottom w:val="single" w:sz="2" w:space="0" w:color="000000"/>
            </w:tcBorders>
            <w:shd w:color="auto" w:fill="auto" w:val="clear"/>
            <w:vAlign w:val="center"/>
          </w:tcPr>
          <w:p>
            <w:pPr>
              <w:pStyle w:val="Normal"/>
              <w:widowControl w:val="false"/>
              <w:spacing w:before="100" w:after="100"/>
              <w:ind w:right="69" w:hanging="0"/>
              <w:rPr>
                <w:sz w:val="22"/>
                <w:szCs w:val="22"/>
              </w:rPr>
            </w:pPr>
            <w:r>
              <w:rPr>
                <w:b/>
                <w:bCs/>
                <w:sz w:val="22"/>
                <w:szCs w:val="22"/>
              </w:rPr>
              <w:t>6.35 (ч/з д. Лихун, д. Починки), 7.15 (ч/з д. Лихун, д. Починки), 9.05, 9.30 (ч/з д. Лихун), 11.05, 11.50 (ч/з д. Лихун), 13.05, 15.25, 16.35 (ч/з д. Лихун), 17.35, 18.45 (ч/з д. Лихун), 20.15, 20.55</w:t>
            </w:r>
          </w:p>
        </w:tc>
        <w:tc>
          <w:tcPr>
            <w:tcW w:w="1366" w:type="dxa"/>
            <w:vMerge w:val="continue"/>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widowControl w:val="false"/>
              <w:spacing w:before="100" w:after="100"/>
              <w:rPr>
                <w:sz w:val="20"/>
                <w:szCs w:val="20"/>
              </w:rPr>
            </w:pPr>
            <w:r>
              <w:rPr>
                <w:sz w:val="20"/>
                <w:szCs w:val="20"/>
              </w:rPr>
            </w:r>
          </w:p>
        </w:tc>
      </w:tr>
      <w:tr>
        <w:trPr>
          <w:trHeight w:val="285" w:hRule="atLeast"/>
          <w:cantSplit w:val="true"/>
        </w:trPr>
        <w:tc>
          <w:tcPr>
            <w:tcW w:w="499" w:type="dxa"/>
            <w:vMerge w:val="continue"/>
            <w:tcBorders>
              <w:top w:val="single" w:sz="2" w:space="0" w:color="000000"/>
              <w:left w:val="single" w:sz="2" w:space="0" w:color="000000"/>
              <w:bottom w:val="single" w:sz="2" w:space="0" w:color="000000"/>
            </w:tcBorders>
            <w:shd w:color="auto" w:fill="auto" w:val="clear"/>
          </w:tcPr>
          <w:p>
            <w:pPr>
              <w:pStyle w:val="Normal"/>
              <w:widowControl w:val="false"/>
              <w:spacing w:before="100" w:after="100"/>
              <w:jc w:val="center"/>
              <w:rPr>
                <w:sz w:val="22"/>
                <w:szCs w:val="22"/>
              </w:rPr>
            </w:pPr>
            <w:r>
              <w:rPr>
                <w:sz w:val="22"/>
                <w:szCs w:val="22"/>
              </w:rPr>
            </w:r>
          </w:p>
        </w:tc>
        <w:tc>
          <w:tcPr>
            <w:tcW w:w="1074" w:type="dxa"/>
            <w:vMerge w:val="continue"/>
            <w:tcBorders>
              <w:top w:val="single" w:sz="2" w:space="0" w:color="000000"/>
              <w:left w:val="single" w:sz="2" w:space="0" w:color="000000"/>
              <w:bottom w:val="single" w:sz="2" w:space="0" w:color="000000"/>
            </w:tcBorders>
            <w:shd w:color="auto" w:fill="auto" w:val="clear"/>
          </w:tcPr>
          <w:p>
            <w:pPr>
              <w:pStyle w:val="Normal"/>
              <w:widowControl w:val="false"/>
              <w:spacing w:before="100" w:after="100"/>
              <w:rPr>
                <w:sz w:val="22"/>
                <w:szCs w:val="22"/>
              </w:rPr>
            </w:pPr>
            <w:r>
              <w:rPr>
                <w:sz w:val="22"/>
                <w:szCs w:val="22"/>
              </w:rPr>
            </w:r>
          </w:p>
        </w:tc>
        <w:tc>
          <w:tcPr>
            <w:tcW w:w="2328" w:type="dxa"/>
            <w:vMerge w:val="continue"/>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spacing w:before="100" w:after="100"/>
              <w:rPr>
                <w:sz w:val="22"/>
                <w:szCs w:val="22"/>
              </w:rPr>
            </w:pPr>
            <w:r>
              <w:rPr>
                <w:sz w:val="22"/>
                <w:szCs w:val="22"/>
              </w:rPr>
            </w:r>
          </w:p>
        </w:tc>
        <w:tc>
          <w:tcPr>
            <w:tcW w:w="1877" w:type="dxa"/>
            <w:tcBorders>
              <w:left w:val="single" w:sz="2" w:space="0" w:color="000000"/>
              <w:bottom w:val="single" w:sz="2" w:space="0" w:color="000000"/>
            </w:tcBorders>
            <w:shd w:color="auto" w:fill="auto" w:val="clear"/>
            <w:vAlign w:val="center"/>
          </w:tcPr>
          <w:p>
            <w:pPr>
              <w:pStyle w:val="Style16"/>
              <w:widowControl w:val="false"/>
              <w:tabs>
                <w:tab w:val="clear" w:pos="709"/>
                <w:tab w:val="left" w:pos="-57" w:leader="none"/>
                <w:tab w:val="left" w:pos="972" w:leader="none"/>
              </w:tabs>
              <w:spacing w:before="0" w:after="120"/>
              <w:ind w:right="-1" w:hanging="0"/>
              <w:jc w:val="center"/>
              <w:rPr>
                <w:sz w:val="22"/>
                <w:szCs w:val="22"/>
              </w:rPr>
            </w:pPr>
            <w:r>
              <w:rPr>
                <w:sz w:val="22"/>
                <w:szCs w:val="22"/>
              </w:rPr>
              <w:t>д. Заречье</w:t>
            </w:r>
          </w:p>
        </w:tc>
        <w:tc>
          <w:tcPr>
            <w:tcW w:w="4131" w:type="dxa"/>
            <w:tcBorders>
              <w:left w:val="single" w:sz="2" w:space="0" w:color="000000"/>
              <w:bottom w:val="single" w:sz="2" w:space="0" w:color="000000"/>
            </w:tcBorders>
            <w:shd w:color="auto" w:fill="auto" w:val="clear"/>
            <w:vAlign w:val="center"/>
          </w:tcPr>
          <w:p>
            <w:pPr>
              <w:pStyle w:val="Normal"/>
              <w:widowControl w:val="false"/>
              <w:spacing w:before="100" w:after="100"/>
              <w:ind w:right="69" w:hanging="0"/>
              <w:rPr>
                <w:sz w:val="22"/>
                <w:szCs w:val="22"/>
              </w:rPr>
            </w:pPr>
            <w:r>
              <w:rPr>
                <w:b/>
                <w:bCs/>
                <w:sz w:val="22"/>
                <w:szCs w:val="22"/>
              </w:rPr>
              <w:t>6.30, 7.10, 9.00, 9.20, 11.00, 11.40, 15.20, 16.30, 17.30, 18.35, 20.10</w:t>
            </w:r>
          </w:p>
        </w:tc>
        <w:tc>
          <w:tcPr>
            <w:tcW w:w="1366" w:type="dxa"/>
            <w:vMerge w:val="continue"/>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widowControl w:val="false"/>
              <w:spacing w:before="100" w:after="100"/>
              <w:rPr>
                <w:sz w:val="20"/>
                <w:szCs w:val="20"/>
              </w:rPr>
            </w:pPr>
            <w:r>
              <w:rPr>
                <w:sz w:val="20"/>
                <w:szCs w:val="20"/>
              </w:rPr>
            </w:r>
          </w:p>
        </w:tc>
      </w:tr>
      <w:tr>
        <w:trPr>
          <w:trHeight w:val="285" w:hRule="atLeast"/>
          <w:cantSplit w:val="true"/>
        </w:trPr>
        <w:tc>
          <w:tcPr>
            <w:tcW w:w="499" w:type="dxa"/>
            <w:vMerge w:val="continue"/>
            <w:tcBorders>
              <w:top w:val="single" w:sz="2" w:space="0" w:color="000000"/>
              <w:left w:val="single" w:sz="2" w:space="0" w:color="000000"/>
              <w:bottom w:val="single" w:sz="2" w:space="0" w:color="000000"/>
            </w:tcBorders>
            <w:shd w:color="auto" w:fill="auto" w:val="clear"/>
          </w:tcPr>
          <w:p>
            <w:pPr>
              <w:pStyle w:val="Normal"/>
              <w:widowControl w:val="false"/>
              <w:spacing w:before="100" w:after="100"/>
              <w:jc w:val="center"/>
              <w:rPr>
                <w:sz w:val="22"/>
                <w:szCs w:val="22"/>
              </w:rPr>
            </w:pPr>
            <w:r>
              <w:rPr>
                <w:sz w:val="22"/>
                <w:szCs w:val="22"/>
              </w:rPr>
            </w:r>
          </w:p>
        </w:tc>
        <w:tc>
          <w:tcPr>
            <w:tcW w:w="1074" w:type="dxa"/>
            <w:vMerge w:val="continue"/>
            <w:tcBorders>
              <w:top w:val="single" w:sz="2" w:space="0" w:color="000000"/>
              <w:left w:val="single" w:sz="2" w:space="0" w:color="000000"/>
              <w:bottom w:val="single" w:sz="2" w:space="0" w:color="000000"/>
            </w:tcBorders>
            <w:shd w:color="auto" w:fill="auto" w:val="clear"/>
          </w:tcPr>
          <w:p>
            <w:pPr>
              <w:pStyle w:val="Normal"/>
              <w:widowControl w:val="false"/>
              <w:spacing w:before="100" w:after="100"/>
              <w:rPr>
                <w:sz w:val="22"/>
                <w:szCs w:val="22"/>
              </w:rPr>
            </w:pPr>
            <w:r>
              <w:rPr>
                <w:sz w:val="22"/>
                <w:szCs w:val="22"/>
              </w:rPr>
            </w:r>
          </w:p>
        </w:tc>
        <w:tc>
          <w:tcPr>
            <w:tcW w:w="2328" w:type="dxa"/>
            <w:vMerge w:val="continue"/>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spacing w:before="100" w:after="100"/>
              <w:rPr>
                <w:sz w:val="22"/>
                <w:szCs w:val="22"/>
              </w:rPr>
            </w:pPr>
            <w:r>
              <w:rPr>
                <w:sz w:val="22"/>
                <w:szCs w:val="22"/>
              </w:rPr>
            </w:r>
          </w:p>
        </w:tc>
        <w:tc>
          <w:tcPr>
            <w:tcW w:w="1877" w:type="dxa"/>
            <w:tcBorders>
              <w:left w:val="single" w:sz="2" w:space="0" w:color="000000"/>
              <w:bottom w:val="single" w:sz="2" w:space="0" w:color="000000"/>
            </w:tcBorders>
            <w:shd w:color="auto" w:fill="auto" w:val="clear"/>
            <w:vAlign w:val="center"/>
          </w:tcPr>
          <w:p>
            <w:pPr>
              <w:pStyle w:val="Style16"/>
              <w:widowControl w:val="false"/>
              <w:tabs>
                <w:tab w:val="clear" w:pos="709"/>
                <w:tab w:val="left" w:pos="-57" w:leader="none"/>
                <w:tab w:val="left" w:pos="972" w:leader="none"/>
              </w:tabs>
              <w:spacing w:before="0" w:after="120"/>
              <w:ind w:right="-1" w:hanging="0"/>
              <w:jc w:val="center"/>
              <w:rPr>
                <w:sz w:val="22"/>
                <w:szCs w:val="22"/>
              </w:rPr>
            </w:pPr>
            <w:r>
              <w:rPr>
                <w:rFonts w:eastAsia="Arial" w:cs="Courier New"/>
                <w:color w:val="auto"/>
                <w:kern w:val="2"/>
                <w:sz w:val="22"/>
                <w:szCs w:val="22"/>
                <w:lang w:val="ru-RU" w:eastAsia="zh-CN" w:bidi="hi-IN"/>
              </w:rPr>
              <w:t xml:space="preserve">д. Лихун               </w:t>
            </w:r>
            <w:r>
              <w:rPr>
                <w:rFonts w:eastAsia="Arial" w:cs="Courier New"/>
                <w:color w:val="auto"/>
                <w:kern w:val="2"/>
                <w:sz w:val="22"/>
                <w:szCs w:val="22"/>
                <w:lang w:val="en-US" w:eastAsia="zh-CN" w:bidi="hi-IN"/>
              </w:rPr>
              <w:t>(</w:t>
            </w:r>
            <w:r>
              <w:rPr>
                <w:rFonts w:eastAsia="Arial" w:cs="Courier New"/>
                <w:color w:val="auto"/>
                <w:kern w:val="2"/>
                <w:sz w:val="22"/>
                <w:szCs w:val="22"/>
                <w:lang w:val="ru-RU" w:eastAsia="zh-CN" w:bidi="hi-IN"/>
              </w:rPr>
              <w:t>в город)</w:t>
            </w:r>
          </w:p>
        </w:tc>
        <w:tc>
          <w:tcPr>
            <w:tcW w:w="4131" w:type="dxa"/>
            <w:tcBorders>
              <w:left w:val="single" w:sz="2" w:space="0" w:color="000000"/>
              <w:bottom w:val="single" w:sz="2" w:space="0" w:color="000000"/>
            </w:tcBorders>
            <w:shd w:color="auto" w:fill="auto" w:val="clear"/>
            <w:vAlign w:val="center"/>
          </w:tcPr>
          <w:p>
            <w:pPr>
              <w:pStyle w:val="Normal"/>
              <w:widowControl w:val="false"/>
              <w:spacing w:before="100" w:after="100"/>
              <w:ind w:right="69" w:hanging="0"/>
              <w:rPr>
                <w:b/>
                <w:b/>
                <w:bCs/>
                <w:sz w:val="22"/>
                <w:szCs w:val="22"/>
              </w:rPr>
            </w:pPr>
            <w:r>
              <w:rPr>
                <w:b/>
                <w:bCs/>
                <w:sz w:val="22"/>
                <w:szCs w:val="22"/>
              </w:rPr>
              <w:t xml:space="preserve"> </w:t>
            </w:r>
            <w:r>
              <w:rPr>
                <w:b/>
                <w:bCs/>
                <w:sz w:val="22"/>
                <w:szCs w:val="22"/>
              </w:rPr>
              <w:t>6.40, 7.20, 9.40, 12.00, 16.40, 18.50</w:t>
            </w:r>
          </w:p>
        </w:tc>
        <w:tc>
          <w:tcPr>
            <w:tcW w:w="1366" w:type="dxa"/>
            <w:vMerge w:val="continue"/>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widowControl w:val="false"/>
              <w:spacing w:before="100" w:after="100"/>
              <w:rPr>
                <w:sz w:val="20"/>
                <w:szCs w:val="20"/>
              </w:rPr>
            </w:pPr>
            <w:r>
              <w:rPr>
                <w:sz w:val="20"/>
                <w:szCs w:val="20"/>
              </w:rPr>
            </w:r>
          </w:p>
        </w:tc>
      </w:tr>
      <w:tr>
        <w:trPr>
          <w:trHeight w:val="495" w:hRule="atLeast"/>
          <w:cantSplit w:val="true"/>
        </w:trPr>
        <w:tc>
          <w:tcPr>
            <w:tcW w:w="499" w:type="dxa"/>
            <w:vMerge w:val="restart"/>
            <w:tcBorders>
              <w:top w:val="single" w:sz="2" w:space="0" w:color="000000"/>
              <w:left w:val="single" w:sz="2" w:space="0" w:color="000000"/>
              <w:bottom w:val="single" w:sz="2" w:space="0" w:color="000000"/>
            </w:tcBorders>
            <w:shd w:color="auto" w:fill="auto" w:val="clear"/>
            <w:vAlign w:val="center"/>
          </w:tcPr>
          <w:p>
            <w:pPr>
              <w:pStyle w:val="Normal"/>
              <w:widowControl w:val="false"/>
              <w:spacing w:before="100" w:after="100"/>
              <w:jc w:val="center"/>
              <w:rPr>
                <w:rFonts w:ascii="Times New Roman" w:hAnsi="Times New Roman" w:eastAsia="Arial" w:cs="Courier New"/>
                <w:color w:val="auto"/>
                <w:kern w:val="2"/>
                <w:sz w:val="22"/>
                <w:szCs w:val="22"/>
                <w:lang w:val="ru-RU" w:eastAsia="zh-CN" w:bidi="hi-IN"/>
              </w:rPr>
            </w:pPr>
            <w:r>
              <w:rPr>
                <w:rFonts w:eastAsia="Arial" w:cs="Courier New"/>
                <w:color w:val="auto"/>
                <w:kern w:val="2"/>
                <w:sz w:val="22"/>
                <w:szCs w:val="22"/>
                <w:lang w:val="ru-RU" w:eastAsia="zh-CN" w:bidi="hi-IN"/>
              </w:rPr>
              <w:t>2</w:t>
            </w:r>
            <w:r>
              <w:rPr>
                <w:rFonts w:eastAsia="Arial" w:cs="Courier New"/>
                <w:color w:val="auto"/>
                <w:kern w:val="2"/>
                <w:sz w:val="22"/>
                <w:szCs w:val="22"/>
                <w:lang w:val="en-US" w:eastAsia="zh-CN" w:bidi="hi-IN"/>
              </w:rPr>
              <w:t>4</w:t>
            </w:r>
          </w:p>
        </w:tc>
        <w:tc>
          <w:tcPr>
            <w:tcW w:w="1074" w:type="dxa"/>
            <w:vMerge w:val="restart"/>
            <w:tcBorders>
              <w:top w:val="single" w:sz="2" w:space="0" w:color="000000"/>
              <w:left w:val="single" w:sz="2" w:space="0" w:color="000000"/>
              <w:bottom w:val="single" w:sz="2" w:space="0" w:color="000000"/>
            </w:tcBorders>
            <w:shd w:color="auto" w:fill="auto" w:val="clear"/>
            <w:vAlign w:val="center"/>
          </w:tcPr>
          <w:p>
            <w:pPr>
              <w:pStyle w:val="Normal"/>
              <w:widowControl w:val="false"/>
              <w:spacing w:before="100" w:after="100"/>
              <w:jc w:val="center"/>
              <w:rPr>
                <w:rFonts w:ascii="Times New Roman" w:hAnsi="Times New Roman" w:eastAsia="Arial" w:cs="Courier New"/>
                <w:color w:val="auto"/>
                <w:kern w:val="2"/>
                <w:sz w:val="22"/>
                <w:szCs w:val="22"/>
                <w:lang w:val="ru-RU" w:eastAsia="zh-CN" w:bidi="hi-IN"/>
              </w:rPr>
            </w:pPr>
            <w:r>
              <w:rPr>
                <w:rFonts w:eastAsia="Arial" w:cs="Courier New"/>
                <w:b/>
                <w:bCs/>
                <w:color w:val="auto"/>
                <w:kern w:val="2"/>
                <w:sz w:val="22"/>
                <w:szCs w:val="22"/>
                <w:lang w:val="ru-RU" w:eastAsia="zh-CN" w:bidi="hi-IN"/>
              </w:rPr>
              <w:t>98(л)</w:t>
            </w:r>
          </w:p>
        </w:tc>
        <w:tc>
          <w:tcPr>
            <w:tcW w:w="2328" w:type="dxa"/>
            <w:vMerge w:val="restart"/>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widowControl w:val="false"/>
              <w:spacing w:before="100" w:after="100"/>
              <w:rPr>
                <w:rFonts w:ascii="Times New Roman" w:hAnsi="Times New Roman" w:eastAsia="Arial" w:cs="Courier New"/>
                <w:color w:val="auto"/>
                <w:kern w:val="2"/>
                <w:sz w:val="22"/>
                <w:szCs w:val="22"/>
                <w:lang w:val="ru-RU" w:eastAsia="zh-CN" w:bidi="hi-IN"/>
              </w:rPr>
            </w:pPr>
            <w:r>
              <w:rPr>
                <w:rFonts w:eastAsia="Arial" w:cs="Courier New"/>
                <w:color w:val="auto"/>
                <w:kern w:val="2"/>
                <w:sz w:val="22"/>
                <w:szCs w:val="22"/>
                <w:lang w:val="ru-RU" w:eastAsia="zh-CN" w:bidi="hi-IN"/>
              </w:rPr>
            </w:r>
          </w:p>
          <w:p>
            <w:pPr>
              <w:pStyle w:val="Normal"/>
              <w:widowControl w:val="false"/>
              <w:spacing w:before="100" w:after="100"/>
              <w:rPr>
                <w:rFonts w:ascii="Times New Roman" w:hAnsi="Times New Roman" w:eastAsia="Arial" w:cs="Courier New"/>
                <w:color w:val="auto"/>
                <w:kern w:val="2"/>
                <w:sz w:val="22"/>
                <w:szCs w:val="22"/>
                <w:lang w:val="ru-RU" w:eastAsia="zh-CN" w:bidi="hi-IN"/>
              </w:rPr>
            </w:pPr>
            <w:r>
              <w:rPr>
                <w:rFonts w:eastAsia="Arial" w:cs="Courier New"/>
                <w:color w:val="auto"/>
                <w:kern w:val="2"/>
                <w:sz w:val="22"/>
                <w:szCs w:val="22"/>
                <w:lang w:val="ru-RU" w:eastAsia="zh-CN" w:bidi="hi-IN"/>
              </w:rPr>
            </w:r>
          </w:p>
          <w:p>
            <w:pPr>
              <w:pStyle w:val="Normal"/>
              <w:widowControl w:val="false"/>
              <w:spacing w:before="100" w:after="100"/>
              <w:rPr>
                <w:rFonts w:ascii="Times New Roman" w:hAnsi="Times New Roman" w:eastAsia="Arial" w:cs="Courier New"/>
                <w:color w:val="auto"/>
                <w:kern w:val="2"/>
                <w:sz w:val="22"/>
                <w:szCs w:val="22"/>
                <w:lang w:val="ru-RU" w:eastAsia="zh-CN" w:bidi="hi-IN"/>
              </w:rPr>
            </w:pPr>
            <w:r>
              <w:rPr>
                <w:rFonts w:eastAsia="Arial" w:cs="Courier New"/>
                <w:color w:val="auto"/>
                <w:kern w:val="2"/>
                <w:sz w:val="22"/>
                <w:szCs w:val="22"/>
                <w:lang w:val="ru-RU" w:eastAsia="zh-CN" w:bidi="hi-IN"/>
              </w:rPr>
            </w:r>
          </w:p>
          <w:p>
            <w:pPr>
              <w:pStyle w:val="Normal"/>
              <w:widowControl w:val="false"/>
              <w:spacing w:before="100" w:after="100"/>
              <w:rPr>
                <w:rFonts w:ascii="Times New Roman" w:hAnsi="Times New Roman" w:eastAsia="Arial" w:cs="Courier New"/>
                <w:color w:val="auto"/>
                <w:kern w:val="2"/>
                <w:sz w:val="22"/>
                <w:szCs w:val="22"/>
                <w:lang w:val="ru-RU" w:eastAsia="zh-CN" w:bidi="hi-IN"/>
              </w:rPr>
            </w:pPr>
            <w:r>
              <w:rPr>
                <w:rFonts w:eastAsia="Arial" w:cs="Courier New"/>
                <w:color w:val="auto"/>
                <w:kern w:val="2"/>
                <w:sz w:val="22"/>
                <w:szCs w:val="22"/>
                <w:lang w:val="ru-RU" w:eastAsia="zh-CN" w:bidi="hi-IN"/>
              </w:rPr>
            </w:r>
          </w:p>
          <w:p>
            <w:pPr>
              <w:pStyle w:val="Normal"/>
              <w:widowControl w:val="false"/>
              <w:spacing w:before="100" w:after="100"/>
              <w:rPr>
                <w:rFonts w:ascii="Times New Roman" w:hAnsi="Times New Roman" w:eastAsia="Arial" w:cs="Courier New"/>
                <w:color w:val="auto"/>
                <w:kern w:val="2"/>
                <w:sz w:val="22"/>
                <w:szCs w:val="22"/>
                <w:lang w:val="ru-RU" w:eastAsia="zh-CN" w:bidi="hi-IN"/>
              </w:rPr>
            </w:pPr>
            <w:r>
              <w:rPr>
                <w:rFonts w:eastAsia="Arial" w:cs="Courier New"/>
                <w:color w:val="auto"/>
                <w:kern w:val="2"/>
                <w:sz w:val="22"/>
                <w:szCs w:val="22"/>
                <w:lang w:val="ru-RU" w:eastAsia="zh-CN" w:bidi="hi-IN"/>
              </w:rPr>
            </w:r>
          </w:p>
          <w:p>
            <w:pPr>
              <w:pStyle w:val="Normal"/>
              <w:widowControl w:val="false"/>
              <w:spacing w:before="100" w:after="100"/>
              <w:rPr>
                <w:rFonts w:ascii="Times New Roman" w:hAnsi="Times New Roman" w:eastAsia="Arial" w:cs="Courier New"/>
                <w:color w:val="auto"/>
                <w:kern w:val="2"/>
                <w:sz w:val="22"/>
                <w:szCs w:val="22"/>
                <w:lang w:val="ru-RU" w:eastAsia="zh-CN" w:bidi="hi-IN"/>
              </w:rPr>
            </w:pPr>
            <w:r>
              <w:rPr>
                <w:rFonts w:eastAsia="Arial" w:cs="Courier New"/>
                <w:color w:val="auto"/>
                <w:kern w:val="2"/>
                <w:sz w:val="22"/>
                <w:szCs w:val="22"/>
                <w:lang w:val="ru-RU" w:eastAsia="zh-CN" w:bidi="hi-IN"/>
              </w:rPr>
            </w:r>
          </w:p>
          <w:p>
            <w:pPr>
              <w:pStyle w:val="Normal"/>
              <w:widowControl w:val="false"/>
              <w:spacing w:before="100" w:after="100"/>
              <w:rPr>
                <w:rFonts w:ascii="Times New Roman" w:hAnsi="Times New Roman" w:eastAsia="Arial" w:cs="Courier New"/>
                <w:color w:val="auto"/>
                <w:kern w:val="2"/>
                <w:sz w:val="22"/>
                <w:szCs w:val="22"/>
                <w:lang w:val="ru-RU" w:eastAsia="zh-CN" w:bidi="hi-IN"/>
              </w:rPr>
            </w:pPr>
            <w:r>
              <w:rPr>
                <w:rFonts w:eastAsia="Arial" w:cs="Courier New"/>
                <w:b/>
                <w:bCs/>
                <w:color w:val="auto"/>
                <w:kern w:val="2"/>
                <w:sz w:val="22"/>
                <w:szCs w:val="22"/>
                <w:lang w:val="ru-RU" w:eastAsia="zh-CN" w:bidi="hi-IN"/>
              </w:rPr>
              <w:t>Сквер Медицинских сестер -д. Лихун – д. Григоровка</w:t>
            </w:r>
          </w:p>
          <w:p>
            <w:pPr>
              <w:pStyle w:val="ConsPlusNonformat"/>
              <w:widowControl w:val="false"/>
              <w:jc w:val="center"/>
              <w:rPr>
                <w:rFonts w:ascii="Times New Roman" w:hAnsi="Times New Roman" w:eastAsia="Arial" w:cs="Courier New"/>
                <w:color w:val="auto"/>
                <w:kern w:val="2"/>
                <w:sz w:val="22"/>
                <w:szCs w:val="22"/>
                <w:lang w:val="ru-RU" w:eastAsia="zh-CN" w:bidi="hi-IN"/>
              </w:rPr>
            </w:pPr>
            <w:r>
              <w:rPr>
                <w:rFonts w:eastAsia="Arial" w:cs="Courier New" w:ascii="Times New Roman" w:hAnsi="Times New Roman"/>
                <w:color w:val="auto"/>
                <w:kern w:val="2"/>
                <w:sz w:val="22"/>
                <w:szCs w:val="22"/>
                <w:lang w:val="ru-RU" w:eastAsia="zh-CN" w:bidi="hi-IN"/>
              </w:rPr>
            </w:r>
          </w:p>
          <w:p>
            <w:pPr>
              <w:pStyle w:val="ConsPlusNonformat"/>
              <w:widowControl w:val="false"/>
              <w:jc w:val="center"/>
              <w:rPr>
                <w:rFonts w:ascii="Times New Roman" w:hAnsi="Times New Roman" w:eastAsia="Arial" w:cs="Courier New"/>
                <w:color w:val="auto"/>
                <w:kern w:val="2"/>
                <w:sz w:val="22"/>
                <w:szCs w:val="22"/>
                <w:lang w:val="ru-RU" w:eastAsia="zh-CN" w:bidi="hi-IN"/>
              </w:rPr>
            </w:pPr>
            <w:r>
              <w:rPr>
                <w:rFonts w:eastAsia="Arial" w:cs="Courier New" w:ascii="Times New Roman" w:hAnsi="Times New Roman"/>
                <w:color w:val="auto"/>
                <w:kern w:val="2"/>
                <w:sz w:val="22"/>
                <w:szCs w:val="22"/>
                <w:lang w:val="ru-RU" w:eastAsia="zh-CN" w:bidi="hi-IN"/>
              </w:rPr>
            </w:r>
          </w:p>
          <w:p>
            <w:pPr>
              <w:pStyle w:val="ConsPlusNonformat"/>
              <w:widowControl w:val="false"/>
              <w:jc w:val="center"/>
              <w:rPr>
                <w:rFonts w:ascii="Times New Roman" w:hAnsi="Times New Roman" w:eastAsia="Arial" w:cs="Courier New"/>
                <w:color w:val="auto"/>
                <w:kern w:val="2"/>
                <w:sz w:val="22"/>
                <w:szCs w:val="22"/>
                <w:lang w:val="ru-RU" w:eastAsia="zh-CN" w:bidi="hi-IN"/>
              </w:rPr>
            </w:pPr>
            <w:r>
              <w:rPr>
                <w:rFonts w:eastAsia="Arial" w:cs="Courier New" w:ascii="Times New Roman" w:hAnsi="Times New Roman"/>
                <w:color w:val="auto"/>
                <w:kern w:val="2"/>
                <w:sz w:val="22"/>
                <w:szCs w:val="22"/>
                <w:lang w:val="ru-RU" w:eastAsia="zh-CN" w:bidi="hi-IN"/>
              </w:rPr>
            </w:r>
          </w:p>
          <w:p>
            <w:pPr>
              <w:pStyle w:val="ConsPlusNonformat"/>
              <w:widowControl w:val="false"/>
              <w:jc w:val="center"/>
              <w:rPr>
                <w:rFonts w:ascii="Times New Roman" w:hAnsi="Times New Roman" w:eastAsia="Arial" w:cs="Courier New"/>
                <w:color w:val="auto"/>
                <w:kern w:val="2"/>
                <w:sz w:val="22"/>
                <w:szCs w:val="22"/>
                <w:lang w:val="ru-RU" w:eastAsia="zh-CN" w:bidi="hi-IN"/>
              </w:rPr>
            </w:pPr>
            <w:r>
              <w:rPr>
                <w:rFonts w:eastAsia="Arial" w:cs="Courier New" w:ascii="Times New Roman" w:hAnsi="Times New Roman"/>
                <w:color w:val="auto"/>
                <w:kern w:val="2"/>
                <w:sz w:val="22"/>
                <w:szCs w:val="22"/>
                <w:lang w:val="ru-RU" w:eastAsia="zh-CN" w:bidi="hi-IN"/>
              </w:rPr>
            </w:r>
          </w:p>
          <w:p>
            <w:pPr>
              <w:pStyle w:val="ConsPlusNonformat"/>
              <w:widowControl w:val="false"/>
              <w:jc w:val="center"/>
              <w:rPr>
                <w:rFonts w:ascii="Times New Roman" w:hAnsi="Times New Roman" w:eastAsia="Arial" w:cs="Courier New"/>
                <w:color w:val="auto"/>
                <w:kern w:val="2"/>
                <w:sz w:val="22"/>
                <w:szCs w:val="22"/>
                <w:lang w:val="ru-RU" w:eastAsia="zh-CN" w:bidi="hi-IN"/>
              </w:rPr>
            </w:pPr>
            <w:r>
              <w:rPr>
                <w:rFonts w:eastAsia="Arial" w:cs="Courier New" w:ascii="Times New Roman" w:hAnsi="Times New Roman"/>
                <w:color w:val="auto"/>
                <w:kern w:val="2"/>
                <w:sz w:val="22"/>
                <w:szCs w:val="22"/>
                <w:lang w:val="ru-RU" w:eastAsia="zh-CN" w:bidi="hi-IN"/>
              </w:rPr>
            </w:r>
          </w:p>
          <w:p>
            <w:pPr>
              <w:pStyle w:val="ConsPlusNonformat"/>
              <w:widowControl w:val="false"/>
              <w:jc w:val="center"/>
              <w:rPr>
                <w:rFonts w:ascii="Times New Roman" w:hAnsi="Times New Roman" w:eastAsia="Arial" w:cs="Courier New"/>
                <w:color w:val="auto"/>
                <w:kern w:val="2"/>
                <w:sz w:val="22"/>
                <w:szCs w:val="22"/>
                <w:lang w:val="ru-RU" w:eastAsia="zh-CN" w:bidi="hi-IN"/>
              </w:rPr>
            </w:pPr>
            <w:r>
              <w:rPr>
                <w:rFonts w:eastAsia="Arial" w:cs="Courier New" w:ascii="Times New Roman" w:hAnsi="Times New Roman"/>
                <w:color w:val="auto"/>
                <w:kern w:val="2"/>
                <w:sz w:val="22"/>
                <w:szCs w:val="22"/>
                <w:lang w:val="ru-RU" w:eastAsia="zh-CN" w:bidi="hi-IN"/>
              </w:rPr>
            </w:r>
          </w:p>
          <w:p>
            <w:pPr>
              <w:pStyle w:val="ConsPlusNonformat"/>
              <w:widowControl w:val="false"/>
              <w:jc w:val="center"/>
              <w:rPr>
                <w:rFonts w:ascii="Times New Roman" w:hAnsi="Times New Roman" w:eastAsia="Arial" w:cs="Courier New"/>
                <w:color w:val="auto"/>
                <w:kern w:val="2"/>
                <w:sz w:val="22"/>
                <w:szCs w:val="22"/>
                <w:lang w:val="ru-RU" w:eastAsia="zh-CN" w:bidi="hi-IN"/>
              </w:rPr>
            </w:pPr>
            <w:r>
              <w:rPr>
                <w:rFonts w:eastAsia="Arial" w:cs="Courier New" w:ascii="Times New Roman" w:hAnsi="Times New Roman"/>
                <w:color w:val="auto"/>
                <w:kern w:val="2"/>
                <w:sz w:val="22"/>
                <w:szCs w:val="22"/>
                <w:lang w:val="ru-RU" w:eastAsia="zh-CN" w:bidi="hi-IN"/>
              </w:rPr>
            </w:r>
          </w:p>
          <w:p>
            <w:pPr>
              <w:pStyle w:val="ConsPlusNonformat"/>
              <w:widowControl w:val="false"/>
              <w:jc w:val="center"/>
              <w:rPr>
                <w:rFonts w:ascii="Times New Roman" w:hAnsi="Times New Roman" w:eastAsia="Arial" w:cs="Courier New"/>
                <w:color w:val="auto"/>
                <w:kern w:val="2"/>
                <w:sz w:val="22"/>
                <w:szCs w:val="22"/>
                <w:lang w:val="ru-RU" w:eastAsia="zh-CN" w:bidi="hi-IN"/>
              </w:rPr>
            </w:pPr>
            <w:r>
              <w:rPr>
                <w:rFonts w:eastAsia="Arial" w:cs="Courier New" w:ascii="Times New Roman" w:hAnsi="Times New Roman"/>
                <w:color w:val="auto"/>
                <w:kern w:val="2"/>
                <w:sz w:val="22"/>
                <w:szCs w:val="22"/>
                <w:lang w:val="ru-RU" w:eastAsia="zh-CN" w:bidi="hi-IN"/>
              </w:rPr>
            </w:r>
          </w:p>
          <w:p>
            <w:pPr>
              <w:pStyle w:val="ConsPlusNonformat"/>
              <w:widowControl w:val="false"/>
              <w:jc w:val="center"/>
              <w:rPr>
                <w:rFonts w:ascii="Times New Roman" w:hAnsi="Times New Roman" w:eastAsia="Arial" w:cs="Courier New"/>
                <w:color w:val="auto"/>
                <w:kern w:val="2"/>
                <w:sz w:val="22"/>
                <w:szCs w:val="22"/>
                <w:lang w:val="ru-RU" w:eastAsia="zh-CN" w:bidi="hi-IN"/>
              </w:rPr>
            </w:pPr>
            <w:r>
              <w:rPr>
                <w:rFonts w:eastAsia="Arial" w:cs="Courier New" w:ascii="Times New Roman" w:hAnsi="Times New Roman"/>
                <w:color w:val="auto"/>
                <w:kern w:val="2"/>
                <w:sz w:val="22"/>
                <w:szCs w:val="22"/>
                <w:lang w:val="ru-RU" w:eastAsia="zh-CN" w:bidi="hi-IN"/>
              </w:rPr>
            </w:r>
          </w:p>
        </w:tc>
        <w:tc>
          <w:tcPr>
            <w:tcW w:w="1877" w:type="dxa"/>
            <w:tcBorders>
              <w:top w:val="single" w:sz="2" w:space="0" w:color="000000"/>
              <w:left w:val="single" w:sz="2" w:space="0" w:color="000000"/>
              <w:bottom w:val="single" w:sz="2" w:space="0" w:color="000000"/>
            </w:tcBorders>
            <w:shd w:color="auto" w:fill="auto" w:val="clear"/>
            <w:vAlign w:val="center"/>
          </w:tcPr>
          <w:p>
            <w:pPr>
              <w:pStyle w:val="Style16"/>
              <w:widowControl w:val="false"/>
              <w:tabs>
                <w:tab w:val="clear" w:pos="709"/>
                <w:tab w:val="left" w:pos="-57" w:leader="none"/>
                <w:tab w:val="left" w:pos="972" w:leader="none"/>
              </w:tabs>
              <w:spacing w:before="0" w:after="120"/>
              <w:ind w:right="-1" w:hanging="0"/>
              <w:jc w:val="center"/>
              <w:rPr>
                <w:sz w:val="22"/>
                <w:szCs w:val="22"/>
              </w:rPr>
            </w:pPr>
            <w:r>
              <w:rPr>
                <w:sz w:val="22"/>
                <w:szCs w:val="22"/>
              </w:rPr>
              <w:t>Сквер Медицинских сестер</w:t>
            </w:r>
          </w:p>
        </w:tc>
        <w:tc>
          <w:tcPr>
            <w:tcW w:w="4131" w:type="dxa"/>
            <w:tcBorders>
              <w:top w:val="single" w:sz="2" w:space="0" w:color="000000"/>
              <w:left w:val="single" w:sz="2" w:space="0" w:color="000000"/>
              <w:bottom w:val="single" w:sz="2" w:space="0" w:color="000000"/>
            </w:tcBorders>
            <w:shd w:color="auto" w:fill="auto" w:val="clear"/>
            <w:vAlign w:val="center"/>
          </w:tcPr>
          <w:p>
            <w:pPr>
              <w:pStyle w:val="Normal"/>
              <w:widowControl w:val="false"/>
              <w:spacing w:before="100" w:after="100"/>
              <w:ind w:right="69" w:hanging="0"/>
              <w:rPr>
                <w:sz w:val="22"/>
                <w:szCs w:val="22"/>
              </w:rPr>
            </w:pPr>
            <w:bookmarkStart w:id="2" w:name="__DdeLink__2482_402714385211"/>
            <w:r>
              <w:rPr>
                <w:b/>
                <w:sz w:val="22"/>
                <w:szCs w:val="22"/>
              </w:rPr>
              <w:t>6.00 (</w:t>
            </w:r>
            <w:bookmarkEnd w:id="2"/>
            <w:r>
              <w:rPr>
                <w:b/>
                <w:sz w:val="22"/>
                <w:szCs w:val="22"/>
              </w:rPr>
              <w:t>рейс из депо с заездом в Григоровку), 7.00, 8.00, 9.00 (с заездом в Григоровку), 10.00, 11.30, 12.30 (с заездом в Григоровку), 14.00, 15.00, 16.00 (с заездом в Григоровку), 17.10, 18.20 (с заездом в Григоровку), 19.15, 20.20, 21.00, 21.50</w:t>
            </w:r>
          </w:p>
        </w:tc>
        <w:tc>
          <w:tcPr>
            <w:tcW w:w="1366" w:type="dxa"/>
            <w:vMerge w:val="restart"/>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widowControl w:val="false"/>
              <w:spacing w:before="100" w:after="100"/>
              <w:ind w:right="69" w:hanging="0"/>
              <w:rPr>
                <w:sz w:val="20"/>
                <w:szCs w:val="20"/>
              </w:rPr>
            </w:pPr>
            <w:r>
              <w:rPr>
                <w:sz w:val="20"/>
                <w:szCs w:val="20"/>
              </w:rPr>
              <w:t>Ежедневно</w:t>
            </w:r>
          </w:p>
          <w:p>
            <w:pPr>
              <w:pStyle w:val="Normal"/>
              <w:widowControl w:val="false"/>
              <w:spacing w:before="100" w:after="100"/>
              <w:ind w:right="69" w:hanging="0"/>
              <w:rPr>
                <w:sz w:val="20"/>
                <w:szCs w:val="20"/>
              </w:rPr>
            </w:pPr>
            <w:r>
              <w:rPr>
                <w:sz w:val="20"/>
                <w:szCs w:val="20"/>
              </w:rPr>
            </w:r>
          </w:p>
        </w:tc>
      </w:tr>
      <w:tr>
        <w:trPr>
          <w:trHeight w:val="516" w:hRule="atLeast"/>
          <w:cantSplit w:val="true"/>
        </w:trPr>
        <w:tc>
          <w:tcPr>
            <w:tcW w:w="499" w:type="dxa"/>
            <w:vMerge w:val="continue"/>
            <w:tcBorders>
              <w:top w:val="single" w:sz="2" w:space="0" w:color="000000"/>
              <w:left w:val="single" w:sz="2" w:space="0" w:color="000000"/>
            </w:tcBorders>
            <w:shd w:color="auto" w:fill="auto" w:val="clear"/>
            <w:vAlign w:val="center"/>
          </w:tcPr>
          <w:p>
            <w:pPr>
              <w:pStyle w:val="Normal"/>
              <w:widowControl w:val="false"/>
              <w:spacing w:before="100" w:after="100"/>
              <w:rPr>
                <w:rFonts w:ascii="Times New Roman" w:hAnsi="Times New Roman" w:eastAsia="Arial" w:cs="Courier New"/>
                <w:color w:val="auto"/>
                <w:kern w:val="2"/>
                <w:sz w:val="22"/>
                <w:szCs w:val="22"/>
                <w:lang w:val="ru-RU" w:eastAsia="zh-CN" w:bidi="hi-IN"/>
              </w:rPr>
            </w:pPr>
            <w:r>
              <w:rPr>
                <w:rFonts w:eastAsia="Arial" w:cs="Courier New"/>
                <w:color w:val="auto"/>
                <w:kern w:val="2"/>
                <w:sz w:val="22"/>
                <w:szCs w:val="22"/>
                <w:lang w:val="ru-RU" w:eastAsia="zh-CN" w:bidi="hi-IN"/>
              </w:rPr>
            </w:r>
          </w:p>
        </w:tc>
        <w:tc>
          <w:tcPr>
            <w:tcW w:w="1074" w:type="dxa"/>
            <w:vMerge w:val="continue"/>
            <w:tcBorders>
              <w:top w:val="single" w:sz="2" w:space="0" w:color="000000"/>
              <w:left w:val="single" w:sz="2" w:space="0" w:color="000000"/>
            </w:tcBorders>
            <w:shd w:color="auto" w:fill="auto" w:val="clear"/>
            <w:vAlign w:val="center"/>
          </w:tcPr>
          <w:p>
            <w:pPr>
              <w:pStyle w:val="Normal"/>
              <w:widowControl w:val="false"/>
              <w:spacing w:before="100" w:after="100"/>
              <w:rPr>
                <w:rFonts w:ascii="Times New Roman" w:hAnsi="Times New Roman" w:eastAsia="Arial" w:cs="Courier New"/>
                <w:color w:val="auto"/>
                <w:kern w:val="2"/>
                <w:sz w:val="22"/>
                <w:szCs w:val="22"/>
                <w:lang w:val="ru-RU" w:eastAsia="zh-CN" w:bidi="hi-IN"/>
              </w:rPr>
            </w:pPr>
            <w:r>
              <w:rPr>
                <w:rFonts w:eastAsia="Arial" w:cs="Courier New"/>
                <w:color w:val="auto"/>
                <w:kern w:val="2"/>
                <w:sz w:val="22"/>
                <w:szCs w:val="22"/>
                <w:lang w:val="ru-RU" w:eastAsia="zh-CN" w:bidi="hi-IN"/>
              </w:rPr>
            </w:r>
          </w:p>
        </w:tc>
        <w:tc>
          <w:tcPr>
            <w:tcW w:w="2328" w:type="dxa"/>
            <w:vMerge w:val="continue"/>
            <w:tcBorders>
              <w:top w:val="single" w:sz="2" w:space="0" w:color="000000"/>
              <w:left w:val="single" w:sz="2" w:space="0" w:color="000000"/>
              <w:right w:val="single" w:sz="2" w:space="0" w:color="000000"/>
            </w:tcBorders>
            <w:shd w:color="auto" w:fill="auto" w:val="clear"/>
            <w:vAlign w:val="center"/>
          </w:tcPr>
          <w:p>
            <w:pPr>
              <w:pStyle w:val="Normal"/>
              <w:widowControl w:val="false"/>
              <w:spacing w:before="100" w:after="100"/>
              <w:rPr>
                <w:rFonts w:ascii="Times New Roman" w:hAnsi="Times New Roman" w:eastAsia="Arial" w:cs="Courier New"/>
                <w:color w:val="auto"/>
                <w:kern w:val="2"/>
                <w:sz w:val="22"/>
                <w:szCs w:val="22"/>
                <w:lang w:val="ru-RU" w:eastAsia="zh-CN" w:bidi="hi-IN"/>
              </w:rPr>
            </w:pPr>
            <w:r>
              <w:rPr>
                <w:rFonts w:eastAsia="Arial" w:cs="Courier New"/>
                <w:color w:val="auto"/>
                <w:kern w:val="2"/>
                <w:sz w:val="22"/>
                <w:szCs w:val="22"/>
                <w:lang w:val="ru-RU" w:eastAsia="zh-CN" w:bidi="hi-IN"/>
              </w:rPr>
            </w:r>
          </w:p>
        </w:tc>
        <w:tc>
          <w:tcPr>
            <w:tcW w:w="1877" w:type="dxa"/>
            <w:tcBorders>
              <w:left w:val="single" w:sz="2" w:space="0" w:color="000000"/>
              <w:bottom w:val="single" w:sz="2" w:space="0" w:color="000000"/>
            </w:tcBorders>
            <w:shd w:color="auto" w:fill="auto" w:val="clear"/>
            <w:vAlign w:val="center"/>
          </w:tcPr>
          <w:p>
            <w:pPr>
              <w:pStyle w:val="Style16"/>
              <w:widowControl w:val="false"/>
              <w:tabs>
                <w:tab w:val="clear" w:pos="709"/>
                <w:tab w:val="left" w:pos="-57" w:leader="none"/>
                <w:tab w:val="left" w:pos="972" w:leader="none"/>
              </w:tabs>
              <w:spacing w:before="0" w:after="120"/>
              <w:ind w:right="-1" w:hanging="0"/>
              <w:jc w:val="center"/>
              <w:rPr>
                <w:sz w:val="22"/>
                <w:szCs w:val="22"/>
              </w:rPr>
            </w:pPr>
            <w:r>
              <w:rPr>
                <w:sz w:val="22"/>
                <w:szCs w:val="22"/>
              </w:rPr>
              <w:t>д. Лихун (заезд из города)</w:t>
            </w:r>
          </w:p>
        </w:tc>
        <w:tc>
          <w:tcPr>
            <w:tcW w:w="4131" w:type="dxa"/>
            <w:tcBorders>
              <w:left w:val="single" w:sz="2" w:space="0" w:color="000000"/>
              <w:bottom w:val="single" w:sz="2" w:space="0" w:color="000000"/>
            </w:tcBorders>
            <w:shd w:color="auto" w:fill="auto" w:val="clear"/>
            <w:vAlign w:val="center"/>
          </w:tcPr>
          <w:p>
            <w:pPr>
              <w:pStyle w:val="Normal"/>
              <w:widowControl w:val="false"/>
              <w:spacing w:before="100" w:after="100"/>
              <w:ind w:right="69" w:hanging="0"/>
              <w:rPr>
                <w:sz w:val="22"/>
                <w:szCs w:val="22"/>
              </w:rPr>
            </w:pPr>
            <w:r>
              <w:rPr>
                <w:b/>
                <w:sz w:val="22"/>
                <w:szCs w:val="22"/>
              </w:rPr>
              <w:t>9.50, 13.20, 16.50, 19.00</w:t>
            </w:r>
          </w:p>
        </w:tc>
        <w:tc>
          <w:tcPr>
            <w:tcW w:w="1366" w:type="dxa"/>
            <w:vMerge w:val="continue"/>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widowControl w:val="false"/>
              <w:spacing w:before="100" w:after="100"/>
              <w:ind w:right="69" w:hanging="0"/>
              <w:rPr/>
            </w:pPr>
            <w:r>
              <w:rPr/>
            </w:r>
          </w:p>
        </w:tc>
      </w:tr>
      <w:tr>
        <w:trPr>
          <w:trHeight w:val="1683" w:hRule="atLeast"/>
          <w:cantSplit w:val="true"/>
        </w:trPr>
        <w:tc>
          <w:tcPr>
            <w:tcW w:w="499" w:type="dxa"/>
            <w:vMerge w:val="continue"/>
            <w:tcBorders>
              <w:top w:val="single" w:sz="2" w:space="0" w:color="000000"/>
              <w:left w:val="single" w:sz="2" w:space="0" w:color="000000"/>
            </w:tcBorders>
            <w:shd w:color="auto" w:fill="auto" w:val="clear"/>
            <w:vAlign w:val="center"/>
          </w:tcPr>
          <w:p>
            <w:pPr>
              <w:pStyle w:val="Normal"/>
              <w:widowControl w:val="false"/>
              <w:spacing w:before="100" w:after="100"/>
              <w:rPr>
                <w:rFonts w:ascii="Times New Roman" w:hAnsi="Times New Roman" w:eastAsia="Arial" w:cs="Courier New"/>
                <w:color w:val="auto"/>
                <w:kern w:val="2"/>
                <w:sz w:val="22"/>
                <w:szCs w:val="22"/>
                <w:lang w:val="ru-RU" w:eastAsia="zh-CN" w:bidi="hi-IN"/>
              </w:rPr>
            </w:pPr>
            <w:r>
              <w:rPr>
                <w:rFonts w:eastAsia="Arial" w:cs="Courier New"/>
                <w:color w:val="auto"/>
                <w:kern w:val="2"/>
                <w:sz w:val="22"/>
                <w:szCs w:val="22"/>
                <w:lang w:val="ru-RU" w:eastAsia="zh-CN" w:bidi="hi-IN"/>
              </w:rPr>
            </w:r>
          </w:p>
        </w:tc>
        <w:tc>
          <w:tcPr>
            <w:tcW w:w="1074" w:type="dxa"/>
            <w:vMerge w:val="continue"/>
            <w:tcBorders>
              <w:top w:val="single" w:sz="2" w:space="0" w:color="000000"/>
              <w:left w:val="single" w:sz="2" w:space="0" w:color="000000"/>
            </w:tcBorders>
            <w:shd w:color="auto" w:fill="auto" w:val="clear"/>
            <w:vAlign w:val="center"/>
          </w:tcPr>
          <w:p>
            <w:pPr>
              <w:pStyle w:val="Normal"/>
              <w:widowControl w:val="false"/>
              <w:spacing w:before="100" w:after="100"/>
              <w:rPr>
                <w:rFonts w:ascii="Times New Roman" w:hAnsi="Times New Roman" w:eastAsia="Arial" w:cs="Courier New"/>
                <w:color w:val="auto"/>
                <w:kern w:val="2"/>
                <w:sz w:val="22"/>
                <w:szCs w:val="22"/>
                <w:lang w:val="ru-RU" w:eastAsia="zh-CN" w:bidi="hi-IN"/>
              </w:rPr>
            </w:pPr>
            <w:r>
              <w:rPr>
                <w:rFonts w:eastAsia="Arial" w:cs="Courier New"/>
                <w:color w:val="auto"/>
                <w:kern w:val="2"/>
                <w:sz w:val="22"/>
                <w:szCs w:val="22"/>
                <w:lang w:val="ru-RU" w:eastAsia="zh-CN" w:bidi="hi-IN"/>
              </w:rPr>
            </w:r>
          </w:p>
        </w:tc>
        <w:tc>
          <w:tcPr>
            <w:tcW w:w="2328" w:type="dxa"/>
            <w:vMerge w:val="continue"/>
            <w:tcBorders>
              <w:top w:val="single" w:sz="2" w:space="0" w:color="000000"/>
              <w:left w:val="single" w:sz="2" w:space="0" w:color="000000"/>
              <w:right w:val="single" w:sz="2" w:space="0" w:color="000000"/>
            </w:tcBorders>
            <w:shd w:color="auto" w:fill="auto" w:val="clear"/>
            <w:vAlign w:val="center"/>
          </w:tcPr>
          <w:p>
            <w:pPr>
              <w:pStyle w:val="Normal"/>
              <w:widowControl w:val="false"/>
              <w:spacing w:before="100" w:after="100"/>
              <w:rPr>
                <w:rFonts w:ascii="Times New Roman" w:hAnsi="Times New Roman" w:eastAsia="Arial" w:cs="Courier New"/>
                <w:color w:val="auto"/>
                <w:kern w:val="2"/>
                <w:sz w:val="22"/>
                <w:szCs w:val="22"/>
                <w:lang w:val="ru-RU" w:eastAsia="zh-CN" w:bidi="hi-IN"/>
              </w:rPr>
            </w:pPr>
            <w:r>
              <w:rPr>
                <w:rFonts w:eastAsia="Arial" w:cs="Courier New"/>
                <w:color w:val="auto"/>
                <w:kern w:val="2"/>
                <w:sz w:val="22"/>
                <w:szCs w:val="22"/>
                <w:lang w:val="ru-RU" w:eastAsia="zh-CN" w:bidi="hi-IN"/>
              </w:rPr>
            </w:r>
          </w:p>
        </w:tc>
        <w:tc>
          <w:tcPr>
            <w:tcW w:w="1877" w:type="dxa"/>
            <w:tcBorders>
              <w:left w:val="single" w:sz="2" w:space="0" w:color="000000"/>
              <w:bottom w:val="single" w:sz="2" w:space="0" w:color="000000"/>
            </w:tcBorders>
            <w:shd w:color="auto" w:fill="auto" w:val="clear"/>
            <w:vAlign w:val="center"/>
          </w:tcPr>
          <w:p>
            <w:pPr>
              <w:pStyle w:val="Style16"/>
              <w:widowControl w:val="false"/>
              <w:tabs>
                <w:tab w:val="clear" w:pos="709"/>
                <w:tab w:val="left" w:pos="-57" w:leader="none"/>
                <w:tab w:val="left" w:pos="972" w:leader="none"/>
              </w:tabs>
              <w:spacing w:before="0" w:after="120"/>
              <w:ind w:right="-1" w:hanging="0"/>
              <w:jc w:val="center"/>
              <w:rPr>
                <w:sz w:val="22"/>
                <w:szCs w:val="22"/>
              </w:rPr>
            </w:pPr>
            <w:r>
              <w:rPr>
                <w:sz w:val="22"/>
                <w:szCs w:val="22"/>
              </w:rPr>
              <w:t>д. Григоровка</w:t>
            </w:r>
          </w:p>
        </w:tc>
        <w:tc>
          <w:tcPr>
            <w:tcW w:w="4131" w:type="dxa"/>
            <w:tcBorders>
              <w:left w:val="single" w:sz="2" w:space="0" w:color="000000"/>
              <w:bottom w:val="single" w:sz="2" w:space="0" w:color="000000"/>
            </w:tcBorders>
            <w:shd w:color="auto" w:fill="auto" w:val="clear"/>
            <w:vAlign w:val="center"/>
          </w:tcPr>
          <w:p>
            <w:pPr>
              <w:pStyle w:val="Normal"/>
              <w:widowControl w:val="false"/>
              <w:spacing w:before="100" w:after="100"/>
              <w:ind w:right="69" w:hanging="0"/>
              <w:rPr>
                <w:sz w:val="22"/>
                <w:szCs w:val="22"/>
              </w:rPr>
            </w:pPr>
            <w:r>
              <w:rPr>
                <w:b/>
                <w:sz w:val="22"/>
                <w:szCs w:val="22"/>
              </w:rPr>
              <w:t>6.40, 10.15, 13.45, 17.10, 19.15</w:t>
            </w:r>
          </w:p>
        </w:tc>
        <w:tc>
          <w:tcPr>
            <w:tcW w:w="1366" w:type="dxa"/>
            <w:vMerge w:val="continue"/>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widowControl w:val="false"/>
              <w:spacing w:before="100" w:after="100"/>
              <w:ind w:right="69" w:hanging="0"/>
              <w:rPr/>
            </w:pPr>
            <w:r>
              <w:rPr/>
            </w:r>
          </w:p>
        </w:tc>
      </w:tr>
      <w:tr>
        <w:trPr>
          <w:trHeight w:val="448" w:hRule="atLeast"/>
          <w:cantSplit w:val="true"/>
        </w:trPr>
        <w:tc>
          <w:tcPr>
            <w:tcW w:w="499" w:type="dxa"/>
            <w:vMerge w:val="continue"/>
            <w:tcBorders>
              <w:top w:val="single" w:sz="2" w:space="0" w:color="000000"/>
              <w:left w:val="single" w:sz="2" w:space="0" w:color="000000"/>
              <w:bottom w:val="single" w:sz="2" w:space="0" w:color="000000"/>
            </w:tcBorders>
            <w:shd w:color="auto" w:fill="auto" w:val="clear"/>
            <w:vAlign w:val="center"/>
          </w:tcPr>
          <w:p>
            <w:pPr>
              <w:pStyle w:val="Normal"/>
              <w:widowControl w:val="false"/>
              <w:spacing w:before="100" w:after="100"/>
              <w:rPr>
                <w:rFonts w:ascii="Times New Roman" w:hAnsi="Times New Roman" w:eastAsia="Arial" w:cs="Courier New"/>
                <w:color w:val="auto"/>
                <w:kern w:val="2"/>
                <w:sz w:val="22"/>
                <w:szCs w:val="22"/>
                <w:lang w:val="ru-RU" w:eastAsia="zh-CN" w:bidi="hi-IN"/>
              </w:rPr>
            </w:pPr>
            <w:r>
              <w:rPr>
                <w:rFonts w:eastAsia="Arial" w:cs="Courier New"/>
                <w:color w:val="auto"/>
                <w:kern w:val="2"/>
                <w:sz w:val="22"/>
                <w:szCs w:val="22"/>
                <w:lang w:val="ru-RU" w:eastAsia="zh-CN" w:bidi="hi-IN"/>
              </w:rPr>
            </w:r>
          </w:p>
        </w:tc>
        <w:tc>
          <w:tcPr>
            <w:tcW w:w="1074" w:type="dxa"/>
            <w:vMerge w:val="continue"/>
            <w:tcBorders>
              <w:top w:val="single" w:sz="2" w:space="0" w:color="000000"/>
              <w:left w:val="single" w:sz="2" w:space="0" w:color="000000"/>
              <w:bottom w:val="single" w:sz="2" w:space="0" w:color="000000"/>
            </w:tcBorders>
            <w:shd w:color="auto" w:fill="auto" w:val="clear"/>
            <w:vAlign w:val="center"/>
          </w:tcPr>
          <w:p>
            <w:pPr>
              <w:pStyle w:val="Normal"/>
              <w:widowControl w:val="false"/>
              <w:spacing w:before="100" w:after="100"/>
              <w:rPr>
                <w:rFonts w:ascii="Times New Roman" w:hAnsi="Times New Roman" w:eastAsia="Arial" w:cs="Courier New"/>
                <w:color w:val="auto"/>
                <w:kern w:val="2"/>
                <w:sz w:val="22"/>
                <w:szCs w:val="22"/>
                <w:lang w:val="ru-RU" w:eastAsia="zh-CN" w:bidi="hi-IN"/>
              </w:rPr>
            </w:pPr>
            <w:r>
              <w:rPr>
                <w:rFonts w:eastAsia="Arial" w:cs="Courier New"/>
                <w:color w:val="auto"/>
                <w:kern w:val="2"/>
                <w:sz w:val="22"/>
                <w:szCs w:val="22"/>
                <w:lang w:val="ru-RU" w:eastAsia="zh-CN" w:bidi="hi-IN"/>
              </w:rPr>
            </w:r>
          </w:p>
        </w:tc>
        <w:tc>
          <w:tcPr>
            <w:tcW w:w="2328" w:type="dxa"/>
            <w:vMerge w:val="continue"/>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widowControl w:val="false"/>
              <w:spacing w:before="100" w:after="100"/>
              <w:rPr>
                <w:rFonts w:ascii="Times New Roman" w:hAnsi="Times New Roman" w:eastAsia="Arial" w:cs="Courier New"/>
                <w:color w:val="auto"/>
                <w:kern w:val="2"/>
                <w:sz w:val="22"/>
                <w:szCs w:val="22"/>
                <w:lang w:val="ru-RU" w:eastAsia="zh-CN" w:bidi="hi-IN"/>
              </w:rPr>
            </w:pPr>
            <w:r>
              <w:rPr>
                <w:rFonts w:eastAsia="Arial" w:cs="Courier New"/>
                <w:color w:val="auto"/>
                <w:kern w:val="2"/>
                <w:sz w:val="22"/>
                <w:szCs w:val="22"/>
                <w:lang w:val="ru-RU" w:eastAsia="zh-CN" w:bidi="hi-IN"/>
              </w:rPr>
            </w:r>
          </w:p>
        </w:tc>
        <w:tc>
          <w:tcPr>
            <w:tcW w:w="1877" w:type="dxa"/>
            <w:tcBorders>
              <w:left w:val="single" w:sz="2" w:space="0" w:color="000000"/>
              <w:bottom w:val="single" w:sz="2" w:space="0" w:color="000000"/>
            </w:tcBorders>
            <w:shd w:color="auto" w:fill="auto" w:val="clear"/>
            <w:vAlign w:val="center"/>
          </w:tcPr>
          <w:p>
            <w:pPr>
              <w:pStyle w:val="Style16"/>
              <w:widowControl w:val="false"/>
              <w:tabs>
                <w:tab w:val="clear" w:pos="709"/>
                <w:tab w:val="left" w:pos="-57" w:leader="none"/>
                <w:tab w:val="left" w:pos="972" w:leader="none"/>
              </w:tabs>
              <w:spacing w:before="0" w:after="120"/>
              <w:ind w:right="-1" w:hanging="0"/>
              <w:jc w:val="center"/>
              <w:rPr>
                <w:sz w:val="22"/>
                <w:szCs w:val="22"/>
              </w:rPr>
            </w:pPr>
            <w:r>
              <w:rPr>
                <w:sz w:val="22"/>
                <w:szCs w:val="22"/>
              </w:rPr>
              <w:t>д. Лихун</w:t>
            </w:r>
          </w:p>
        </w:tc>
        <w:tc>
          <w:tcPr>
            <w:tcW w:w="4131"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widowControl w:val="false"/>
              <w:spacing w:before="100" w:after="100"/>
              <w:ind w:right="69" w:hanging="0"/>
              <w:rPr>
                <w:sz w:val="22"/>
                <w:szCs w:val="22"/>
              </w:rPr>
            </w:pPr>
            <w:r>
              <w:rPr>
                <w:b/>
                <w:sz w:val="22"/>
                <w:szCs w:val="22"/>
              </w:rPr>
              <w:t>6.10, 7.00, 8.00, 9.00, 10.30, 11.30, 12.30, 14.00, 15.00, 16.00, 17.20, 18.15, 19.30, 20.15, 21.10, 22.00</w:t>
            </w:r>
          </w:p>
        </w:tc>
        <w:tc>
          <w:tcPr>
            <w:tcW w:w="1366" w:type="dxa"/>
            <w:vMerge w:val="continue"/>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widowControl w:val="false"/>
              <w:spacing w:before="100" w:after="100"/>
              <w:ind w:right="69" w:hanging="0"/>
              <w:rPr/>
            </w:pPr>
            <w:r>
              <w:rPr/>
            </w:r>
          </w:p>
        </w:tc>
      </w:tr>
    </w:tbl>
    <w:p>
      <w:pPr>
        <w:pStyle w:val="Normal"/>
        <w:widowControl w:val="false"/>
        <w:suppressAutoHyphens w:val="true"/>
        <w:bidi w:val="0"/>
        <w:spacing w:before="100" w:after="100"/>
        <w:jc w:val="left"/>
        <w:rPr/>
      </w:pPr>
      <w:r>
        <w:rPr/>
      </w:r>
    </w:p>
    <w:p>
      <w:pPr>
        <w:pStyle w:val="Normal"/>
        <w:widowControl w:val="false"/>
        <w:suppressAutoHyphens w:val="true"/>
        <w:bidi w:val="0"/>
        <w:spacing w:before="100" w:after="100"/>
        <w:jc w:val="left"/>
        <w:rPr/>
      </w:pPr>
      <w:r>
        <w:rPr/>
      </w:r>
    </w:p>
    <w:sectPr>
      <w:type w:val="nextPage"/>
      <w:pgSz w:w="11906" w:h="16838"/>
      <w:pgMar w:left="1134" w:right="567" w:gutter="0" w:header="0" w:top="454" w:footer="0" w:bottom="283"/>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Courier New">
    <w:charset w:val="cc"/>
    <w:family w:val="roman"/>
    <w:pitch w:val="variable"/>
  </w:font>
  <w:font w:name="Segoe UI">
    <w:charset w:val="cc"/>
    <w:family w:val="roman"/>
    <w:pitch w:val="variable"/>
  </w:font>
  <w:font w:name="Arial">
    <w:charset w:val="cc"/>
    <w:family w:val="roman"/>
    <w:pitch w:val="variable"/>
  </w:font>
  <w:font w:name="Liberation Mono">
    <w:altName w:val="Courier New"/>
    <w:charset w:val="cc"/>
    <w:family w:val="roman"/>
    <w:pitch w:val="variable"/>
  </w:font>
  <w:font w:name="Liberation Sans">
    <w:altName w:val="Arial"/>
    <w:charset w:val="cc"/>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432" w:hanging="432"/>
      </w:pPr>
      <w:rPr/>
    </w:lvl>
    <w:lvl w:ilvl="1">
      <w:start w:val="1"/>
      <w:numFmt w:val="none"/>
      <w:suff w:val="nothing"/>
      <w:lvlText w:val=""/>
      <w:lvlJc w:val="left"/>
      <w:pPr>
        <w:tabs>
          <w:tab w:val="num" w:pos="0"/>
        </w:tabs>
        <w:ind w:left="576" w:hanging="576"/>
      </w:pPr>
      <w:rPr/>
    </w:lvl>
    <w:lvl w:ilvl="2">
      <w:start w:val="1"/>
      <w:numFmt w:val="none"/>
      <w:suff w:val="nothing"/>
      <w:lvlText w:val=""/>
      <w:lvlJc w:val="left"/>
      <w:pPr>
        <w:tabs>
          <w:tab w:val="num" w:pos="0"/>
        </w:tabs>
        <w:ind w:left="720" w:hanging="72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7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Cs w:val="24"/>
        <w:lang w:val="ru-RU" w:eastAsia="zh-CN" w:bidi="hi-IN"/>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val="false"/>
      <w:suppressAutoHyphens w:val="true"/>
      <w:bidi w:val="0"/>
      <w:spacing w:before="100" w:after="100"/>
      <w:jc w:val="left"/>
    </w:pPr>
    <w:rPr>
      <w:rFonts w:ascii="Times New Roman" w:hAnsi="Times New Roman" w:eastAsia="Arial" w:cs="Courier New"/>
      <w:color w:val="auto"/>
      <w:kern w:val="2"/>
      <w:sz w:val="24"/>
      <w:szCs w:val="24"/>
      <w:lang w:val="ru-RU" w:eastAsia="zh-CN" w:bidi="hi-IN"/>
    </w:rPr>
  </w:style>
  <w:style w:type="paragraph" w:styleId="1">
    <w:name w:val="Heading 1"/>
    <w:basedOn w:val="Style15"/>
    <w:next w:val="Style16"/>
    <w:qFormat/>
    <w:pPr>
      <w:numPr>
        <w:ilvl w:val="0"/>
        <w:numId w:val="1"/>
      </w:numPr>
      <w:outlineLvl w:val="0"/>
    </w:pPr>
    <w:rPr>
      <w:b/>
      <w:bCs/>
      <w:sz w:val="36"/>
      <w:szCs w:val="36"/>
    </w:rPr>
  </w:style>
  <w:style w:type="paragraph" w:styleId="2">
    <w:name w:val="Heading 2"/>
    <w:basedOn w:val="Style15"/>
    <w:next w:val="Style16"/>
    <w:qFormat/>
    <w:pPr>
      <w:numPr>
        <w:ilvl w:val="1"/>
        <w:numId w:val="1"/>
      </w:numPr>
      <w:spacing w:before="200" w:after="120"/>
      <w:outlineLvl w:val="1"/>
    </w:pPr>
    <w:rPr>
      <w:b/>
      <w:bCs/>
      <w:sz w:val="32"/>
      <w:szCs w:val="32"/>
    </w:rPr>
  </w:style>
  <w:style w:type="paragraph" w:styleId="3">
    <w:name w:val="Heading 3"/>
    <w:basedOn w:val="Style15"/>
    <w:next w:val="Style16"/>
    <w:qFormat/>
    <w:pPr>
      <w:numPr>
        <w:ilvl w:val="2"/>
        <w:numId w:val="1"/>
      </w:numPr>
      <w:spacing w:before="140" w:after="120"/>
      <w:outlineLvl w:val="2"/>
    </w:pPr>
    <w:rPr>
      <w:b/>
      <w:bCs/>
    </w:rPr>
  </w:style>
  <w:style w:type="character" w:styleId="DefaultParagraphFont" w:default="1">
    <w:name w:val="Default Paragraph Font"/>
    <w:uiPriority w:val="1"/>
    <w:semiHidden/>
    <w:unhideWhenUsed/>
    <w:qFormat/>
    <w:rPr/>
  </w:style>
  <w:style w:type="character" w:styleId="Comment" w:customStyle="1">
    <w:name w:val="Comment"/>
    <w:qFormat/>
    <w:rPr>
      <w:vanish/>
    </w:rPr>
  </w:style>
  <w:style w:type="character" w:styleId="HTMLMarkup" w:customStyle="1">
    <w:name w:val="HTML Markup"/>
    <w:qFormat/>
    <w:rPr>
      <w:vanish/>
      <w:color w:val="FF0000"/>
    </w:rPr>
  </w:style>
  <w:style w:type="character" w:styleId="Typewriter" w:customStyle="1">
    <w:name w:val="Typewriter"/>
    <w:qFormat/>
    <w:rPr>
      <w:rFonts w:ascii="Courier New" w:hAnsi="Courier New" w:cs="Courier New"/>
      <w:sz w:val="20"/>
    </w:rPr>
  </w:style>
  <w:style w:type="character" w:styleId="Strong">
    <w:name w:val="Strong"/>
    <w:qFormat/>
    <w:rPr>
      <w:b/>
      <w:bCs/>
    </w:rPr>
  </w:style>
  <w:style w:type="character" w:styleId="Sample" w:customStyle="1">
    <w:name w:val="Sample"/>
    <w:qFormat/>
    <w:rPr>
      <w:rFonts w:ascii="Courier New" w:hAnsi="Courier New" w:cs="Courier New"/>
    </w:rPr>
  </w:style>
  <w:style w:type="character" w:styleId="Keyboard" w:customStyle="1">
    <w:name w:val="Keyboard"/>
    <w:qFormat/>
    <w:rPr>
      <w:rFonts w:ascii="Courier New" w:hAnsi="Courier New" w:cs="Courier New"/>
      <w:b/>
      <w:sz w:val="20"/>
    </w:rPr>
  </w:style>
  <w:style w:type="character" w:styleId="Style11">
    <w:name w:val="FollowedHyperlink"/>
    <w:qFormat/>
    <w:rPr>
      <w:color w:val="954F72"/>
      <w:u w:val="single"/>
    </w:rPr>
  </w:style>
  <w:style w:type="character" w:styleId="CODE" w:customStyle="1">
    <w:name w:val="CODE"/>
    <w:qFormat/>
    <w:rPr>
      <w:rFonts w:ascii="Courier New" w:hAnsi="Courier New" w:cs="Courier New"/>
      <w:sz w:val="20"/>
    </w:rPr>
  </w:style>
  <w:style w:type="character" w:styleId="CITE" w:customStyle="1">
    <w:name w:val="CITE"/>
    <w:qFormat/>
    <w:rPr>
      <w:i/>
    </w:rPr>
  </w:style>
  <w:style w:type="character" w:styleId="FontStyle21" w:customStyle="1">
    <w:name w:val="Font Style21"/>
    <w:qFormat/>
    <w:rPr>
      <w:rFonts w:ascii="Times New Roman" w:hAnsi="Times New Roman" w:cs="Times New Roman"/>
      <w:sz w:val="24"/>
      <w:szCs w:val="24"/>
    </w:rPr>
  </w:style>
  <w:style w:type="character" w:styleId="11" w:customStyle="1">
    <w:name w:val="Основной шрифт абзаца1"/>
    <w:qFormat/>
    <w:rPr/>
  </w:style>
  <w:style w:type="character" w:styleId="Style12" w:customStyle="1">
    <w:name w:val="Неразрешенное упоминание"/>
    <w:qFormat/>
    <w:rPr>
      <w:color w:val="605E5C"/>
    </w:rPr>
  </w:style>
  <w:style w:type="character" w:styleId="Style13" w:customStyle="1">
    <w:name w:val="Текст выноски Знак"/>
    <w:qFormat/>
    <w:rPr>
      <w:rFonts w:ascii="Segoe UI" w:hAnsi="Segoe UI" w:eastAsia="SimSun;宋体" w:cs="Mangal"/>
      <w:sz w:val="18"/>
      <w:szCs w:val="16"/>
      <w:lang w:eastAsia="zh-CN" w:bidi="hi-IN"/>
    </w:rPr>
  </w:style>
  <w:style w:type="character" w:styleId="Style14">
    <w:name w:val="Hyperlink"/>
    <w:rPr>
      <w:color w:val="000080"/>
      <w:u w:val="single"/>
    </w:rPr>
  </w:style>
  <w:style w:type="character" w:styleId="21" w:customStyle="1">
    <w:name w:val="Основной шрифт абзаца2"/>
    <w:qFormat/>
    <w:rPr/>
  </w:style>
  <w:style w:type="character" w:styleId="WW8Num3z8" w:customStyle="1">
    <w:name w:val="WW8Num3z8"/>
    <w:qFormat/>
    <w:rPr/>
  </w:style>
  <w:style w:type="character" w:styleId="WW8Num3z7" w:customStyle="1">
    <w:name w:val="WW8Num3z7"/>
    <w:qFormat/>
    <w:rPr/>
  </w:style>
  <w:style w:type="character" w:styleId="WW8Num3z6" w:customStyle="1">
    <w:name w:val="WW8Num3z6"/>
    <w:qFormat/>
    <w:rPr/>
  </w:style>
  <w:style w:type="character" w:styleId="WW8Num3z5" w:customStyle="1">
    <w:name w:val="WW8Num3z5"/>
    <w:qFormat/>
    <w:rPr/>
  </w:style>
  <w:style w:type="character" w:styleId="WW8Num3z4" w:customStyle="1">
    <w:name w:val="WW8Num3z4"/>
    <w:qFormat/>
    <w:rPr/>
  </w:style>
  <w:style w:type="character" w:styleId="WW8Num3z3" w:customStyle="1">
    <w:name w:val="WW8Num3z3"/>
    <w:qFormat/>
    <w:rPr/>
  </w:style>
  <w:style w:type="character" w:styleId="WW8Num3z2" w:customStyle="1">
    <w:name w:val="WW8Num3z2"/>
    <w:qFormat/>
    <w:rPr/>
  </w:style>
  <w:style w:type="character" w:styleId="WW8Num3z1" w:customStyle="1">
    <w:name w:val="WW8Num3z1"/>
    <w:qFormat/>
    <w:rPr/>
  </w:style>
  <w:style w:type="character" w:styleId="WW8Num3z0" w:customStyle="1">
    <w:name w:val="WW8Num3z0"/>
    <w:qFormat/>
    <w:rPr/>
  </w:style>
  <w:style w:type="character" w:styleId="WW8Num2z8" w:customStyle="1">
    <w:name w:val="WW8Num2z8"/>
    <w:qFormat/>
    <w:rPr/>
  </w:style>
  <w:style w:type="character" w:styleId="WW8Num2z7" w:customStyle="1">
    <w:name w:val="WW8Num2z7"/>
    <w:qFormat/>
    <w:rPr/>
  </w:style>
  <w:style w:type="character" w:styleId="WW8Num2z6" w:customStyle="1">
    <w:name w:val="WW8Num2z6"/>
    <w:qFormat/>
    <w:rPr/>
  </w:style>
  <w:style w:type="character" w:styleId="WW8Num2z5" w:customStyle="1">
    <w:name w:val="WW8Num2z5"/>
    <w:qFormat/>
    <w:rPr/>
  </w:style>
  <w:style w:type="character" w:styleId="WW8Num2z4" w:customStyle="1">
    <w:name w:val="WW8Num2z4"/>
    <w:qFormat/>
    <w:rPr/>
  </w:style>
  <w:style w:type="character" w:styleId="WW8Num2z3" w:customStyle="1">
    <w:name w:val="WW8Num2z3"/>
    <w:qFormat/>
    <w:rPr/>
  </w:style>
  <w:style w:type="character" w:styleId="WW8Num2z2" w:customStyle="1">
    <w:name w:val="WW8Num2z2"/>
    <w:qFormat/>
    <w:rPr/>
  </w:style>
  <w:style w:type="character" w:styleId="WW8Num2z1" w:customStyle="1">
    <w:name w:val="WW8Num2z1"/>
    <w:qFormat/>
    <w:rPr/>
  </w:style>
  <w:style w:type="character" w:styleId="WW8Num2z0" w:customStyle="1">
    <w:name w:val="WW8Num2z0"/>
    <w:qFormat/>
    <w:rPr/>
  </w:style>
  <w:style w:type="character" w:styleId="WW8Num1z8" w:customStyle="1">
    <w:name w:val="WW8Num1z8"/>
    <w:qFormat/>
    <w:rPr/>
  </w:style>
  <w:style w:type="character" w:styleId="WW8Num1z7" w:customStyle="1">
    <w:name w:val="WW8Num1z7"/>
    <w:qFormat/>
    <w:rPr/>
  </w:style>
  <w:style w:type="character" w:styleId="WW8Num1z6" w:customStyle="1">
    <w:name w:val="WW8Num1z6"/>
    <w:qFormat/>
    <w:rPr/>
  </w:style>
  <w:style w:type="character" w:styleId="WW8Num1z5" w:customStyle="1">
    <w:name w:val="WW8Num1z5"/>
    <w:qFormat/>
    <w:rPr/>
  </w:style>
  <w:style w:type="character" w:styleId="WW8Num1z4" w:customStyle="1">
    <w:name w:val="WW8Num1z4"/>
    <w:qFormat/>
    <w:rPr/>
  </w:style>
  <w:style w:type="character" w:styleId="WW8Num1z3" w:customStyle="1">
    <w:name w:val="WW8Num1z3"/>
    <w:qFormat/>
    <w:rPr/>
  </w:style>
  <w:style w:type="character" w:styleId="WW8Num1z2" w:customStyle="1">
    <w:name w:val="WW8Num1z2"/>
    <w:qFormat/>
    <w:rPr/>
  </w:style>
  <w:style w:type="character" w:styleId="WW8Num1z1" w:customStyle="1">
    <w:name w:val="WW8Num1z1"/>
    <w:qFormat/>
    <w:rPr/>
  </w:style>
  <w:style w:type="character" w:styleId="WW8Num1z0" w:customStyle="1">
    <w:name w:val="WW8Num1z0"/>
    <w:qFormat/>
    <w:rPr/>
  </w:style>
  <w:style w:type="paragraph" w:styleId="Style15" w:customStyle="1">
    <w:name w:val="Заголовок"/>
    <w:basedOn w:val="Normal"/>
    <w:next w:val="Style16"/>
    <w:qFormat/>
    <w:pPr>
      <w:keepNext w:val="true"/>
      <w:spacing w:before="240" w:after="120"/>
    </w:pPr>
    <w:rPr>
      <w:rFonts w:ascii="Arial" w:hAnsi="Arial" w:eastAsia="Andale Sans UI" w:cs="Tahoma"/>
      <w:sz w:val="28"/>
      <w:szCs w:val="28"/>
    </w:rPr>
  </w:style>
  <w:style w:type="paragraph" w:styleId="Style16">
    <w:name w:val="Body Text"/>
    <w:basedOn w:val="Normal"/>
    <w:pPr>
      <w:spacing w:before="0" w:after="120"/>
    </w:pPr>
    <w:rPr/>
  </w:style>
  <w:style w:type="paragraph" w:styleId="Style17">
    <w:name w:val="List"/>
    <w:basedOn w:val="Style16"/>
    <w:pPr/>
    <w:rPr>
      <w:rFonts w:cs="Tahoma"/>
    </w:rPr>
  </w:style>
  <w:style w:type="paragraph" w:styleId="Style18">
    <w:name w:val="Caption"/>
    <w:basedOn w:val="Normal"/>
    <w:qFormat/>
    <w:pPr>
      <w:suppressLineNumbers/>
      <w:spacing w:before="120" w:after="120"/>
    </w:pPr>
    <w:rPr>
      <w:rFonts w:cs="Arial"/>
      <w:i/>
      <w:iCs/>
      <w:sz w:val="24"/>
      <w:szCs w:val="24"/>
    </w:rPr>
  </w:style>
  <w:style w:type="paragraph" w:styleId="Style19">
    <w:name w:val="Указатель"/>
    <w:basedOn w:val="Normal"/>
    <w:qFormat/>
    <w:pPr>
      <w:suppressLineNumbers/>
    </w:pPr>
    <w:rPr>
      <w:rFonts w:cs="Arial"/>
      <w:lang w:val="zxx" w:eastAsia="zxx" w:bidi="zxx"/>
    </w:rPr>
  </w:style>
  <w:style w:type="paragraph" w:styleId="Caption">
    <w:name w:val="caption"/>
    <w:basedOn w:val="Normal"/>
    <w:qFormat/>
    <w:pPr>
      <w:suppressLineNumbers/>
      <w:spacing w:before="120" w:after="120"/>
    </w:pPr>
    <w:rPr>
      <w:rFonts w:cs="Mangal"/>
      <w:i/>
      <w:iCs/>
    </w:rPr>
  </w:style>
  <w:style w:type="paragraph" w:styleId="Indexheading">
    <w:name w:val="index heading"/>
    <w:basedOn w:val="Normal"/>
    <w:qFormat/>
    <w:pPr>
      <w:suppressLineNumbers/>
    </w:pPr>
    <w:rPr>
      <w:rFonts w:cs="Tahoma"/>
    </w:rPr>
  </w:style>
  <w:style w:type="paragraph" w:styleId="Style20" w:customStyle="1">
    <w:name w:val="Блочная цитата"/>
    <w:basedOn w:val="Normal"/>
    <w:qFormat/>
    <w:pPr>
      <w:spacing w:before="0" w:after="283"/>
      <w:ind w:left="567" w:right="567" w:hanging="0"/>
    </w:pPr>
    <w:rPr/>
  </w:style>
  <w:style w:type="paragraph" w:styleId="Style21">
    <w:name w:val="Title"/>
    <w:basedOn w:val="Style15"/>
    <w:next w:val="Style16"/>
    <w:qFormat/>
    <w:pPr>
      <w:jc w:val="center"/>
    </w:pPr>
    <w:rPr>
      <w:b/>
      <w:bCs/>
      <w:sz w:val="56"/>
      <w:szCs w:val="56"/>
    </w:rPr>
  </w:style>
  <w:style w:type="paragraph" w:styleId="Style22">
    <w:name w:val="Subtitle"/>
    <w:basedOn w:val="Style15"/>
    <w:next w:val="Style16"/>
    <w:qFormat/>
    <w:pPr>
      <w:spacing w:before="60" w:after="120"/>
      <w:jc w:val="center"/>
    </w:pPr>
    <w:rPr>
      <w:sz w:val="36"/>
      <w:szCs w:val="36"/>
    </w:rPr>
  </w:style>
  <w:style w:type="paragraph" w:styleId="Style23">
    <w:name w:val="Body Text Indent"/>
    <w:basedOn w:val="Normal"/>
    <w:pPr>
      <w:ind w:firstLine="360"/>
      <w:jc w:val="both"/>
    </w:pPr>
    <w:rPr/>
  </w:style>
  <w:style w:type="paragraph" w:styleId="12" w:customStyle="1">
    <w:name w:val="Основной текст1"/>
    <w:basedOn w:val="Normal"/>
    <w:qFormat/>
    <w:pPr>
      <w:suppressAutoHyphens w:val="false"/>
      <w:spacing w:lineRule="exact" w:line="274" w:before="300" w:after="300"/>
      <w:jc w:val="center"/>
    </w:pPr>
    <w:rPr>
      <w:b/>
      <w:bCs/>
      <w:sz w:val="23"/>
      <w:szCs w:val="23"/>
    </w:rPr>
  </w:style>
  <w:style w:type="paragraph" w:styleId="Style24" w:customStyle="1">
    <w:name w:val="Содержимое таблицы"/>
    <w:basedOn w:val="Normal"/>
    <w:qFormat/>
    <w:pPr>
      <w:suppressLineNumbers/>
    </w:pPr>
    <w:rPr/>
  </w:style>
  <w:style w:type="paragraph" w:styleId="Style25" w:customStyle="1">
    <w:name w:val="Заголовок таблицы"/>
    <w:basedOn w:val="Style24"/>
    <w:qFormat/>
    <w:pPr>
      <w:jc w:val="center"/>
    </w:pPr>
    <w:rPr>
      <w:b/>
      <w:bCs/>
    </w:rPr>
  </w:style>
  <w:style w:type="paragraph" w:styleId="ZTopofForm" w:customStyle="1">
    <w:name w:val="z-Top of Form"/>
    <w:qFormat/>
    <w:pPr>
      <w:widowControl w:val="false"/>
      <w:pBdr>
        <w:bottom w:val="double" w:sz="2" w:space="0" w:color="000000"/>
      </w:pBdr>
      <w:suppressAutoHyphens w:val="true"/>
      <w:bidi w:val="0"/>
      <w:spacing w:before="0" w:after="0"/>
      <w:jc w:val="center"/>
    </w:pPr>
    <w:rPr>
      <w:rFonts w:ascii="Arial" w:hAnsi="Arial" w:eastAsia="Arial" w:cs="Courier New"/>
      <w:vanish/>
      <w:color w:val="auto"/>
      <w:kern w:val="2"/>
      <w:sz w:val="16"/>
      <w:szCs w:val="24"/>
      <w:lang w:val="ru-RU" w:eastAsia="zh-CN" w:bidi="hi-IN"/>
    </w:rPr>
  </w:style>
  <w:style w:type="paragraph" w:styleId="ZBottomofForm" w:customStyle="1">
    <w:name w:val="z-Bottom of Form"/>
    <w:qFormat/>
    <w:pPr>
      <w:widowControl w:val="false"/>
      <w:pBdr>
        <w:top w:val="double" w:sz="2" w:space="0" w:color="000000"/>
      </w:pBdr>
      <w:suppressAutoHyphens w:val="true"/>
      <w:bidi w:val="0"/>
      <w:spacing w:before="0" w:after="0"/>
      <w:jc w:val="center"/>
    </w:pPr>
    <w:rPr>
      <w:rFonts w:ascii="Arial" w:hAnsi="Arial" w:eastAsia="Arial" w:cs="Courier New"/>
      <w:vanish/>
      <w:color w:val="auto"/>
      <w:kern w:val="2"/>
      <w:sz w:val="16"/>
      <w:szCs w:val="24"/>
      <w:lang w:val="ru-RU" w:eastAsia="zh-CN" w:bidi="hi-IN"/>
    </w:rPr>
  </w:style>
  <w:style w:type="paragraph" w:styleId="Preformatted" w:customStyle="1">
    <w:name w:val="Preformatted"/>
    <w:basedOn w:val="Normal"/>
    <w:qFormat/>
    <w:pPr>
      <w:tabs>
        <w:tab w:val="clear" w:pos="709"/>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spacing w:before="0" w:after="0"/>
    </w:pPr>
    <w:rPr>
      <w:rFonts w:ascii="Courier New" w:hAnsi="Courier New"/>
      <w:sz w:val="20"/>
    </w:rPr>
  </w:style>
  <w:style w:type="paragraph" w:styleId="Blockquote" w:customStyle="1">
    <w:name w:val="Blockquote"/>
    <w:basedOn w:val="Normal"/>
    <w:qFormat/>
    <w:pPr>
      <w:ind w:left="360" w:right="360" w:hanging="0"/>
    </w:pPr>
    <w:rPr/>
  </w:style>
  <w:style w:type="paragraph" w:styleId="Address" w:customStyle="1">
    <w:name w:val="Address"/>
    <w:basedOn w:val="Normal"/>
    <w:qFormat/>
    <w:pPr/>
    <w:rPr>
      <w:i/>
    </w:rPr>
  </w:style>
  <w:style w:type="paragraph" w:styleId="H6" w:customStyle="1">
    <w:name w:val="H6"/>
    <w:basedOn w:val="Normal"/>
    <w:qFormat/>
    <w:pPr>
      <w:keepNext w:val="true"/>
    </w:pPr>
    <w:rPr>
      <w:b/>
      <w:sz w:val="16"/>
    </w:rPr>
  </w:style>
  <w:style w:type="paragraph" w:styleId="H5" w:customStyle="1">
    <w:name w:val="H5"/>
    <w:basedOn w:val="Normal"/>
    <w:qFormat/>
    <w:pPr>
      <w:keepNext w:val="true"/>
    </w:pPr>
    <w:rPr>
      <w:b/>
      <w:sz w:val="20"/>
    </w:rPr>
  </w:style>
  <w:style w:type="paragraph" w:styleId="H4" w:customStyle="1">
    <w:name w:val="H4"/>
    <w:basedOn w:val="Normal"/>
    <w:qFormat/>
    <w:pPr>
      <w:keepNext w:val="true"/>
    </w:pPr>
    <w:rPr>
      <w:b/>
    </w:rPr>
  </w:style>
  <w:style w:type="paragraph" w:styleId="H3" w:customStyle="1">
    <w:name w:val="H3"/>
    <w:basedOn w:val="Normal"/>
    <w:qFormat/>
    <w:pPr>
      <w:keepNext w:val="true"/>
    </w:pPr>
    <w:rPr>
      <w:b/>
      <w:sz w:val="28"/>
    </w:rPr>
  </w:style>
  <w:style w:type="paragraph" w:styleId="H2" w:customStyle="1">
    <w:name w:val="H2"/>
    <w:basedOn w:val="Normal"/>
    <w:qFormat/>
    <w:pPr>
      <w:keepNext w:val="true"/>
    </w:pPr>
    <w:rPr>
      <w:b/>
      <w:sz w:val="36"/>
    </w:rPr>
  </w:style>
  <w:style w:type="paragraph" w:styleId="H1" w:customStyle="1">
    <w:name w:val="H1"/>
    <w:basedOn w:val="Normal"/>
    <w:qFormat/>
    <w:pPr>
      <w:keepNext w:val="true"/>
    </w:pPr>
    <w:rPr>
      <w:b/>
      <w:sz w:val="48"/>
    </w:rPr>
  </w:style>
  <w:style w:type="paragraph" w:styleId="DefinitionList" w:customStyle="1">
    <w:name w:val="Definition List"/>
    <w:basedOn w:val="Normal"/>
    <w:qFormat/>
    <w:pPr>
      <w:ind w:left="360" w:hanging="0"/>
    </w:pPr>
    <w:rPr/>
  </w:style>
  <w:style w:type="paragraph" w:styleId="DefinitionTerm" w:customStyle="1">
    <w:name w:val="Definition Term"/>
    <w:basedOn w:val="Normal"/>
    <w:qFormat/>
    <w:pPr/>
    <w:rPr/>
  </w:style>
  <w:style w:type="paragraph" w:styleId="BalloonText">
    <w:name w:val="Balloon Text"/>
    <w:basedOn w:val="Normal"/>
    <w:qFormat/>
    <w:pPr/>
    <w:rPr>
      <w:rFonts w:ascii="Segoe UI" w:hAnsi="Segoe UI" w:cs="Segoe UI"/>
      <w:sz w:val="18"/>
      <w:szCs w:val="16"/>
    </w:rPr>
  </w:style>
  <w:style w:type="paragraph" w:styleId="Style26" w:customStyle="1">
    <w:name w:val="Верхний и нижний колонтитулы"/>
    <w:basedOn w:val="Normal"/>
    <w:qFormat/>
    <w:pPr>
      <w:suppressLineNumbers/>
      <w:tabs>
        <w:tab w:val="clear" w:pos="709"/>
        <w:tab w:val="center" w:pos="4819" w:leader="none"/>
        <w:tab w:val="right" w:pos="9638" w:leader="none"/>
      </w:tabs>
    </w:pPr>
    <w:rPr/>
  </w:style>
  <w:style w:type="paragraph" w:styleId="Style27" w:customStyle="1">
    <w:name w:val="Колонтитул"/>
    <w:basedOn w:val="Normal"/>
    <w:qFormat/>
    <w:pPr/>
    <w:rPr/>
  </w:style>
  <w:style w:type="paragraph" w:styleId="Style28">
    <w:name w:val="Header"/>
    <w:basedOn w:val="Normal"/>
    <w:pPr>
      <w:suppressLineNumbers/>
      <w:tabs>
        <w:tab w:val="clear" w:pos="709"/>
        <w:tab w:val="center" w:pos="4762" w:leader="none"/>
        <w:tab w:val="right" w:pos="9525" w:leader="none"/>
      </w:tabs>
    </w:pPr>
    <w:rPr/>
  </w:style>
  <w:style w:type="paragraph" w:styleId="Style29" w:customStyle="1">
    <w:name w:val="Текст в заданном формате"/>
    <w:basedOn w:val="Normal"/>
    <w:qFormat/>
    <w:pPr>
      <w:spacing w:before="0" w:after="0"/>
    </w:pPr>
    <w:rPr>
      <w:rFonts w:ascii="Liberation Mono;Courier New" w:hAnsi="Liberation Mono;Courier New" w:eastAsia="NSimSun" w:cs="Liberation Mono;Courier New"/>
      <w:sz w:val="20"/>
      <w:szCs w:val="20"/>
    </w:rPr>
  </w:style>
  <w:style w:type="paragraph" w:styleId="13" w:customStyle="1">
    <w:name w:val="Указатель1"/>
    <w:basedOn w:val="Normal"/>
    <w:qFormat/>
    <w:pPr>
      <w:suppressLineNumbers/>
    </w:pPr>
    <w:rPr>
      <w:rFonts w:cs="Mangal"/>
    </w:rPr>
  </w:style>
  <w:style w:type="paragraph" w:styleId="14" w:customStyle="1">
    <w:name w:val="Название объекта1"/>
    <w:basedOn w:val="Normal"/>
    <w:qFormat/>
    <w:pPr>
      <w:suppressLineNumbers/>
      <w:spacing w:before="120" w:after="120"/>
    </w:pPr>
    <w:rPr>
      <w:rFonts w:cs="Mangal"/>
      <w:i/>
      <w:iCs/>
    </w:rPr>
  </w:style>
  <w:style w:type="paragraph" w:styleId="22" w:customStyle="1">
    <w:name w:val="Указатель2"/>
    <w:basedOn w:val="Normal"/>
    <w:qFormat/>
    <w:pPr>
      <w:suppressLineNumbers/>
    </w:pPr>
    <w:rPr>
      <w:rFonts w:cs="Mangal"/>
    </w:rPr>
  </w:style>
  <w:style w:type="paragraph" w:styleId="23" w:customStyle="1">
    <w:name w:val="Заголовок2"/>
    <w:basedOn w:val="15"/>
    <w:next w:val="Style16"/>
    <w:qFormat/>
    <w:pPr>
      <w:jc w:val="center"/>
    </w:pPr>
    <w:rPr>
      <w:b/>
      <w:bCs/>
      <w:sz w:val="56"/>
      <w:szCs w:val="56"/>
    </w:rPr>
  </w:style>
  <w:style w:type="paragraph" w:styleId="15" w:customStyle="1">
    <w:name w:val="Заголовок1"/>
    <w:basedOn w:val="Normal"/>
    <w:next w:val="Style16"/>
    <w:qFormat/>
    <w:pPr>
      <w:keepNext w:val="true"/>
      <w:spacing w:before="240" w:after="120"/>
    </w:pPr>
    <w:rPr>
      <w:rFonts w:ascii="Liberation Sans;Arial" w:hAnsi="Liberation Sans;Arial" w:eastAsia="Microsoft YaHei" w:cs="Mangal"/>
      <w:sz w:val="28"/>
      <w:szCs w:val="28"/>
    </w:rPr>
  </w:style>
  <w:style w:type="paragraph" w:styleId="ConsPlusNonformat" w:customStyle="1">
    <w:name w:val="ConsPlusNonformat"/>
    <w:qFormat/>
    <w:pPr>
      <w:widowControl/>
      <w:suppressAutoHyphens w:val="true"/>
      <w:bidi w:val="0"/>
      <w:spacing w:before="0" w:after="0"/>
      <w:jc w:val="left"/>
    </w:pPr>
    <w:rPr>
      <w:rFonts w:ascii="Courier New" w:hAnsi="Courier New" w:eastAsia="Liberation Serif" w:cs="Liberation Serif"/>
      <w:color w:val="00000A"/>
      <w:kern w:val="2"/>
      <w:sz w:val="20"/>
      <w:szCs w:val="24"/>
      <w:lang w:val="ru-RU" w:eastAsia="hi-IN" w:bidi="hi-IN"/>
    </w:rPr>
  </w:style>
  <w:style w:type="paragraph" w:styleId="Standard" w:customStyle="1">
    <w:name w:val="Standard"/>
    <w:qFormat/>
    <w:pPr>
      <w:widowControl w:val="false"/>
      <w:suppressAutoHyphens w:val="true"/>
      <w:bidi w:val="0"/>
      <w:spacing w:before="0" w:after="0"/>
      <w:jc w:val="left"/>
      <w:textAlignment w:val="baseline"/>
    </w:pPr>
    <w:rPr>
      <w:rFonts w:ascii="Liberation Serif;Times New Roma" w:hAnsi="Liberation Serif;Times New Roma" w:eastAsia="Segoe UI" w:cs="Tahoma"/>
      <w:color w:val="000000"/>
      <w:kern w:val="2"/>
      <w:sz w:val="24"/>
      <w:szCs w:val="24"/>
      <w:lang w:val="ru-RU" w:eastAsia="zh-CN" w:bidi="hi-IN"/>
    </w:rPr>
  </w:style>
  <w:style w:type="numbering" w:styleId="NoList" w:default="1">
    <w:name w:val="No List"/>
    <w:uiPriority w:val="99"/>
    <w:semiHidden/>
    <w:unhideWhenUsed/>
    <w:qFormat/>
  </w:style>
  <w:style w:type="numbering" w:styleId="WW8Num1" w:customStyle="1">
    <w:name w:val="WW8Num1"/>
    <w:qFormat/>
  </w:style>
  <w:style w:type="numbering" w:styleId="WW8Num2" w:customStyle="1">
    <w:name w:val="WW8Num2"/>
    <w:qFormat/>
  </w:style>
  <w:style w:type="table" w:default="1" w:styleId="a3">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3537</TotalTime>
  <Application>LibreOffice/7.4.1.2$Windows_x86 LibreOffice_project/3c58a8f3a960df8bc8fd77b461821e42c061c5f0</Application>
  <AppVersion>15.0000</AppVersion>
  <Pages>7</Pages>
  <Words>2041</Words>
  <Characters>11904</Characters>
  <CharactersWithSpaces>13814</CharactersWithSpaces>
  <Paragraphs>261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2009-04-16T11:32:00Z</dcterms:created>
  <dc:creator/>
  <dc:description/>
  <dc:language>ru-RU</dc:language>
  <cp:lastModifiedBy/>
  <cp:lastPrinted>2026-03-27T12:25:26Z</cp:lastPrinted>
  <dcterms:modified xsi:type="dcterms:W3CDTF">2026-04-29T16:37:02Z</dcterms:modified>
  <cp:revision>174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