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46"/>
        <w:gridCol w:w="3058"/>
      </w:tblGrid>
      <w:tr w:rsidR="00000000">
        <w:tc>
          <w:tcPr>
            <w:tcW w:w="6346" w:type="dxa"/>
            <w:shd w:val="clear" w:color="auto" w:fill="auto"/>
          </w:tcPr>
          <w:p w:rsidR="00000000" w:rsidRDefault="003F6F22">
            <w:pPr>
              <w:snapToGrid w:val="0"/>
            </w:pPr>
          </w:p>
        </w:tc>
        <w:tc>
          <w:tcPr>
            <w:tcW w:w="3058" w:type="dxa"/>
            <w:shd w:val="clear" w:color="auto" w:fill="auto"/>
          </w:tcPr>
          <w:p w:rsidR="00000000" w:rsidRDefault="003F6F22">
            <w:pPr>
              <w:tabs>
                <w:tab w:val="left" w:pos="1026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 </w:t>
            </w:r>
          </w:p>
          <w:p w:rsidR="00000000" w:rsidRDefault="003F6F22">
            <w:pPr>
              <w:tabs>
                <w:tab w:val="left" w:pos="1026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Городской Думы                                                               города Калуги  </w:t>
            </w:r>
          </w:p>
          <w:p w:rsidR="00000000" w:rsidRDefault="003F6F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 №_________</w:t>
            </w:r>
          </w:p>
        </w:tc>
      </w:tr>
    </w:tbl>
    <w:p w:rsidR="00000000" w:rsidRDefault="003F6F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3F6F22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</w:p>
    <w:p w:rsidR="00000000" w:rsidRDefault="003F6F22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Размер платы за пользование жилым помещением (платы за наем) для нани</w:t>
      </w:r>
      <w:r>
        <w:rPr>
          <w:rFonts w:ascii="Times New Roman" w:hAnsi="Times New Roman" w:cs="Times New Roman"/>
          <w:b/>
          <w:sz w:val="24"/>
          <w:szCs w:val="24"/>
        </w:rPr>
        <w:t>мателей жилых помещений по договорам социального найма и договорам найма жилых помещений государственного или муниципального жилищного фонда в муниципальном образовании «Город Калуга» (за исключением нанимателей жилых помещений по договорам коммерческого н</w:t>
      </w:r>
      <w:r>
        <w:rPr>
          <w:rFonts w:ascii="Times New Roman" w:hAnsi="Times New Roman" w:cs="Times New Roman"/>
          <w:b/>
          <w:sz w:val="24"/>
          <w:szCs w:val="24"/>
        </w:rPr>
        <w:t>айма)</w:t>
      </w:r>
    </w:p>
    <w:p w:rsidR="00000000" w:rsidRDefault="003F6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0" w:type="dxa"/>
        <w:tblLayout w:type="fixed"/>
        <w:tblCellMar>
          <w:left w:w="58" w:type="dxa"/>
        </w:tblCellMar>
        <w:tblLook w:val="0000"/>
      </w:tblPr>
      <w:tblGrid>
        <w:gridCol w:w="539"/>
        <w:gridCol w:w="5887"/>
        <w:gridCol w:w="3244"/>
      </w:tblGrid>
      <w:tr w:rsidR="000000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6F2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6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жилых помещений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6F2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платы, руб. за кв.м общей площади жилых помещений в месяц</w:t>
            </w:r>
          </w:p>
        </w:tc>
      </w:tr>
      <w:tr w:rsidR="00000000">
        <w:trPr>
          <w:trHeight w:val="13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6F2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6F2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в благоустроенных  многоквартирных и жилых домах сроком эксплуатации до 20 лет (за исключением многоквартирных и жилых домов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централизованного холодного водоснабжения и домов серии 1-335)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6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9,61</w:t>
            </w:r>
          </w:p>
        </w:tc>
      </w:tr>
      <w:tr w:rsidR="000000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6F2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6F2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помещения в благоустроенных  многоквартирных и жилых домах сроком эксплуатации от 21 до 50 лет (за исключением многоквартирных и жилых домов без централизованного холодного водос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набжения и домов серии 1-335)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6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8,98</w:t>
            </w:r>
          </w:p>
        </w:tc>
      </w:tr>
      <w:tr w:rsidR="000000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6F2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6F2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помещения в благоустроенных  многоквартирных и жилых домах сроком эксплуатации свыше 50 лет (за исключением многоквартирных и жилых домов без централизованного холодного водоснабжения и домов серии 1-335)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6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8,35</w:t>
            </w:r>
          </w:p>
        </w:tc>
      </w:tr>
      <w:tr w:rsidR="000000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6F2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6F2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помещения в многоквартирных и жилых домах без централизованного холодного водоснабжения и домах серии 1-335 сроком эксплуатации до 20 лет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6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8,98</w:t>
            </w:r>
          </w:p>
        </w:tc>
      </w:tr>
      <w:tr w:rsidR="000000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6F2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6F2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помещения в многоквартирных и жилых домах без централизованного холодного водоснабжения и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серии 1-335 сроком эксплуатации от 21 до 50 лет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6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8,35</w:t>
            </w:r>
          </w:p>
        </w:tc>
      </w:tr>
      <w:tr w:rsidR="000000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6F2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6F2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помещения в многоквартирных и жилых домах без централизованного холодного водоснабжения и домах серии 1-335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сроком эксплуатации свыше 50 лет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6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7,81</w:t>
            </w:r>
          </w:p>
        </w:tc>
      </w:tr>
    </w:tbl>
    <w:p w:rsidR="00000000" w:rsidRDefault="003F6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F6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F6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F6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6F22" w:rsidRDefault="003F6F22">
      <w:pPr>
        <w:spacing w:after="0" w:line="240" w:lineRule="auto"/>
        <w:ind w:firstLine="709"/>
        <w:jc w:val="both"/>
      </w:pPr>
    </w:p>
    <w:sectPr w:rsidR="003F6F22">
      <w:headerReference w:type="default" r:id="rId7"/>
      <w:headerReference w:type="first" r:id="rId8"/>
      <w:pgSz w:w="11906" w:h="16838"/>
      <w:pgMar w:top="1105" w:right="709" w:bottom="1134" w:left="1701" w:header="68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F22" w:rsidRDefault="003F6F22">
      <w:pPr>
        <w:spacing w:after="0" w:line="240" w:lineRule="auto"/>
      </w:pPr>
      <w:r>
        <w:separator/>
      </w:r>
    </w:p>
  </w:endnote>
  <w:endnote w:type="continuationSeparator" w:id="0">
    <w:p w:rsidR="003F6F22" w:rsidRDefault="003F6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35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F22" w:rsidRDefault="003F6F22">
      <w:pPr>
        <w:spacing w:after="0" w:line="240" w:lineRule="auto"/>
      </w:pPr>
      <w:r>
        <w:separator/>
      </w:r>
    </w:p>
  </w:footnote>
  <w:footnote w:type="continuationSeparator" w:id="0">
    <w:p w:rsidR="003F6F22" w:rsidRDefault="003F6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F6F22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000000" w:rsidRDefault="003F6F2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F6F2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93E91"/>
    <w:rsid w:val="003F6F22"/>
    <w:rsid w:val="00C9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font354"/>
      <w:color w:val="00000A"/>
      <w:sz w:val="22"/>
      <w:szCs w:val="22"/>
      <w:lang w:eastAsia="en-US"/>
    </w:rPr>
  </w:style>
  <w:style w:type="paragraph" w:styleId="1">
    <w:name w:val="heading 1"/>
    <w:basedOn w:val="a0"/>
    <w:next w:val="a0"/>
    <w:qFormat/>
    <w:pPr>
      <w:numPr>
        <w:numId w:val="1"/>
      </w:numPr>
      <w:outlineLvl w:val="0"/>
    </w:pPr>
  </w:style>
  <w:style w:type="paragraph" w:styleId="2">
    <w:name w:val="heading 2"/>
    <w:basedOn w:val="a0"/>
    <w:next w:val="a0"/>
    <w:qFormat/>
    <w:pPr>
      <w:numPr>
        <w:ilvl w:val="1"/>
        <w:numId w:val="1"/>
      </w:numPr>
      <w:outlineLvl w:val="1"/>
    </w:pPr>
  </w:style>
  <w:style w:type="paragraph" w:styleId="3">
    <w:name w:val="heading 3"/>
    <w:basedOn w:val="a0"/>
    <w:next w:val="a0"/>
    <w:qFormat/>
    <w:pPr>
      <w:numPr>
        <w:ilvl w:val="2"/>
        <w:numId w:val="1"/>
      </w:num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">
    <w:name w:val="Default Paragraph Font"/>
  </w:style>
  <w:style w:type="character" w:customStyle="1" w:styleId="a4">
    <w:name w:val="Верхний колонтитул Знак"/>
    <w:basedOn w:val="DefaultParagraphFont"/>
  </w:style>
  <w:style w:type="character" w:customStyle="1" w:styleId="a5">
    <w:name w:val="Нижний колонтитул Знак"/>
    <w:basedOn w:val="DefaultParagraphFont"/>
  </w:style>
  <w:style w:type="character" w:customStyle="1" w:styleId="a6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next w:val="a8"/>
    <w:pPr>
      <w:spacing w:after="140" w:line="288" w:lineRule="auto"/>
    </w:pPr>
  </w:style>
  <w:style w:type="paragraph" w:styleId="a8">
    <w:name w:val="List"/>
    <w:next w:val="a9"/>
    <w:pPr>
      <w:widowControl w:val="0"/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a9">
    <w:name w:val="caption"/>
    <w:basedOn w:val="a"/>
    <w:next w:val="1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next w:val="ListParagraph"/>
    <w:pPr>
      <w:suppressLineNumbers/>
    </w:pPr>
    <w:rPr>
      <w:rFonts w:cs="Mangal"/>
    </w:rPr>
  </w:style>
  <w:style w:type="paragraph" w:customStyle="1" w:styleId="ListParagraph">
    <w:name w:val="List Paragraph"/>
    <w:basedOn w:val="a"/>
    <w:next w:val="aa"/>
    <w:pPr>
      <w:ind w:left="720"/>
      <w:contextualSpacing/>
    </w:pPr>
  </w:style>
  <w:style w:type="paragraph" w:customStyle="1" w:styleId="aa">
    <w:name w:val="Верхний и нижний колонтитулы"/>
    <w:basedOn w:val="a"/>
    <w:next w:val="ab"/>
  </w:style>
  <w:style w:type="paragraph" w:styleId="ab">
    <w:name w:val="header"/>
    <w:basedOn w:val="a"/>
    <w:next w:val="ac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next w:val="BalloonText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BalloonText">
    <w:name w:val="Balloon Text"/>
    <w:basedOn w:val="a"/>
    <w:next w:val="ConsPlus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ConsPlusTitle"/>
    <w:pPr>
      <w:suppressAutoHyphens/>
    </w:pPr>
    <w:rPr>
      <w:rFonts w:eastAsia="Calibri"/>
      <w:color w:val="00000A"/>
      <w:sz w:val="24"/>
      <w:szCs w:val="24"/>
      <w:lang w:eastAsia="en-US"/>
    </w:rPr>
  </w:style>
  <w:style w:type="paragraph" w:customStyle="1" w:styleId="ConsPlusTitle">
    <w:name w:val="ConsPlusTitle"/>
    <w:next w:val="ConsPlusTitlePage"/>
    <w:pPr>
      <w:widowControl w:val="0"/>
      <w:suppressAutoHyphens/>
    </w:pPr>
    <w:rPr>
      <w:b/>
      <w:color w:val="00000A"/>
      <w:sz w:val="24"/>
    </w:rPr>
  </w:style>
  <w:style w:type="paragraph" w:customStyle="1" w:styleId="ConsPlusTitlePage">
    <w:name w:val="ConsPlusTitlePage"/>
    <w:next w:val="11"/>
    <w:pPr>
      <w:widowControl w:val="0"/>
      <w:suppressAutoHyphens/>
    </w:pPr>
    <w:rPr>
      <w:rFonts w:ascii="Tahoma" w:hAnsi="Tahoma" w:cs="Tahoma"/>
      <w:color w:val="00000A"/>
    </w:rPr>
  </w:style>
  <w:style w:type="paragraph" w:customStyle="1" w:styleId="11">
    <w:name w:val="Знак Знак Знак1 Знак"/>
    <w:basedOn w:val="a"/>
    <w:next w:val="ad"/>
    <w:pPr>
      <w:spacing w:after="160" w:line="240" w:lineRule="exact"/>
      <w:jc w:val="center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ad">
    <w:name w:val="Блочная цитата"/>
    <w:basedOn w:val="a"/>
    <w:next w:val="ae"/>
  </w:style>
  <w:style w:type="paragraph" w:styleId="ae">
    <w:name w:val="Title"/>
    <w:basedOn w:val="a0"/>
    <w:next w:val="af"/>
    <w:qFormat/>
  </w:style>
  <w:style w:type="paragraph" w:styleId="af">
    <w:name w:val="Subtitle"/>
    <w:basedOn w:val="a0"/>
    <w:next w:val="af0"/>
    <w:qFormat/>
  </w:style>
  <w:style w:type="paragraph" w:customStyle="1" w:styleId="af0">
    <w:name w:val="Содержимое таблицы"/>
    <w:basedOn w:val="a"/>
  </w:style>
  <w:style w:type="paragraph" w:customStyle="1" w:styleId="af1">
    <w:name w:val="Заголовок таблицы"/>
    <w:basedOn w:val="af0"/>
    <w:pPr>
      <w:suppressLineNumbers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Шавырина Ольга Петровна</dc:creator>
  <cp:lastModifiedBy>naumova_ya</cp:lastModifiedBy>
  <cp:revision>2</cp:revision>
  <cp:lastPrinted>1995-11-21T14:41:00Z</cp:lastPrinted>
  <dcterms:created xsi:type="dcterms:W3CDTF">2021-09-30T12:39:00Z</dcterms:created>
  <dcterms:modified xsi:type="dcterms:W3CDTF">2021-09-30T12:39:00Z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Городская Управа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