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E2" w:rsidRDefault="00BC0CE4" w:rsidP="00BC0CE4">
      <w:pPr>
        <w:spacing w:after="0" w:line="240" w:lineRule="auto"/>
        <w:jc w:val="center"/>
        <w:rPr>
          <w:b/>
        </w:rPr>
      </w:pPr>
      <w:r>
        <w:rPr>
          <w:b/>
        </w:rPr>
        <w:t>П</w:t>
      </w:r>
      <w:r w:rsidR="009B53E2">
        <w:rPr>
          <w:b/>
        </w:rPr>
        <w:t>ОПРАВКИ</w:t>
      </w:r>
    </w:p>
    <w:p w:rsidR="000B0351" w:rsidRDefault="00175B87" w:rsidP="00BC0CE4">
      <w:pPr>
        <w:spacing w:after="0" w:line="240" w:lineRule="auto"/>
        <w:jc w:val="center"/>
        <w:rPr>
          <w:rStyle w:val="a3"/>
          <w:b w:val="0"/>
          <w:bCs w:val="0"/>
          <w:szCs w:val="28"/>
          <w:lang w:eastAsia="ar-SA"/>
        </w:rPr>
      </w:pPr>
      <w:r w:rsidRPr="00175B87">
        <w:rPr>
          <w:b/>
        </w:rPr>
        <w:t xml:space="preserve">к </w:t>
      </w:r>
      <w:r w:rsidR="00BC0CE4">
        <w:rPr>
          <w:b/>
        </w:rPr>
        <w:t xml:space="preserve">проекту </w:t>
      </w:r>
      <w:r w:rsidRPr="00175B87">
        <w:rPr>
          <w:b/>
        </w:rPr>
        <w:t>решени</w:t>
      </w:r>
      <w:r w:rsidR="00BC0CE4">
        <w:rPr>
          <w:b/>
        </w:rPr>
        <w:t>я</w:t>
      </w:r>
      <w:r w:rsidRPr="00175B87">
        <w:rPr>
          <w:b/>
        </w:rPr>
        <w:t xml:space="preserve"> Городской Думы города Калуги «</w:t>
      </w:r>
      <w:r w:rsidRPr="00175B87">
        <w:rPr>
          <w:b/>
          <w:bCs/>
        </w:rPr>
        <w:t>Об</w:t>
      </w:r>
      <w:r w:rsidRPr="00175B87">
        <w:rPr>
          <w:b/>
        </w:rPr>
        <w:t xml:space="preserve"> </w:t>
      </w:r>
      <w:r w:rsidRPr="00175B87">
        <w:rPr>
          <w:b/>
          <w:bCs/>
        </w:rPr>
        <w:t>утверждении Правил благоустройства территорий муниципального образования «Город Калуга</w:t>
      </w:r>
      <w:r w:rsidRPr="00175B87">
        <w:rPr>
          <w:rStyle w:val="a3"/>
          <w:b w:val="0"/>
          <w:bCs w:val="0"/>
          <w:szCs w:val="28"/>
          <w:lang w:eastAsia="ar-SA"/>
        </w:rPr>
        <w:t>»</w:t>
      </w:r>
    </w:p>
    <w:p w:rsidR="0047659F" w:rsidRDefault="0047659F" w:rsidP="00FC0787">
      <w:pPr>
        <w:spacing w:after="0" w:line="240" w:lineRule="auto"/>
        <w:ind w:firstLine="709"/>
        <w:jc w:val="both"/>
      </w:pPr>
    </w:p>
    <w:p w:rsidR="00075713" w:rsidRDefault="00075713" w:rsidP="00075713">
      <w:pPr>
        <w:spacing w:after="0" w:line="240" w:lineRule="auto"/>
        <w:ind w:firstLine="709"/>
        <w:jc w:val="both"/>
      </w:pPr>
      <w:r>
        <w:t>Внести следующие изменения в приложение к проекту решения Г</w:t>
      </w:r>
      <w:r>
        <w:rPr>
          <w:rStyle w:val="a3"/>
          <w:b w:val="0"/>
          <w:bCs w:val="0"/>
          <w:szCs w:val="28"/>
          <w:lang w:eastAsia="ar-SA"/>
        </w:rPr>
        <w:t xml:space="preserve">ородской Думы города Калуги </w:t>
      </w:r>
      <w:r w:rsidRPr="00430551">
        <w:t>«</w:t>
      </w:r>
      <w:r w:rsidRPr="00430551">
        <w:rPr>
          <w:bCs/>
        </w:rPr>
        <w:t>Об</w:t>
      </w:r>
      <w:r w:rsidRPr="00430551">
        <w:t xml:space="preserve"> </w:t>
      </w:r>
      <w:r w:rsidRPr="00430551">
        <w:rPr>
          <w:bCs/>
        </w:rPr>
        <w:t>утверждении Правил благоустройства территорий муниципального образования «Город Калуга</w:t>
      </w:r>
      <w:r w:rsidRPr="00430551">
        <w:rPr>
          <w:rStyle w:val="a3"/>
          <w:bCs w:val="0"/>
          <w:szCs w:val="28"/>
          <w:lang w:eastAsia="ar-SA"/>
        </w:rPr>
        <w:t>»</w:t>
      </w:r>
      <w:r>
        <w:t xml:space="preserve"> (далее – проект Правил):</w:t>
      </w:r>
    </w:p>
    <w:p w:rsidR="0047659F" w:rsidRPr="00BA49C6" w:rsidRDefault="0047659F" w:rsidP="00FC0787">
      <w:pPr>
        <w:pStyle w:val="ConsPlusNormal"/>
        <w:ind w:firstLine="709"/>
        <w:jc w:val="both"/>
        <w:rPr>
          <w:szCs w:val="24"/>
          <w:lang w:eastAsia="zh-CN"/>
        </w:rPr>
      </w:pPr>
      <w:r>
        <w:t>1</w:t>
      </w:r>
      <w:r w:rsidR="00E36B85" w:rsidRPr="00BA49C6">
        <w:t xml:space="preserve">. </w:t>
      </w:r>
      <w:r w:rsidR="00BA49C6" w:rsidRPr="00BA49C6">
        <w:t>Дополнить п</w:t>
      </w:r>
      <w:r w:rsidRPr="00BA49C6">
        <w:rPr>
          <w:szCs w:val="24"/>
          <w:lang w:eastAsia="zh-CN"/>
        </w:rPr>
        <w:t xml:space="preserve">ункт </w:t>
      </w:r>
      <w:r w:rsidRPr="00BA49C6">
        <w:rPr>
          <w:szCs w:val="24"/>
        </w:rPr>
        <w:t xml:space="preserve">1.1 </w:t>
      </w:r>
      <w:r w:rsidR="00BC0CE4" w:rsidRPr="00BA49C6">
        <w:rPr>
          <w:szCs w:val="24"/>
        </w:rPr>
        <w:t>проекта Правил</w:t>
      </w:r>
      <w:r w:rsidR="00BA49C6" w:rsidRPr="00BA49C6">
        <w:rPr>
          <w:szCs w:val="24"/>
        </w:rPr>
        <w:t xml:space="preserve"> после слов «эксплуатации жилищного фонда» словами «</w:t>
      </w:r>
      <w:r w:rsidR="00BA49C6" w:rsidRPr="00BA49C6">
        <w:rPr>
          <w:bCs/>
          <w:szCs w:val="24"/>
          <w:shd w:val="clear" w:color="auto" w:fill="FFFFFF"/>
        </w:rPr>
        <w:t>Приказом Министерства строительства и</w:t>
      </w:r>
      <w:r w:rsidR="00BA49C6" w:rsidRPr="00BA49C6">
        <w:rPr>
          <w:szCs w:val="24"/>
          <w:shd w:val="clear" w:color="auto" w:fill="FFFFFF"/>
        </w:rPr>
        <w:t xml:space="preserve"> </w:t>
      </w:r>
      <w:r w:rsidR="00BA49C6" w:rsidRPr="00BA49C6">
        <w:rPr>
          <w:bCs/>
          <w:szCs w:val="24"/>
          <w:shd w:val="clear" w:color="auto" w:fill="FFFFFF"/>
        </w:rPr>
        <w:t>жилищно</w:t>
      </w:r>
      <w:r w:rsidR="00BA49C6" w:rsidRPr="00BA49C6">
        <w:rPr>
          <w:szCs w:val="24"/>
          <w:shd w:val="clear" w:color="auto" w:fill="FFFFFF"/>
        </w:rPr>
        <w:t>-</w:t>
      </w:r>
      <w:r w:rsidR="00BA49C6" w:rsidRPr="00BA49C6">
        <w:rPr>
          <w:bCs/>
          <w:szCs w:val="24"/>
          <w:shd w:val="clear" w:color="auto" w:fill="FFFFFF"/>
        </w:rPr>
        <w:t>коммунального</w:t>
      </w:r>
      <w:r w:rsidR="00BA49C6" w:rsidRPr="00BA49C6">
        <w:rPr>
          <w:szCs w:val="24"/>
          <w:shd w:val="clear" w:color="auto" w:fill="FFFFFF"/>
        </w:rPr>
        <w:t xml:space="preserve"> </w:t>
      </w:r>
      <w:r w:rsidR="00BA49C6" w:rsidRPr="00BA49C6">
        <w:rPr>
          <w:bCs/>
          <w:szCs w:val="24"/>
          <w:shd w:val="clear" w:color="auto" w:fill="FFFFFF"/>
        </w:rPr>
        <w:t xml:space="preserve">хозяйства </w:t>
      </w:r>
      <w:r w:rsidR="00BA49C6" w:rsidRPr="00935D72">
        <w:t>Российской Федерации</w:t>
      </w:r>
      <w:r w:rsidR="00BA49C6" w:rsidRPr="00BA49C6">
        <w:rPr>
          <w:szCs w:val="24"/>
          <w:shd w:val="clear" w:color="auto" w:fill="FFFFFF"/>
        </w:rPr>
        <w:t xml:space="preserve"> </w:t>
      </w:r>
      <w:r w:rsidR="00BA49C6" w:rsidRPr="00BA49C6">
        <w:rPr>
          <w:bCs/>
          <w:szCs w:val="24"/>
          <w:shd w:val="clear" w:color="auto" w:fill="FFFFFF"/>
        </w:rPr>
        <w:t xml:space="preserve">от </w:t>
      </w:r>
      <w:r w:rsidR="00BA49C6">
        <w:rPr>
          <w:bCs/>
          <w:szCs w:val="24"/>
          <w:shd w:val="clear" w:color="auto" w:fill="FFFFFF"/>
        </w:rPr>
        <w:t>29.12.</w:t>
      </w:r>
      <w:r w:rsidR="00BA49C6" w:rsidRPr="00BA49C6">
        <w:rPr>
          <w:bCs/>
          <w:szCs w:val="24"/>
          <w:shd w:val="clear" w:color="auto" w:fill="FFFFFF"/>
        </w:rPr>
        <w:t>2021</w:t>
      </w:r>
      <w:r w:rsidR="00BA49C6" w:rsidRPr="00BA49C6">
        <w:rPr>
          <w:szCs w:val="24"/>
          <w:shd w:val="clear" w:color="auto" w:fill="FFFFFF"/>
        </w:rPr>
        <w:t xml:space="preserve"> № </w:t>
      </w:r>
      <w:r w:rsidR="00BA49C6" w:rsidRPr="00BA49C6">
        <w:rPr>
          <w:bCs/>
          <w:szCs w:val="24"/>
          <w:shd w:val="clear" w:color="auto" w:fill="FFFFFF"/>
        </w:rPr>
        <w:t>1042</w:t>
      </w:r>
      <w:r w:rsidR="00BA49C6" w:rsidRPr="00BA49C6">
        <w:rPr>
          <w:szCs w:val="24"/>
          <w:shd w:val="clear" w:color="auto" w:fill="FFFFFF"/>
        </w:rPr>
        <w:t>/</w:t>
      </w:r>
      <w:r w:rsidR="00BA49C6" w:rsidRPr="00BA49C6">
        <w:rPr>
          <w:bCs/>
          <w:szCs w:val="24"/>
          <w:shd w:val="clear" w:color="auto" w:fill="FFFFFF"/>
        </w:rPr>
        <w:t>пр «</w:t>
      </w:r>
      <w:r w:rsidR="00BA49C6" w:rsidRPr="00BA49C6">
        <w:rPr>
          <w:szCs w:val="24"/>
          <w:shd w:val="clear" w:color="auto" w:fill="FFFFFF"/>
        </w:rPr>
        <w:t>Об утверждении методических рекомендаций по разработке норм и правил по благоустройству территорий муниципальных образований».</w:t>
      </w:r>
    </w:p>
    <w:p w:rsidR="00075713" w:rsidRDefault="0047659F" w:rsidP="00075713">
      <w:pPr>
        <w:pStyle w:val="ConsPlusNormal"/>
        <w:ind w:firstLine="709"/>
        <w:jc w:val="both"/>
        <w:rPr>
          <w:iCs/>
          <w:szCs w:val="24"/>
        </w:rPr>
      </w:pPr>
      <w:r>
        <w:t>2</w:t>
      </w:r>
      <w:r w:rsidR="00E36B85">
        <w:t xml:space="preserve">. </w:t>
      </w:r>
      <w:r w:rsidR="00075713">
        <w:rPr>
          <w:iCs/>
          <w:szCs w:val="24"/>
        </w:rPr>
        <w:t>Дополнить раздел 2 проекта Правил следующим понятием:</w:t>
      </w:r>
    </w:p>
    <w:p w:rsidR="00075713" w:rsidRDefault="00075713" w:rsidP="00075713">
      <w:pPr>
        <w:pStyle w:val="ConsPlusNormal"/>
        <w:ind w:firstLine="709"/>
        <w:jc w:val="both"/>
      </w:pPr>
      <w:r>
        <w:rPr>
          <w:iCs/>
          <w:szCs w:val="24"/>
        </w:rPr>
        <w:t>«</w:t>
      </w:r>
      <w:r w:rsidR="00493F4A">
        <w:rPr>
          <w:iCs/>
          <w:szCs w:val="24"/>
        </w:rPr>
        <w:t>Озелененные территории</w:t>
      </w:r>
      <w:r>
        <w:rPr>
          <w:iCs/>
          <w:szCs w:val="24"/>
        </w:rPr>
        <w:t xml:space="preserve"> – участки земли, </w:t>
      </w:r>
      <w:r>
        <w:t>на которых располагается д</w:t>
      </w:r>
      <w:r w:rsidRPr="005455E8">
        <w:rPr>
          <w:szCs w:val="24"/>
        </w:rPr>
        <w:t>ревесная, древесно-кустарниковая, кустарниковая и</w:t>
      </w:r>
      <w:r w:rsidR="00A57BFF">
        <w:rPr>
          <w:szCs w:val="24"/>
        </w:rPr>
        <w:t xml:space="preserve"> (или)</w:t>
      </w:r>
      <w:r w:rsidRPr="005455E8">
        <w:rPr>
          <w:szCs w:val="24"/>
        </w:rPr>
        <w:t xml:space="preserve"> травянистая растительность естественного или искусственного происхождения</w:t>
      </w:r>
      <w:r w:rsidR="00493F4A">
        <w:rPr>
          <w:szCs w:val="24"/>
        </w:rPr>
        <w:t>»</w:t>
      </w:r>
      <w:r w:rsidR="003B085F">
        <w:rPr>
          <w:szCs w:val="24"/>
        </w:rPr>
        <w:t>.</w:t>
      </w:r>
    </w:p>
    <w:p w:rsidR="00970E92" w:rsidRPr="0047659F" w:rsidRDefault="00075713" w:rsidP="00FC0787">
      <w:pPr>
        <w:spacing w:after="0" w:line="240" w:lineRule="auto"/>
        <w:ind w:firstLine="709"/>
        <w:jc w:val="both"/>
      </w:pPr>
      <w:r>
        <w:rPr>
          <w:color w:val="00000A"/>
          <w:lang w:eastAsia="zh-CN"/>
        </w:rPr>
        <w:t xml:space="preserve">3. </w:t>
      </w:r>
      <w:r w:rsidR="00970E92" w:rsidRPr="00F30CF1">
        <w:rPr>
          <w:color w:val="00000A"/>
          <w:lang w:eastAsia="zh-CN"/>
        </w:rPr>
        <w:t xml:space="preserve">Пункт </w:t>
      </w:r>
      <w:r w:rsidR="005B7F6A">
        <w:rPr>
          <w:color w:val="00000A"/>
          <w:lang w:eastAsia="zh-CN"/>
        </w:rPr>
        <w:t>3.1</w:t>
      </w:r>
      <w:r w:rsidR="00970E92" w:rsidRPr="00F30CF1">
        <w:rPr>
          <w:color w:val="00000A"/>
          <w:lang w:eastAsia="zh-CN"/>
        </w:rPr>
        <w:t xml:space="preserve"> проекта Правил изложить в новой редакции:</w:t>
      </w:r>
    </w:p>
    <w:p w:rsidR="005B7F6A" w:rsidRPr="009705D9" w:rsidRDefault="00970E92" w:rsidP="003B0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F30CF1">
        <w:rPr>
          <w:color w:val="00000A"/>
          <w:lang w:eastAsia="zh-CN"/>
        </w:rPr>
        <w:t>«</w:t>
      </w:r>
      <w:r w:rsidR="005B7F6A" w:rsidRPr="009705D9">
        <w:rPr>
          <w:rFonts w:eastAsia="Calibri"/>
        </w:rPr>
        <w:t xml:space="preserve">3.1. Собственники и (или) иные законные владельцы зданий (помещений в них), строений, сооружений, земельных участков и иных объектов благоустройства обязаны осуществлять их содержание </w:t>
      </w:r>
      <w:r w:rsidR="005B7F6A">
        <w:rPr>
          <w:rFonts w:eastAsia="Calibri"/>
          <w:color w:val="auto"/>
          <w:lang w:eastAsia="ru-RU"/>
        </w:rPr>
        <w:t>самостоятельно или посредством привлечения специализированных организаций</w:t>
      </w:r>
      <w:r w:rsidR="005B7F6A" w:rsidRPr="009705D9">
        <w:rPr>
          <w:rFonts w:eastAsia="Calibri"/>
        </w:rPr>
        <w:t xml:space="preserve"> в соответствии с настоящими Правилами.</w:t>
      </w:r>
    </w:p>
    <w:p w:rsidR="005B7F6A" w:rsidRDefault="005B7F6A" w:rsidP="003B0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auto"/>
          <w:lang w:eastAsia="ru-RU"/>
        </w:rPr>
      </w:pPr>
      <w:r>
        <w:rPr>
          <w:rFonts w:eastAsia="Calibri"/>
          <w:color w:val="auto"/>
          <w:lang w:eastAsia="ru-RU"/>
        </w:rPr>
        <w:t>Собственники и (или) иные законные владельцы зданий, строений, сооружений, земельных участков, а также иные лица, ответственные за эксплуатацию зданий, строений, сооружений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обязаны принимать участие, в том числе финансовое, в содержании прилегающих территорий в порядке, установленном настоящими Правилами, самостоятельно или посредством привлечения специализированных организаций.</w:t>
      </w:r>
    </w:p>
    <w:p w:rsidR="005B7F6A" w:rsidRPr="009705D9" w:rsidRDefault="005B7F6A" w:rsidP="003B085F">
      <w:pPr>
        <w:pStyle w:val="ConsPlusNormal"/>
        <w:ind w:firstLine="709"/>
        <w:jc w:val="both"/>
        <w:rPr>
          <w:szCs w:val="24"/>
        </w:rPr>
      </w:pPr>
      <w:r w:rsidRPr="009705D9">
        <w:rPr>
          <w:szCs w:val="24"/>
        </w:rPr>
        <w:t>Собственники и (или) иные законные владельцы помещений в многоквартирном доме, расположенном на земельном участке, не поставленном на государственный кадастровый учет</w:t>
      </w:r>
      <w:r w:rsidR="003B085F">
        <w:rPr>
          <w:szCs w:val="24"/>
        </w:rPr>
        <w:t>,</w:t>
      </w:r>
      <w:r w:rsidRPr="009705D9">
        <w:rPr>
          <w:szCs w:val="24"/>
        </w:rPr>
        <w:t xml:space="preserve"> самостоятельно или посредством привлечения специализированных организаций обязаны обеспечить содержание придомовой территории.</w:t>
      </w:r>
    </w:p>
    <w:p w:rsidR="005B7F6A" w:rsidRPr="009705D9" w:rsidRDefault="005B7F6A" w:rsidP="003B085F">
      <w:pPr>
        <w:pStyle w:val="ConsPlusNormal"/>
        <w:ind w:firstLine="709"/>
        <w:jc w:val="both"/>
        <w:rPr>
          <w:szCs w:val="24"/>
        </w:rPr>
      </w:pPr>
      <w:r w:rsidRPr="009705D9">
        <w:rPr>
          <w:szCs w:val="24"/>
        </w:rPr>
        <w:t>При использовании одного или нескольких объектов благоустройства преимущественно жителями двух и более многоквартирных домов, расположенных на земельных участках, не поставленных на государственный кадастровый учет, порядок содержания указанных объектов благоустройства определяют жители указанных многоквартирных домов или уполномоченные ими лица в соответствии с соглашением с учетом требований действующего законодательства</w:t>
      </w:r>
      <w:r>
        <w:rPr>
          <w:szCs w:val="24"/>
        </w:rPr>
        <w:t>»</w:t>
      </w:r>
      <w:r w:rsidRPr="009705D9">
        <w:rPr>
          <w:szCs w:val="24"/>
        </w:rPr>
        <w:t>.</w:t>
      </w:r>
    </w:p>
    <w:p w:rsidR="0059380B" w:rsidRDefault="0059380B" w:rsidP="0059380B">
      <w:pPr>
        <w:pStyle w:val="ConsPlusNormal"/>
        <w:ind w:firstLine="737"/>
        <w:jc w:val="both"/>
        <w:rPr>
          <w:iCs/>
          <w:szCs w:val="24"/>
        </w:rPr>
      </w:pPr>
      <w:r>
        <w:rPr>
          <w:iCs/>
          <w:szCs w:val="24"/>
        </w:rPr>
        <w:t xml:space="preserve">4. Абзац 22 пункта 3.7 проекта Правил </w:t>
      </w:r>
      <w:r w:rsidR="0010466B">
        <w:rPr>
          <w:iCs/>
          <w:szCs w:val="24"/>
        </w:rPr>
        <w:t>исключить.</w:t>
      </w:r>
    </w:p>
    <w:p w:rsidR="0010466B" w:rsidRDefault="0010466B" w:rsidP="0059380B">
      <w:pPr>
        <w:pStyle w:val="ConsPlusNormal"/>
        <w:ind w:firstLine="737"/>
        <w:jc w:val="both"/>
        <w:rPr>
          <w:iCs/>
          <w:szCs w:val="24"/>
        </w:rPr>
      </w:pPr>
      <w:r>
        <w:rPr>
          <w:iCs/>
          <w:szCs w:val="24"/>
        </w:rPr>
        <w:t xml:space="preserve">5. Дополнить пункт 6.16 </w:t>
      </w:r>
      <w:r w:rsidR="00A57BFF">
        <w:rPr>
          <w:iCs/>
          <w:szCs w:val="24"/>
        </w:rPr>
        <w:t xml:space="preserve">проекта Правил </w:t>
      </w:r>
      <w:r>
        <w:rPr>
          <w:iCs/>
          <w:szCs w:val="24"/>
        </w:rPr>
        <w:t>абзацем</w:t>
      </w:r>
      <w:r w:rsidR="00A57BFF">
        <w:rPr>
          <w:iCs/>
          <w:szCs w:val="24"/>
        </w:rPr>
        <w:t xml:space="preserve"> следующего содержания</w:t>
      </w:r>
      <w:r>
        <w:rPr>
          <w:iCs/>
          <w:szCs w:val="24"/>
        </w:rPr>
        <w:t>:</w:t>
      </w:r>
    </w:p>
    <w:p w:rsidR="0059380B" w:rsidRDefault="0059380B" w:rsidP="0059380B">
      <w:pPr>
        <w:pStyle w:val="ConsPlusNormal"/>
        <w:ind w:firstLine="737"/>
        <w:jc w:val="both"/>
        <w:rPr>
          <w:color w:val="000000"/>
          <w:szCs w:val="24"/>
        </w:rPr>
      </w:pPr>
      <w:r>
        <w:rPr>
          <w:color w:val="000000"/>
          <w:szCs w:val="24"/>
        </w:rPr>
        <w:t>«</w:t>
      </w:r>
      <w:r w:rsidR="0010466B">
        <w:rPr>
          <w:color w:val="000000"/>
          <w:szCs w:val="24"/>
        </w:rPr>
        <w:t xml:space="preserve">- </w:t>
      </w:r>
      <w:r w:rsidRPr="005455E8">
        <w:rPr>
          <w:color w:val="000000"/>
          <w:szCs w:val="24"/>
        </w:rPr>
        <w:t xml:space="preserve">заезжать на всех видах транспорта на газоны и </w:t>
      </w:r>
      <w:r w:rsidR="0010466B">
        <w:rPr>
          <w:color w:val="000000"/>
          <w:szCs w:val="24"/>
        </w:rPr>
        <w:t xml:space="preserve">иные </w:t>
      </w:r>
      <w:r w:rsidR="00493F4A">
        <w:rPr>
          <w:color w:val="000000"/>
          <w:szCs w:val="24"/>
        </w:rPr>
        <w:t>озелененные территории</w:t>
      </w:r>
      <w:r w:rsidRPr="005455E8">
        <w:rPr>
          <w:color w:val="000000"/>
          <w:szCs w:val="24"/>
        </w:rPr>
        <w:t>, размещать на них транспортные средства</w:t>
      </w:r>
      <w:r w:rsidR="0007571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вне зависимости от времени года»</w:t>
      </w:r>
      <w:r w:rsidR="002919C7">
        <w:rPr>
          <w:color w:val="000000"/>
          <w:szCs w:val="24"/>
        </w:rPr>
        <w:t>.</w:t>
      </w:r>
    </w:p>
    <w:p w:rsidR="00970E92" w:rsidRDefault="004B1697" w:rsidP="005B7F6A">
      <w:pPr>
        <w:pStyle w:val="ConsPlusNormal"/>
        <w:ind w:firstLine="709"/>
        <w:jc w:val="both"/>
        <w:rPr>
          <w:iCs/>
          <w:szCs w:val="24"/>
        </w:rPr>
      </w:pPr>
      <w:r>
        <w:rPr>
          <w:color w:val="00000A"/>
          <w:lang w:eastAsia="zh-CN"/>
        </w:rPr>
        <w:t>6</w:t>
      </w:r>
      <w:r w:rsidR="0031770A">
        <w:rPr>
          <w:color w:val="00000A"/>
          <w:lang w:eastAsia="zh-CN"/>
        </w:rPr>
        <w:t xml:space="preserve">. </w:t>
      </w:r>
      <w:r w:rsidR="005B7F6A" w:rsidRPr="00F30CF1">
        <w:rPr>
          <w:color w:val="00000A"/>
          <w:lang w:eastAsia="zh-CN"/>
        </w:rPr>
        <w:t xml:space="preserve">Пункт </w:t>
      </w:r>
      <w:r w:rsidR="005B7F6A">
        <w:rPr>
          <w:color w:val="00000A"/>
          <w:lang w:eastAsia="zh-CN"/>
        </w:rPr>
        <w:t>15.3</w:t>
      </w:r>
      <w:r w:rsidR="005B7F6A" w:rsidRPr="00F30CF1">
        <w:rPr>
          <w:color w:val="00000A"/>
          <w:lang w:eastAsia="zh-CN"/>
        </w:rPr>
        <w:t xml:space="preserve"> проекта Правил изложить в новой редакции:</w:t>
      </w:r>
    </w:p>
    <w:p w:rsidR="005B7F6A" w:rsidRPr="009705D9" w:rsidRDefault="005B7F6A" w:rsidP="005B7F6A">
      <w:pPr>
        <w:pStyle w:val="2"/>
        <w:spacing w:before="0" w:after="0"/>
        <w:ind w:firstLine="720"/>
      </w:pPr>
      <w:r>
        <w:t>«</w:t>
      </w:r>
      <w:r w:rsidRPr="009705D9">
        <w:t>15.3. Выгул домашних животных на территории муниципального образования «Город Калуга» разрешен во всех местах, за исключением придомовой территории многоквартирных жилых домов, детских и спортивных площадок, территории кладбищ, образовательных, медицинских, религиозных, научных, спортивных, культурных организаций, парков, скверов, пляжей, особо охраняемых природных территорий, территорий научных объектов и объектов культурного наследия</w:t>
      </w:r>
      <w:r>
        <w:t>»</w:t>
      </w:r>
      <w:r w:rsidRPr="009705D9">
        <w:t>.</w:t>
      </w:r>
    </w:p>
    <w:p w:rsidR="005B7F6A" w:rsidRDefault="005B7F6A" w:rsidP="005B7F6A">
      <w:pPr>
        <w:pStyle w:val="ConsPlusNormal"/>
        <w:ind w:firstLine="709"/>
        <w:jc w:val="both"/>
        <w:rPr>
          <w:iCs/>
          <w:szCs w:val="24"/>
        </w:rPr>
      </w:pPr>
    </w:p>
    <w:sectPr w:rsidR="005B7F6A" w:rsidSect="009D2A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91A" w:rsidRDefault="0058591A" w:rsidP="00B54A1A">
      <w:pPr>
        <w:spacing w:after="0" w:line="240" w:lineRule="auto"/>
      </w:pPr>
      <w:r>
        <w:separator/>
      </w:r>
    </w:p>
  </w:endnote>
  <w:endnote w:type="continuationSeparator" w:id="1">
    <w:p w:rsidR="0058591A" w:rsidRDefault="0058591A" w:rsidP="00B5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7C" w:rsidRDefault="009D2A7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7C" w:rsidRDefault="009D2A7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7C" w:rsidRDefault="009D2A7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91A" w:rsidRDefault="0058591A" w:rsidP="00B54A1A">
      <w:pPr>
        <w:spacing w:after="0" w:line="240" w:lineRule="auto"/>
      </w:pPr>
      <w:r>
        <w:separator/>
      </w:r>
    </w:p>
  </w:footnote>
  <w:footnote w:type="continuationSeparator" w:id="1">
    <w:p w:rsidR="0058591A" w:rsidRDefault="0058591A" w:rsidP="00B5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7C" w:rsidRDefault="009D2A7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3668"/>
    </w:sdtPr>
    <w:sdtContent>
      <w:p w:rsidR="00B54A1A" w:rsidRDefault="00062478">
        <w:pPr>
          <w:pStyle w:val="a6"/>
          <w:jc w:val="right"/>
        </w:pPr>
        <w:fldSimple w:instr=" PAGE   \* MERGEFORMAT ">
          <w:r w:rsidR="0010466B">
            <w:rPr>
              <w:noProof/>
            </w:rPr>
            <w:t>2</w:t>
          </w:r>
        </w:fldSimple>
      </w:p>
    </w:sdtContent>
  </w:sdt>
  <w:p w:rsidR="00B54A1A" w:rsidRDefault="00B54A1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7C" w:rsidRDefault="009D2A7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70E92"/>
    <w:rsid w:val="0000182F"/>
    <w:rsid w:val="00062478"/>
    <w:rsid w:val="00075713"/>
    <w:rsid w:val="000B0351"/>
    <w:rsid w:val="000D35B0"/>
    <w:rsid w:val="00102F13"/>
    <w:rsid w:val="0010466B"/>
    <w:rsid w:val="00175B87"/>
    <w:rsid w:val="001A01A2"/>
    <w:rsid w:val="002919C7"/>
    <w:rsid w:val="002A43B6"/>
    <w:rsid w:val="002E5E5C"/>
    <w:rsid w:val="002F7F4A"/>
    <w:rsid w:val="003036A2"/>
    <w:rsid w:val="0031770A"/>
    <w:rsid w:val="00325BA8"/>
    <w:rsid w:val="003B085F"/>
    <w:rsid w:val="0047659F"/>
    <w:rsid w:val="004932B2"/>
    <w:rsid w:val="00493F4A"/>
    <w:rsid w:val="004B1697"/>
    <w:rsid w:val="00520EC0"/>
    <w:rsid w:val="0056556E"/>
    <w:rsid w:val="0058591A"/>
    <w:rsid w:val="0059380B"/>
    <w:rsid w:val="005B6C0E"/>
    <w:rsid w:val="005B7F6A"/>
    <w:rsid w:val="006179E4"/>
    <w:rsid w:val="006A2BBB"/>
    <w:rsid w:val="006B2D4B"/>
    <w:rsid w:val="00710270"/>
    <w:rsid w:val="00727676"/>
    <w:rsid w:val="00807823"/>
    <w:rsid w:val="00814051"/>
    <w:rsid w:val="008D75FE"/>
    <w:rsid w:val="00905AA9"/>
    <w:rsid w:val="00922FAB"/>
    <w:rsid w:val="00923BD7"/>
    <w:rsid w:val="00932343"/>
    <w:rsid w:val="00970E92"/>
    <w:rsid w:val="009B53E2"/>
    <w:rsid w:val="009D2A7C"/>
    <w:rsid w:val="00A17FB7"/>
    <w:rsid w:val="00A32471"/>
    <w:rsid w:val="00A415C6"/>
    <w:rsid w:val="00A57BFF"/>
    <w:rsid w:val="00A669C7"/>
    <w:rsid w:val="00B004A6"/>
    <w:rsid w:val="00B016A2"/>
    <w:rsid w:val="00B02F8D"/>
    <w:rsid w:val="00B07634"/>
    <w:rsid w:val="00B2354B"/>
    <w:rsid w:val="00B433CA"/>
    <w:rsid w:val="00B54A1A"/>
    <w:rsid w:val="00BA0124"/>
    <w:rsid w:val="00BA49C6"/>
    <w:rsid w:val="00BC0CE4"/>
    <w:rsid w:val="00C92518"/>
    <w:rsid w:val="00D16CF9"/>
    <w:rsid w:val="00D23A8A"/>
    <w:rsid w:val="00D5450B"/>
    <w:rsid w:val="00DF3943"/>
    <w:rsid w:val="00E1766A"/>
    <w:rsid w:val="00E36B85"/>
    <w:rsid w:val="00E75AE8"/>
    <w:rsid w:val="00E85D4C"/>
    <w:rsid w:val="00EF50A7"/>
    <w:rsid w:val="00F30CF1"/>
    <w:rsid w:val="00F84A2F"/>
    <w:rsid w:val="00FC0787"/>
    <w:rsid w:val="00FE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70E92"/>
    <w:rPr>
      <w:b/>
      <w:bCs/>
    </w:rPr>
  </w:style>
  <w:style w:type="paragraph" w:customStyle="1" w:styleId="ConsPlusNormal">
    <w:name w:val="ConsPlusNormal"/>
    <w:qFormat/>
    <w:rsid w:val="00970E92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styleId="a4">
    <w:name w:val="Body Text"/>
    <w:basedOn w:val="a"/>
    <w:link w:val="a5"/>
    <w:rsid w:val="00970E92"/>
    <w:pPr>
      <w:suppressAutoHyphens/>
      <w:spacing w:after="0" w:line="240" w:lineRule="auto"/>
      <w:jc w:val="both"/>
    </w:pPr>
    <w:rPr>
      <w:rFonts w:eastAsia="Times New Roman"/>
      <w:color w:val="00000A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970E92"/>
    <w:rPr>
      <w:rFonts w:eastAsia="Times New Roman"/>
      <w:color w:val="00000A"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B5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4A1A"/>
  </w:style>
  <w:style w:type="paragraph" w:styleId="a8">
    <w:name w:val="footer"/>
    <w:basedOn w:val="a"/>
    <w:link w:val="a9"/>
    <w:uiPriority w:val="99"/>
    <w:semiHidden/>
    <w:unhideWhenUsed/>
    <w:rsid w:val="00B5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4A1A"/>
  </w:style>
  <w:style w:type="paragraph" w:styleId="aa">
    <w:name w:val="Balloon Text"/>
    <w:basedOn w:val="a"/>
    <w:link w:val="ab"/>
    <w:uiPriority w:val="99"/>
    <w:semiHidden/>
    <w:unhideWhenUsed/>
    <w:rsid w:val="009D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2A7C"/>
    <w:rPr>
      <w:rFonts w:ascii="Tahoma" w:hAnsi="Tahoma" w:cs="Tahoma"/>
      <w:sz w:val="16"/>
      <w:szCs w:val="16"/>
    </w:rPr>
  </w:style>
  <w:style w:type="paragraph" w:customStyle="1" w:styleId="2">
    <w:name w:val="Обычный (веб)2"/>
    <w:basedOn w:val="a"/>
    <w:rsid w:val="005B7F6A"/>
    <w:pPr>
      <w:suppressAutoHyphens/>
      <w:spacing w:before="280" w:after="280" w:line="240" w:lineRule="auto"/>
      <w:jc w:val="both"/>
    </w:pPr>
    <w:rPr>
      <w:rFonts w:eastAsia="Times New Roman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Сергей Владимирович</dc:creator>
  <cp:lastModifiedBy>Тимофеев Сергей Владимирович</cp:lastModifiedBy>
  <cp:revision>9</cp:revision>
  <dcterms:created xsi:type="dcterms:W3CDTF">2022-06-08T12:58:00Z</dcterms:created>
  <dcterms:modified xsi:type="dcterms:W3CDTF">2022-06-15T07:46:00Z</dcterms:modified>
</cp:coreProperties>
</file>