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B3DBB" w14:textId="77777777" w:rsidR="00233FE0" w:rsidRDefault="00233FE0" w:rsidP="00233FE0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14:paraId="7D2BFB82" w14:textId="1F936F54" w:rsidR="00233FE0" w:rsidRDefault="00233FE0" w:rsidP="00233FE0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МКУ «Служба спасения» города Калуги </w:t>
      </w:r>
    </w:p>
    <w:p w14:paraId="1B5C9C7F" w14:textId="42C65241" w:rsidR="00233FE0" w:rsidRDefault="00233FE0" w:rsidP="00233FE0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</w:t>
      </w:r>
      <w:r w:rsidR="00C44B4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C44B4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г. № 1</w:t>
      </w:r>
      <w:r w:rsidR="00C44B4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од</w:t>
      </w:r>
    </w:p>
    <w:p w14:paraId="4AEC67C3" w14:textId="77777777" w:rsidR="00233FE0" w:rsidRDefault="00233FE0" w:rsidP="00233FE0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14:paraId="6A558372" w14:textId="5B82C925" w:rsidR="00233FE0" w:rsidRDefault="00233FE0" w:rsidP="00233F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 комиссии по соблюдению требований к служебному поведению работников и урегулированию конфликта интересов в муниципальном казенном учреждении «Служба спасения» города Калуги</w:t>
      </w:r>
    </w:p>
    <w:p w14:paraId="6DA0A3EC" w14:textId="77777777" w:rsidR="00233FE0" w:rsidRDefault="00233FE0" w:rsidP="00233F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BD8A12" w14:textId="5E553CC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работников и урегулированию конфликта интересов (далее по тексту – Комиссия), образуемой в муниципальном казенном учреждении «Служба </w:t>
      </w:r>
      <w:r w:rsidR="002B1B2A">
        <w:rPr>
          <w:rFonts w:ascii="Times New Roman" w:hAnsi="Times New Roman" w:cs="Times New Roman"/>
          <w:sz w:val="24"/>
          <w:szCs w:val="24"/>
        </w:rPr>
        <w:t>спасения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B1B2A">
        <w:rPr>
          <w:rFonts w:ascii="Times New Roman" w:hAnsi="Times New Roman" w:cs="Times New Roman"/>
          <w:sz w:val="24"/>
          <w:szCs w:val="24"/>
        </w:rPr>
        <w:t xml:space="preserve"> г.Калуги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– МКУ, Учреждение) в соответствии с исполнением требований ст.13.3 Федерального закона от 25.12.2008 № 273-ФЗ «О противодействии коррупции».</w:t>
      </w:r>
    </w:p>
    <w:p w14:paraId="7066BFC2" w14:textId="30347006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иными правовыми актами, Уставом МКУ, законами и иными нормативными актами Калужской области, правовыми актами Городской Думы города Калуги, Городской Управы города Калуги, а также настоящим Положением.</w:t>
      </w:r>
    </w:p>
    <w:p w14:paraId="30D772E8" w14:textId="61FC67E3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задачей комиссии является содействие МКУ в обеспечении соблюдения работниками Учреждения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 (далее — требования к служебному поведению и (или) требования об урегулировании конфликта интересов).</w:t>
      </w:r>
    </w:p>
    <w:p w14:paraId="54600AD1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рассматривает вопросы, связанные с соблюдением требований к служебному поведению и (ли) требований об урегулировании конфликта интересов, в отношении работников Учреждения.</w:t>
      </w:r>
    </w:p>
    <w:p w14:paraId="038BDA48" w14:textId="5BD5A542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образуется в МКУ на основании приказа Учреждения. Комиссия формируется в количестве от 5 (пяти) до 7 (семи) человек и действует на непостоянной основе. В приказе Учреждения о создании Комиссии утверждается ее численный и персональный состав.</w:t>
      </w:r>
    </w:p>
    <w:p w14:paraId="2741B448" w14:textId="77777777" w:rsidR="00233FE0" w:rsidRDefault="00233FE0" w:rsidP="00233F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состав Комиссии входят:</w:t>
      </w:r>
    </w:p>
    <w:p w14:paraId="1EADE382" w14:textId="77777777" w:rsidR="00233FE0" w:rsidRDefault="00233FE0" w:rsidP="00233F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Комиссии;</w:t>
      </w:r>
    </w:p>
    <w:p w14:paraId="0FFDB24B" w14:textId="77777777" w:rsidR="00233FE0" w:rsidRDefault="00233FE0" w:rsidP="00233F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Комиссии;</w:t>
      </w:r>
    </w:p>
    <w:p w14:paraId="12ADA657" w14:textId="77777777" w:rsidR="00233FE0" w:rsidRDefault="00233FE0" w:rsidP="00233F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Комиссии;</w:t>
      </w:r>
    </w:p>
    <w:p w14:paraId="2AD308D6" w14:textId="77777777" w:rsidR="00233FE0" w:rsidRDefault="00233FE0" w:rsidP="00233FE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Комиссии.</w:t>
      </w:r>
    </w:p>
    <w:p w14:paraId="7D06BA2D" w14:textId="77777777" w:rsidR="00233FE0" w:rsidRDefault="00233FE0" w:rsidP="00233F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062158A5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48527501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заседаниях Комиссии с правом совещательного голоса участвуют:</w:t>
      </w:r>
    </w:p>
    <w:p w14:paraId="1E5F70A5" w14:textId="77777777" w:rsidR="00233FE0" w:rsidRDefault="00233FE0" w:rsidP="00233FE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непосредственный руководитель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2 (два) работника Учреждения;</w:t>
      </w:r>
    </w:p>
    <w:p w14:paraId="4E713625" w14:textId="77777777" w:rsidR="00233FE0" w:rsidRDefault="00233FE0" w:rsidP="00233FE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другие работники Учреждения (при необходимости).  </w:t>
      </w:r>
    </w:p>
    <w:p w14:paraId="6836F8DD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Заседание Комиссии считается правомочным, если на нем присутствует не менее 2/3 от общего числа членов Комиссии.</w:t>
      </w:r>
    </w:p>
    <w:p w14:paraId="1FF624CF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40EEC99A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Основаниями для проведения заседания Комиссии являются:</w:t>
      </w:r>
    </w:p>
    <w:p w14:paraId="23B8FFD3" w14:textId="77777777" w:rsidR="00233FE0" w:rsidRDefault="00233FE0" w:rsidP="00233FE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поступившее от работника Учреждения уведомление о личной заинтересованности при исполнении должностях обязанностей, которое приводит или может привести к конфликту интересов;</w:t>
      </w:r>
    </w:p>
    <w:p w14:paraId="0B3B0431" w14:textId="77777777" w:rsidR="00233FE0" w:rsidRDefault="00233FE0" w:rsidP="00233FE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директора Учреждения, касающийся обеспечения соблюдения работниками требований к служебному поведению и (или) требований об урегулировании конфликта интересов.</w:t>
      </w:r>
    </w:p>
    <w:p w14:paraId="721C8AAA" w14:textId="77777777" w:rsidR="00233FE0" w:rsidRDefault="00233FE0" w:rsidP="00233FE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поступившая в установленном порядке информация от правоохранительных органов, иных государственных органов, органов местного самоуправления и их должностных лиц; от лица ответственного за профилактику коррупционных и иных правонарушений в Учреждении; средств массовой информации; постоянно действующих руководящих органов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информация о несоблюдении работниками Учреждения требований к служебному поведению либо о возникновении конфликта интересов в связи  с исполнением работниками Учреждения должностных обязанностей.</w:t>
      </w:r>
    </w:p>
    <w:p w14:paraId="4C0084CF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14:paraId="4AF3C626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14:paraId="05058E8D" w14:textId="77777777" w:rsidR="00233FE0" w:rsidRDefault="00233FE0" w:rsidP="00233FE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3-дневный срок назначает дату заседания Комиссии. При этом дата заседания не может быть назначена позднее 7 (семи) дней со дня поступления указанной информации;</w:t>
      </w:r>
    </w:p>
    <w:p w14:paraId="413A7C88" w14:textId="0661461D" w:rsidR="00233FE0" w:rsidRDefault="00233FE0" w:rsidP="00233FE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членов Комиссии и других лиц, участвующих в заседании Комиссии, с поступившей в МКУ «</w:t>
      </w:r>
      <w:r w:rsidR="002B1B2A">
        <w:rPr>
          <w:rFonts w:ascii="Times New Roman" w:hAnsi="Times New Roman" w:cs="Times New Roman"/>
          <w:sz w:val="24"/>
          <w:szCs w:val="24"/>
        </w:rPr>
        <w:t>Служба спасения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B1B2A">
        <w:rPr>
          <w:rFonts w:ascii="Times New Roman" w:hAnsi="Times New Roman" w:cs="Times New Roman"/>
          <w:sz w:val="24"/>
          <w:szCs w:val="24"/>
        </w:rPr>
        <w:t xml:space="preserve"> г.Калуги</w:t>
      </w:r>
      <w:r>
        <w:rPr>
          <w:rFonts w:ascii="Times New Roman" w:hAnsi="Times New Roman" w:cs="Times New Roman"/>
          <w:sz w:val="24"/>
          <w:szCs w:val="24"/>
        </w:rPr>
        <w:t xml:space="preserve"> информацией и с результатами ее проверки.</w:t>
      </w:r>
    </w:p>
    <w:p w14:paraId="7BC847EB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В случае неявки работника на заседание Комиссии, при отсутствии письменной просьбы работника о рассмотрении указанного вопроса без его участия, рассмотрения вопроса откладывается. В случае вторичной неявки работника без уважительных причин Комиссия может принять решение о рассмотрении указанного вопроса в отсутствие работника.</w:t>
      </w:r>
    </w:p>
    <w:p w14:paraId="4D7BEC65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комиссии заслушиваются пояснения работника (с его согласия) и иных лиц, рассматриваются материалы по существу предъявляемых работнику претензий, а также дополнительные материалы.</w:t>
      </w:r>
    </w:p>
    <w:p w14:paraId="2628B96E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35E8988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рассмотрения вопроса, указанного в подпункте «а» пункта 10 настоящего Положения, Комиссия вправе принять одно из следующих решений:</w:t>
      </w:r>
    </w:p>
    <w:p w14:paraId="5CCECE57" w14:textId="77777777" w:rsidR="00233FE0" w:rsidRDefault="00233FE0" w:rsidP="00233F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установить, что конфликт интересов в рассматриваемой ситуации отсутствует, в связи, с чем принятие мер по урегулированию не требуется;</w:t>
      </w:r>
    </w:p>
    <w:p w14:paraId="04CED8B2" w14:textId="63691424" w:rsidR="00233FE0" w:rsidRDefault="00233FE0" w:rsidP="00233F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установить, что личная заинтересованность при исполнении должностных обязанностей приводит или может привести к конфликту интересов. В таком случае Комиссия предлагает принять директору Учреждения одну из мер, предусмотренных Положением о конфликте интересов муниципального казенного учреждения «Служба спасения» города Калуги либо иную меру урегулирования конфликта интересов, не противоречащую действующему законодательству.</w:t>
      </w:r>
    </w:p>
    <w:p w14:paraId="0E5BC629" w14:textId="41527585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bookmarkStart w:id="0" w:name="_GoBack"/>
      <w:bookmarkEnd w:id="0"/>
      <w:r w:rsidR="002B1B2A">
        <w:rPr>
          <w:rFonts w:ascii="Times New Roman" w:hAnsi="Times New Roman" w:cs="Times New Roman"/>
          <w:sz w:val="24"/>
          <w:szCs w:val="24"/>
        </w:rPr>
        <w:t>рассмотрения вопроса,</w:t>
      </w:r>
      <w:r>
        <w:rPr>
          <w:rFonts w:ascii="Times New Roman" w:hAnsi="Times New Roman" w:cs="Times New Roman"/>
          <w:sz w:val="24"/>
          <w:szCs w:val="24"/>
        </w:rPr>
        <w:t xml:space="preserve"> указанного в подпунктах «б», «в» пункта 10 настоящего Положения, Комиссия принимает одно из следующих решений:</w:t>
      </w:r>
    </w:p>
    <w:p w14:paraId="71CDCDC9" w14:textId="77777777" w:rsidR="00233FE0" w:rsidRDefault="00233FE0" w:rsidP="00233FE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работник соблюдал требования к служебному поведению и (или) требования об урегулировании конфликта интересов;</w:t>
      </w:r>
    </w:p>
    <w:p w14:paraId="7F5C8F60" w14:textId="77777777" w:rsidR="00233FE0" w:rsidRDefault="00233FE0" w:rsidP="00233FE0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работник не соблюдал требования к служебному поведению и (или) требования об урегулировании конфликта интересов. В этом случае Комиссия рекомендует директору Учреждения указать работнику на недопустимость нарушения требований к служебному поведению и (или) требований об урегулировании конфликта интересов либо применить к работнику конкретную меру ответственности в соответствии с действующим законодательством.</w:t>
      </w:r>
    </w:p>
    <w:p w14:paraId="1CF563B7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рассмотрения вопросов, предусмотренных подпунктами «а» и «б» пункта 10 настоящего Положения, при наличии к тому оснований Комиссия может принять иное, чем предусмотрено пунктами 16-17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0CFF377B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Комиссии по вопросам, указанным в пункте 10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6000E8D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Комиссии оформляются протоколами, которые подписывают члены Комиссии, принимавшие участие в ее заседании. Решения Комиссии носят рекомендательный характер.</w:t>
      </w:r>
    </w:p>
    <w:p w14:paraId="3B3AF8C9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протоколе заседания Комиссии указываются:</w:t>
      </w:r>
    </w:p>
    <w:p w14:paraId="60670E62" w14:textId="77777777" w:rsidR="00233FE0" w:rsidRDefault="00233FE0" w:rsidP="00233FE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заседания Комиссии, фамилии, имени, отчества членов Комиссии и других лиц, присутствующих на заседании;</w:t>
      </w:r>
    </w:p>
    <w:p w14:paraId="6C9FBDDC" w14:textId="77777777" w:rsidR="00233FE0" w:rsidRDefault="00233FE0" w:rsidP="00233FE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47438F37" w14:textId="77777777" w:rsidR="00233FE0" w:rsidRDefault="00233FE0" w:rsidP="00233FE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предъявляемые к работнику претензии, материалы, на которых они основываются;</w:t>
      </w:r>
    </w:p>
    <w:p w14:paraId="05DA1936" w14:textId="77777777" w:rsidR="00233FE0" w:rsidRDefault="00233FE0" w:rsidP="00233FE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пояснений работника и других лиц по существу предъявляемых претензий;</w:t>
      </w:r>
    </w:p>
    <w:p w14:paraId="1B05D322" w14:textId="77777777" w:rsidR="00233FE0" w:rsidRDefault="00233FE0" w:rsidP="00233FE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фамилии, имени, отчества выступивших на заседании лиц и краткое изложение их выступлений;</w:t>
      </w:r>
    </w:p>
    <w:p w14:paraId="498180C4" w14:textId="360970A6" w:rsidR="00233FE0" w:rsidRDefault="00233FE0" w:rsidP="00233FE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информации, содержащий основания для проведения заседания комиссии, дата поступления информации в МКУ;</w:t>
      </w:r>
    </w:p>
    <w:p w14:paraId="0835A8A3" w14:textId="77777777" w:rsidR="00233FE0" w:rsidRDefault="00233FE0" w:rsidP="00233FE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сведения;</w:t>
      </w:r>
    </w:p>
    <w:p w14:paraId="0D9328FE" w14:textId="77777777" w:rsidR="00233FE0" w:rsidRDefault="00233FE0" w:rsidP="00233FE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голосования;</w:t>
      </w:r>
    </w:p>
    <w:p w14:paraId="61985F74" w14:textId="77777777" w:rsidR="00233FE0" w:rsidRDefault="00233FE0" w:rsidP="00233FE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и обоснование его принятия.</w:t>
      </w:r>
    </w:p>
    <w:p w14:paraId="2D92D469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работник.</w:t>
      </w:r>
    </w:p>
    <w:p w14:paraId="74EB8FDE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протокола заседания Комиссии в 3-дневный срок со дня заседания направляется директору Учреждения, полностью или в виде выписок из него – работнику, а также по решению Комиссии – иным заинтересованным лицам.</w:t>
      </w:r>
    </w:p>
    <w:p w14:paraId="0BFB1BAE" w14:textId="51F8C7A5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Директор МКУ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директор МКУ в письменной форме уведомляет Комиссию в месячный срок со дня поступления к нему протокола заседания Комиссии. Решение директора МКУ оглашается на ближайшем заседании Комиссии и принимается к сведению без обсуждения.</w:t>
      </w:r>
    </w:p>
    <w:p w14:paraId="3B61A892" w14:textId="4C73F145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установления Комиссией признаков дисциплинарного проступка в действиях (бездействии) работника информация об этом представляется директору МКУ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14:paraId="2C8CB205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установления Комиссией факта совершения работников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14:paraId="2C964083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1B359B23" w14:textId="77777777" w:rsidR="00233FE0" w:rsidRDefault="00233FE0" w:rsidP="00233FE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представленными для обсуждения на заседании Комиссии, осуществляются должностным лицом, ответственным за профилактику коррупционных и иных правонарушений.</w:t>
      </w:r>
    </w:p>
    <w:p w14:paraId="728D545F" w14:textId="77777777" w:rsidR="00233FE0" w:rsidRDefault="00233FE0" w:rsidP="00233F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8D8276" w14:textId="77777777" w:rsidR="00D2335A" w:rsidRDefault="00D2335A"/>
    <w:sectPr w:rsidR="00D2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BE1"/>
    <w:multiLevelType w:val="hybridMultilevel"/>
    <w:tmpl w:val="BB58D3AE"/>
    <w:lvl w:ilvl="0" w:tplc="98C8C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8F44F4"/>
    <w:multiLevelType w:val="hybridMultilevel"/>
    <w:tmpl w:val="0FD0FD8C"/>
    <w:lvl w:ilvl="0" w:tplc="7F08B63A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AF7447"/>
    <w:multiLevelType w:val="hybridMultilevel"/>
    <w:tmpl w:val="443639E6"/>
    <w:lvl w:ilvl="0" w:tplc="7F08B63A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0B789A"/>
    <w:multiLevelType w:val="hybridMultilevel"/>
    <w:tmpl w:val="D9DEBE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5D54D09"/>
    <w:multiLevelType w:val="hybridMultilevel"/>
    <w:tmpl w:val="29F4F810"/>
    <w:lvl w:ilvl="0" w:tplc="7F08B63A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1AA1E61"/>
    <w:multiLevelType w:val="hybridMultilevel"/>
    <w:tmpl w:val="5CE0848A"/>
    <w:lvl w:ilvl="0" w:tplc="7F08B63A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090EFE"/>
    <w:multiLevelType w:val="hybridMultilevel"/>
    <w:tmpl w:val="981E2D7E"/>
    <w:lvl w:ilvl="0" w:tplc="7F08B63A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5A"/>
    <w:rsid w:val="00233FE0"/>
    <w:rsid w:val="002B1B2A"/>
    <w:rsid w:val="00C44B45"/>
    <w:rsid w:val="00D2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A55E"/>
  <w15:chartTrackingRefBased/>
  <w15:docId w15:val="{18EC0ED8-55B1-4327-A521-79BB8E91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F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1702</Words>
  <Characters>9702</Characters>
  <Application>Microsoft Office Word</Application>
  <DocSecurity>0</DocSecurity>
  <Lines>80</Lines>
  <Paragraphs>22</Paragraphs>
  <ScaleCrop>false</ScaleCrop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Анахова Ольга Александровна</dc:creator>
  <cp:keywords/>
  <dc:description/>
  <cp:lastModifiedBy>Анахова Ольга Александровна</cp:lastModifiedBy>
  <cp:revision>5</cp:revision>
  <dcterms:created xsi:type="dcterms:W3CDTF">2022-11-23T13:26:00Z</dcterms:created>
  <dcterms:modified xsi:type="dcterms:W3CDTF">2022-11-25T06:10:00Z</dcterms:modified>
</cp:coreProperties>
</file>