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6379" w:leader="none"/>
          <w:tab w:val="right" w:pos="9355" w:leader="none"/>
        </w:tabs>
        <w:spacing w:lineRule="auto" w:line="240" w:before="0" w:after="0"/>
        <w:ind w:left="5556" w:hanging="0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  <w:t>Приложение 3</w:t>
      </w:r>
    </w:p>
    <w:p>
      <w:pPr>
        <w:pStyle w:val="Normal"/>
        <w:tabs>
          <w:tab w:val="clear" w:pos="720"/>
          <w:tab w:val="left" w:pos="6379" w:leader="none"/>
          <w:tab w:val="right" w:pos="9355" w:leader="none"/>
        </w:tabs>
        <w:spacing w:lineRule="auto" w:line="240" w:before="0" w:after="0"/>
        <w:ind w:left="5556" w:hanging="0"/>
        <w:rPr/>
      </w:pPr>
      <w:r>
        <w:rPr>
          <w:rFonts w:eastAsia="Calibri" w:ascii="Times New Roman" w:hAnsi="Times New Roman"/>
          <w:sz w:val="24"/>
          <w:szCs w:val="24"/>
        </w:rPr>
        <w:t>к постановлению администрации городского округа города Калуги</w:t>
      </w:r>
    </w:p>
    <w:p>
      <w:pPr>
        <w:pStyle w:val="Normal"/>
        <w:tabs>
          <w:tab w:val="clear" w:pos="720"/>
          <w:tab w:val="left" w:pos="6379" w:leader="none"/>
          <w:tab w:val="right" w:pos="9355" w:leader="none"/>
        </w:tabs>
        <w:spacing w:lineRule="auto" w:line="240" w:before="0" w:after="0"/>
        <w:ind w:left="5556" w:hanging="0"/>
        <w:rPr/>
      </w:pPr>
      <w:r>
        <w:rPr>
          <w:rFonts w:eastAsia="Calibri" w:ascii="Times New Roman" w:hAnsi="Times New Roman"/>
          <w:sz w:val="24"/>
          <w:szCs w:val="24"/>
        </w:rPr>
        <w:t xml:space="preserve">от </w:t>
      </w:r>
      <w:r>
        <w:rPr>
          <w:rFonts w:eastAsia="Calibri" w:ascii="Times New Roman" w:hAnsi="Times New Roman"/>
          <w:sz w:val="24"/>
          <w:szCs w:val="24"/>
        </w:rPr>
        <w:t xml:space="preserve">16.02.2026 </w:t>
      </w:r>
      <w:r>
        <w:rPr>
          <w:rFonts w:eastAsia="Calibri" w:ascii="Times New Roman" w:hAnsi="Times New Roman"/>
          <w:sz w:val="24"/>
          <w:szCs w:val="24"/>
        </w:rPr>
        <w:t xml:space="preserve">№ </w:t>
      </w:r>
      <w:r>
        <w:rPr>
          <w:rFonts w:eastAsia="Calibri" w:ascii="Times New Roman" w:hAnsi="Times New Roman"/>
          <w:sz w:val="24"/>
          <w:szCs w:val="24"/>
        </w:rPr>
        <w:t>285-пи</w:t>
      </w:r>
    </w:p>
    <w:p>
      <w:pPr>
        <w:pStyle w:val="Normal"/>
        <w:tabs>
          <w:tab w:val="clear" w:pos="720"/>
          <w:tab w:val="left" w:pos="6379" w:leader="none"/>
          <w:tab w:val="right" w:pos="9355" w:leader="none"/>
        </w:tabs>
        <w:spacing w:lineRule="auto" w:line="240" w:before="0" w:after="0"/>
        <w:ind w:left="5556" w:hanging="0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6379" w:leader="none"/>
          <w:tab w:val="right" w:pos="9355" w:leader="none"/>
        </w:tabs>
        <w:spacing w:lineRule="auto" w:line="240" w:before="0" w:after="0"/>
        <w:ind w:left="5556" w:hanging="0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Основные виды разрешенного использования земельных участков и объектов капитального строительства, которые могут быть выбраны при реализации решения о КРТ, а также перечень предельных параметров разрешенного строительства, реконструкции объектов капитального строительства в границах территории, подлежащей комплексному развитию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362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72"/>
        <w:gridCol w:w="1353"/>
        <w:gridCol w:w="2769"/>
        <w:gridCol w:w="1634"/>
        <w:gridCol w:w="1834"/>
      </w:tblGrid>
      <w:tr>
        <w:trPr/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вида разрешен-ного использования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Макси-мальный показатель плотности застройки в границах территории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 (реконструкция) зданий, строений, сооружений (м)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Максималь-ный процент застройки (%)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</w:t>
            </w:r>
          </w:p>
        </w:tc>
      </w:tr>
      <w:tr>
        <w:trPr/>
        <w:tc>
          <w:tcPr>
            <w:tcW w:w="17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Среднеэтажная жилая застройка</w:t>
            </w:r>
          </w:p>
        </w:tc>
        <w:tc>
          <w:tcPr>
            <w:tcW w:w="13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10, в том числе: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 наземных и 2 подземных</w:t>
            </w:r>
          </w:p>
        </w:tc>
      </w:tr>
      <w:tr>
        <w:trPr/>
        <w:tc>
          <w:tcPr>
            <w:tcW w:w="17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 со стороны глухой наружной 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89" w:hRule="atLeast"/>
        </w:trPr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Малоэтажная много-квартирная жилая застройка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3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50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4 (включая мансардный)</w:t>
            </w:r>
          </w:p>
        </w:tc>
      </w:tr>
      <w:tr>
        <w:trPr>
          <w:trHeight w:val="924" w:hRule="atLeast"/>
        </w:trPr>
        <w:tc>
          <w:tcPr>
            <w:tcW w:w="17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 со стороны глухой наружной 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33" w:hRule="atLeast"/>
        </w:trPr>
        <w:tc>
          <w:tcPr>
            <w:tcW w:w="17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Блокированная жилая застройка</w:t>
            </w:r>
          </w:p>
        </w:tc>
        <w:tc>
          <w:tcPr>
            <w:tcW w:w="13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3</w:t>
            </w:r>
          </w:p>
        </w:tc>
        <w:tc>
          <w:tcPr>
            <w:tcW w:w="16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50</w:t>
            </w:r>
          </w:p>
        </w:tc>
        <w:tc>
          <w:tcPr>
            <w:tcW w:w="18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3</w:t>
            </w:r>
          </w:p>
        </w:tc>
      </w:tr>
      <w:tr>
        <w:trPr>
          <w:trHeight w:val="685" w:hRule="atLeast"/>
        </w:trPr>
        <w:tc>
          <w:tcPr>
            <w:tcW w:w="1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0 со стороны смежных блок-секций</w:t>
            </w:r>
          </w:p>
        </w:tc>
        <w:tc>
          <w:tcPr>
            <w:tcW w:w="16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924" w:hRule="atLeast"/>
        </w:trPr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Дошкольное, начальное и среднее общее образование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Для общеобразовательной организации:</w:t>
            </w:r>
          </w:p>
          <w:p>
            <w:pPr>
              <w:pStyle w:val="ConsPlus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- 6 (от границ, не смежных с красными линиями магистральных улиц);</w:t>
            </w:r>
          </w:p>
          <w:p>
            <w:pPr>
              <w:pStyle w:val="ConsPlus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- 25 (от объектов до красных линий магистральных улиц в городских населенных пунктах);</w:t>
            </w:r>
          </w:p>
          <w:p>
            <w:pPr>
              <w:pStyle w:val="ConsPlus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- 10 (от объектов до красных линий магистральных улиц в сельских населенных пунктах).</w:t>
            </w:r>
          </w:p>
          <w:p>
            <w:pPr>
              <w:pStyle w:val="ConsPlus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Для дошкольной образовательной организации:</w:t>
            </w:r>
          </w:p>
          <w:p>
            <w:pPr>
              <w:pStyle w:val="ConsPlus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- 6 (от границ, не смежных с красными линиями улично-дорожной сети);</w:t>
            </w:r>
          </w:p>
          <w:p>
            <w:pPr>
              <w:pStyle w:val="ConsPlus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- 25 (от объектов до красных линий улично-дорожной сети);</w:t>
            </w:r>
          </w:p>
          <w:p>
            <w:pPr>
              <w:pStyle w:val="ConsPlus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- 10 (в сельской местности и при малоэтажной (до 3 этажей) застройке)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50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4</w:t>
            </w:r>
          </w:p>
        </w:tc>
      </w:tr>
      <w:tr>
        <w:trPr>
          <w:trHeight w:val="760" w:hRule="atLeast"/>
        </w:trPr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Социальное обслуживание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Объекты культурно-досуговой деятельности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6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60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8</w:t>
            </w:r>
          </w:p>
        </w:tc>
      </w:tr>
      <w:tr>
        <w:trPr/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Отсутствуют ОКС, не подлежат установлению</w:t>
            </w:r>
          </w:p>
        </w:tc>
      </w:tr>
      <w:tr>
        <w:trPr>
          <w:trHeight w:val="1235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Устанавливаются в соответствии с техническими регламентами и местными нормативами градостроительного проектирования городского округа «Город Калуга»</w:t>
            </w:r>
          </w:p>
        </w:tc>
      </w:tr>
      <w:tr>
        <w:trPr/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Здравоохра-нение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Общественное управление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Предпри-нимательство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60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8</w:t>
            </w:r>
          </w:p>
        </w:tc>
      </w:tr>
      <w:tr>
        <w:trPr/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Амбулаторное ветеринарное обслуживание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val="977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62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Устанавливаются в соответствии с техническими регламентами и местными нормативами градостроительного проектирования городского округа «Город Калуга»</w:t>
            </w:r>
          </w:p>
        </w:tc>
      </w:tr>
      <w:tr>
        <w:trPr>
          <w:trHeight w:val="1392" w:hRule="atLeast"/>
        </w:trPr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62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Устанавливаются в соответствии с техническими регламентами и местными нормативами градостроительного проектирования городского округа «Город Калуга»</w:t>
            </w:r>
          </w:p>
        </w:tc>
      </w:tr>
      <w:tr>
        <w:trPr/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Благоуст-ройство территории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62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Устанавливаются в соответствии с техническими регламентами и местными нормативами градостроительного проектирования городского округа «Город Калуга»</w:t>
            </w:r>
          </w:p>
        </w:tc>
      </w:tr>
      <w:tr>
        <w:trPr/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(для гаража боксового типа на 1 машину);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(для иного гаража)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 (для гаража)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62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Устанавливаются в соответствии с техническими регламентами и местными нормативами градостроительного проектирования городского округа «Город Калуга»</w:t>
            </w:r>
          </w:p>
        </w:tc>
      </w:tr>
    </w:tbl>
    <w:p>
      <w:pPr>
        <w:pStyle w:val="ConsPlusNormal"/>
        <w:jc w:val="both"/>
        <w:rPr/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701" w:right="850" w:gutter="0" w:header="709" w:top="1275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spacing w:before="0" w:after="200"/>
      <w:jc w:val="center"/>
      <w:rPr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0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16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39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Гиперссылка1"/>
    <w:qFormat/>
    <w:rsid w:val="003948b2"/>
    <w:rPr>
      <w:color w:val="000080"/>
      <w:u w:val="single"/>
    </w:rPr>
  </w:style>
  <w:style w:type="paragraph" w:styleId="Style14" w:customStyle="1">
    <w:name w:val="Заголовок"/>
    <w:basedOn w:val="Normal"/>
    <w:next w:val="Style15"/>
    <w:qFormat/>
    <w:rsid w:val="003948b2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3948b2"/>
    <w:pPr>
      <w:spacing w:before="0" w:after="140"/>
    </w:pPr>
    <w:rPr/>
  </w:style>
  <w:style w:type="paragraph" w:styleId="Style16">
    <w:name w:val="List"/>
    <w:basedOn w:val="Style15"/>
    <w:rsid w:val="003948b2"/>
    <w:pPr/>
    <w:rPr>
      <w:rFonts w:cs="Mangal"/>
    </w:rPr>
  </w:style>
  <w:style w:type="paragraph" w:styleId="Style17" w:customStyle="1">
    <w:name w:val="Caption"/>
    <w:basedOn w:val="Normal"/>
    <w:qFormat/>
    <w:rsid w:val="003948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Indexheading">
    <w:name w:val="index heading"/>
    <w:basedOn w:val="Normal"/>
    <w:qFormat/>
    <w:rsid w:val="003948b2"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1c39c5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1c39c5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b/>
      <w:bCs/>
      <w:color w:val="auto"/>
      <w:kern w:val="0"/>
      <w:sz w:val="20"/>
      <w:szCs w:val="20"/>
      <w:lang w:val="ru-RU" w:eastAsia="ru-RU" w:bidi="ar-SA"/>
    </w:rPr>
  </w:style>
  <w:style w:type="paragraph" w:styleId="Style19" w:customStyle="1">
    <w:name w:val="Содержимое таблицы"/>
    <w:basedOn w:val="Normal"/>
    <w:qFormat/>
    <w:rsid w:val="004e1af9"/>
    <w:pPr>
      <w:suppressLineNumbers/>
    </w:pPr>
    <w:rPr/>
  </w:style>
  <w:style w:type="paragraph" w:styleId="Style20" w:customStyle="1">
    <w:name w:val="Заголовок таблицы"/>
    <w:basedOn w:val="Style19"/>
    <w:qFormat/>
    <w:rsid w:val="004e1af9"/>
    <w:pPr>
      <w:jc w:val="center"/>
    </w:pPr>
    <w:rPr>
      <w:b/>
      <w:bCs/>
    </w:rPr>
  </w:style>
  <w:style w:type="paragraph" w:styleId="Style21" w:customStyle="1">
    <w:name w:val="Верхний и нижний колонтитулы"/>
    <w:basedOn w:val="Normal"/>
    <w:qFormat/>
    <w:rsid w:val="004e1af9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2" w:customStyle="1">
    <w:name w:val="Колонтитул"/>
    <w:basedOn w:val="Normal"/>
    <w:qFormat/>
    <w:rsid w:val="004e1af9"/>
    <w:pPr/>
    <w:rPr/>
  </w:style>
  <w:style w:type="paragraph" w:styleId="Style23" w:customStyle="1">
    <w:name w:val="Header"/>
    <w:basedOn w:val="Style21"/>
    <w:rsid w:val="004e1af9"/>
    <w:pPr/>
    <w:rPr/>
  </w:style>
  <w:style w:type="paragraph" w:styleId="Style24" w:customStyle="1">
    <w:name w:val="Верхний колонтитул слева"/>
    <w:basedOn w:val="Style23"/>
    <w:qFormat/>
    <w:rsid w:val="004e1af9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Application>LibreOffice/7.3.4.2$Windows_X86_64 LibreOffice_project/728fec16bd5f605073805c3c9e7c4212a0120dc5</Application>
  <AppVersion>15.0000</AppVersion>
  <Pages>3</Pages>
  <Words>460</Words>
  <Characters>3161</Characters>
  <CharactersWithSpaces>3517</CharactersWithSpaces>
  <Paragraphs>105</Paragraphs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2023-03-17T12:00:00Z</dcterms:created>
  <dc:creator>Журавлева Людмила Анатольевна</dc:creator>
  <dc:description/>
  <dc:language>ru-RU</dc:language>
  <cp:lastModifiedBy/>
  <cp:lastPrinted>2023-03-17T11:49:00Z</cp:lastPrinted>
  <dcterms:modified xsi:type="dcterms:W3CDTF">2026-02-18T09:53:06Z</dcterms:modified>
  <cp:revision>26</cp:revision>
  <dc:subject/>
  <dc:title>Решение Городской Думы г. Калуги от 14.12.2011 N 247(ред. от 30.11.2022)"Об утверждении Правил землепользования и застройки городского округа "Город Калуга"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