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7AB" w:rsidRPr="00CB67AB" w:rsidRDefault="00CB67AB" w:rsidP="00CB67AB">
      <w:pPr>
        <w:widowControl w:val="0"/>
        <w:tabs>
          <w:tab w:val="left" w:pos="-10724"/>
        </w:tabs>
        <w:suppressAutoHyphens/>
        <w:autoSpaceDE w:val="0"/>
        <w:spacing w:after="0" w:line="240" w:lineRule="auto"/>
        <w:ind w:left="5670" w:right="-66"/>
        <w:jc w:val="both"/>
        <w:rPr>
          <w:rFonts w:ascii="Times New Roman" w:eastAsia="Arial" w:hAnsi="Times New Roman" w:cs="Times New Roman"/>
          <w:kern w:val="2"/>
          <w:sz w:val="24"/>
          <w:szCs w:val="24"/>
          <w:lang w:eastAsia="zh-CN"/>
        </w:rPr>
      </w:pPr>
      <w:r w:rsidRPr="00CB67AB">
        <w:rPr>
          <w:rFonts w:ascii="Times New Roman" w:eastAsia="Arial" w:hAnsi="Times New Roman" w:cs="Times New Roman"/>
          <w:iCs/>
          <w:kern w:val="2"/>
          <w:sz w:val="24"/>
          <w:szCs w:val="24"/>
          <w:lang w:eastAsia="zh-CN"/>
        </w:rPr>
        <w:t>Приложение 11</w:t>
      </w:r>
    </w:p>
    <w:p w:rsidR="00CB67AB" w:rsidRPr="00CB67AB" w:rsidRDefault="00CB67AB" w:rsidP="00CB67AB">
      <w:pPr>
        <w:widowControl w:val="0"/>
        <w:spacing w:after="0" w:line="240" w:lineRule="auto"/>
        <w:ind w:left="5670"/>
        <w:jc w:val="both"/>
        <w:rPr>
          <w:rFonts w:ascii="Times New Roman" w:eastAsia="Arial" w:hAnsi="Times New Roman" w:cs="Times New Roman"/>
          <w:iCs/>
          <w:kern w:val="2"/>
          <w:sz w:val="24"/>
          <w:szCs w:val="24"/>
          <w:lang w:eastAsia="ar-SA"/>
        </w:rPr>
      </w:pPr>
      <w:r w:rsidRPr="00CB67AB">
        <w:rPr>
          <w:rFonts w:ascii="Times New Roman" w:eastAsia="Times New Roman" w:hAnsi="Times New Roman" w:cs="Times New Roman"/>
          <w:iCs/>
          <w:kern w:val="2"/>
          <w:sz w:val="24"/>
          <w:szCs w:val="24"/>
          <w:lang w:eastAsia="zh-CN"/>
        </w:rPr>
        <w:t xml:space="preserve">к постановлению </w:t>
      </w:r>
      <w:r w:rsidRPr="00CB67AB">
        <w:rPr>
          <w:rFonts w:ascii="Times New Roman" w:eastAsia="Arial" w:hAnsi="Times New Roman" w:cs="Times New Roman"/>
          <w:iCs/>
          <w:kern w:val="2"/>
          <w:sz w:val="24"/>
          <w:szCs w:val="24"/>
          <w:lang w:eastAsia="ar-SA"/>
        </w:rPr>
        <w:t>администрации</w:t>
      </w:r>
    </w:p>
    <w:p w:rsidR="00CB67AB" w:rsidRPr="00CB67AB" w:rsidRDefault="00CB67AB" w:rsidP="00CB67AB">
      <w:pPr>
        <w:widowControl w:val="0"/>
        <w:suppressAutoHyphens/>
        <w:autoSpaceDE w:val="0"/>
        <w:spacing w:after="0" w:line="240" w:lineRule="auto"/>
        <w:ind w:left="5670" w:right="-66"/>
        <w:jc w:val="both"/>
        <w:rPr>
          <w:rFonts w:ascii="Times New Roman" w:eastAsia="Arial" w:hAnsi="Times New Roman" w:cs="Times New Roman"/>
          <w:kern w:val="2"/>
          <w:sz w:val="24"/>
          <w:szCs w:val="24"/>
          <w:lang w:eastAsia="zh-CN"/>
        </w:rPr>
      </w:pPr>
      <w:r w:rsidRPr="00CB67AB">
        <w:rPr>
          <w:rFonts w:ascii="Times New Roman" w:eastAsia="Arial" w:hAnsi="Times New Roman" w:cs="Times New Roman"/>
          <w:iCs/>
          <w:kern w:val="2"/>
          <w:sz w:val="24"/>
          <w:szCs w:val="24"/>
          <w:lang w:eastAsia="ar-SA"/>
        </w:rPr>
        <w:t>городского округа города Калуги</w:t>
      </w:r>
    </w:p>
    <w:p w:rsidR="0009190F" w:rsidRDefault="0009190F" w:rsidP="0009190F">
      <w:pPr>
        <w:ind w:left="5670"/>
        <w:jc w:val="both"/>
        <w:rPr>
          <w:lang w:eastAsia="ar-SA"/>
        </w:rPr>
      </w:pPr>
      <w:r>
        <w:rPr>
          <w:lang w:eastAsia="ar-SA"/>
        </w:rPr>
        <w:t xml:space="preserve">от </w:t>
      </w:r>
      <w:r>
        <w:rPr>
          <w:u w:val="single"/>
          <w:lang w:eastAsia="ar-SA"/>
        </w:rPr>
        <w:t>21.09.2026</w:t>
      </w:r>
      <w:r>
        <w:rPr>
          <w:lang w:eastAsia="ar-SA"/>
        </w:rPr>
        <w:t xml:space="preserve">  № </w:t>
      </w:r>
      <w:r>
        <w:rPr>
          <w:u w:val="single"/>
          <w:lang w:eastAsia="ar-SA"/>
        </w:rPr>
        <w:t>1839-пи</w:t>
      </w:r>
    </w:p>
    <w:p w:rsidR="00CB67AB" w:rsidRPr="00CB67AB" w:rsidRDefault="00CB67AB" w:rsidP="00CB67A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zh-CN"/>
        </w:rPr>
      </w:pPr>
    </w:p>
    <w:p w:rsidR="005A3F74" w:rsidRDefault="005A3F74" w:rsidP="00CB6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7AB" w:rsidRDefault="00CB67AB" w:rsidP="00CB6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67AB" w:rsidRPr="00CB67AB" w:rsidRDefault="00CB67AB" w:rsidP="00CB67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BFB" w:rsidRPr="00CB67AB" w:rsidRDefault="00175BFB" w:rsidP="00CB67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67AB">
        <w:rPr>
          <w:rFonts w:ascii="Times New Roman" w:hAnsi="Times New Roman" w:cs="Times New Roman"/>
          <w:b/>
          <w:bCs/>
          <w:sz w:val="24"/>
          <w:szCs w:val="24"/>
        </w:rPr>
        <w:t>Перечень материально-технического оборудования, используемого при проведении  школьного этапа всероссийской олимпиады школьников  по  каждому  общеоб</w:t>
      </w:r>
      <w:r w:rsidR="00966E79" w:rsidRPr="00CB67AB">
        <w:rPr>
          <w:rFonts w:ascii="Times New Roman" w:hAnsi="Times New Roman" w:cs="Times New Roman"/>
          <w:b/>
          <w:bCs/>
          <w:sz w:val="24"/>
          <w:szCs w:val="24"/>
        </w:rPr>
        <w:t xml:space="preserve">разовательному  предмету в </w:t>
      </w:r>
      <w:r w:rsidR="005A0458" w:rsidRPr="00CB67A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CB67AB" w:rsidRPr="00CB67A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A0458" w:rsidRPr="00CB67AB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B67AB" w:rsidRPr="00CB67A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B67AB">
        <w:rPr>
          <w:rFonts w:ascii="Times New Roman" w:hAnsi="Times New Roman" w:cs="Times New Roman"/>
          <w:b/>
          <w:bCs/>
          <w:sz w:val="24"/>
          <w:szCs w:val="24"/>
        </w:rPr>
        <w:t xml:space="preserve">  учебном году</w:t>
      </w:r>
    </w:p>
    <w:p w:rsidR="00E11081" w:rsidRPr="00CB67AB" w:rsidRDefault="00E11081" w:rsidP="00CB67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86C37" w:rsidRPr="00CB67AB" w:rsidRDefault="00175BFB" w:rsidP="00CB67AB">
      <w:pPr>
        <w:numPr>
          <w:ilvl w:val="0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Необходимое материально-техническое </w:t>
      </w:r>
      <w:r w:rsidR="00DC17BE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</w:t>
      </w: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для выполнения заданий школьного этапа олимпиады по следующим предметам: </w:t>
      </w:r>
      <w:r w:rsidR="00586C37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язык, в том числе по образовательным программам начального общего образования, экология, география, литература, история, обществознание, экономика, право, искусство (мировая художественная культура), физическая культура, труд (технология), осно</w:t>
      </w:r>
      <w:r w:rsidR="00526DB2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безопасности и защиты Родины:</w:t>
      </w:r>
    </w:p>
    <w:p w:rsidR="00175BFB" w:rsidRPr="00CB67AB" w:rsidRDefault="00AC75F2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BB723F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175BFB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всех аудиториях, задействованных для проведения олимпиады,  должны быть часы, поскольку выполнение заданий требует </w:t>
      </w:r>
      <w:r w:rsidR="00175BFB" w:rsidRPr="00CB67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контроля за временем. </w:t>
      </w:r>
      <w:r w:rsidR="00175BFB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выполнения заданий участникам </w:t>
      </w:r>
      <w:r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требую</w:t>
      </w:r>
      <w:r w:rsidR="00175BFB" w:rsidRPr="00CB67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тся: простые канцелярские принадлежности (ручки, линейки). Рекомендуется обеспечить участников ручками с чернилами одного цвета, а также  бумагой для черновиков. </w:t>
      </w:r>
    </w:p>
    <w:p w:rsidR="00175BFB" w:rsidRPr="00CB67AB" w:rsidRDefault="00175BFB" w:rsidP="00CB67AB">
      <w:pPr>
        <w:pStyle w:val="a5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</w:t>
      </w:r>
      <w:r w:rsidR="00E00C60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одимое материально-техническое</w:t>
      </w:r>
      <w:r w:rsidR="00DC17BE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оборудование</w:t>
      </w: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для выполнения заданий школьного этапа олимпиады по следующим предметам: </w:t>
      </w: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английский язык, немецкий язык, французский язык, 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испанский язык, китайский язык</w:t>
      </w:r>
      <w:r w:rsidR="00586C37" w:rsidRPr="00CB67AB">
        <w:rPr>
          <w:rFonts w:ascii="Times New Roman" w:eastAsia="Calibri" w:hAnsi="Times New Roman" w:cs="Times New Roman"/>
          <w:sz w:val="24"/>
          <w:szCs w:val="24"/>
        </w:rPr>
        <w:t>, итальянский язык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5BFB" w:rsidRPr="00CB67AB" w:rsidRDefault="00175BFB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Письменный тур.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всех аудиториях, задействованных для проведения письменного тура, должны быть часы, поскольку выполнение заданий требует </w:t>
      </w:r>
      <w:r w:rsidRPr="00CB67A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контроля за временем. 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каждой аудитории должен быть компьютер и динамики (колонки) для прослушивания. В аудитории должна быть обеспечена хорошая акустика. Задание конкурса понимания устного текста записывается в формате MP3 (аудиофайл). В каждой аудитории, где проводится конкурс, на рабочем столе компьютера должен быть необходимый файл с записью задания. Звук должен транслироваться через динамики.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лексико-грамматического теста  и конкурса письменной речи  не требуется специальных технических средств. Помимо необходимого количества комплектов заданий и листов для записи ответов в аудитории должны быть запасные ручки, запасные комплекты заданий и запасные листы для записи ответов. Для конкурса письменной речи необходима бумага для черновиков.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участников желательно обеспечить капиллярными или гелевыми ручками с чернилами черного цвета.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Устный тур.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проведения устного тура предусмотреть оборудование для аудио- или видеозаписи ответов участников.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устного ответа участников необходимо обеспечить бумагой для черновиков. </w:t>
      </w:r>
    </w:p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Необходимое материально-техническое </w:t>
      </w:r>
      <w:r w:rsidR="00DC17BE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оборудование</w:t>
      </w: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для выполнения заданий </w:t>
      </w:r>
      <w:r w:rsidR="008711CB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практического тура </w:t>
      </w: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школьного этапа олимпиады по основам безопасности</w:t>
      </w:r>
      <w:r w:rsidR="0085334F"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защиты Родины</w:t>
      </w:r>
      <w:r w:rsidRPr="00CB67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tbl>
      <w:tblPr>
        <w:tblW w:w="9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2"/>
        <w:gridCol w:w="9061"/>
      </w:tblGrid>
      <w:tr w:rsidR="00276281" w:rsidRPr="00CB67AB" w:rsidTr="005418FA">
        <w:trPr>
          <w:trHeight w:val="4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Название оборудования </w:t>
            </w:r>
          </w:p>
        </w:tc>
      </w:tr>
      <w:tr w:rsidR="00276281" w:rsidRPr="00CB67AB" w:rsidTr="005418FA">
        <w:trPr>
          <w:trHeight w:val="31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Веревка Ø 10-11 мм </w:t>
            </w:r>
          </w:p>
        </w:tc>
      </w:tr>
      <w:tr w:rsidR="00276281" w:rsidRPr="00CB67AB" w:rsidTr="005418FA">
        <w:trPr>
          <w:trHeight w:val="346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Веревка Ø 6 мм </w:t>
            </w:r>
          </w:p>
        </w:tc>
      </w:tr>
      <w:tr w:rsidR="00276281" w:rsidRPr="00CB67AB" w:rsidTr="005418FA">
        <w:trPr>
          <w:trHeight w:val="47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Винтовки пневматические калибра не более 4,5 мм с дульной энергией более 3 Дж</w:t>
            </w:r>
            <w:r w:rsidR="00E00C60"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</w:t>
            </w: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но не более 7,5 Дж или винтовки пневматические калибра не более 4,5 мм с дульной энергией до 3 Дж* </w:t>
            </w:r>
          </w:p>
        </w:tc>
      </w:tr>
      <w:tr w:rsidR="00276281" w:rsidRPr="00CB67AB" w:rsidTr="005418FA">
        <w:trPr>
          <w:trHeight w:val="472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4. </w:t>
            </w:r>
          </w:p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Тир или помещение, специально приспособленное для спортивной стрельбы (при использовании винтовок с дульной энергией более 3</w:t>
            </w:r>
            <w:r w:rsidR="00DF73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Дж</w:t>
            </w:r>
            <w:bookmarkStart w:id="0" w:name="_GoBack"/>
            <w:bookmarkEnd w:id="0"/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но не более 7,5 Дж) или пулеулавливатель (при использовании винтовок с дульной энергией до 3 Дж)*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5.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Пули к пневматической винтовке (4,5 мм)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6.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Мишень № 8 (для стрельбы из пневматической винтовки с расстояния 10 м)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7.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Модели массогабаритные стрелкового оружия (АКМ, АК-74, РПК, СВД, СКС, ПМ)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8.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Противогазы гражданские ГП-7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9.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Костюмы защитные (ОЗК, Л-1)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Мат гимнастический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11.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Мячи теннисные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12.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13.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Таблички информационные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14.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Стойки для обозначения мест выполнения заданий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15.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Компас магнитный спортивный с ценой делений 2 градуса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16.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Линейка (длина 40-50 см, цена деления 1 мм)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17.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Транспортир полукруговой (цена деления 1 град</w:t>
            </w:r>
            <w:r w:rsidR="00E00C60"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ус</w:t>
            </w: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18.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Бинт широкий 14 см×7 м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19.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Флажки сигнальные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20.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Секундомер электронный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21.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Карандаш простой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22.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5418FA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Ручка шариковая че</w:t>
            </w:r>
            <w:r w:rsidR="00276281"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рного цвета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23.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Блок для записей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24.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Липкая лента (скотч широкий) </w:t>
            </w:r>
          </w:p>
        </w:tc>
      </w:tr>
      <w:tr w:rsidR="00276281" w:rsidRPr="00CB67AB" w:rsidTr="005418FA">
        <w:trPr>
          <w:trHeight w:val="117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25. </w:t>
            </w:r>
          </w:p>
        </w:tc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281" w:rsidRPr="00CB67AB" w:rsidRDefault="00276281" w:rsidP="00CB67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CB67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Швейные хлопчатобумажные нитки (торговый номер 40-60) </w:t>
            </w:r>
          </w:p>
        </w:tc>
      </w:tr>
    </w:tbl>
    <w:p w:rsidR="00276281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6281" w:rsidRPr="00CB67AB" w:rsidRDefault="00276281" w:rsidP="00CB67AB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CB67AB">
        <w:rPr>
          <w:rFonts w:ascii="Times New Roman" w:eastAsia="Calibri" w:hAnsi="Times New Roman" w:cs="Times New Roman"/>
          <w:b/>
          <w:sz w:val="24"/>
          <w:szCs w:val="24"/>
        </w:rPr>
        <w:t xml:space="preserve">4. Необходимое материально-техническое </w:t>
      </w:r>
      <w:r w:rsidR="00DC17BE" w:rsidRPr="00CB67AB">
        <w:rPr>
          <w:rFonts w:ascii="Times New Roman" w:eastAsia="Calibri" w:hAnsi="Times New Roman" w:cs="Times New Roman"/>
          <w:b/>
          <w:sz w:val="24"/>
          <w:szCs w:val="24"/>
        </w:rPr>
        <w:t>оборудование</w:t>
      </w:r>
      <w:r w:rsidRPr="00CB67AB">
        <w:rPr>
          <w:rFonts w:ascii="Times New Roman" w:eastAsia="Calibri" w:hAnsi="Times New Roman" w:cs="Times New Roman"/>
          <w:b/>
          <w:sz w:val="24"/>
          <w:szCs w:val="24"/>
        </w:rPr>
        <w:t xml:space="preserve"> для выполнения заданий </w:t>
      </w:r>
      <w:r w:rsidR="008711CB" w:rsidRPr="00CB67AB">
        <w:rPr>
          <w:rFonts w:ascii="Times New Roman" w:eastAsia="Calibri" w:hAnsi="Times New Roman" w:cs="Times New Roman"/>
          <w:b/>
          <w:sz w:val="24"/>
          <w:szCs w:val="24"/>
        </w:rPr>
        <w:t xml:space="preserve">практического тура </w:t>
      </w:r>
      <w:r w:rsidRPr="00CB67AB">
        <w:rPr>
          <w:rFonts w:ascii="Times New Roman" w:eastAsia="Calibri" w:hAnsi="Times New Roman" w:cs="Times New Roman"/>
          <w:b/>
          <w:sz w:val="24"/>
          <w:szCs w:val="24"/>
        </w:rPr>
        <w:t>школьного этапа олимпиады по физической культуре.</w:t>
      </w:r>
    </w:p>
    <w:p w:rsidR="008711CB" w:rsidRPr="00CB67AB" w:rsidRDefault="00276281" w:rsidP="00CB67A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>Для проведения практ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ических испытаний</w:t>
      </w: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 предусмотреть следующее оборудование: </w:t>
      </w:r>
    </w:p>
    <w:p w:rsidR="008711CB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>дорожка из гимнастических матов или гимнастический настил для вольных упражнений не менее 12 метров в длину и 1,5 метра в ширину (для выполнения конкурсного испытания по акробатике). Вокруг дорожки или настила должна иметься зона б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езопасности шириной не менее 1</w:t>
      </w: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 метра, полностью свободная </w:t>
      </w:r>
      <w:r w:rsidR="00AC75F2" w:rsidRPr="00CB67AB">
        <w:rPr>
          <w:rFonts w:ascii="Times New Roman" w:eastAsia="Calibri" w:hAnsi="Times New Roman" w:cs="Times New Roman"/>
          <w:sz w:val="24"/>
          <w:szCs w:val="24"/>
        </w:rPr>
        <w:t>от посторонних предметов.</w:t>
      </w:r>
    </w:p>
    <w:p w:rsidR="008711CB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площадка со специальной разметкой для игры в гандбол, футбол или флорбол (для проведения конкурсного испытания по гандболу, футболу или флорболу). Вокруг площадки должна иметься зона безопасности шириной не менее 1 метра, полностью свободная от посторонних предметов. </w:t>
      </w:r>
    </w:p>
    <w:p w:rsidR="008711CB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ворота размером 3×2 метра, ворота для флорбола, клюшки и мячи для игры в флорбол, необходимое количество гандбольных, футбольных мячей, фишек-ориентиров, стоек; </w:t>
      </w:r>
    </w:p>
    <w:p w:rsidR="008711CB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площадка со специальной разметкой для игры в баскетбол или волейбол. </w:t>
      </w:r>
      <w:r w:rsidR="008711CB" w:rsidRPr="00CB67AB">
        <w:rPr>
          <w:rFonts w:ascii="Times New Roman" w:eastAsia="Calibri" w:hAnsi="Times New Roman" w:cs="Times New Roman"/>
          <w:sz w:val="24"/>
          <w:szCs w:val="24"/>
        </w:rPr>
        <w:t xml:space="preserve">Баскетбольные щиты с кольцами или волейбольные стойки с натянутой волейбольной сеткой, необходимое количество баскетбольных (волейбольных) мячей, фишек-ориентиров, стоек. </w:t>
      </w:r>
      <w:r w:rsidRPr="00CB67AB">
        <w:rPr>
          <w:rFonts w:ascii="Times New Roman" w:eastAsia="Calibri" w:hAnsi="Times New Roman" w:cs="Times New Roman"/>
          <w:sz w:val="24"/>
          <w:szCs w:val="24"/>
        </w:rPr>
        <w:t>Вокруг площадки должна иметься зона безопасности шириной не менее 1 метра, полностью сво</w:t>
      </w:r>
      <w:r w:rsidR="008711CB" w:rsidRPr="00CB67AB">
        <w:rPr>
          <w:rFonts w:ascii="Times New Roman" w:eastAsia="Calibri" w:hAnsi="Times New Roman" w:cs="Times New Roman"/>
          <w:sz w:val="24"/>
          <w:szCs w:val="24"/>
        </w:rPr>
        <w:t>бодная от посторонних предметов</w:t>
      </w:r>
      <w:r w:rsidR="00AC75F2" w:rsidRPr="00CB67A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711CB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lastRenderedPageBreak/>
        <w:t>легкоатлетический стадион с беговой дорожкой 400 м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етров</w:t>
      </w: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 (200 м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етров</w:t>
      </w:r>
      <w:r w:rsidRPr="00CB67AB">
        <w:rPr>
          <w:rFonts w:ascii="Times New Roman" w:eastAsia="Calibri" w:hAnsi="Times New Roman" w:cs="Times New Roman"/>
          <w:sz w:val="24"/>
          <w:szCs w:val="24"/>
        </w:rPr>
        <w:t>) по кругу или манеж с беговой дорожкой 200 метров (для провед</w:t>
      </w:r>
      <w:r w:rsidR="005418FA" w:rsidRPr="00CB67AB">
        <w:rPr>
          <w:rFonts w:ascii="Times New Roman" w:eastAsia="Calibri" w:hAnsi="Times New Roman" w:cs="Times New Roman"/>
          <w:sz w:val="24"/>
          <w:szCs w:val="24"/>
        </w:rPr>
        <w:t>ения конкурсного испытания по ле</w:t>
      </w:r>
      <w:r w:rsidRPr="00CB67AB">
        <w:rPr>
          <w:rFonts w:ascii="Times New Roman" w:eastAsia="Calibri" w:hAnsi="Times New Roman" w:cs="Times New Roman"/>
          <w:sz w:val="24"/>
          <w:szCs w:val="24"/>
        </w:rPr>
        <w:t xml:space="preserve">гкой атлетике); </w:t>
      </w:r>
    </w:p>
    <w:p w:rsidR="00AC75F2" w:rsidRPr="00CB67AB" w:rsidRDefault="0027628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eastAsia="Calibri" w:hAnsi="Times New Roman" w:cs="Times New Roman"/>
          <w:sz w:val="24"/>
          <w:szCs w:val="24"/>
        </w:rPr>
        <w:t>контрольно-измерительные приспособления (рулетка на 15 метр</w:t>
      </w:r>
      <w:r w:rsidR="00872D8A" w:rsidRPr="00CB67AB">
        <w:rPr>
          <w:rFonts w:ascii="Times New Roman" w:eastAsia="Calibri" w:hAnsi="Times New Roman" w:cs="Times New Roman"/>
          <w:sz w:val="24"/>
          <w:szCs w:val="24"/>
        </w:rPr>
        <w:t>ов; секундомеры; калькуляторы).</w:t>
      </w:r>
    </w:p>
    <w:p w:rsidR="00B85D71" w:rsidRPr="00CB67AB" w:rsidRDefault="00B85D71" w:rsidP="00CB67AB">
      <w:pPr>
        <w:pStyle w:val="a5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B67AB">
        <w:rPr>
          <w:rFonts w:ascii="Times New Roman" w:hAnsi="Times New Roman" w:cs="Times New Roman"/>
          <w:sz w:val="24"/>
          <w:szCs w:val="24"/>
        </w:rPr>
        <w:t>легкоатлетический стадион, манеж или спортивный зал для проведения конкурсного испытания по прикладной физической культуре;</w:t>
      </w:r>
    </w:p>
    <w:p w:rsidR="00B85D71" w:rsidRPr="00CB67AB" w:rsidRDefault="00B85D71" w:rsidP="00CB67AB">
      <w:pPr>
        <w:pStyle w:val="a5"/>
        <w:widowControl w:val="0"/>
        <w:numPr>
          <w:ilvl w:val="0"/>
          <w:numId w:val="6"/>
        </w:numPr>
        <w:shd w:val="clear" w:color="auto" w:fill="FFFFFF" w:themeFill="background1"/>
        <w:tabs>
          <w:tab w:val="left" w:pos="1418"/>
        </w:tabs>
        <w:autoSpaceDE w:val="0"/>
        <w:autoSpaceDN w:val="0"/>
        <w:spacing w:before="13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AB">
        <w:rPr>
          <w:rFonts w:ascii="Times New Roman" w:hAnsi="Times New Roman" w:cs="Times New Roman"/>
          <w:sz w:val="24"/>
          <w:szCs w:val="24"/>
        </w:rPr>
        <w:t>компьютер(ноутбук)сосвободнораспространяемымпрограммным</w:t>
      </w:r>
      <w:r w:rsidRPr="00CB67AB">
        <w:rPr>
          <w:rFonts w:ascii="Times New Roman" w:hAnsi="Times New Roman" w:cs="Times New Roman"/>
          <w:spacing w:val="-2"/>
          <w:sz w:val="24"/>
          <w:szCs w:val="24"/>
        </w:rPr>
        <w:t xml:space="preserve"> обеспечением;</w:t>
      </w:r>
    </w:p>
    <w:p w:rsidR="00B85D71" w:rsidRPr="00CB67AB" w:rsidRDefault="00B85D71" w:rsidP="00CB67AB">
      <w:pPr>
        <w:pStyle w:val="a5"/>
        <w:widowControl w:val="0"/>
        <w:numPr>
          <w:ilvl w:val="0"/>
          <w:numId w:val="6"/>
        </w:numPr>
        <w:shd w:val="clear" w:color="auto" w:fill="FFFFFF" w:themeFill="background1"/>
        <w:tabs>
          <w:tab w:val="left" w:pos="1418"/>
        </w:tabs>
        <w:autoSpaceDE w:val="0"/>
        <w:autoSpaceDN w:val="0"/>
        <w:spacing w:before="1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AB">
        <w:rPr>
          <w:rFonts w:ascii="Times New Roman" w:hAnsi="Times New Roman" w:cs="Times New Roman"/>
          <w:sz w:val="24"/>
          <w:szCs w:val="24"/>
        </w:rPr>
        <w:t>звуковоспроизводящаяизвукоусиливающая</w:t>
      </w:r>
      <w:r w:rsidRPr="00CB67AB">
        <w:rPr>
          <w:rFonts w:ascii="Times New Roman" w:hAnsi="Times New Roman" w:cs="Times New Roman"/>
          <w:spacing w:val="-2"/>
          <w:sz w:val="24"/>
          <w:szCs w:val="24"/>
        </w:rPr>
        <w:t>аппаратура;</w:t>
      </w:r>
    </w:p>
    <w:p w:rsidR="00B85D71" w:rsidRPr="00CB67AB" w:rsidRDefault="00B85D71" w:rsidP="00CB67AB">
      <w:pPr>
        <w:pStyle w:val="a5"/>
        <w:widowControl w:val="0"/>
        <w:numPr>
          <w:ilvl w:val="0"/>
          <w:numId w:val="6"/>
        </w:numPr>
        <w:shd w:val="clear" w:color="auto" w:fill="FFFFFF" w:themeFill="background1"/>
        <w:tabs>
          <w:tab w:val="left" w:pos="1418"/>
        </w:tabs>
        <w:autoSpaceDE w:val="0"/>
        <w:autoSpaceDN w:val="0"/>
        <w:spacing w:before="136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AB">
        <w:rPr>
          <w:rFonts w:ascii="Times New Roman" w:hAnsi="Times New Roman" w:cs="Times New Roman"/>
          <w:spacing w:val="-2"/>
          <w:sz w:val="24"/>
          <w:szCs w:val="24"/>
        </w:rPr>
        <w:t>микрофон.</w:t>
      </w:r>
    </w:p>
    <w:p w:rsidR="00175BFB" w:rsidRPr="00CB67AB" w:rsidRDefault="00B85D71" w:rsidP="00CB67AB">
      <w:pPr>
        <w:pStyle w:val="a3"/>
        <w:shd w:val="clear" w:color="auto" w:fill="FFFFFF" w:themeFill="background1"/>
        <w:spacing w:before="138"/>
        <w:ind w:right="-1" w:firstLine="707"/>
        <w:jc w:val="both"/>
        <w:rPr>
          <w:b/>
        </w:rPr>
      </w:pPr>
      <w:r w:rsidRPr="00CB67AB">
        <w:t xml:space="preserve">Комплект материалов практической части олимпиадных заданий рекомендуется передать в оргкомитет соответствующего этапа не позднее чем за 2 дня до началаиспытаний, задания теоретико-методического испытания – в день проведения соответствующего этапа олимпиады. </w:t>
      </w:r>
    </w:p>
    <w:sectPr w:rsidR="00175BFB" w:rsidRPr="00CB67AB" w:rsidSect="005418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B02" w:rsidRDefault="004D3B02" w:rsidP="00175BFB">
      <w:pPr>
        <w:spacing w:after="0" w:line="240" w:lineRule="auto"/>
      </w:pPr>
      <w:r>
        <w:separator/>
      </w:r>
    </w:p>
  </w:endnote>
  <w:endnote w:type="continuationSeparator" w:id="1">
    <w:p w:rsidR="004D3B02" w:rsidRDefault="004D3B02" w:rsidP="00175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DA" w:rsidRDefault="00DC36DA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DA" w:rsidRDefault="00DC36DA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DA" w:rsidRDefault="00DC36DA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B02" w:rsidRDefault="004D3B02" w:rsidP="00175BFB">
      <w:pPr>
        <w:spacing w:after="0" w:line="240" w:lineRule="auto"/>
      </w:pPr>
      <w:r>
        <w:separator/>
      </w:r>
    </w:p>
  </w:footnote>
  <w:footnote w:type="continuationSeparator" w:id="1">
    <w:p w:rsidR="004D3B02" w:rsidRDefault="004D3B02" w:rsidP="00175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DA" w:rsidRDefault="00DC36DA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98622296"/>
    </w:sdtPr>
    <w:sdtContent>
      <w:p w:rsidR="00DC36DA" w:rsidRDefault="003B1F30">
        <w:pPr>
          <w:pStyle w:val="a6"/>
          <w:jc w:val="center"/>
        </w:pPr>
        <w:r>
          <w:fldChar w:fldCharType="begin"/>
        </w:r>
        <w:r w:rsidR="00DC36DA">
          <w:instrText>PAGE   \* MERGEFORMAT</w:instrText>
        </w:r>
        <w:r>
          <w:fldChar w:fldCharType="separate"/>
        </w:r>
        <w:r w:rsidR="0009190F">
          <w:rPr>
            <w:noProof/>
          </w:rPr>
          <w:t>3</w:t>
        </w:r>
        <w:r>
          <w:fldChar w:fldCharType="end"/>
        </w:r>
      </w:p>
    </w:sdtContent>
  </w:sdt>
  <w:p w:rsidR="006C7BD8" w:rsidRDefault="006C7BD8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DA" w:rsidRDefault="00DC36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42027"/>
    <w:multiLevelType w:val="hybridMultilevel"/>
    <w:tmpl w:val="839A0B68"/>
    <w:lvl w:ilvl="0" w:tplc="078CEDF0">
      <w:numFmt w:val="bullet"/>
      <w:lvlText w:val=""/>
      <w:lvlJc w:val="left"/>
      <w:pPr>
        <w:ind w:left="143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1EABE4">
      <w:numFmt w:val="bullet"/>
      <w:lvlText w:val="•"/>
      <w:lvlJc w:val="left"/>
      <w:pPr>
        <w:ind w:left="1132" w:hanging="281"/>
      </w:pPr>
      <w:rPr>
        <w:rFonts w:hint="default"/>
        <w:lang w:val="ru-RU" w:eastAsia="en-US" w:bidi="ar-SA"/>
      </w:rPr>
    </w:lvl>
    <w:lvl w:ilvl="2" w:tplc="C212DF06">
      <w:numFmt w:val="bullet"/>
      <w:lvlText w:val="•"/>
      <w:lvlJc w:val="left"/>
      <w:pPr>
        <w:ind w:left="2124" w:hanging="281"/>
      </w:pPr>
      <w:rPr>
        <w:rFonts w:hint="default"/>
        <w:lang w:val="ru-RU" w:eastAsia="en-US" w:bidi="ar-SA"/>
      </w:rPr>
    </w:lvl>
    <w:lvl w:ilvl="3" w:tplc="78886BA0">
      <w:numFmt w:val="bullet"/>
      <w:lvlText w:val="•"/>
      <w:lvlJc w:val="left"/>
      <w:pPr>
        <w:ind w:left="3117" w:hanging="281"/>
      </w:pPr>
      <w:rPr>
        <w:rFonts w:hint="default"/>
        <w:lang w:val="ru-RU" w:eastAsia="en-US" w:bidi="ar-SA"/>
      </w:rPr>
    </w:lvl>
    <w:lvl w:ilvl="4" w:tplc="51942432">
      <w:numFmt w:val="bullet"/>
      <w:lvlText w:val="•"/>
      <w:lvlJc w:val="left"/>
      <w:pPr>
        <w:ind w:left="4109" w:hanging="281"/>
      </w:pPr>
      <w:rPr>
        <w:rFonts w:hint="default"/>
        <w:lang w:val="ru-RU" w:eastAsia="en-US" w:bidi="ar-SA"/>
      </w:rPr>
    </w:lvl>
    <w:lvl w:ilvl="5" w:tplc="13D6644C">
      <w:numFmt w:val="bullet"/>
      <w:lvlText w:val="•"/>
      <w:lvlJc w:val="left"/>
      <w:pPr>
        <w:ind w:left="5102" w:hanging="281"/>
      </w:pPr>
      <w:rPr>
        <w:rFonts w:hint="default"/>
        <w:lang w:val="ru-RU" w:eastAsia="en-US" w:bidi="ar-SA"/>
      </w:rPr>
    </w:lvl>
    <w:lvl w:ilvl="6" w:tplc="25EA0B9E">
      <w:numFmt w:val="bullet"/>
      <w:lvlText w:val="•"/>
      <w:lvlJc w:val="left"/>
      <w:pPr>
        <w:ind w:left="6094" w:hanging="281"/>
      </w:pPr>
      <w:rPr>
        <w:rFonts w:hint="default"/>
        <w:lang w:val="ru-RU" w:eastAsia="en-US" w:bidi="ar-SA"/>
      </w:rPr>
    </w:lvl>
    <w:lvl w:ilvl="7" w:tplc="0C9E52CA">
      <w:numFmt w:val="bullet"/>
      <w:lvlText w:val="•"/>
      <w:lvlJc w:val="left"/>
      <w:pPr>
        <w:ind w:left="7087" w:hanging="281"/>
      </w:pPr>
      <w:rPr>
        <w:rFonts w:hint="default"/>
        <w:lang w:val="ru-RU" w:eastAsia="en-US" w:bidi="ar-SA"/>
      </w:rPr>
    </w:lvl>
    <w:lvl w:ilvl="8" w:tplc="7C30DEEC">
      <w:numFmt w:val="bullet"/>
      <w:lvlText w:val="•"/>
      <w:lvlJc w:val="left"/>
      <w:pPr>
        <w:ind w:left="8079" w:hanging="281"/>
      </w:pPr>
      <w:rPr>
        <w:rFonts w:hint="default"/>
        <w:lang w:val="ru-RU" w:eastAsia="en-US" w:bidi="ar-SA"/>
      </w:rPr>
    </w:lvl>
  </w:abstractNum>
  <w:abstractNum w:abstractNumId="1">
    <w:nsid w:val="26B411CF"/>
    <w:multiLevelType w:val="hybridMultilevel"/>
    <w:tmpl w:val="C64C0AC4"/>
    <w:lvl w:ilvl="0" w:tplc="9ED4DB4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A4F1A"/>
    <w:multiLevelType w:val="hybridMultilevel"/>
    <w:tmpl w:val="A8BCA470"/>
    <w:lvl w:ilvl="0" w:tplc="D0AA9A20">
      <w:start w:val="3"/>
      <w:numFmt w:val="decimal"/>
      <w:lvlText w:val="%1."/>
      <w:lvlJc w:val="left"/>
      <w:pPr>
        <w:ind w:left="85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BC3D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9ECD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125A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75481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9C9A2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885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4028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2EED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A237EBE"/>
    <w:multiLevelType w:val="multilevel"/>
    <w:tmpl w:val="16F6210A"/>
    <w:lvl w:ilvl="0">
      <w:start w:val="3"/>
      <w:numFmt w:val="decimal"/>
      <w:lvlText w:val="%1."/>
      <w:lvlJc w:val="left"/>
      <w:pPr>
        <w:ind w:left="109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D8670C0"/>
    <w:multiLevelType w:val="hybridMultilevel"/>
    <w:tmpl w:val="68BEDE04"/>
    <w:lvl w:ilvl="0" w:tplc="24228A76">
      <w:start w:val="1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6E7B3A77"/>
    <w:multiLevelType w:val="hybridMultilevel"/>
    <w:tmpl w:val="7908BBE4"/>
    <w:lvl w:ilvl="0" w:tplc="994EE7D6">
      <w:start w:val="2"/>
      <w:numFmt w:val="decimal"/>
      <w:lvlText w:val="%1."/>
      <w:lvlJc w:val="left"/>
      <w:pPr>
        <w:ind w:left="145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79" w:hanging="360"/>
      </w:pPr>
    </w:lvl>
    <w:lvl w:ilvl="2" w:tplc="0419001B" w:tentative="1">
      <w:start w:val="1"/>
      <w:numFmt w:val="lowerRoman"/>
      <w:lvlText w:val="%3."/>
      <w:lvlJc w:val="right"/>
      <w:pPr>
        <w:ind w:left="2899" w:hanging="180"/>
      </w:pPr>
    </w:lvl>
    <w:lvl w:ilvl="3" w:tplc="0419000F" w:tentative="1">
      <w:start w:val="1"/>
      <w:numFmt w:val="decimal"/>
      <w:lvlText w:val="%4."/>
      <w:lvlJc w:val="left"/>
      <w:pPr>
        <w:ind w:left="3619" w:hanging="360"/>
      </w:pPr>
    </w:lvl>
    <w:lvl w:ilvl="4" w:tplc="04190019" w:tentative="1">
      <w:start w:val="1"/>
      <w:numFmt w:val="lowerLetter"/>
      <w:lvlText w:val="%5."/>
      <w:lvlJc w:val="left"/>
      <w:pPr>
        <w:ind w:left="4339" w:hanging="360"/>
      </w:pPr>
    </w:lvl>
    <w:lvl w:ilvl="5" w:tplc="0419001B" w:tentative="1">
      <w:start w:val="1"/>
      <w:numFmt w:val="lowerRoman"/>
      <w:lvlText w:val="%6."/>
      <w:lvlJc w:val="right"/>
      <w:pPr>
        <w:ind w:left="5059" w:hanging="180"/>
      </w:pPr>
    </w:lvl>
    <w:lvl w:ilvl="6" w:tplc="0419000F" w:tentative="1">
      <w:start w:val="1"/>
      <w:numFmt w:val="decimal"/>
      <w:lvlText w:val="%7."/>
      <w:lvlJc w:val="left"/>
      <w:pPr>
        <w:ind w:left="5779" w:hanging="360"/>
      </w:pPr>
    </w:lvl>
    <w:lvl w:ilvl="7" w:tplc="04190019" w:tentative="1">
      <w:start w:val="1"/>
      <w:numFmt w:val="lowerLetter"/>
      <w:lvlText w:val="%8."/>
      <w:lvlJc w:val="left"/>
      <w:pPr>
        <w:ind w:left="6499" w:hanging="360"/>
      </w:pPr>
    </w:lvl>
    <w:lvl w:ilvl="8" w:tplc="0419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5BFB"/>
    <w:rsid w:val="00007ABE"/>
    <w:rsid w:val="00060087"/>
    <w:rsid w:val="0009190F"/>
    <w:rsid w:val="000D02E4"/>
    <w:rsid w:val="001340D5"/>
    <w:rsid w:val="00136CAE"/>
    <w:rsid w:val="00175BFB"/>
    <w:rsid w:val="00177028"/>
    <w:rsid w:val="00194338"/>
    <w:rsid w:val="001B77F0"/>
    <w:rsid w:val="001C0896"/>
    <w:rsid w:val="0026202F"/>
    <w:rsid w:val="00276281"/>
    <w:rsid w:val="002E6F90"/>
    <w:rsid w:val="003A0254"/>
    <w:rsid w:val="003B1F30"/>
    <w:rsid w:val="003D35E9"/>
    <w:rsid w:val="004556F4"/>
    <w:rsid w:val="00485410"/>
    <w:rsid w:val="004D3B02"/>
    <w:rsid w:val="004D5B62"/>
    <w:rsid w:val="005055DA"/>
    <w:rsid w:val="00526DB2"/>
    <w:rsid w:val="005418FA"/>
    <w:rsid w:val="00586C37"/>
    <w:rsid w:val="005A0458"/>
    <w:rsid w:val="005A3F74"/>
    <w:rsid w:val="00611CFB"/>
    <w:rsid w:val="00615F64"/>
    <w:rsid w:val="006C7BD8"/>
    <w:rsid w:val="006D2882"/>
    <w:rsid w:val="00720337"/>
    <w:rsid w:val="00797D51"/>
    <w:rsid w:val="007C05F3"/>
    <w:rsid w:val="00821BD0"/>
    <w:rsid w:val="0085334F"/>
    <w:rsid w:val="008711CB"/>
    <w:rsid w:val="00872D8A"/>
    <w:rsid w:val="008C176F"/>
    <w:rsid w:val="00966E79"/>
    <w:rsid w:val="00985DF5"/>
    <w:rsid w:val="009E54EE"/>
    <w:rsid w:val="009F59B1"/>
    <w:rsid w:val="00A1259B"/>
    <w:rsid w:val="00AB4A42"/>
    <w:rsid w:val="00AC42E9"/>
    <w:rsid w:val="00AC4C3E"/>
    <w:rsid w:val="00AC75F2"/>
    <w:rsid w:val="00B47960"/>
    <w:rsid w:val="00B85D71"/>
    <w:rsid w:val="00BB723F"/>
    <w:rsid w:val="00C34B92"/>
    <w:rsid w:val="00C434E5"/>
    <w:rsid w:val="00CB67AB"/>
    <w:rsid w:val="00CF5AE3"/>
    <w:rsid w:val="00D74857"/>
    <w:rsid w:val="00D75D46"/>
    <w:rsid w:val="00DC17BE"/>
    <w:rsid w:val="00DC36DA"/>
    <w:rsid w:val="00DF7336"/>
    <w:rsid w:val="00E00C60"/>
    <w:rsid w:val="00E11081"/>
    <w:rsid w:val="00EB0E46"/>
    <w:rsid w:val="00ED5A09"/>
    <w:rsid w:val="00F217FF"/>
    <w:rsid w:val="00F776EC"/>
    <w:rsid w:val="00F94139"/>
    <w:rsid w:val="00FD3BD1"/>
    <w:rsid w:val="00FE2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75BFB"/>
    <w:pPr>
      <w:widowControl w:val="0"/>
      <w:suppressAutoHyphens/>
      <w:autoSpaceDE w:val="0"/>
      <w:spacing w:before="200" w:after="0" w:line="252" w:lineRule="auto"/>
      <w:ind w:left="80" w:firstLine="520"/>
      <w:jc w:val="both"/>
    </w:pPr>
    <w:rPr>
      <w:rFonts w:ascii="Arial" w:eastAsia="Arial" w:hAnsi="Arial" w:cs="Arial"/>
      <w:kern w:val="1"/>
      <w:lang w:eastAsia="ar-SA"/>
    </w:rPr>
  </w:style>
  <w:style w:type="paragraph" w:styleId="a3">
    <w:name w:val="Body Text"/>
    <w:basedOn w:val="a"/>
    <w:link w:val="a4"/>
    <w:rsid w:val="00175BFB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175BFB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175BFB"/>
    <w:pPr>
      <w:spacing w:after="0" w:line="259" w:lineRule="auto"/>
      <w:ind w:left="85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75BFB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175BF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5">
    <w:name w:val="List Paragraph"/>
    <w:basedOn w:val="a"/>
    <w:uiPriority w:val="1"/>
    <w:qFormat/>
    <w:rsid w:val="00175B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7BD8"/>
  </w:style>
  <w:style w:type="paragraph" w:styleId="a8">
    <w:name w:val="footer"/>
    <w:basedOn w:val="a"/>
    <w:link w:val="a9"/>
    <w:uiPriority w:val="99"/>
    <w:unhideWhenUsed/>
    <w:rsid w:val="006C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7B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175BFB"/>
    <w:pPr>
      <w:widowControl w:val="0"/>
      <w:suppressAutoHyphens/>
      <w:autoSpaceDE w:val="0"/>
      <w:spacing w:before="200" w:after="0" w:line="252" w:lineRule="auto"/>
      <w:ind w:left="80" w:firstLine="520"/>
      <w:jc w:val="both"/>
    </w:pPr>
    <w:rPr>
      <w:rFonts w:ascii="Arial" w:eastAsia="Arial" w:hAnsi="Arial" w:cs="Arial"/>
      <w:kern w:val="1"/>
      <w:lang w:eastAsia="ar-SA"/>
    </w:rPr>
  </w:style>
  <w:style w:type="paragraph" w:styleId="a3">
    <w:name w:val="Body Text"/>
    <w:basedOn w:val="a"/>
    <w:link w:val="a4"/>
    <w:rsid w:val="00175BFB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a4">
    <w:name w:val="Основной текст Знак"/>
    <w:basedOn w:val="a0"/>
    <w:link w:val="a3"/>
    <w:rsid w:val="00175BFB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footnotedescription">
    <w:name w:val="footnote description"/>
    <w:next w:val="a"/>
    <w:link w:val="footnotedescriptionChar"/>
    <w:hidden/>
    <w:rsid w:val="00175BFB"/>
    <w:pPr>
      <w:spacing w:after="0" w:line="259" w:lineRule="auto"/>
      <w:ind w:left="85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75BFB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175BFB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5">
    <w:name w:val="List Paragraph"/>
    <w:basedOn w:val="a"/>
    <w:uiPriority w:val="1"/>
    <w:qFormat/>
    <w:rsid w:val="00175B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C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7BD8"/>
  </w:style>
  <w:style w:type="paragraph" w:styleId="a8">
    <w:name w:val="footer"/>
    <w:basedOn w:val="a"/>
    <w:link w:val="a9"/>
    <w:uiPriority w:val="99"/>
    <w:unhideWhenUsed/>
    <w:rsid w:val="006C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7B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egorova_aa</cp:lastModifiedBy>
  <cp:revision>36</cp:revision>
  <dcterms:created xsi:type="dcterms:W3CDTF">2021-09-20T12:45:00Z</dcterms:created>
  <dcterms:modified xsi:type="dcterms:W3CDTF">2026-09-22T06:12:00Z</dcterms:modified>
</cp:coreProperties>
</file>