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93A" w:rsidRPr="000B2F40" w:rsidRDefault="00360423" w:rsidP="00E5034D">
      <w:pPr>
        <w:ind w:firstLine="709"/>
        <w:jc w:val="center"/>
        <w:rPr>
          <w:b/>
          <w:sz w:val="24"/>
          <w:szCs w:val="24"/>
        </w:rPr>
      </w:pPr>
      <w:r w:rsidRPr="000B2F40">
        <w:rPr>
          <w:b/>
          <w:sz w:val="24"/>
          <w:szCs w:val="24"/>
        </w:rPr>
        <w:t>Отчёт</w:t>
      </w:r>
    </w:p>
    <w:p w:rsidR="006D293A" w:rsidRPr="000B2F40" w:rsidRDefault="00360423" w:rsidP="00E5034D">
      <w:pPr>
        <w:ind w:firstLine="709"/>
        <w:jc w:val="center"/>
        <w:rPr>
          <w:b/>
          <w:sz w:val="24"/>
          <w:szCs w:val="24"/>
        </w:rPr>
      </w:pPr>
      <w:r w:rsidRPr="000B2F40">
        <w:rPr>
          <w:b/>
          <w:sz w:val="24"/>
          <w:szCs w:val="24"/>
        </w:rPr>
        <w:t>о деятельности управления образования города Калуги в 202</w:t>
      </w:r>
      <w:r w:rsidR="000B2F40" w:rsidRPr="000B2F40">
        <w:rPr>
          <w:b/>
          <w:sz w:val="24"/>
          <w:szCs w:val="24"/>
        </w:rPr>
        <w:t>4</w:t>
      </w:r>
      <w:r w:rsidRPr="000B2F40">
        <w:rPr>
          <w:b/>
          <w:sz w:val="24"/>
          <w:szCs w:val="24"/>
        </w:rPr>
        <w:t xml:space="preserve"> году</w:t>
      </w:r>
    </w:p>
    <w:p w:rsidR="006D293A" w:rsidRPr="000B2F40" w:rsidRDefault="00360423" w:rsidP="00E5034D">
      <w:pPr>
        <w:ind w:firstLine="709"/>
        <w:jc w:val="center"/>
        <w:rPr>
          <w:b/>
          <w:sz w:val="24"/>
          <w:szCs w:val="24"/>
        </w:rPr>
      </w:pPr>
      <w:r w:rsidRPr="000B2F40">
        <w:rPr>
          <w:b/>
          <w:sz w:val="24"/>
          <w:szCs w:val="24"/>
        </w:rPr>
        <w:t xml:space="preserve">и основных </w:t>
      </w:r>
      <w:proofErr w:type="gramStart"/>
      <w:r w:rsidRPr="000B2F40">
        <w:rPr>
          <w:b/>
          <w:sz w:val="24"/>
          <w:szCs w:val="24"/>
        </w:rPr>
        <w:t>задачах</w:t>
      </w:r>
      <w:proofErr w:type="gramEnd"/>
      <w:r w:rsidRPr="000B2F40">
        <w:rPr>
          <w:b/>
          <w:sz w:val="24"/>
          <w:szCs w:val="24"/>
        </w:rPr>
        <w:t xml:space="preserve"> на 202</w:t>
      </w:r>
      <w:r w:rsidR="000B2F40" w:rsidRPr="000B2F40">
        <w:rPr>
          <w:b/>
          <w:sz w:val="24"/>
          <w:szCs w:val="24"/>
        </w:rPr>
        <w:t>5</w:t>
      </w:r>
      <w:r w:rsidRPr="000B2F40">
        <w:rPr>
          <w:b/>
          <w:sz w:val="24"/>
          <w:szCs w:val="24"/>
        </w:rPr>
        <w:t xml:space="preserve"> год</w:t>
      </w:r>
    </w:p>
    <w:p w:rsidR="006D293A" w:rsidRPr="000B2F40" w:rsidRDefault="006D293A" w:rsidP="00E5034D">
      <w:pPr>
        <w:ind w:firstLine="709"/>
        <w:jc w:val="both"/>
        <w:rPr>
          <w:color w:val="FF0000"/>
          <w:sz w:val="24"/>
          <w:szCs w:val="24"/>
        </w:rPr>
      </w:pPr>
    </w:p>
    <w:p w:rsidR="006D293A" w:rsidRPr="000B2F40" w:rsidRDefault="00360423" w:rsidP="00E5034D">
      <w:pPr>
        <w:ind w:firstLine="709"/>
        <w:jc w:val="both"/>
        <w:rPr>
          <w:sz w:val="24"/>
          <w:szCs w:val="24"/>
        </w:rPr>
      </w:pPr>
      <w:r w:rsidRPr="000B2F40">
        <w:rPr>
          <w:sz w:val="24"/>
          <w:szCs w:val="24"/>
        </w:rPr>
        <w:t>Деятельность управления образования города Калуги в 202</w:t>
      </w:r>
      <w:r w:rsidR="000B2F40" w:rsidRPr="000B2F40">
        <w:rPr>
          <w:sz w:val="24"/>
          <w:szCs w:val="24"/>
        </w:rPr>
        <w:t>4</w:t>
      </w:r>
      <w:r w:rsidRPr="000B2F40">
        <w:rPr>
          <w:sz w:val="24"/>
          <w:szCs w:val="24"/>
        </w:rPr>
        <w:t xml:space="preserve"> году была направлена на создание условий для обеспечения государственных гарантий прав граждан на получение доступного и качественного общего и дополнительного образования на территории муниципального образования «Город Калуга» и в связи с этим сосредоточена на решении следующих ключевых вопросов:</w:t>
      </w:r>
    </w:p>
    <w:p w:rsidR="006D293A" w:rsidRPr="000B2F40" w:rsidRDefault="00360423" w:rsidP="00E5034D">
      <w:pPr>
        <w:ind w:firstLine="709"/>
        <w:jc w:val="both"/>
        <w:rPr>
          <w:sz w:val="24"/>
          <w:szCs w:val="24"/>
        </w:rPr>
      </w:pPr>
      <w:r w:rsidRPr="000B2F40">
        <w:rPr>
          <w:sz w:val="24"/>
          <w:szCs w:val="24"/>
        </w:rPr>
        <w:t xml:space="preserve">- создание дополнительных мест в детских садах, развитие их современной инфраструктуры и комфортной образовательной среды; </w:t>
      </w:r>
    </w:p>
    <w:p w:rsidR="006D293A" w:rsidRPr="000B2F40" w:rsidRDefault="00360423" w:rsidP="00E5034D">
      <w:pPr>
        <w:ind w:firstLine="709"/>
        <w:jc w:val="both"/>
        <w:rPr>
          <w:sz w:val="24"/>
          <w:szCs w:val="24"/>
        </w:rPr>
      </w:pPr>
      <w:r w:rsidRPr="000B2F40">
        <w:rPr>
          <w:sz w:val="24"/>
          <w:szCs w:val="24"/>
        </w:rPr>
        <w:t xml:space="preserve">- повышение качества предоставляемых образовательных услуг; </w:t>
      </w:r>
    </w:p>
    <w:p w:rsidR="006D293A" w:rsidRPr="000B2F40" w:rsidRDefault="00360423" w:rsidP="00E5034D">
      <w:pPr>
        <w:ind w:firstLine="709"/>
        <w:jc w:val="both"/>
        <w:rPr>
          <w:sz w:val="24"/>
          <w:szCs w:val="24"/>
        </w:rPr>
      </w:pPr>
      <w:r w:rsidRPr="000B2F40">
        <w:rPr>
          <w:sz w:val="24"/>
          <w:szCs w:val="24"/>
        </w:rPr>
        <w:t>- сохранение уровня заработной платы педагогических работников общеобразовательных учреждений на уровне средней заработной платы в экономике региона;</w:t>
      </w:r>
    </w:p>
    <w:p w:rsidR="006D293A" w:rsidRPr="000B2F40" w:rsidRDefault="00360423" w:rsidP="00E5034D">
      <w:pPr>
        <w:ind w:firstLine="709"/>
        <w:jc w:val="both"/>
        <w:rPr>
          <w:sz w:val="24"/>
          <w:szCs w:val="24"/>
        </w:rPr>
      </w:pPr>
      <w:r w:rsidRPr="000B2F40">
        <w:rPr>
          <w:sz w:val="24"/>
          <w:szCs w:val="24"/>
        </w:rPr>
        <w:t>- сохранение уровня заработной платы педагогических работников дошкольных учреждений, учреждений дополнительного образования до уровня средней заработной платы в сфере образования Калужской области.</w:t>
      </w:r>
    </w:p>
    <w:p w:rsidR="006D293A" w:rsidRPr="000B2F40" w:rsidRDefault="00360423" w:rsidP="00E5034D">
      <w:pPr>
        <w:pStyle w:val="aff9"/>
        <w:spacing w:before="0" w:beforeAutospacing="0" w:after="0" w:afterAutospacing="0"/>
        <w:ind w:firstLine="709"/>
        <w:jc w:val="both"/>
        <w:rPr>
          <w:color w:val="FF0000"/>
          <w:sz w:val="24"/>
          <w:szCs w:val="24"/>
          <w:highlight w:val="yellow"/>
        </w:rPr>
      </w:pPr>
      <w:r w:rsidRPr="00A82B97">
        <w:rPr>
          <w:sz w:val="24"/>
          <w:szCs w:val="24"/>
        </w:rPr>
        <w:t>По состоянию на декабрь 202</w:t>
      </w:r>
      <w:r w:rsidR="000B2F40" w:rsidRPr="00A82B97">
        <w:rPr>
          <w:sz w:val="24"/>
          <w:szCs w:val="24"/>
        </w:rPr>
        <w:t>4</w:t>
      </w:r>
      <w:r w:rsidRPr="00A82B97">
        <w:rPr>
          <w:sz w:val="24"/>
          <w:szCs w:val="24"/>
        </w:rPr>
        <w:t xml:space="preserve"> года система образования города Калуги включает в себя 10</w:t>
      </w:r>
      <w:r w:rsidR="00B3465D" w:rsidRPr="00A82B97">
        <w:rPr>
          <w:sz w:val="24"/>
          <w:szCs w:val="24"/>
        </w:rPr>
        <w:t>8</w:t>
      </w:r>
      <w:r w:rsidRPr="00A82B97">
        <w:rPr>
          <w:sz w:val="24"/>
          <w:szCs w:val="24"/>
        </w:rPr>
        <w:t xml:space="preserve"> образовательных учреждений. </w:t>
      </w:r>
      <w:proofErr w:type="gramStart"/>
      <w:r w:rsidRPr="00A83B53">
        <w:rPr>
          <w:sz w:val="24"/>
          <w:szCs w:val="24"/>
        </w:rPr>
        <w:t xml:space="preserve">В 48 муниципальных общеобразовательных учреждениях обучаются </w:t>
      </w:r>
      <w:r w:rsidR="00846946" w:rsidRPr="00A83B53">
        <w:rPr>
          <w:sz w:val="24"/>
          <w:szCs w:val="24"/>
        </w:rPr>
        <w:t>4</w:t>
      </w:r>
      <w:r w:rsidR="00A83B53" w:rsidRPr="00A83B53">
        <w:rPr>
          <w:sz w:val="24"/>
          <w:szCs w:val="24"/>
        </w:rPr>
        <w:t>5587</w:t>
      </w:r>
      <w:r w:rsidR="00846946" w:rsidRPr="00A83B53">
        <w:rPr>
          <w:sz w:val="24"/>
          <w:szCs w:val="24"/>
        </w:rPr>
        <w:t xml:space="preserve"> </w:t>
      </w:r>
      <w:r w:rsidRPr="00A83B53">
        <w:rPr>
          <w:sz w:val="24"/>
          <w:szCs w:val="24"/>
        </w:rPr>
        <w:t>учащихся,</w:t>
      </w:r>
      <w:r w:rsidRPr="00A83B53">
        <w:rPr>
          <w:color w:val="FF0000"/>
          <w:sz w:val="24"/>
          <w:szCs w:val="24"/>
        </w:rPr>
        <w:t xml:space="preserve"> </w:t>
      </w:r>
      <w:r w:rsidR="0072105D" w:rsidRPr="00B8565B">
        <w:rPr>
          <w:sz w:val="24"/>
          <w:szCs w:val="24"/>
        </w:rPr>
        <w:t>в</w:t>
      </w:r>
      <w:r w:rsidR="0072105D" w:rsidRPr="00B8565B">
        <w:rPr>
          <w:color w:val="FF0000"/>
          <w:sz w:val="24"/>
          <w:szCs w:val="24"/>
        </w:rPr>
        <w:t xml:space="preserve"> </w:t>
      </w:r>
      <w:r w:rsidRPr="00B8565B">
        <w:rPr>
          <w:sz w:val="24"/>
          <w:szCs w:val="24"/>
        </w:rPr>
        <w:t>5</w:t>
      </w:r>
      <w:r w:rsidR="0072105D" w:rsidRPr="00B8565B">
        <w:rPr>
          <w:sz w:val="24"/>
          <w:szCs w:val="24"/>
        </w:rPr>
        <w:t>7</w:t>
      </w:r>
      <w:r w:rsidRPr="00B8565B">
        <w:rPr>
          <w:sz w:val="24"/>
          <w:szCs w:val="24"/>
        </w:rPr>
        <w:t xml:space="preserve"> муниципальных дошкольных об</w:t>
      </w:r>
      <w:r w:rsidR="00234B3B" w:rsidRPr="00B8565B">
        <w:rPr>
          <w:sz w:val="24"/>
          <w:szCs w:val="24"/>
        </w:rPr>
        <w:t>разовательных учреждени</w:t>
      </w:r>
      <w:r w:rsidR="0072105D" w:rsidRPr="00B8565B">
        <w:rPr>
          <w:sz w:val="24"/>
          <w:szCs w:val="24"/>
        </w:rPr>
        <w:t>ях и 7 негосударственных организациях</w:t>
      </w:r>
      <w:r w:rsidR="00234B3B" w:rsidRPr="00B8565B">
        <w:rPr>
          <w:sz w:val="24"/>
          <w:szCs w:val="24"/>
        </w:rPr>
        <w:t xml:space="preserve"> </w:t>
      </w:r>
      <w:r w:rsidR="0072105D" w:rsidRPr="00B8565B">
        <w:rPr>
          <w:sz w:val="24"/>
          <w:szCs w:val="24"/>
        </w:rPr>
        <w:t>получали дошкольное образование</w:t>
      </w:r>
      <w:r w:rsidR="00AE7473" w:rsidRPr="00B8565B">
        <w:rPr>
          <w:sz w:val="24"/>
          <w:szCs w:val="24"/>
        </w:rPr>
        <w:t xml:space="preserve"> </w:t>
      </w:r>
      <w:r w:rsidR="005670C5">
        <w:rPr>
          <w:sz w:val="24"/>
          <w:szCs w:val="24"/>
        </w:rPr>
        <w:t>18 506</w:t>
      </w:r>
      <w:r w:rsidR="005670C5">
        <w:rPr>
          <w:sz w:val="24"/>
          <w:szCs w:val="24"/>
          <w:highlight w:val="yellow"/>
        </w:rPr>
        <w:t xml:space="preserve"> </w:t>
      </w:r>
      <w:r w:rsidR="005670C5" w:rsidRPr="005670C5">
        <w:rPr>
          <w:sz w:val="24"/>
          <w:szCs w:val="24"/>
        </w:rPr>
        <w:t>детей</w:t>
      </w:r>
      <w:r w:rsidRPr="005670C5">
        <w:rPr>
          <w:sz w:val="24"/>
          <w:szCs w:val="24"/>
        </w:rPr>
        <w:t>,</w:t>
      </w:r>
      <w:r w:rsidRPr="005670C5">
        <w:rPr>
          <w:color w:val="FF0000"/>
          <w:sz w:val="24"/>
          <w:szCs w:val="24"/>
        </w:rPr>
        <w:t xml:space="preserve"> </w:t>
      </w:r>
      <w:r w:rsidR="006C4AFC" w:rsidRPr="00F44194">
        <w:rPr>
          <w:sz w:val="24"/>
          <w:szCs w:val="24"/>
        </w:rPr>
        <w:t xml:space="preserve">в 3 учреждениях дополнительного образования востребованы более </w:t>
      </w:r>
      <w:r w:rsidR="00F44194" w:rsidRPr="009B5B9D">
        <w:rPr>
          <w:sz w:val="24"/>
          <w:szCs w:val="24"/>
          <w:lang w:eastAsia="ru-RU"/>
        </w:rPr>
        <w:t>2</w:t>
      </w:r>
      <w:r w:rsidR="00D13FEC" w:rsidRPr="009B5B9D">
        <w:rPr>
          <w:sz w:val="24"/>
          <w:szCs w:val="24"/>
          <w:lang w:eastAsia="ru-RU"/>
        </w:rPr>
        <w:t>7909</w:t>
      </w:r>
      <w:r w:rsidR="00F44194" w:rsidRPr="00F44194">
        <w:rPr>
          <w:sz w:val="24"/>
          <w:szCs w:val="24"/>
          <w:lang w:eastAsia="ru-RU"/>
        </w:rPr>
        <w:t xml:space="preserve"> </w:t>
      </w:r>
      <w:r w:rsidR="006C4AFC" w:rsidRPr="00F44194">
        <w:rPr>
          <w:sz w:val="24"/>
          <w:szCs w:val="24"/>
        </w:rPr>
        <w:t>мест в объединениях различной направленности</w:t>
      </w:r>
      <w:r w:rsidRPr="00F44194">
        <w:rPr>
          <w:sz w:val="24"/>
          <w:szCs w:val="24"/>
        </w:rPr>
        <w:t>.</w:t>
      </w:r>
      <w:proofErr w:type="gramEnd"/>
      <w:r w:rsidRPr="00F44194">
        <w:rPr>
          <w:sz w:val="24"/>
          <w:szCs w:val="24"/>
        </w:rPr>
        <w:t xml:space="preserve"> По характеру финансово-хозяйственной деятельности все учреждения являются бюджетными.</w:t>
      </w:r>
    </w:p>
    <w:p w:rsidR="006D293A" w:rsidRPr="00EF1D96" w:rsidRDefault="00360423" w:rsidP="00E5034D">
      <w:pPr>
        <w:ind w:firstLine="709"/>
        <w:jc w:val="both"/>
        <w:rPr>
          <w:sz w:val="24"/>
          <w:szCs w:val="24"/>
        </w:rPr>
      </w:pPr>
      <w:r w:rsidRPr="00EF1D96">
        <w:rPr>
          <w:sz w:val="24"/>
          <w:szCs w:val="24"/>
        </w:rPr>
        <w:t>За отчетный период управлением образования города Калуги была продолжена работа по совершенствованию нормативной правовой базы в целях развития муниципальной системы образования.</w:t>
      </w:r>
    </w:p>
    <w:p w:rsidR="006D293A" w:rsidRPr="00EF1D96" w:rsidRDefault="00360423" w:rsidP="00E5034D">
      <w:pPr>
        <w:ind w:firstLine="709"/>
        <w:jc w:val="both"/>
        <w:rPr>
          <w:sz w:val="24"/>
          <w:szCs w:val="24"/>
        </w:rPr>
      </w:pPr>
      <w:r w:rsidRPr="00EF1D96">
        <w:rPr>
          <w:sz w:val="24"/>
          <w:szCs w:val="24"/>
        </w:rPr>
        <w:t xml:space="preserve">Во исполнение Федерального закона </w:t>
      </w:r>
      <w:r w:rsidR="008B22FD" w:rsidRPr="00EF1D96">
        <w:rPr>
          <w:sz w:val="24"/>
          <w:szCs w:val="24"/>
        </w:rPr>
        <w:t xml:space="preserve">РФ </w:t>
      </w:r>
      <w:r w:rsidRPr="00EF1D96">
        <w:rPr>
          <w:sz w:val="24"/>
          <w:szCs w:val="24"/>
        </w:rPr>
        <w:t>от 12.01.1996 № 7-ФЗ «О некоммерческих организациях»</w:t>
      </w:r>
      <w:r w:rsidR="008B22FD" w:rsidRPr="00EF1D96">
        <w:rPr>
          <w:sz w:val="24"/>
          <w:szCs w:val="24"/>
        </w:rPr>
        <w:t>,</w:t>
      </w:r>
      <w:r w:rsidRPr="00EF1D96">
        <w:rPr>
          <w:sz w:val="24"/>
          <w:szCs w:val="24"/>
        </w:rPr>
        <w:t xml:space="preserve"> постановлениями Городской Управы города Калуги были утверждены муниципальные задания для МОУ, подведомственных управлению образования города Калуги, а также нормативные затраты на оказание муниципальных услуг</w:t>
      </w:r>
      <w:r w:rsidRPr="00EF1D96">
        <w:rPr>
          <w:color w:val="FF0000"/>
          <w:sz w:val="24"/>
          <w:szCs w:val="24"/>
        </w:rPr>
        <w:t xml:space="preserve"> </w:t>
      </w:r>
      <w:r w:rsidRPr="00EF1D96">
        <w:rPr>
          <w:sz w:val="24"/>
          <w:szCs w:val="24"/>
        </w:rPr>
        <w:t>и нормативные затраты на содержание муниципального имущества образовательных учреждений</w:t>
      </w:r>
      <w:r w:rsidR="00D14EEC" w:rsidRPr="00EF1D96">
        <w:rPr>
          <w:sz w:val="24"/>
          <w:szCs w:val="24"/>
        </w:rPr>
        <w:t>.</w:t>
      </w:r>
      <w:r w:rsidRPr="00EF1D96">
        <w:rPr>
          <w:sz w:val="24"/>
          <w:szCs w:val="24"/>
        </w:rPr>
        <w:t xml:space="preserve"> </w:t>
      </w:r>
    </w:p>
    <w:p w:rsidR="006D293A" w:rsidRPr="00EF1D96" w:rsidRDefault="00360423" w:rsidP="00E5034D">
      <w:pPr>
        <w:ind w:firstLine="709"/>
        <w:jc w:val="both"/>
        <w:rPr>
          <w:sz w:val="24"/>
          <w:szCs w:val="24"/>
        </w:rPr>
      </w:pPr>
      <w:r w:rsidRPr="00EF1D96">
        <w:rPr>
          <w:sz w:val="24"/>
          <w:szCs w:val="24"/>
        </w:rPr>
        <w:t xml:space="preserve">В целях обеспечения конституционного права граждан на образование разработаны и утверждены </w:t>
      </w:r>
      <w:r w:rsidR="00BF4266" w:rsidRPr="00EF1D96">
        <w:rPr>
          <w:sz w:val="24"/>
          <w:szCs w:val="24"/>
        </w:rPr>
        <w:t xml:space="preserve">Распоряжения </w:t>
      </w:r>
      <w:proofErr w:type="gramStart"/>
      <w:r w:rsidR="00BF4266" w:rsidRPr="00EF1D96">
        <w:rPr>
          <w:sz w:val="24"/>
          <w:szCs w:val="24"/>
        </w:rPr>
        <w:t xml:space="preserve">начальника управления образования </w:t>
      </w:r>
      <w:r w:rsidRPr="00EF1D96">
        <w:rPr>
          <w:sz w:val="24"/>
          <w:szCs w:val="24"/>
        </w:rPr>
        <w:t>города Калуги</w:t>
      </w:r>
      <w:proofErr w:type="gramEnd"/>
      <w:r w:rsidRPr="00EF1D96">
        <w:rPr>
          <w:sz w:val="24"/>
          <w:szCs w:val="24"/>
        </w:rPr>
        <w:t>:</w:t>
      </w:r>
    </w:p>
    <w:p w:rsidR="006D293A" w:rsidRPr="00A83B53" w:rsidRDefault="00360423" w:rsidP="00E5034D">
      <w:pPr>
        <w:ind w:firstLine="709"/>
        <w:jc w:val="both"/>
        <w:rPr>
          <w:sz w:val="24"/>
          <w:szCs w:val="24"/>
        </w:rPr>
      </w:pPr>
      <w:r w:rsidRPr="00A83B53">
        <w:rPr>
          <w:sz w:val="24"/>
          <w:szCs w:val="24"/>
        </w:rPr>
        <w:t xml:space="preserve">-  от </w:t>
      </w:r>
      <w:r w:rsidR="00A83B53" w:rsidRPr="00A83B53">
        <w:rPr>
          <w:sz w:val="24"/>
          <w:szCs w:val="24"/>
        </w:rPr>
        <w:t>12</w:t>
      </w:r>
      <w:r w:rsidRPr="00A83B53">
        <w:rPr>
          <w:sz w:val="24"/>
          <w:szCs w:val="24"/>
        </w:rPr>
        <w:t>.0</w:t>
      </w:r>
      <w:r w:rsidR="0038263F" w:rsidRPr="00A83B53">
        <w:rPr>
          <w:sz w:val="24"/>
          <w:szCs w:val="24"/>
        </w:rPr>
        <w:t>3.202</w:t>
      </w:r>
      <w:r w:rsidR="00A83B53" w:rsidRPr="00A83B53">
        <w:rPr>
          <w:sz w:val="24"/>
          <w:szCs w:val="24"/>
        </w:rPr>
        <w:t>4</w:t>
      </w:r>
      <w:r w:rsidRPr="00A83B53">
        <w:rPr>
          <w:sz w:val="24"/>
          <w:szCs w:val="24"/>
        </w:rPr>
        <w:t xml:space="preserve"> № </w:t>
      </w:r>
      <w:r w:rsidR="00A83B53" w:rsidRPr="00A83B53">
        <w:rPr>
          <w:sz w:val="24"/>
          <w:szCs w:val="24"/>
        </w:rPr>
        <w:t xml:space="preserve">177-10-р </w:t>
      </w:r>
      <w:r w:rsidRPr="00A83B53">
        <w:rPr>
          <w:sz w:val="24"/>
          <w:szCs w:val="24"/>
        </w:rPr>
        <w:t>«О закреплении муниципальных общеобразовательных учреждений за территориями муниципального образования «Город Калуга»;</w:t>
      </w:r>
    </w:p>
    <w:p w:rsidR="006D293A" w:rsidRPr="003C108B" w:rsidRDefault="00EA5A96" w:rsidP="00E5034D">
      <w:pPr>
        <w:ind w:firstLine="709"/>
        <w:jc w:val="both"/>
        <w:rPr>
          <w:sz w:val="24"/>
          <w:szCs w:val="24"/>
        </w:rPr>
      </w:pPr>
      <w:r w:rsidRPr="003C108B">
        <w:rPr>
          <w:sz w:val="24"/>
          <w:szCs w:val="24"/>
        </w:rPr>
        <w:t xml:space="preserve">- от </w:t>
      </w:r>
      <w:r w:rsidR="003C108B" w:rsidRPr="003C108B">
        <w:rPr>
          <w:sz w:val="24"/>
          <w:szCs w:val="24"/>
        </w:rPr>
        <w:t>21</w:t>
      </w:r>
      <w:r w:rsidR="00360423" w:rsidRPr="003C108B">
        <w:rPr>
          <w:sz w:val="24"/>
          <w:szCs w:val="24"/>
        </w:rPr>
        <w:t>.0</w:t>
      </w:r>
      <w:r w:rsidR="003C108B" w:rsidRPr="003C108B">
        <w:rPr>
          <w:sz w:val="24"/>
          <w:szCs w:val="24"/>
        </w:rPr>
        <w:t>2</w:t>
      </w:r>
      <w:r w:rsidR="00360423" w:rsidRPr="003C108B">
        <w:rPr>
          <w:sz w:val="24"/>
          <w:szCs w:val="24"/>
        </w:rPr>
        <w:t>.202</w:t>
      </w:r>
      <w:r w:rsidR="003C108B" w:rsidRPr="003C108B">
        <w:rPr>
          <w:sz w:val="24"/>
          <w:szCs w:val="24"/>
        </w:rPr>
        <w:t>4</w:t>
      </w:r>
      <w:r w:rsidR="00360423" w:rsidRPr="003C108B">
        <w:rPr>
          <w:sz w:val="24"/>
          <w:szCs w:val="24"/>
        </w:rPr>
        <w:t xml:space="preserve"> № </w:t>
      </w:r>
      <w:r w:rsidR="003C108B" w:rsidRPr="003C108B">
        <w:rPr>
          <w:sz w:val="24"/>
          <w:szCs w:val="24"/>
        </w:rPr>
        <w:t>632</w:t>
      </w:r>
      <w:r w:rsidR="00360423" w:rsidRPr="003C108B">
        <w:rPr>
          <w:sz w:val="24"/>
          <w:szCs w:val="24"/>
        </w:rPr>
        <w:t>-пи «О закреплении образовательных организаций, реализующих образовательные программы дошкольного образования, за территориями муниципального образования «Город Калуга».</w:t>
      </w:r>
    </w:p>
    <w:p w:rsidR="006D293A" w:rsidRPr="00EF1D96" w:rsidRDefault="00360423" w:rsidP="00E5034D">
      <w:pPr>
        <w:pStyle w:val="aff4"/>
        <w:ind w:firstLine="709"/>
        <w:jc w:val="both"/>
        <w:rPr>
          <w:b w:val="0"/>
          <w:sz w:val="24"/>
          <w:szCs w:val="24"/>
          <w:lang w:val="ru-RU"/>
        </w:rPr>
      </w:pPr>
      <w:proofErr w:type="gramStart"/>
      <w:r w:rsidRPr="00EF1D96">
        <w:rPr>
          <w:b w:val="0"/>
          <w:sz w:val="24"/>
          <w:szCs w:val="24"/>
          <w:lang w:val="ru-RU"/>
        </w:rPr>
        <w:t>В целях обеспечения открытости и доступности информации о деятельности государственных органов и органов местного самоуправления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Постановлением Правительства Российской Федерации от 10.07.2013 № 583 «Об обеспечении доступа к общедоступной информации о деятельности государственных органов и органов местного самоуправления в информационно-телекоммуникационной сети</w:t>
      </w:r>
      <w:proofErr w:type="gramEnd"/>
      <w:r w:rsidRPr="00EF1D96">
        <w:rPr>
          <w:b w:val="0"/>
          <w:sz w:val="24"/>
          <w:szCs w:val="24"/>
          <w:lang w:val="ru-RU"/>
        </w:rPr>
        <w:t xml:space="preserve"> «Интернет» в форме открытых данных» постановлением Городской Управы города Калуги от 07.12.2017 № 14168-пи утвержден паспорт набора открытых данных «Муниципальные оздоровительные учреждения». Информация о подведомственных управлению образования города Калуги оздоровительных учреждениях  представлена на официальном сайте Городской Управы города Калуги.</w:t>
      </w:r>
    </w:p>
    <w:p w:rsidR="00E55771" w:rsidRPr="00F44194" w:rsidRDefault="00360423" w:rsidP="00E5034D">
      <w:pPr>
        <w:ind w:firstLine="709"/>
        <w:jc w:val="both"/>
        <w:rPr>
          <w:sz w:val="24"/>
          <w:szCs w:val="24"/>
        </w:rPr>
      </w:pPr>
      <w:r w:rsidRPr="00F44194">
        <w:rPr>
          <w:sz w:val="24"/>
          <w:szCs w:val="24"/>
        </w:rPr>
        <w:t xml:space="preserve">Кроме того, разработаны </w:t>
      </w:r>
      <w:r w:rsidR="00E55771" w:rsidRPr="00F44194">
        <w:rPr>
          <w:sz w:val="24"/>
          <w:szCs w:val="24"/>
        </w:rPr>
        <w:t>5</w:t>
      </w:r>
      <w:r w:rsidR="00D12FA4" w:rsidRPr="00F44194">
        <w:rPr>
          <w:sz w:val="24"/>
          <w:szCs w:val="24"/>
        </w:rPr>
        <w:t xml:space="preserve"> </w:t>
      </w:r>
      <w:r w:rsidRPr="00F44194">
        <w:rPr>
          <w:sz w:val="24"/>
          <w:szCs w:val="24"/>
        </w:rPr>
        <w:t>постановлени</w:t>
      </w:r>
      <w:r w:rsidR="00D12FA4" w:rsidRPr="00F44194">
        <w:rPr>
          <w:sz w:val="24"/>
          <w:szCs w:val="24"/>
        </w:rPr>
        <w:t>й Городской Управы города Калуги, утверждающи</w:t>
      </w:r>
      <w:r w:rsidR="00E55771" w:rsidRPr="00F44194">
        <w:rPr>
          <w:sz w:val="24"/>
          <w:szCs w:val="24"/>
        </w:rPr>
        <w:t>х</w:t>
      </w:r>
      <w:r w:rsidR="00D12FA4" w:rsidRPr="00F44194">
        <w:rPr>
          <w:sz w:val="24"/>
          <w:szCs w:val="24"/>
        </w:rPr>
        <w:t xml:space="preserve"> </w:t>
      </w:r>
      <w:r w:rsidR="00D12FA4" w:rsidRPr="00F44194">
        <w:rPr>
          <w:bCs/>
          <w:sz w:val="24"/>
          <w:szCs w:val="24"/>
        </w:rPr>
        <w:t xml:space="preserve">проведение </w:t>
      </w:r>
      <w:r w:rsidR="00D12FA4" w:rsidRPr="00F44194">
        <w:rPr>
          <w:sz w:val="24"/>
          <w:szCs w:val="24"/>
        </w:rPr>
        <w:t>конкурсных мероприятий</w:t>
      </w:r>
      <w:r w:rsidR="00E55771" w:rsidRPr="00F44194">
        <w:rPr>
          <w:sz w:val="24"/>
          <w:szCs w:val="24"/>
        </w:rPr>
        <w:t xml:space="preserve">, списки победителей, а также  </w:t>
      </w:r>
      <w:r w:rsidR="00E55771" w:rsidRPr="00F44194">
        <w:rPr>
          <w:sz w:val="24"/>
        </w:rPr>
        <w:t xml:space="preserve">25 </w:t>
      </w:r>
      <w:r w:rsidR="00E55771" w:rsidRPr="00F44194">
        <w:rPr>
          <w:sz w:val="24"/>
        </w:rPr>
        <w:lastRenderedPageBreak/>
        <w:t xml:space="preserve">распоряжений начальника управления образования города Калуги, </w:t>
      </w:r>
      <w:r w:rsidR="00E55771" w:rsidRPr="00F44194">
        <w:rPr>
          <w:sz w:val="24"/>
          <w:szCs w:val="24"/>
        </w:rPr>
        <w:t xml:space="preserve">утверждающих </w:t>
      </w:r>
      <w:r w:rsidR="00E55771" w:rsidRPr="00F44194">
        <w:rPr>
          <w:bCs/>
          <w:sz w:val="24"/>
          <w:szCs w:val="24"/>
        </w:rPr>
        <w:t xml:space="preserve">проведение </w:t>
      </w:r>
      <w:r w:rsidR="00E55771" w:rsidRPr="00F44194">
        <w:rPr>
          <w:sz w:val="24"/>
          <w:szCs w:val="24"/>
        </w:rPr>
        <w:t>конкурсных мероприятий.</w:t>
      </w:r>
    </w:p>
    <w:p w:rsidR="006D293A" w:rsidRPr="00F44194" w:rsidRDefault="00360423" w:rsidP="00E5034D">
      <w:pPr>
        <w:ind w:firstLine="709"/>
        <w:jc w:val="both"/>
        <w:rPr>
          <w:sz w:val="24"/>
          <w:szCs w:val="24"/>
        </w:rPr>
      </w:pPr>
      <w:r w:rsidRPr="00F44194">
        <w:rPr>
          <w:sz w:val="24"/>
          <w:szCs w:val="24"/>
        </w:rPr>
        <w:t>Разработка и принятие данных документов направлен</w:t>
      </w:r>
      <w:r w:rsidR="00AF6995" w:rsidRPr="00F44194">
        <w:rPr>
          <w:sz w:val="24"/>
          <w:szCs w:val="24"/>
        </w:rPr>
        <w:t>ы</w:t>
      </w:r>
      <w:r w:rsidRPr="00F44194">
        <w:rPr>
          <w:sz w:val="24"/>
          <w:szCs w:val="24"/>
        </w:rPr>
        <w:t xml:space="preserve"> на сохранение и развитие интеллектуально-творческого потенциала детей, выявление, поощрение и создание условий для поддержки и развития обучающихся, проявляющих таланты и способности, повышение профессионального мастерства педагогов, приумножение творческого потенциала города.</w:t>
      </w:r>
    </w:p>
    <w:p w:rsidR="006D293A" w:rsidRPr="00506DCF" w:rsidRDefault="00360423" w:rsidP="00506DCF">
      <w:pPr>
        <w:ind w:firstLine="709"/>
        <w:jc w:val="both"/>
        <w:rPr>
          <w:sz w:val="24"/>
          <w:szCs w:val="24"/>
        </w:rPr>
      </w:pPr>
      <w:r w:rsidRPr="00506DCF">
        <w:rPr>
          <w:sz w:val="24"/>
          <w:szCs w:val="24"/>
        </w:rPr>
        <w:t>За последние годы значительно повышен уровень оплаты труда педагогических работников и дифференциация оплаты их труда в зависимости от качества и результатов работы. Динамика изменения размера средней заработной платы соответствующих категорий работников приведена ниже.</w:t>
      </w:r>
    </w:p>
    <w:p w:rsidR="006D293A" w:rsidRPr="00506DCF" w:rsidRDefault="006D293A" w:rsidP="00506DCF">
      <w:pPr>
        <w:ind w:firstLine="709"/>
        <w:jc w:val="both"/>
        <w:rPr>
          <w:b/>
          <w:sz w:val="24"/>
          <w:szCs w:val="24"/>
        </w:rPr>
      </w:pPr>
    </w:p>
    <w:tbl>
      <w:tblPr>
        <w:tblW w:w="9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417"/>
        <w:gridCol w:w="1275"/>
        <w:gridCol w:w="1275"/>
        <w:gridCol w:w="1275"/>
        <w:gridCol w:w="1418"/>
      </w:tblGrid>
      <w:tr w:rsidR="00E5034D" w:rsidRPr="00506DCF" w:rsidTr="00E5034D">
        <w:trPr>
          <w:trHeight w:val="600"/>
        </w:trPr>
        <w:tc>
          <w:tcPr>
            <w:tcW w:w="3119" w:type="dxa"/>
            <w:vAlign w:val="center"/>
          </w:tcPr>
          <w:p w:rsidR="00E5034D" w:rsidRPr="00506DCF" w:rsidRDefault="00E5034D" w:rsidP="00506DCF">
            <w:pPr>
              <w:ind w:firstLine="709"/>
              <w:jc w:val="center"/>
              <w:rPr>
                <w:b/>
                <w:sz w:val="24"/>
                <w:szCs w:val="24"/>
              </w:rPr>
            </w:pPr>
            <w:r w:rsidRPr="00506DCF">
              <w:rPr>
                <w:b/>
                <w:sz w:val="24"/>
                <w:szCs w:val="24"/>
              </w:rPr>
              <w:t>Показатель</w:t>
            </w:r>
          </w:p>
        </w:tc>
        <w:tc>
          <w:tcPr>
            <w:tcW w:w="1417" w:type="dxa"/>
            <w:vAlign w:val="center"/>
          </w:tcPr>
          <w:p w:rsidR="00E5034D" w:rsidRPr="00506DCF" w:rsidRDefault="00E5034D" w:rsidP="00506DCF">
            <w:pPr>
              <w:jc w:val="center"/>
              <w:rPr>
                <w:b/>
                <w:sz w:val="24"/>
                <w:szCs w:val="24"/>
              </w:rPr>
            </w:pPr>
            <w:r w:rsidRPr="00506DCF">
              <w:rPr>
                <w:b/>
                <w:sz w:val="24"/>
                <w:szCs w:val="24"/>
              </w:rPr>
              <w:t>Единица измерения</w:t>
            </w:r>
          </w:p>
        </w:tc>
        <w:tc>
          <w:tcPr>
            <w:tcW w:w="1275" w:type="dxa"/>
          </w:tcPr>
          <w:p w:rsidR="00E5034D" w:rsidRPr="00506DCF" w:rsidRDefault="00E5034D" w:rsidP="00506DCF">
            <w:pPr>
              <w:ind w:firstLine="709"/>
              <w:jc w:val="center"/>
              <w:rPr>
                <w:b/>
                <w:sz w:val="24"/>
                <w:szCs w:val="24"/>
              </w:rPr>
            </w:pPr>
          </w:p>
          <w:p w:rsidR="00E5034D" w:rsidRPr="00506DCF" w:rsidRDefault="00E5034D" w:rsidP="00506DCF">
            <w:pPr>
              <w:jc w:val="center"/>
              <w:rPr>
                <w:b/>
                <w:sz w:val="24"/>
                <w:szCs w:val="24"/>
              </w:rPr>
            </w:pPr>
            <w:r w:rsidRPr="00506DCF">
              <w:rPr>
                <w:b/>
                <w:sz w:val="24"/>
                <w:szCs w:val="24"/>
              </w:rPr>
              <w:t>2021</w:t>
            </w:r>
          </w:p>
        </w:tc>
        <w:tc>
          <w:tcPr>
            <w:tcW w:w="1275" w:type="dxa"/>
          </w:tcPr>
          <w:p w:rsidR="00E5034D" w:rsidRPr="00506DCF" w:rsidRDefault="00E5034D" w:rsidP="00506DCF">
            <w:pPr>
              <w:ind w:firstLine="709"/>
              <w:jc w:val="center"/>
              <w:rPr>
                <w:b/>
                <w:sz w:val="24"/>
                <w:szCs w:val="24"/>
              </w:rPr>
            </w:pPr>
          </w:p>
          <w:p w:rsidR="00E5034D" w:rsidRPr="00506DCF" w:rsidRDefault="00E5034D" w:rsidP="00506DCF">
            <w:pPr>
              <w:jc w:val="center"/>
              <w:rPr>
                <w:b/>
                <w:sz w:val="24"/>
                <w:szCs w:val="24"/>
              </w:rPr>
            </w:pPr>
            <w:r w:rsidRPr="00506DCF">
              <w:rPr>
                <w:b/>
                <w:sz w:val="24"/>
                <w:szCs w:val="24"/>
              </w:rPr>
              <w:t>2022</w:t>
            </w:r>
          </w:p>
        </w:tc>
        <w:tc>
          <w:tcPr>
            <w:tcW w:w="1275" w:type="dxa"/>
          </w:tcPr>
          <w:p w:rsidR="00E5034D" w:rsidRPr="00506DCF" w:rsidRDefault="00E5034D" w:rsidP="00506DCF">
            <w:pPr>
              <w:ind w:firstLine="709"/>
              <w:jc w:val="center"/>
              <w:rPr>
                <w:b/>
                <w:sz w:val="24"/>
                <w:szCs w:val="24"/>
              </w:rPr>
            </w:pPr>
          </w:p>
          <w:p w:rsidR="00E5034D" w:rsidRPr="00506DCF" w:rsidRDefault="00E5034D" w:rsidP="00506DCF">
            <w:pPr>
              <w:jc w:val="center"/>
              <w:rPr>
                <w:b/>
                <w:sz w:val="24"/>
                <w:szCs w:val="24"/>
              </w:rPr>
            </w:pPr>
            <w:r w:rsidRPr="00506DCF">
              <w:rPr>
                <w:b/>
                <w:sz w:val="24"/>
                <w:szCs w:val="24"/>
              </w:rPr>
              <w:t>2023</w:t>
            </w:r>
          </w:p>
        </w:tc>
        <w:tc>
          <w:tcPr>
            <w:tcW w:w="1418" w:type="dxa"/>
          </w:tcPr>
          <w:p w:rsidR="00E5034D" w:rsidRPr="00506DCF" w:rsidRDefault="00E5034D" w:rsidP="00506DCF">
            <w:pPr>
              <w:jc w:val="center"/>
              <w:rPr>
                <w:b/>
                <w:sz w:val="24"/>
                <w:szCs w:val="24"/>
              </w:rPr>
            </w:pPr>
          </w:p>
          <w:p w:rsidR="00E5034D" w:rsidRPr="00506DCF" w:rsidRDefault="00E5034D" w:rsidP="00506DCF">
            <w:pPr>
              <w:jc w:val="center"/>
              <w:rPr>
                <w:b/>
                <w:sz w:val="24"/>
                <w:szCs w:val="24"/>
              </w:rPr>
            </w:pPr>
            <w:r w:rsidRPr="00506DCF">
              <w:rPr>
                <w:b/>
                <w:sz w:val="24"/>
                <w:szCs w:val="24"/>
              </w:rPr>
              <w:t>2024</w:t>
            </w:r>
          </w:p>
        </w:tc>
      </w:tr>
      <w:tr w:rsidR="00E5034D" w:rsidRPr="00506DCF" w:rsidTr="00E5034D">
        <w:trPr>
          <w:trHeight w:val="274"/>
        </w:trPr>
        <w:tc>
          <w:tcPr>
            <w:tcW w:w="3119" w:type="dxa"/>
            <w:vAlign w:val="center"/>
          </w:tcPr>
          <w:p w:rsidR="00E5034D" w:rsidRPr="00506DCF" w:rsidRDefault="00E5034D" w:rsidP="00506DCF">
            <w:pPr>
              <w:rPr>
                <w:sz w:val="24"/>
                <w:szCs w:val="24"/>
              </w:rPr>
            </w:pPr>
            <w:r w:rsidRPr="00506DCF">
              <w:rPr>
                <w:sz w:val="24"/>
                <w:szCs w:val="24"/>
              </w:rPr>
              <w:t xml:space="preserve">Среднемесячная заработная плата педагогических работников муниципальных образовательных организаций дошкольного образования </w:t>
            </w:r>
          </w:p>
        </w:tc>
        <w:tc>
          <w:tcPr>
            <w:tcW w:w="1417" w:type="dxa"/>
          </w:tcPr>
          <w:p w:rsidR="00E5034D" w:rsidRPr="00506DCF" w:rsidRDefault="00E5034D" w:rsidP="00506DCF">
            <w:pPr>
              <w:ind w:firstLine="709"/>
              <w:jc w:val="center"/>
              <w:rPr>
                <w:sz w:val="24"/>
                <w:szCs w:val="24"/>
              </w:rPr>
            </w:pPr>
          </w:p>
          <w:p w:rsidR="00E5034D" w:rsidRPr="00506DCF" w:rsidRDefault="00E5034D" w:rsidP="00506DCF">
            <w:pPr>
              <w:ind w:firstLine="709"/>
              <w:jc w:val="center"/>
              <w:rPr>
                <w:sz w:val="24"/>
                <w:szCs w:val="24"/>
              </w:rPr>
            </w:pPr>
          </w:p>
          <w:p w:rsidR="00E5034D" w:rsidRPr="00506DCF" w:rsidRDefault="00E5034D" w:rsidP="00506DCF">
            <w:pPr>
              <w:jc w:val="center"/>
              <w:rPr>
                <w:sz w:val="24"/>
                <w:szCs w:val="24"/>
              </w:rPr>
            </w:pPr>
            <w:r w:rsidRPr="00506DCF">
              <w:rPr>
                <w:sz w:val="24"/>
                <w:szCs w:val="24"/>
              </w:rPr>
              <w:t>Руб.</w:t>
            </w:r>
          </w:p>
        </w:tc>
        <w:tc>
          <w:tcPr>
            <w:tcW w:w="1275" w:type="dxa"/>
          </w:tcPr>
          <w:p w:rsidR="00E5034D" w:rsidRPr="00506DCF" w:rsidRDefault="00E5034D" w:rsidP="00506DCF">
            <w:pPr>
              <w:ind w:firstLine="709"/>
              <w:jc w:val="center"/>
              <w:rPr>
                <w:sz w:val="24"/>
                <w:szCs w:val="24"/>
              </w:rPr>
            </w:pPr>
          </w:p>
          <w:p w:rsidR="00E5034D" w:rsidRPr="00506DCF" w:rsidRDefault="00E5034D" w:rsidP="00506DCF">
            <w:pPr>
              <w:ind w:firstLine="709"/>
              <w:jc w:val="center"/>
              <w:rPr>
                <w:sz w:val="24"/>
                <w:szCs w:val="24"/>
              </w:rPr>
            </w:pPr>
          </w:p>
          <w:p w:rsidR="00E5034D" w:rsidRPr="00506DCF" w:rsidRDefault="00E5034D" w:rsidP="00506DCF">
            <w:pPr>
              <w:jc w:val="center"/>
              <w:rPr>
                <w:sz w:val="24"/>
                <w:szCs w:val="24"/>
              </w:rPr>
            </w:pPr>
            <w:r w:rsidRPr="00506DCF">
              <w:rPr>
                <w:sz w:val="24"/>
                <w:szCs w:val="24"/>
              </w:rPr>
              <w:t>35671,0</w:t>
            </w:r>
          </w:p>
        </w:tc>
        <w:tc>
          <w:tcPr>
            <w:tcW w:w="1275" w:type="dxa"/>
          </w:tcPr>
          <w:p w:rsidR="00E5034D" w:rsidRPr="00506DCF" w:rsidRDefault="00E5034D" w:rsidP="00506DCF">
            <w:pPr>
              <w:ind w:firstLine="709"/>
              <w:jc w:val="center"/>
              <w:rPr>
                <w:sz w:val="24"/>
                <w:szCs w:val="24"/>
              </w:rPr>
            </w:pPr>
          </w:p>
          <w:p w:rsidR="00E5034D" w:rsidRPr="00506DCF" w:rsidRDefault="00E5034D" w:rsidP="00506DCF">
            <w:pPr>
              <w:ind w:firstLine="709"/>
              <w:jc w:val="center"/>
              <w:rPr>
                <w:sz w:val="24"/>
                <w:szCs w:val="24"/>
              </w:rPr>
            </w:pPr>
          </w:p>
          <w:p w:rsidR="00E5034D" w:rsidRPr="00506DCF" w:rsidRDefault="00E5034D" w:rsidP="00506DCF">
            <w:pPr>
              <w:jc w:val="center"/>
              <w:rPr>
                <w:sz w:val="24"/>
                <w:szCs w:val="24"/>
              </w:rPr>
            </w:pPr>
            <w:r w:rsidRPr="00506DCF">
              <w:rPr>
                <w:sz w:val="24"/>
                <w:szCs w:val="24"/>
              </w:rPr>
              <w:t>39785,0</w:t>
            </w:r>
          </w:p>
        </w:tc>
        <w:tc>
          <w:tcPr>
            <w:tcW w:w="1275" w:type="dxa"/>
          </w:tcPr>
          <w:p w:rsidR="00E5034D" w:rsidRPr="00506DCF" w:rsidRDefault="00E5034D" w:rsidP="00506DCF">
            <w:pPr>
              <w:ind w:firstLine="709"/>
              <w:jc w:val="center"/>
              <w:rPr>
                <w:sz w:val="24"/>
                <w:szCs w:val="24"/>
              </w:rPr>
            </w:pPr>
          </w:p>
          <w:p w:rsidR="00E5034D" w:rsidRPr="00506DCF" w:rsidRDefault="00E5034D" w:rsidP="00506DCF">
            <w:pPr>
              <w:ind w:firstLine="709"/>
              <w:jc w:val="center"/>
              <w:rPr>
                <w:sz w:val="24"/>
                <w:szCs w:val="24"/>
              </w:rPr>
            </w:pPr>
          </w:p>
          <w:p w:rsidR="00E5034D" w:rsidRPr="00506DCF" w:rsidRDefault="00E5034D" w:rsidP="00506DCF">
            <w:pPr>
              <w:jc w:val="center"/>
              <w:rPr>
                <w:sz w:val="24"/>
                <w:szCs w:val="24"/>
              </w:rPr>
            </w:pPr>
            <w:r w:rsidRPr="00506DCF">
              <w:rPr>
                <w:sz w:val="24"/>
                <w:szCs w:val="24"/>
              </w:rPr>
              <w:t>43065,0</w:t>
            </w:r>
          </w:p>
        </w:tc>
        <w:tc>
          <w:tcPr>
            <w:tcW w:w="1418" w:type="dxa"/>
          </w:tcPr>
          <w:p w:rsidR="00506DCF" w:rsidRDefault="00506DCF" w:rsidP="00506DCF">
            <w:pPr>
              <w:jc w:val="center"/>
              <w:rPr>
                <w:sz w:val="24"/>
                <w:szCs w:val="24"/>
              </w:rPr>
            </w:pPr>
          </w:p>
          <w:p w:rsidR="00506DCF" w:rsidRDefault="00506DCF" w:rsidP="00506DCF">
            <w:pPr>
              <w:jc w:val="center"/>
              <w:rPr>
                <w:sz w:val="24"/>
                <w:szCs w:val="24"/>
              </w:rPr>
            </w:pPr>
          </w:p>
          <w:p w:rsidR="00E5034D" w:rsidRDefault="00506DCF" w:rsidP="00506DCF">
            <w:pPr>
              <w:jc w:val="center"/>
              <w:rPr>
                <w:sz w:val="24"/>
                <w:szCs w:val="24"/>
              </w:rPr>
            </w:pPr>
            <w:r>
              <w:rPr>
                <w:sz w:val="24"/>
                <w:szCs w:val="24"/>
              </w:rPr>
              <w:t>51047,0</w:t>
            </w:r>
          </w:p>
          <w:p w:rsidR="00506DCF" w:rsidRPr="00506DCF" w:rsidRDefault="00506DCF" w:rsidP="00506DCF">
            <w:pPr>
              <w:jc w:val="center"/>
              <w:rPr>
                <w:sz w:val="24"/>
                <w:szCs w:val="24"/>
              </w:rPr>
            </w:pPr>
          </w:p>
        </w:tc>
      </w:tr>
      <w:tr w:rsidR="00E5034D" w:rsidRPr="00506DCF" w:rsidTr="00E5034D">
        <w:trPr>
          <w:trHeight w:val="600"/>
        </w:trPr>
        <w:tc>
          <w:tcPr>
            <w:tcW w:w="3119" w:type="dxa"/>
            <w:vAlign w:val="center"/>
          </w:tcPr>
          <w:p w:rsidR="00E5034D" w:rsidRPr="00506DCF" w:rsidRDefault="00E5034D" w:rsidP="00506DCF">
            <w:pPr>
              <w:rPr>
                <w:sz w:val="24"/>
                <w:szCs w:val="24"/>
              </w:rPr>
            </w:pPr>
            <w:r w:rsidRPr="00506DCF">
              <w:rPr>
                <w:sz w:val="24"/>
                <w:szCs w:val="24"/>
              </w:rPr>
              <w:t>Среднемесячная заработная плата педагогических работников образовательных организаций общего образования</w:t>
            </w:r>
          </w:p>
        </w:tc>
        <w:tc>
          <w:tcPr>
            <w:tcW w:w="1417" w:type="dxa"/>
          </w:tcPr>
          <w:p w:rsidR="00E5034D" w:rsidRPr="00506DCF" w:rsidRDefault="00E5034D" w:rsidP="00506DCF">
            <w:pPr>
              <w:ind w:firstLine="709"/>
              <w:jc w:val="center"/>
              <w:rPr>
                <w:sz w:val="24"/>
                <w:szCs w:val="24"/>
              </w:rPr>
            </w:pPr>
          </w:p>
          <w:p w:rsidR="00E5034D" w:rsidRPr="00506DCF" w:rsidRDefault="00E5034D" w:rsidP="00506DCF">
            <w:pPr>
              <w:ind w:firstLine="709"/>
              <w:jc w:val="center"/>
              <w:rPr>
                <w:sz w:val="24"/>
                <w:szCs w:val="24"/>
              </w:rPr>
            </w:pPr>
          </w:p>
          <w:p w:rsidR="00E5034D" w:rsidRPr="00506DCF" w:rsidRDefault="00E5034D" w:rsidP="00506DCF">
            <w:pPr>
              <w:jc w:val="center"/>
              <w:rPr>
                <w:sz w:val="24"/>
                <w:szCs w:val="24"/>
              </w:rPr>
            </w:pPr>
            <w:r w:rsidRPr="00506DCF">
              <w:rPr>
                <w:sz w:val="24"/>
                <w:szCs w:val="24"/>
              </w:rPr>
              <w:t>Руб.</w:t>
            </w:r>
          </w:p>
          <w:p w:rsidR="00E5034D" w:rsidRPr="00506DCF" w:rsidRDefault="00E5034D" w:rsidP="00506DCF">
            <w:pPr>
              <w:ind w:firstLine="709"/>
              <w:jc w:val="center"/>
              <w:rPr>
                <w:sz w:val="24"/>
                <w:szCs w:val="24"/>
              </w:rPr>
            </w:pPr>
          </w:p>
          <w:p w:rsidR="00E5034D" w:rsidRPr="00506DCF" w:rsidRDefault="00E5034D" w:rsidP="00506DCF">
            <w:pPr>
              <w:ind w:firstLine="709"/>
              <w:jc w:val="center"/>
              <w:rPr>
                <w:sz w:val="24"/>
                <w:szCs w:val="24"/>
              </w:rPr>
            </w:pPr>
          </w:p>
        </w:tc>
        <w:tc>
          <w:tcPr>
            <w:tcW w:w="1275" w:type="dxa"/>
          </w:tcPr>
          <w:p w:rsidR="00E5034D" w:rsidRPr="00506DCF" w:rsidRDefault="00E5034D" w:rsidP="00506DCF">
            <w:pPr>
              <w:ind w:firstLine="709"/>
              <w:jc w:val="center"/>
              <w:rPr>
                <w:sz w:val="24"/>
                <w:szCs w:val="24"/>
              </w:rPr>
            </w:pPr>
          </w:p>
          <w:p w:rsidR="00E5034D" w:rsidRPr="00506DCF" w:rsidRDefault="00E5034D" w:rsidP="00506DCF">
            <w:pPr>
              <w:ind w:firstLine="709"/>
              <w:jc w:val="center"/>
              <w:rPr>
                <w:sz w:val="24"/>
                <w:szCs w:val="24"/>
              </w:rPr>
            </w:pPr>
          </w:p>
          <w:p w:rsidR="00E5034D" w:rsidRPr="00506DCF" w:rsidRDefault="00E5034D" w:rsidP="00506DCF">
            <w:pPr>
              <w:jc w:val="center"/>
              <w:rPr>
                <w:sz w:val="24"/>
                <w:szCs w:val="24"/>
              </w:rPr>
            </w:pPr>
            <w:r w:rsidRPr="00506DCF">
              <w:rPr>
                <w:sz w:val="24"/>
                <w:szCs w:val="24"/>
              </w:rPr>
              <w:t>45345,0</w:t>
            </w:r>
          </w:p>
        </w:tc>
        <w:tc>
          <w:tcPr>
            <w:tcW w:w="1275" w:type="dxa"/>
          </w:tcPr>
          <w:p w:rsidR="00E5034D" w:rsidRPr="00506DCF" w:rsidRDefault="00E5034D" w:rsidP="00506DCF">
            <w:pPr>
              <w:ind w:firstLine="709"/>
              <w:jc w:val="center"/>
              <w:rPr>
                <w:sz w:val="24"/>
                <w:szCs w:val="24"/>
              </w:rPr>
            </w:pPr>
          </w:p>
          <w:p w:rsidR="00E5034D" w:rsidRPr="00506DCF" w:rsidRDefault="00E5034D" w:rsidP="00506DCF">
            <w:pPr>
              <w:ind w:firstLine="709"/>
              <w:jc w:val="center"/>
              <w:rPr>
                <w:sz w:val="24"/>
                <w:szCs w:val="24"/>
              </w:rPr>
            </w:pPr>
          </w:p>
          <w:p w:rsidR="00E5034D" w:rsidRPr="00506DCF" w:rsidRDefault="00E5034D" w:rsidP="00506DCF">
            <w:pPr>
              <w:jc w:val="center"/>
              <w:rPr>
                <w:sz w:val="24"/>
                <w:szCs w:val="24"/>
              </w:rPr>
            </w:pPr>
            <w:r w:rsidRPr="00506DCF">
              <w:rPr>
                <w:sz w:val="24"/>
                <w:szCs w:val="24"/>
              </w:rPr>
              <w:t>48793,0</w:t>
            </w:r>
          </w:p>
        </w:tc>
        <w:tc>
          <w:tcPr>
            <w:tcW w:w="1275" w:type="dxa"/>
          </w:tcPr>
          <w:p w:rsidR="00E5034D" w:rsidRPr="00506DCF" w:rsidRDefault="00E5034D" w:rsidP="00506DCF">
            <w:pPr>
              <w:ind w:firstLine="709"/>
              <w:jc w:val="center"/>
              <w:rPr>
                <w:sz w:val="24"/>
                <w:szCs w:val="24"/>
              </w:rPr>
            </w:pPr>
          </w:p>
          <w:p w:rsidR="00E5034D" w:rsidRPr="00506DCF" w:rsidRDefault="00E5034D" w:rsidP="00506DCF">
            <w:pPr>
              <w:ind w:firstLine="709"/>
              <w:jc w:val="center"/>
              <w:rPr>
                <w:sz w:val="24"/>
                <w:szCs w:val="24"/>
              </w:rPr>
            </w:pPr>
          </w:p>
          <w:p w:rsidR="00E5034D" w:rsidRPr="00506DCF" w:rsidRDefault="00E5034D" w:rsidP="00506DCF">
            <w:pPr>
              <w:jc w:val="center"/>
              <w:rPr>
                <w:sz w:val="24"/>
                <w:szCs w:val="24"/>
              </w:rPr>
            </w:pPr>
            <w:r w:rsidRPr="00506DCF">
              <w:rPr>
                <w:sz w:val="24"/>
                <w:szCs w:val="24"/>
              </w:rPr>
              <w:t>56876,0</w:t>
            </w:r>
          </w:p>
        </w:tc>
        <w:tc>
          <w:tcPr>
            <w:tcW w:w="1418" w:type="dxa"/>
          </w:tcPr>
          <w:p w:rsidR="00E5034D" w:rsidRDefault="00E5034D" w:rsidP="00506DCF">
            <w:pPr>
              <w:jc w:val="center"/>
              <w:rPr>
                <w:sz w:val="24"/>
                <w:szCs w:val="24"/>
              </w:rPr>
            </w:pPr>
          </w:p>
          <w:p w:rsidR="00506DCF" w:rsidRDefault="00506DCF" w:rsidP="00506DCF">
            <w:pPr>
              <w:jc w:val="center"/>
              <w:rPr>
                <w:sz w:val="24"/>
                <w:szCs w:val="24"/>
              </w:rPr>
            </w:pPr>
          </w:p>
          <w:p w:rsidR="00506DCF" w:rsidRPr="00506DCF" w:rsidRDefault="00506DCF" w:rsidP="00506DCF">
            <w:pPr>
              <w:jc w:val="center"/>
              <w:rPr>
                <w:sz w:val="24"/>
                <w:szCs w:val="24"/>
              </w:rPr>
            </w:pPr>
            <w:r>
              <w:rPr>
                <w:sz w:val="24"/>
                <w:szCs w:val="24"/>
              </w:rPr>
              <w:t>60276,03</w:t>
            </w:r>
          </w:p>
        </w:tc>
      </w:tr>
      <w:tr w:rsidR="00E5034D" w:rsidRPr="000B2F40" w:rsidTr="00E5034D">
        <w:trPr>
          <w:trHeight w:val="600"/>
        </w:trPr>
        <w:tc>
          <w:tcPr>
            <w:tcW w:w="3119" w:type="dxa"/>
            <w:vAlign w:val="center"/>
          </w:tcPr>
          <w:p w:rsidR="00E5034D" w:rsidRPr="00506DCF" w:rsidRDefault="00E5034D" w:rsidP="00506DCF">
            <w:pPr>
              <w:rPr>
                <w:sz w:val="24"/>
                <w:szCs w:val="24"/>
              </w:rPr>
            </w:pPr>
            <w:r w:rsidRPr="00506DCF">
              <w:rPr>
                <w:sz w:val="24"/>
                <w:szCs w:val="24"/>
              </w:rPr>
              <w:t>Среднемесячная заработная плата педагогических работников организаций дополнительного образования детей</w:t>
            </w:r>
          </w:p>
        </w:tc>
        <w:tc>
          <w:tcPr>
            <w:tcW w:w="1417" w:type="dxa"/>
          </w:tcPr>
          <w:p w:rsidR="00E5034D" w:rsidRPr="00506DCF" w:rsidRDefault="00E5034D" w:rsidP="00506DCF">
            <w:pPr>
              <w:ind w:firstLine="709"/>
              <w:jc w:val="center"/>
              <w:rPr>
                <w:sz w:val="24"/>
                <w:szCs w:val="24"/>
              </w:rPr>
            </w:pPr>
          </w:p>
          <w:p w:rsidR="00E5034D" w:rsidRPr="00506DCF" w:rsidRDefault="00E5034D" w:rsidP="00506DCF">
            <w:pPr>
              <w:jc w:val="center"/>
              <w:rPr>
                <w:sz w:val="24"/>
                <w:szCs w:val="24"/>
              </w:rPr>
            </w:pPr>
            <w:r w:rsidRPr="00506DCF">
              <w:rPr>
                <w:sz w:val="24"/>
                <w:szCs w:val="24"/>
              </w:rPr>
              <w:t>Руб.</w:t>
            </w:r>
          </w:p>
        </w:tc>
        <w:tc>
          <w:tcPr>
            <w:tcW w:w="1275" w:type="dxa"/>
          </w:tcPr>
          <w:p w:rsidR="00E5034D" w:rsidRPr="00506DCF" w:rsidRDefault="00E5034D" w:rsidP="00506DCF">
            <w:pPr>
              <w:ind w:firstLine="709"/>
              <w:jc w:val="center"/>
              <w:rPr>
                <w:sz w:val="24"/>
                <w:szCs w:val="24"/>
              </w:rPr>
            </w:pPr>
          </w:p>
          <w:p w:rsidR="00E5034D" w:rsidRPr="00506DCF" w:rsidRDefault="00E5034D" w:rsidP="00506DCF">
            <w:pPr>
              <w:jc w:val="center"/>
              <w:rPr>
                <w:sz w:val="24"/>
                <w:szCs w:val="24"/>
              </w:rPr>
            </w:pPr>
            <w:r w:rsidRPr="00506DCF">
              <w:rPr>
                <w:sz w:val="24"/>
                <w:szCs w:val="24"/>
              </w:rPr>
              <w:t>41204,0</w:t>
            </w:r>
          </w:p>
        </w:tc>
        <w:tc>
          <w:tcPr>
            <w:tcW w:w="1275" w:type="dxa"/>
          </w:tcPr>
          <w:p w:rsidR="00E5034D" w:rsidRPr="00506DCF" w:rsidRDefault="00E5034D" w:rsidP="00506DCF">
            <w:pPr>
              <w:ind w:firstLine="709"/>
              <w:jc w:val="center"/>
              <w:rPr>
                <w:sz w:val="24"/>
                <w:szCs w:val="24"/>
              </w:rPr>
            </w:pPr>
          </w:p>
          <w:p w:rsidR="00E5034D" w:rsidRPr="00506DCF" w:rsidRDefault="00E5034D" w:rsidP="00506DCF">
            <w:pPr>
              <w:jc w:val="center"/>
              <w:rPr>
                <w:sz w:val="24"/>
                <w:szCs w:val="24"/>
              </w:rPr>
            </w:pPr>
            <w:r w:rsidRPr="00506DCF">
              <w:rPr>
                <w:sz w:val="24"/>
                <w:szCs w:val="24"/>
              </w:rPr>
              <w:t>44541,0</w:t>
            </w:r>
          </w:p>
        </w:tc>
        <w:tc>
          <w:tcPr>
            <w:tcW w:w="1275" w:type="dxa"/>
          </w:tcPr>
          <w:p w:rsidR="00E5034D" w:rsidRPr="00506DCF" w:rsidRDefault="00E5034D" w:rsidP="00506DCF">
            <w:pPr>
              <w:ind w:firstLine="709"/>
              <w:jc w:val="center"/>
              <w:rPr>
                <w:sz w:val="24"/>
                <w:szCs w:val="24"/>
              </w:rPr>
            </w:pPr>
          </w:p>
          <w:p w:rsidR="00E5034D" w:rsidRPr="00506DCF" w:rsidRDefault="00E5034D" w:rsidP="00506DCF">
            <w:pPr>
              <w:jc w:val="center"/>
              <w:rPr>
                <w:sz w:val="24"/>
                <w:szCs w:val="24"/>
              </w:rPr>
            </w:pPr>
            <w:r w:rsidRPr="00506DCF">
              <w:rPr>
                <w:sz w:val="24"/>
                <w:szCs w:val="24"/>
              </w:rPr>
              <w:t>49093,0</w:t>
            </w:r>
          </w:p>
        </w:tc>
        <w:tc>
          <w:tcPr>
            <w:tcW w:w="1418" w:type="dxa"/>
          </w:tcPr>
          <w:p w:rsidR="00506DCF" w:rsidRDefault="00506DCF" w:rsidP="00506DCF">
            <w:pPr>
              <w:jc w:val="center"/>
              <w:rPr>
                <w:sz w:val="24"/>
                <w:szCs w:val="24"/>
              </w:rPr>
            </w:pPr>
          </w:p>
          <w:p w:rsidR="00E5034D" w:rsidRPr="00506DCF" w:rsidRDefault="00506DCF" w:rsidP="00506DCF">
            <w:pPr>
              <w:jc w:val="center"/>
              <w:rPr>
                <w:sz w:val="24"/>
                <w:szCs w:val="24"/>
              </w:rPr>
            </w:pPr>
            <w:r>
              <w:rPr>
                <w:sz w:val="24"/>
                <w:szCs w:val="24"/>
              </w:rPr>
              <w:t>54089,29</w:t>
            </w:r>
          </w:p>
        </w:tc>
      </w:tr>
    </w:tbl>
    <w:p w:rsidR="006D293A" w:rsidRPr="000B2F40" w:rsidRDefault="006D293A" w:rsidP="00E5034D">
      <w:pPr>
        <w:pBdr>
          <w:right w:val="none" w:sz="4" w:space="1" w:color="000000"/>
        </w:pBdr>
        <w:ind w:firstLine="709"/>
        <w:jc w:val="both"/>
        <w:rPr>
          <w:color w:val="FF0000"/>
          <w:sz w:val="24"/>
          <w:szCs w:val="24"/>
          <w:highlight w:val="yellow"/>
        </w:rPr>
      </w:pPr>
    </w:p>
    <w:p w:rsidR="006D293A" w:rsidRPr="00EF1D96" w:rsidRDefault="00360423" w:rsidP="00E5034D">
      <w:pPr>
        <w:pBdr>
          <w:right w:val="none" w:sz="4" w:space="1" w:color="000000"/>
        </w:pBdr>
        <w:ind w:firstLine="709"/>
        <w:jc w:val="both"/>
        <w:rPr>
          <w:sz w:val="24"/>
          <w:szCs w:val="24"/>
        </w:rPr>
      </w:pPr>
      <w:r w:rsidRPr="00EF1D96">
        <w:rPr>
          <w:sz w:val="24"/>
          <w:szCs w:val="24"/>
        </w:rPr>
        <w:t>Стимулирование труда работников образовательных учреждений, развитие их профессионального потенциала напрямую влияет на повышение качества образования.</w:t>
      </w:r>
    </w:p>
    <w:p w:rsidR="00C4190C" w:rsidRPr="00140630" w:rsidRDefault="00DE19DC" w:rsidP="00E5034D">
      <w:pPr>
        <w:pBdr>
          <w:right w:val="none" w:sz="4" w:space="1" w:color="000000"/>
        </w:pBdr>
        <w:ind w:firstLine="709"/>
        <w:jc w:val="both"/>
        <w:rPr>
          <w:sz w:val="24"/>
          <w:szCs w:val="24"/>
        </w:rPr>
      </w:pPr>
      <w:r w:rsidRPr="003C108B">
        <w:rPr>
          <w:sz w:val="24"/>
          <w:szCs w:val="24"/>
        </w:rPr>
        <w:t>По состоянию на декабрь 202</w:t>
      </w:r>
      <w:r w:rsidR="003C108B" w:rsidRPr="003C108B">
        <w:rPr>
          <w:sz w:val="24"/>
          <w:szCs w:val="24"/>
        </w:rPr>
        <w:t>4</w:t>
      </w:r>
      <w:r w:rsidR="0072105D" w:rsidRPr="003C108B">
        <w:rPr>
          <w:sz w:val="24"/>
          <w:szCs w:val="24"/>
        </w:rPr>
        <w:t xml:space="preserve"> года в городе Калуге </w:t>
      </w:r>
      <w:r w:rsidR="00EF5EDA" w:rsidRPr="003C108B">
        <w:rPr>
          <w:sz w:val="24"/>
          <w:szCs w:val="24"/>
        </w:rPr>
        <w:t>в</w:t>
      </w:r>
      <w:r w:rsidR="0072105D" w:rsidRPr="003C108B">
        <w:rPr>
          <w:sz w:val="24"/>
          <w:szCs w:val="24"/>
        </w:rPr>
        <w:t xml:space="preserve"> 66 образовательных организаци</w:t>
      </w:r>
      <w:r w:rsidR="00EF5EDA" w:rsidRPr="003C108B">
        <w:rPr>
          <w:sz w:val="24"/>
          <w:szCs w:val="24"/>
        </w:rPr>
        <w:t xml:space="preserve">ях </w:t>
      </w:r>
      <w:r w:rsidR="0072105D" w:rsidRPr="003C108B">
        <w:rPr>
          <w:sz w:val="24"/>
          <w:szCs w:val="24"/>
        </w:rPr>
        <w:t>реализ</w:t>
      </w:r>
      <w:r w:rsidR="00EF5EDA" w:rsidRPr="003C108B">
        <w:rPr>
          <w:sz w:val="24"/>
          <w:szCs w:val="24"/>
        </w:rPr>
        <w:t>ована</w:t>
      </w:r>
      <w:r w:rsidRPr="003C108B">
        <w:rPr>
          <w:sz w:val="24"/>
          <w:szCs w:val="24"/>
        </w:rPr>
        <w:t xml:space="preserve"> основная</w:t>
      </w:r>
      <w:r w:rsidR="0072105D" w:rsidRPr="003C108B">
        <w:rPr>
          <w:sz w:val="24"/>
          <w:szCs w:val="24"/>
        </w:rPr>
        <w:t xml:space="preserve"> общеобразовательн</w:t>
      </w:r>
      <w:r w:rsidR="00EF5EDA" w:rsidRPr="003C108B">
        <w:rPr>
          <w:sz w:val="24"/>
          <w:szCs w:val="24"/>
        </w:rPr>
        <w:t>ая</w:t>
      </w:r>
      <w:r w:rsidR="0072105D" w:rsidRPr="003C108B">
        <w:rPr>
          <w:sz w:val="24"/>
          <w:szCs w:val="24"/>
        </w:rPr>
        <w:t xml:space="preserve"> программ</w:t>
      </w:r>
      <w:r w:rsidR="00EF5EDA" w:rsidRPr="003C108B">
        <w:rPr>
          <w:sz w:val="24"/>
          <w:szCs w:val="24"/>
        </w:rPr>
        <w:t>а</w:t>
      </w:r>
      <w:r w:rsidR="0072105D" w:rsidRPr="003C108B">
        <w:rPr>
          <w:sz w:val="24"/>
          <w:szCs w:val="24"/>
        </w:rPr>
        <w:t xml:space="preserve"> дошкольного обр</w:t>
      </w:r>
      <w:r w:rsidRPr="003C108B">
        <w:rPr>
          <w:sz w:val="24"/>
          <w:szCs w:val="24"/>
        </w:rPr>
        <w:t>азования (далее – ОО), из них 57</w:t>
      </w:r>
      <w:r w:rsidR="0072105D" w:rsidRPr="003C108B">
        <w:rPr>
          <w:sz w:val="24"/>
          <w:szCs w:val="24"/>
        </w:rPr>
        <w:t xml:space="preserve"> </w:t>
      </w:r>
      <w:r w:rsidR="00C4387C">
        <w:rPr>
          <w:sz w:val="24"/>
          <w:szCs w:val="24"/>
        </w:rPr>
        <w:t xml:space="preserve">- </w:t>
      </w:r>
      <w:r w:rsidR="0072105D" w:rsidRPr="003C108B">
        <w:rPr>
          <w:sz w:val="24"/>
          <w:szCs w:val="24"/>
        </w:rPr>
        <w:t xml:space="preserve">муниципальных </w:t>
      </w:r>
      <w:r w:rsidRPr="003C108B">
        <w:rPr>
          <w:sz w:val="24"/>
          <w:szCs w:val="24"/>
        </w:rPr>
        <w:t xml:space="preserve">дошкольных образовательных учреждений, </w:t>
      </w:r>
      <w:r w:rsidR="00EF5EDA" w:rsidRPr="003C108B">
        <w:rPr>
          <w:sz w:val="24"/>
          <w:szCs w:val="24"/>
        </w:rPr>
        <w:t xml:space="preserve"> 2 </w:t>
      </w:r>
      <w:r w:rsidRPr="003C108B">
        <w:rPr>
          <w:sz w:val="24"/>
          <w:szCs w:val="24"/>
        </w:rPr>
        <w:t>муниципальных образовательных учреждения с дошкольными группами,</w:t>
      </w:r>
      <w:r w:rsidR="0072105D" w:rsidRPr="003C108B">
        <w:rPr>
          <w:sz w:val="24"/>
          <w:szCs w:val="24"/>
        </w:rPr>
        <w:t xml:space="preserve"> 7 негосударственных ОО. </w:t>
      </w:r>
      <w:r w:rsidR="00AF6995" w:rsidRPr="003C108B">
        <w:rPr>
          <w:sz w:val="24"/>
          <w:szCs w:val="24"/>
        </w:rPr>
        <w:t xml:space="preserve"> </w:t>
      </w:r>
      <w:proofErr w:type="gramStart"/>
      <w:r w:rsidR="00C4190C" w:rsidRPr="00140630">
        <w:rPr>
          <w:sz w:val="24"/>
          <w:szCs w:val="24"/>
        </w:rPr>
        <w:t>Численность детей, посещающих ОО</w:t>
      </w:r>
      <w:r w:rsidR="001D6C8B">
        <w:rPr>
          <w:sz w:val="24"/>
          <w:szCs w:val="24"/>
        </w:rPr>
        <w:t>,</w:t>
      </w:r>
      <w:r w:rsidR="00C4190C" w:rsidRPr="00140630">
        <w:rPr>
          <w:sz w:val="24"/>
          <w:szCs w:val="24"/>
        </w:rPr>
        <w:t xml:space="preserve"> в 202</w:t>
      </w:r>
      <w:r w:rsidR="003C108B" w:rsidRPr="00140630">
        <w:rPr>
          <w:sz w:val="24"/>
          <w:szCs w:val="24"/>
        </w:rPr>
        <w:t>4</w:t>
      </w:r>
      <w:r w:rsidR="00C4190C" w:rsidRPr="00140630">
        <w:rPr>
          <w:sz w:val="24"/>
          <w:szCs w:val="24"/>
        </w:rPr>
        <w:t xml:space="preserve"> году составила</w:t>
      </w:r>
      <w:r w:rsidR="000E59B5" w:rsidRPr="00140630">
        <w:rPr>
          <w:sz w:val="24"/>
          <w:szCs w:val="24"/>
        </w:rPr>
        <w:t xml:space="preserve"> </w:t>
      </w:r>
      <w:r w:rsidR="001D6C8B">
        <w:rPr>
          <w:sz w:val="24"/>
          <w:szCs w:val="24"/>
        </w:rPr>
        <w:t>18</w:t>
      </w:r>
      <w:r w:rsidR="00140630" w:rsidRPr="00140630">
        <w:rPr>
          <w:sz w:val="24"/>
          <w:szCs w:val="24"/>
        </w:rPr>
        <w:t>506</w:t>
      </w:r>
      <w:r w:rsidR="00C4190C" w:rsidRPr="00140630">
        <w:rPr>
          <w:sz w:val="24"/>
          <w:szCs w:val="24"/>
        </w:rPr>
        <w:t xml:space="preserve"> человек, из них в муни</w:t>
      </w:r>
      <w:r w:rsidR="00B9393E" w:rsidRPr="00140630">
        <w:rPr>
          <w:sz w:val="24"/>
          <w:szCs w:val="24"/>
        </w:rPr>
        <w:t xml:space="preserve">ципальных организациях – </w:t>
      </w:r>
      <w:r w:rsidR="001D6C8B">
        <w:rPr>
          <w:sz w:val="24"/>
          <w:szCs w:val="24"/>
        </w:rPr>
        <w:t>18</w:t>
      </w:r>
      <w:r w:rsidR="00140630" w:rsidRPr="00140630">
        <w:rPr>
          <w:sz w:val="24"/>
          <w:szCs w:val="24"/>
        </w:rPr>
        <w:t>106</w:t>
      </w:r>
      <w:r w:rsidR="00B9393E" w:rsidRPr="00140630">
        <w:rPr>
          <w:sz w:val="24"/>
          <w:szCs w:val="24"/>
        </w:rPr>
        <w:t xml:space="preserve">, в негосударственных – </w:t>
      </w:r>
      <w:r w:rsidR="00140630" w:rsidRPr="00140630">
        <w:rPr>
          <w:sz w:val="24"/>
          <w:szCs w:val="24"/>
        </w:rPr>
        <w:t>400</w:t>
      </w:r>
      <w:r w:rsidR="00B9393E" w:rsidRPr="00140630">
        <w:rPr>
          <w:sz w:val="24"/>
          <w:szCs w:val="24"/>
        </w:rPr>
        <w:t>.</w:t>
      </w:r>
      <w:proofErr w:type="gramEnd"/>
      <w:r w:rsidR="00B9393E" w:rsidRPr="00140630">
        <w:rPr>
          <w:sz w:val="24"/>
          <w:szCs w:val="24"/>
        </w:rPr>
        <w:t xml:space="preserve"> Охват детей в возрасте с 1,6 до 7 лет составил 8</w:t>
      </w:r>
      <w:r w:rsidR="00140630" w:rsidRPr="00140630">
        <w:rPr>
          <w:sz w:val="24"/>
          <w:szCs w:val="24"/>
        </w:rPr>
        <w:t>1</w:t>
      </w:r>
      <w:r w:rsidR="00B9393E" w:rsidRPr="00140630">
        <w:rPr>
          <w:sz w:val="24"/>
          <w:szCs w:val="24"/>
        </w:rPr>
        <w:t>% от общей численности детей данного возраста.</w:t>
      </w:r>
    </w:p>
    <w:p w:rsidR="00C4190C" w:rsidRPr="00140630" w:rsidRDefault="00C4190C" w:rsidP="00E5034D">
      <w:pPr>
        <w:pBdr>
          <w:right w:val="none" w:sz="4" w:space="1" w:color="000000"/>
        </w:pBdr>
        <w:ind w:firstLine="709"/>
        <w:jc w:val="both"/>
        <w:rPr>
          <w:sz w:val="24"/>
          <w:szCs w:val="24"/>
        </w:rPr>
      </w:pPr>
      <w:r w:rsidRPr="00140630">
        <w:rPr>
          <w:sz w:val="24"/>
          <w:szCs w:val="24"/>
        </w:rPr>
        <w:t xml:space="preserve">Сложившееся в системе города видовое разнообразие групп создает реальную возможность предоставления семьям выбора не только образовательного учреждения, но и образовательных  </w:t>
      </w:r>
      <w:r w:rsidR="00954297" w:rsidRPr="00140630">
        <w:rPr>
          <w:sz w:val="24"/>
          <w:szCs w:val="24"/>
        </w:rPr>
        <w:t>программ</w:t>
      </w:r>
      <w:r w:rsidRPr="00140630">
        <w:rPr>
          <w:sz w:val="24"/>
          <w:szCs w:val="24"/>
        </w:rPr>
        <w:t>. В системе дошко</w:t>
      </w:r>
      <w:r w:rsidR="00954297" w:rsidRPr="00140630">
        <w:rPr>
          <w:sz w:val="24"/>
          <w:szCs w:val="24"/>
        </w:rPr>
        <w:t>льного образования функционировали</w:t>
      </w:r>
      <w:r w:rsidRPr="00140630">
        <w:rPr>
          <w:sz w:val="24"/>
          <w:szCs w:val="24"/>
        </w:rPr>
        <w:t xml:space="preserve"> группы для детей в возрасте от </w:t>
      </w:r>
      <w:r w:rsidR="003C108B" w:rsidRPr="00140630">
        <w:rPr>
          <w:sz w:val="24"/>
          <w:szCs w:val="24"/>
        </w:rPr>
        <w:t>1</w:t>
      </w:r>
      <w:r w:rsidR="001D6C8B">
        <w:rPr>
          <w:sz w:val="24"/>
          <w:szCs w:val="24"/>
        </w:rPr>
        <w:t xml:space="preserve"> года до 7 лет</w:t>
      </w:r>
      <w:r w:rsidRPr="00140630">
        <w:rPr>
          <w:sz w:val="24"/>
          <w:szCs w:val="24"/>
        </w:rPr>
        <w:t xml:space="preserve"> общеразвивающей, компенсирующей, комбинированной направленности, с режимом пребывания от </w:t>
      </w:r>
      <w:r w:rsidR="003C108B" w:rsidRPr="00140630">
        <w:rPr>
          <w:sz w:val="24"/>
          <w:szCs w:val="24"/>
        </w:rPr>
        <w:t>12</w:t>
      </w:r>
      <w:r w:rsidRPr="00140630">
        <w:rPr>
          <w:sz w:val="24"/>
          <w:szCs w:val="24"/>
        </w:rPr>
        <w:t xml:space="preserve"> до 14</w:t>
      </w:r>
      <w:r w:rsidR="00954297" w:rsidRPr="00140630">
        <w:rPr>
          <w:sz w:val="24"/>
          <w:szCs w:val="24"/>
        </w:rPr>
        <w:t xml:space="preserve"> часов. В</w:t>
      </w:r>
      <w:r w:rsidRPr="00140630">
        <w:rPr>
          <w:sz w:val="24"/>
          <w:szCs w:val="24"/>
        </w:rPr>
        <w:t xml:space="preserve"> соответствии с за</w:t>
      </w:r>
      <w:r w:rsidR="00954297" w:rsidRPr="00140630">
        <w:rPr>
          <w:sz w:val="24"/>
          <w:szCs w:val="24"/>
        </w:rPr>
        <w:t>просами родителей в городе были</w:t>
      </w:r>
      <w:r w:rsidRPr="00140630">
        <w:rPr>
          <w:sz w:val="24"/>
          <w:szCs w:val="24"/>
        </w:rPr>
        <w:t xml:space="preserve"> востребованы группы для детей, достигших одного года. В 25 образовательных учреждениях созданы необходимые условия для приема и образования детей раннего возраста.</w:t>
      </w:r>
    </w:p>
    <w:p w:rsidR="00C4190C" w:rsidRPr="000B2F40" w:rsidRDefault="00C4190C" w:rsidP="00E5034D">
      <w:pPr>
        <w:pBdr>
          <w:right w:val="none" w:sz="4" w:space="1" w:color="000000"/>
        </w:pBdr>
        <w:ind w:firstLine="709"/>
        <w:jc w:val="both"/>
        <w:rPr>
          <w:sz w:val="24"/>
          <w:szCs w:val="24"/>
          <w:highlight w:val="yellow"/>
        </w:rPr>
      </w:pPr>
      <w:r w:rsidRPr="00DA07C3">
        <w:rPr>
          <w:sz w:val="24"/>
          <w:szCs w:val="24"/>
        </w:rPr>
        <w:t xml:space="preserve">В целях оказания необходимой коррекционно-педагогической помощи большему количеству детей, территориального приближения ее к месту жительства ребенка с ограниченными возможностями здоровья, детей-инвалидов в городе Калуге </w:t>
      </w:r>
      <w:r w:rsidR="00140630">
        <w:rPr>
          <w:sz w:val="24"/>
          <w:szCs w:val="24"/>
        </w:rPr>
        <w:t>функционировал</w:t>
      </w:r>
      <w:r w:rsidR="00996274">
        <w:rPr>
          <w:sz w:val="24"/>
          <w:szCs w:val="24"/>
        </w:rPr>
        <w:t>и 28 ОО</w:t>
      </w:r>
      <w:r w:rsidRPr="00DA07C3">
        <w:rPr>
          <w:sz w:val="24"/>
          <w:szCs w:val="24"/>
        </w:rPr>
        <w:t>, осуществляющих деятельность по реализации адаптированных образовательных программ дошкольного образования</w:t>
      </w:r>
      <w:r w:rsidR="00140630" w:rsidRPr="00996274">
        <w:rPr>
          <w:sz w:val="24"/>
          <w:szCs w:val="24"/>
        </w:rPr>
        <w:t>.</w:t>
      </w:r>
      <w:r w:rsidRPr="00996274">
        <w:rPr>
          <w:sz w:val="24"/>
          <w:szCs w:val="24"/>
        </w:rPr>
        <w:t xml:space="preserve"> Увеличилось</w:t>
      </w:r>
      <w:r w:rsidRPr="00140630">
        <w:rPr>
          <w:sz w:val="24"/>
          <w:szCs w:val="24"/>
        </w:rPr>
        <w:t xml:space="preserve"> количество  групп компенсирующей </w:t>
      </w:r>
      <w:r w:rsidR="00140630">
        <w:rPr>
          <w:sz w:val="24"/>
          <w:szCs w:val="24"/>
        </w:rPr>
        <w:lastRenderedPageBreak/>
        <w:t xml:space="preserve">направленности </w:t>
      </w:r>
      <w:r w:rsidRPr="00140630">
        <w:rPr>
          <w:sz w:val="24"/>
          <w:szCs w:val="24"/>
        </w:rPr>
        <w:t xml:space="preserve">с 76 </w:t>
      </w:r>
      <w:r w:rsidR="00140630" w:rsidRPr="00140630">
        <w:rPr>
          <w:sz w:val="24"/>
          <w:szCs w:val="24"/>
        </w:rPr>
        <w:t xml:space="preserve">в 2023 году </w:t>
      </w:r>
      <w:r w:rsidRPr="00140630">
        <w:rPr>
          <w:sz w:val="24"/>
          <w:szCs w:val="24"/>
        </w:rPr>
        <w:t>до 83</w:t>
      </w:r>
      <w:r w:rsidR="00140630" w:rsidRPr="00140630">
        <w:rPr>
          <w:sz w:val="24"/>
          <w:szCs w:val="24"/>
        </w:rPr>
        <w:t xml:space="preserve"> в 2024</w:t>
      </w:r>
      <w:r w:rsidRPr="00140630">
        <w:rPr>
          <w:sz w:val="24"/>
          <w:szCs w:val="24"/>
        </w:rPr>
        <w:t xml:space="preserve"> и групп комбинированной  направленности с </w:t>
      </w:r>
      <w:r w:rsidR="00954297" w:rsidRPr="00140630">
        <w:rPr>
          <w:sz w:val="24"/>
          <w:szCs w:val="24"/>
        </w:rPr>
        <w:t>26</w:t>
      </w:r>
      <w:r w:rsidR="00140630" w:rsidRPr="00140630">
        <w:rPr>
          <w:sz w:val="24"/>
          <w:szCs w:val="24"/>
        </w:rPr>
        <w:t xml:space="preserve"> в 2023</w:t>
      </w:r>
      <w:r w:rsidR="00996274">
        <w:rPr>
          <w:sz w:val="24"/>
          <w:szCs w:val="24"/>
        </w:rPr>
        <w:t xml:space="preserve"> году</w:t>
      </w:r>
      <w:r w:rsidR="00954297" w:rsidRPr="00140630">
        <w:rPr>
          <w:sz w:val="24"/>
          <w:szCs w:val="24"/>
        </w:rPr>
        <w:t xml:space="preserve"> </w:t>
      </w:r>
      <w:proofErr w:type="gramStart"/>
      <w:r w:rsidR="00954297" w:rsidRPr="00140630">
        <w:rPr>
          <w:sz w:val="24"/>
          <w:szCs w:val="24"/>
        </w:rPr>
        <w:t>до</w:t>
      </w:r>
      <w:proofErr w:type="gramEnd"/>
      <w:r w:rsidR="00954297" w:rsidRPr="00140630">
        <w:rPr>
          <w:sz w:val="24"/>
          <w:szCs w:val="24"/>
        </w:rPr>
        <w:t xml:space="preserve"> 3</w:t>
      </w:r>
      <w:r w:rsidR="00140630" w:rsidRPr="00140630">
        <w:rPr>
          <w:sz w:val="24"/>
          <w:szCs w:val="24"/>
        </w:rPr>
        <w:t>7 в 2024</w:t>
      </w:r>
      <w:r w:rsidR="00954297" w:rsidRPr="00140630">
        <w:rPr>
          <w:sz w:val="24"/>
          <w:szCs w:val="24"/>
        </w:rPr>
        <w:t xml:space="preserve">. В городе функционировали </w:t>
      </w:r>
      <w:r w:rsidRPr="00140630">
        <w:rPr>
          <w:sz w:val="24"/>
          <w:szCs w:val="24"/>
        </w:rPr>
        <w:t xml:space="preserve"> группы для детей с тяжелыми речевыми нарушениями, слабослышащих, слабовидящих, с задержкой психического развития, с умственной отсталостью, с расстройством аутистического спектра.</w:t>
      </w:r>
    </w:p>
    <w:p w:rsidR="0072105D" w:rsidRPr="00140630" w:rsidRDefault="00C4190C" w:rsidP="00E5034D">
      <w:pPr>
        <w:pBdr>
          <w:right w:val="none" w:sz="4" w:space="1" w:color="000000"/>
        </w:pBdr>
        <w:ind w:firstLine="709"/>
        <w:jc w:val="both"/>
        <w:rPr>
          <w:sz w:val="24"/>
          <w:szCs w:val="24"/>
        </w:rPr>
      </w:pPr>
      <w:r w:rsidRPr="00140630">
        <w:rPr>
          <w:sz w:val="24"/>
          <w:szCs w:val="24"/>
        </w:rPr>
        <w:t xml:space="preserve">В целях </w:t>
      </w:r>
      <w:r w:rsidR="00140630" w:rsidRPr="00140630">
        <w:rPr>
          <w:sz w:val="24"/>
          <w:szCs w:val="24"/>
        </w:rPr>
        <w:t>поддержки семьи в вопросах воспитания и образования детей</w:t>
      </w:r>
      <w:r w:rsidRPr="00140630">
        <w:rPr>
          <w:sz w:val="24"/>
          <w:szCs w:val="24"/>
        </w:rPr>
        <w:t xml:space="preserve"> для родителей, определивших семейную форму образования, организована работа кон</w:t>
      </w:r>
      <w:r w:rsidR="00140630" w:rsidRPr="00140630">
        <w:rPr>
          <w:sz w:val="24"/>
          <w:szCs w:val="24"/>
        </w:rPr>
        <w:t>сультационных центров на базе 13</w:t>
      </w:r>
      <w:r w:rsidRPr="00140630">
        <w:rPr>
          <w:sz w:val="24"/>
          <w:szCs w:val="24"/>
        </w:rPr>
        <w:t xml:space="preserve"> </w:t>
      </w:r>
      <w:r w:rsidR="00140630" w:rsidRPr="00140630">
        <w:rPr>
          <w:sz w:val="24"/>
          <w:szCs w:val="24"/>
        </w:rPr>
        <w:t>ОО</w:t>
      </w:r>
      <w:r w:rsidRPr="00140630">
        <w:rPr>
          <w:sz w:val="24"/>
          <w:szCs w:val="24"/>
        </w:rPr>
        <w:t xml:space="preserve">. Педагоги, узкие специалисты: логопеды, </w:t>
      </w:r>
      <w:r w:rsidR="00925D48" w:rsidRPr="00140630">
        <w:rPr>
          <w:sz w:val="24"/>
          <w:szCs w:val="24"/>
        </w:rPr>
        <w:t xml:space="preserve">психологи, дефектологи </w:t>
      </w:r>
      <w:r w:rsidR="008B1A09">
        <w:rPr>
          <w:sz w:val="24"/>
          <w:szCs w:val="24"/>
        </w:rPr>
        <w:t xml:space="preserve">- </w:t>
      </w:r>
      <w:r w:rsidR="00925D48" w:rsidRPr="00140630">
        <w:rPr>
          <w:sz w:val="24"/>
          <w:szCs w:val="24"/>
        </w:rPr>
        <w:t>оказывали</w:t>
      </w:r>
      <w:r w:rsidRPr="00140630">
        <w:rPr>
          <w:sz w:val="24"/>
          <w:szCs w:val="24"/>
        </w:rPr>
        <w:t xml:space="preserve"> консультативную помощь родителям по вопросам воспитания, обучения и развития ребенка дошкольного возраста, </w:t>
      </w:r>
      <w:r w:rsidR="00925D48" w:rsidRPr="00140630">
        <w:rPr>
          <w:sz w:val="24"/>
          <w:szCs w:val="24"/>
        </w:rPr>
        <w:t>организовывали</w:t>
      </w:r>
      <w:r w:rsidRPr="00140630">
        <w:rPr>
          <w:sz w:val="24"/>
          <w:szCs w:val="24"/>
        </w:rPr>
        <w:t xml:space="preserve"> занятия по профилактике различных отклонений в физическом, психическом и социальном развитии.</w:t>
      </w:r>
    </w:p>
    <w:p w:rsidR="002413F4" w:rsidRPr="00140630" w:rsidRDefault="002413F4" w:rsidP="00E5034D">
      <w:pPr>
        <w:pBdr>
          <w:right w:val="none" w:sz="4" w:space="1" w:color="000000"/>
        </w:pBdr>
        <w:ind w:firstLine="709"/>
        <w:jc w:val="both"/>
        <w:rPr>
          <w:sz w:val="24"/>
          <w:szCs w:val="24"/>
        </w:rPr>
      </w:pPr>
      <w:r w:rsidRPr="00140630">
        <w:rPr>
          <w:sz w:val="24"/>
          <w:szCs w:val="24"/>
        </w:rPr>
        <w:t>В 202</w:t>
      </w:r>
      <w:r w:rsidR="00140630" w:rsidRPr="00140630">
        <w:rPr>
          <w:sz w:val="24"/>
          <w:szCs w:val="24"/>
        </w:rPr>
        <w:t>4</w:t>
      </w:r>
      <w:r w:rsidRPr="00140630">
        <w:rPr>
          <w:sz w:val="24"/>
          <w:szCs w:val="24"/>
        </w:rPr>
        <w:t xml:space="preserve"> году сохранилась</w:t>
      </w:r>
      <w:r w:rsidR="0072105D" w:rsidRPr="00140630">
        <w:rPr>
          <w:sz w:val="24"/>
          <w:szCs w:val="24"/>
        </w:rPr>
        <w:t xml:space="preserve"> положительная динамика охвата детей дошкольным образованием: </w:t>
      </w:r>
      <w:r w:rsidRPr="00140630">
        <w:rPr>
          <w:sz w:val="24"/>
          <w:szCs w:val="24"/>
        </w:rPr>
        <w:t xml:space="preserve">на 100% реализована потребность жителей микрорайонов города в услугах дошкольного образования, снижен возрастной ценз для приема детей в ОО, расширяется и совершенствуется специальное пространство для обучения детей с ОВЗ и детей-инвалидов. В связи с продолжающейся массовой жилой застройкой Правобережья спрос на услуги дошкольного образования в данном микрорайоне остается высоким, необходимо продолжить работу по созданию новых дошкольных учреждений в микрорайоне. </w:t>
      </w:r>
    </w:p>
    <w:p w:rsidR="006D293A" w:rsidRPr="00F44194" w:rsidRDefault="00360423" w:rsidP="00E5034D">
      <w:pPr>
        <w:pBdr>
          <w:right w:val="none" w:sz="4" w:space="1" w:color="000000"/>
        </w:pBdr>
        <w:ind w:firstLine="709"/>
        <w:jc w:val="both"/>
        <w:rPr>
          <w:color w:val="FF0000"/>
          <w:sz w:val="24"/>
          <w:szCs w:val="24"/>
          <w:shd w:val="clear" w:color="auto" w:fill="FFFFFF"/>
        </w:rPr>
      </w:pPr>
      <w:r w:rsidRPr="00F44194">
        <w:rPr>
          <w:sz w:val="24"/>
          <w:szCs w:val="24"/>
        </w:rPr>
        <w:t xml:space="preserve">Реализация основных </w:t>
      </w:r>
      <w:proofErr w:type="gramStart"/>
      <w:r w:rsidRPr="00F44194">
        <w:rPr>
          <w:sz w:val="24"/>
          <w:szCs w:val="24"/>
        </w:rPr>
        <w:t>направлений деятельности управления образования города Калуги</w:t>
      </w:r>
      <w:proofErr w:type="gramEnd"/>
      <w:r w:rsidRPr="00F44194">
        <w:rPr>
          <w:sz w:val="24"/>
          <w:szCs w:val="24"/>
        </w:rPr>
        <w:t xml:space="preserve"> в области </w:t>
      </w:r>
      <w:r w:rsidRPr="00F44194">
        <w:rPr>
          <w:b/>
          <w:sz w:val="24"/>
          <w:szCs w:val="24"/>
        </w:rPr>
        <w:t>общего и дополнительного образования</w:t>
      </w:r>
      <w:r w:rsidR="00BD59CB" w:rsidRPr="00F44194">
        <w:rPr>
          <w:sz w:val="24"/>
          <w:szCs w:val="24"/>
        </w:rPr>
        <w:t xml:space="preserve"> в 202</w:t>
      </w:r>
      <w:r w:rsidR="00996274">
        <w:rPr>
          <w:sz w:val="24"/>
          <w:szCs w:val="24"/>
        </w:rPr>
        <w:t>4</w:t>
      </w:r>
      <w:r w:rsidRPr="00F44194">
        <w:rPr>
          <w:sz w:val="24"/>
          <w:szCs w:val="24"/>
        </w:rPr>
        <w:t xml:space="preserve"> году осуществлялась в соответствии с</w:t>
      </w:r>
      <w:r w:rsidRPr="00F44194">
        <w:rPr>
          <w:color w:val="FF0000"/>
          <w:sz w:val="24"/>
          <w:szCs w:val="24"/>
        </w:rPr>
        <w:t xml:space="preserve"> </w:t>
      </w:r>
      <w:r w:rsidR="003A393A" w:rsidRPr="00F44194">
        <w:rPr>
          <w:sz w:val="24"/>
          <w:szCs w:val="24"/>
        </w:rPr>
        <w:t>муниципальной программой</w:t>
      </w:r>
      <w:r w:rsidRPr="00F44194">
        <w:rPr>
          <w:sz w:val="24"/>
          <w:szCs w:val="24"/>
        </w:rPr>
        <w:t xml:space="preserve"> «Развитие образования в муниципальном образовании «Город Калуга» (постановление Городской Управы города Калуги </w:t>
      </w:r>
      <w:r w:rsidR="00794C8B" w:rsidRPr="00F44194">
        <w:rPr>
          <w:bCs/>
          <w:sz w:val="24"/>
          <w:szCs w:val="24"/>
        </w:rPr>
        <w:t>от 18.12.2019 № 485-п).</w:t>
      </w:r>
      <w:r w:rsidR="00794C8B" w:rsidRPr="00F44194">
        <w:rPr>
          <w:sz w:val="24"/>
          <w:szCs w:val="24"/>
          <w:shd w:val="clear" w:color="auto" w:fill="FFFFFF"/>
        </w:rPr>
        <w:t xml:space="preserve"> </w:t>
      </w:r>
      <w:r w:rsidRPr="00F44194">
        <w:rPr>
          <w:sz w:val="24"/>
          <w:szCs w:val="24"/>
          <w:shd w:val="clear" w:color="auto" w:fill="FFFFFF"/>
        </w:rPr>
        <w:t>В 202</w:t>
      </w:r>
      <w:r w:rsidR="00F44194">
        <w:rPr>
          <w:sz w:val="24"/>
          <w:szCs w:val="24"/>
          <w:shd w:val="clear" w:color="auto" w:fill="FFFFFF"/>
        </w:rPr>
        <w:t xml:space="preserve">4 </w:t>
      </w:r>
      <w:r w:rsidRPr="00F44194">
        <w:rPr>
          <w:sz w:val="24"/>
          <w:szCs w:val="24"/>
          <w:shd w:val="clear" w:color="auto" w:fill="FFFFFF"/>
        </w:rPr>
        <w:t>году наиболее значимыми являются следующие результаты.</w:t>
      </w:r>
      <w:r w:rsidRPr="00F44194">
        <w:rPr>
          <w:color w:val="FF0000"/>
          <w:sz w:val="24"/>
          <w:szCs w:val="24"/>
          <w:shd w:val="clear" w:color="auto" w:fill="FFFFFF"/>
        </w:rPr>
        <w:tab/>
      </w:r>
    </w:p>
    <w:p w:rsidR="00B07313" w:rsidRPr="00B07313" w:rsidRDefault="00B07313" w:rsidP="00B07313">
      <w:pPr>
        <w:pStyle w:val="ConsPlusNormal"/>
        <w:ind w:firstLine="709"/>
        <w:jc w:val="both"/>
        <w:rPr>
          <w:rFonts w:ascii="Times New Roman" w:hAnsi="Times New Roman"/>
          <w:sz w:val="24"/>
          <w:szCs w:val="24"/>
        </w:rPr>
      </w:pPr>
      <w:r w:rsidRPr="00B07313">
        <w:rPr>
          <w:rFonts w:ascii="Times New Roman" w:hAnsi="Times New Roman"/>
          <w:sz w:val="24"/>
          <w:szCs w:val="24"/>
        </w:rPr>
        <w:t>Обеспечение питанием обучающихся осуществляется в соответствии</w:t>
      </w:r>
      <w:r w:rsidRPr="00B07313">
        <w:rPr>
          <w:rFonts w:ascii="Times New Roman" w:hAnsi="Times New Roman"/>
          <w:bCs/>
          <w:iCs/>
          <w:sz w:val="24"/>
          <w:szCs w:val="24"/>
        </w:rPr>
        <w:t xml:space="preserve"> с Порядком обеспечения питанием обучающихся муниципальных общеобразовательных учреждений, образовательных учреждений для детей дошкольного и младшего школьного возраста муниципального образования «Город Калуга» за счет бюджетных ассигнований местного бюджета, утвержденным  постановлением Городской Управы города Калуги от 22.03.2023 </w:t>
      </w:r>
      <w:r>
        <w:rPr>
          <w:rFonts w:ascii="Times New Roman" w:hAnsi="Times New Roman"/>
          <w:bCs/>
          <w:iCs/>
          <w:sz w:val="24"/>
          <w:szCs w:val="24"/>
        </w:rPr>
        <w:t xml:space="preserve">              </w:t>
      </w:r>
      <w:r w:rsidRPr="00B07313">
        <w:rPr>
          <w:rFonts w:ascii="Times New Roman" w:hAnsi="Times New Roman"/>
          <w:bCs/>
          <w:iCs/>
          <w:sz w:val="24"/>
          <w:szCs w:val="24"/>
        </w:rPr>
        <w:t>№ 104-п</w:t>
      </w:r>
      <w:r w:rsidRPr="00B07313">
        <w:rPr>
          <w:rFonts w:ascii="Times New Roman" w:hAnsi="Times New Roman"/>
          <w:sz w:val="24"/>
          <w:szCs w:val="24"/>
        </w:rPr>
        <w:t>.</w:t>
      </w:r>
    </w:p>
    <w:p w:rsidR="00B07313" w:rsidRPr="00B07313" w:rsidRDefault="00B07313" w:rsidP="00B07313">
      <w:pPr>
        <w:pStyle w:val="ConsPlusNormal"/>
        <w:ind w:firstLine="709"/>
        <w:jc w:val="both"/>
        <w:rPr>
          <w:rFonts w:ascii="Times New Roman" w:hAnsi="Times New Roman"/>
          <w:sz w:val="24"/>
          <w:szCs w:val="24"/>
        </w:rPr>
      </w:pPr>
      <w:r w:rsidRPr="00B07313">
        <w:rPr>
          <w:rFonts w:ascii="Times New Roman" w:hAnsi="Times New Roman"/>
          <w:sz w:val="24"/>
          <w:szCs w:val="24"/>
        </w:rPr>
        <w:t xml:space="preserve">Обучающиеся получают </w:t>
      </w:r>
      <w:proofErr w:type="gramStart"/>
      <w:r w:rsidRPr="00B07313">
        <w:rPr>
          <w:rFonts w:ascii="Times New Roman" w:hAnsi="Times New Roman"/>
          <w:sz w:val="24"/>
          <w:szCs w:val="24"/>
        </w:rPr>
        <w:t>питание</w:t>
      </w:r>
      <w:proofErr w:type="gramEnd"/>
      <w:r w:rsidRPr="00B07313">
        <w:rPr>
          <w:rFonts w:ascii="Times New Roman" w:hAnsi="Times New Roman"/>
          <w:sz w:val="24"/>
          <w:szCs w:val="24"/>
        </w:rPr>
        <w:t xml:space="preserve"> как на платной, так и на бесплатной основе.</w:t>
      </w:r>
    </w:p>
    <w:p w:rsidR="00B07313" w:rsidRPr="00B07313" w:rsidRDefault="00B07313" w:rsidP="00B07313">
      <w:pPr>
        <w:pStyle w:val="ConsPlusNormal"/>
        <w:ind w:firstLine="709"/>
        <w:jc w:val="both"/>
        <w:rPr>
          <w:rFonts w:ascii="Times New Roman" w:hAnsi="Times New Roman"/>
          <w:sz w:val="24"/>
          <w:szCs w:val="24"/>
        </w:rPr>
      </w:pPr>
      <w:r w:rsidRPr="00B07313">
        <w:rPr>
          <w:rFonts w:ascii="Times New Roman" w:hAnsi="Times New Roman"/>
          <w:sz w:val="24"/>
          <w:szCs w:val="24"/>
        </w:rPr>
        <w:t>Питание на платной основе предоставляется всем обучающимся по их желанию в соответствии с действующим законодательством.</w:t>
      </w:r>
      <w:r w:rsidRPr="00B07313">
        <w:rPr>
          <w:rFonts w:ascii="Times New Roman" w:hAnsi="Times New Roman"/>
          <w:b/>
          <w:sz w:val="24"/>
          <w:szCs w:val="24"/>
        </w:rPr>
        <w:t xml:space="preserve"> </w:t>
      </w:r>
    </w:p>
    <w:p w:rsidR="00B07313" w:rsidRPr="00B07313" w:rsidRDefault="00B07313" w:rsidP="00B07313">
      <w:pPr>
        <w:pStyle w:val="ConsPlusNormal"/>
        <w:ind w:firstLine="709"/>
        <w:jc w:val="both"/>
        <w:rPr>
          <w:rFonts w:ascii="Times New Roman" w:hAnsi="Times New Roman"/>
          <w:sz w:val="24"/>
          <w:szCs w:val="24"/>
        </w:rPr>
      </w:pPr>
      <w:r w:rsidRPr="00B07313">
        <w:rPr>
          <w:rFonts w:ascii="Times New Roman" w:hAnsi="Times New Roman"/>
          <w:sz w:val="24"/>
          <w:szCs w:val="24"/>
        </w:rPr>
        <w:t>Количество детей обеспеченных платным питанием составляет</w:t>
      </w:r>
      <w:r w:rsidRPr="00B07313">
        <w:rPr>
          <w:rFonts w:ascii="Times New Roman" w:hAnsi="Times New Roman"/>
          <w:b/>
          <w:sz w:val="24"/>
          <w:szCs w:val="24"/>
        </w:rPr>
        <w:t xml:space="preserve"> – </w:t>
      </w:r>
      <w:r w:rsidRPr="00B07313">
        <w:rPr>
          <w:rFonts w:ascii="Times New Roman" w:hAnsi="Times New Roman"/>
          <w:sz w:val="24"/>
          <w:szCs w:val="24"/>
        </w:rPr>
        <w:t>5 000 чел.</w:t>
      </w:r>
    </w:p>
    <w:p w:rsidR="00B07313" w:rsidRPr="0059541E" w:rsidRDefault="00B07313" w:rsidP="00B07313">
      <w:pPr>
        <w:pStyle w:val="ConsPlusNormal"/>
        <w:ind w:firstLine="709"/>
        <w:jc w:val="both"/>
        <w:rPr>
          <w:rFonts w:ascii="Times New Roman" w:hAnsi="Times New Roman"/>
          <w:sz w:val="24"/>
          <w:szCs w:val="24"/>
        </w:rPr>
      </w:pPr>
      <w:proofErr w:type="gramStart"/>
      <w:r w:rsidRPr="00B07313">
        <w:rPr>
          <w:rFonts w:ascii="Times New Roman" w:hAnsi="Times New Roman"/>
          <w:sz w:val="24"/>
          <w:szCs w:val="24"/>
        </w:rPr>
        <w:t xml:space="preserve">За счет средств федерального (ФБ), регионального (ОБ) и муниципального (МБ) бюджетов </w:t>
      </w:r>
      <w:r w:rsidRPr="0059541E">
        <w:rPr>
          <w:rFonts w:ascii="Times New Roman" w:hAnsi="Times New Roman"/>
          <w:sz w:val="24"/>
          <w:szCs w:val="24"/>
        </w:rPr>
        <w:t>питанием на бесплатной основе обеспечиваются обучающиеся при их нахождении в образовательном учреждении:</w:t>
      </w:r>
      <w:proofErr w:type="gramEnd"/>
    </w:p>
    <w:p w:rsidR="00B07313" w:rsidRPr="0059541E" w:rsidRDefault="00B07313" w:rsidP="00B07313">
      <w:pPr>
        <w:pStyle w:val="ConsPlusNormal"/>
        <w:ind w:firstLine="709"/>
        <w:jc w:val="both"/>
        <w:rPr>
          <w:rFonts w:ascii="Times New Roman" w:hAnsi="Times New Roman"/>
          <w:sz w:val="24"/>
          <w:szCs w:val="24"/>
        </w:rPr>
      </w:pPr>
      <w:r w:rsidRPr="0059541E">
        <w:rPr>
          <w:rFonts w:ascii="Times New Roman" w:hAnsi="Times New Roman"/>
          <w:sz w:val="24"/>
          <w:szCs w:val="24"/>
        </w:rPr>
        <w:t xml:space="preserve">Горячим питанием (завтраком) - обучающиеся в первую смену на ступени начального общего образования (ФБ), </w:t>
      </w:r>
    </w:p>
    <w:p w:rsidR="00B07313" w:rsidRPr="0059541E" w:rsidRDefault="00B07313" w:rsidP="00B07313">
      <w:pPr>
        <w:pStyle w:val="ConsPlusNormal"/>
        <w:ind w:firstLine="709"/>
        <w:jc w:val="both"/>
        <w:rPr>
          <w:rFonts w:ascii="Times New Roman" w:hAnsi="Times New Roman"/>
          <w:sz w:val="24"/>
          <w:szCs w:val="24"/>
        </w:rPr>
      </w:pPr>
      <w:r w:rsidRPr="0059541E">
        <w:rPr>
          <w:rFonts w:ascii="Times New Roman" w:hAnsi="Times New Roman"/>
          <w:sz w:val="24"/>
          <w:szCs w:val="24"/>
        </w:rPr>
        <w:t xml:space="preserve">Горячим питанием (обедом) - обучающиеся во вторую смену на ступени начального общего образования (ФБ), </w:t>
      </w:r>
    </w:p>
    <w:p w:rsidR="00B07313" w:rsidRPr="0059541E" w:rsidRDefault="00B07313" w:rsidP="00B07313">
      <w:pPr>
        <w:pStyle w:val="ConsPlusNormal"/>
        <w:ind w:firstLine="709"/>
        <w:jc w:val="both"/>
        <w:rPr>
          <w:rFonts w:ascii="Times New Roman" w:hAnsi="Times New Roman"/>
          <w:sz w:val="24"/>
          <w:szCs w:val="24"/>
        </w:rPr>
      </w:pPr>
      <w:r w:rsidRPr="0059541E">
        <w:rPr>
          <w:rFonts w:ascii="Times New Roman" w:hAnsi="Times New Roman"/>
          <w:sz w:val="24"/>
          <w:szCs w:val="24"/>
        </w:rPr>
        <w:t xml:space="preserve">Обедом - дети 1-11 классов из малоимущих семей (МБ), </w:t>
      </w:r>
    </w:p>
    <w:p w:rsidR="00B07313" w:rsidRPr="0059541E" w:rsidRDefault="00B07313" w:rsidP="00B07313">
      <w:pPr>
        <w:pStyle w:val="ConsPlusNormal"/>
        <w:ind w:firstLine="709"/>
        <w:jc w:val="both"/>
        <w:rPr>
          <w:rFonts w:ascii="Times New Roman" w:hAnsi="Times New Roman"/>
          <w:sz w:val="24"/>
          <w:szCs w:val="24"/>
        </w:rPr>
      </w:pPr>
      <w:r w:rsidRPr="0059541E">
        <w:rPr>
          <w:rFonts w:ascii="Times New Roman" w:hAnsi="Times New Roman"/>
          <w:sz w:val="24"/>
          <w:szCs w:val="24"/>
        </w:rPr>
        <w:t>Обедом – дети 5-11 классов из многодетных семей (</w:t>
      </w:r>
      <w:proofErr w:type="gramStart"/>
      <w:r w:rsidRPr="0059541E">
        <w:rPr>
          <w:rFonts w:ascii="Times New Roman" w:hAnsi="Times New Roman"/>
          <w:sz w:val="24"/>
          <w:szCs w:val="24"/>
        </w:rPr>
        <w:t>ОБ</w:t>
      </w:r>
      <w:proofErr w:type="gramEnd"/>
      <w:r w:rsidRPr="0059541E">
        <w:rPr>
          <w:rFonts w:ascii="Times New Roman" w:hAnsi="Times New Roman"/>
          <w:sz w:val="24"/>
          <w:szCs w:val="24"/>
        </w:rPr>
        <w:t xml:space="preserve">), </w:t>
      </w:r>
    </w:p>
    <w:p w:rsidR="00B07313" w:rsidRPr="0059541E" w:rsidRDefault="00B07313" w:rsidP="00B07313">
      <w:pPr>
        <w:pStyle w:val="ConsPlusNormal"/>
        <w:ind w:firstLine="709"/>
        <w:jc w:val="both"/>
        <w:rPr>
          <w:rFonts w:ascii="Times New Roman" w:hAnsi="Times New Roman"/>
          <w:sz w:val="24"/>
          <w:szCs w:val="24"/>
          <w:u w:val="single"/>
        </w:rPr>
      </w:pPr>
      <w:r w:rsidRPr="0059541E">
        <w:rPr>
          <w:rFonts w:ascii="Times New Roman" w:hAnsi="Times New Roman"/>
          <w:sz w:val="24"/>
          <w:szCs w:val="24"/>
        </w:rPr>
        <w:t>Завтраком и обедом обеспечиваются:</w:t>
      </w:r>
    </w:p>
    <w:p w:rsidR="00B07313" w:rsidRPr="00B07313" w:rsidRDefault="00B07313" w:rsidP="00B07313">
      <w:pPr>
        <w:pStyle w:val="ConsPlusNormal"/>
        <w:spacing w:line="276" w:lineRule="auto"/>
        <w:ind w:firstLine="709"/>
        <w:jc w:val="both"/>
        <w:rPr>
          <w:rFonts w:ascii="Times New Roman" w:hAnsi="Times New Roman"/>
          <w:sz w:val="24"/>
          <w:szCs w:val="24"/>
        </w:rPr>
      </w:pPr>
      <w:r w:rsidRPr="00B07313">
        <w:rPr>
          <w:rFonts w:ascii="Times New Roman" w:hAnsi="Times New Roman"/>
          <w:sz w:val="24"/>
          <w:szCs w:val="24"/>
        </w:rPr>
        <w:t>Дети, являющиеся детьми-инвалидами (МБ),</w:t>
      </w:r>
    </w:p>
    <w:p w:rsidR="00B07313" w:rsidRPr="00B07313" w:rsidRDefault="00B07313" w:rsidP="00B07313">
      <w:pPr>
        <w:pStyle w:val="ConsPlusNormal"/>
        <w:spacing w:line="276" w:lineRule="auto"/>
        <w:ind w:firstLine="709"/>
        <w:jc w:val="both"/>
        <w:rPr>
          <w:rFonts w:ascii="Times New Roman" w:hAnsi="Times New Roman"/>
          <w:sz w:val="24"/>
          <w:szCs w:val="24"/>
        </w:rPr>
      </w:pPr>
      <w:r w:rsidRPr="00B07313">
        <w:rPr>
          <w:rFonts w:ascii="Times New Roman" w:hAnsi="Times New Roman"/>
          <w:sz w:val="24"/>
          <w:szCs w:val="24"/>
        </w:rPr>
        <w:t>Дети с ограниченными возможностями здоровья (МБ),</w:t>
      </w:r>
      <w:r>
        <w:rPr>
          <w:rFonts w:ascii="Times New Roman" w:hAnsi="Times New Roman"/>
          <w:sz w:val="24"/>
          <w:szCs w:val="24"/>
        </w:rPr>
        <w:t xml:space="preserve"> </w:t>
      </w:r>
    </w:p>
    <w:p w:rsidR="00B07313" w:rsidRPr="00B07313" w:rsidRDefault="00B07313" w:rsidP="00B07313">
      <w:pPr>
        <w:pStyle w:val="ConsPlusNormal"/>
        <w:spacing w:line="276" w:lineRule="auto"/>
        <w:ind w:firstLine="709"/>
        <w:jc w:val="both"/>
        <w:rPr>
          <w:rFonts w:ascii="Times New Roman" w:hAnsi="Times New Roman"/>
          <w:sz w:val="24"/>
          <w:szCs w:val="24"/>
        </w:rPr>
      </w:pPr>
      <w:r w:rsidRPr="00B07313">
        <w:rPr>
          <w:rFonts w:ascii="Times New Roman" w:hAnsi="Times New Roman"/>
          <w:sz w:val="24"/>
          <w:szCs w:val="24"/>
        </w:rPr>
        <w:t>Дети, вынужденно покинувшие территории Украины, Донецкой Народной Республики и Луганской Народной Республики (МБ),</w:t>
      </w:r>
      <w:r>
        <w:rPr>
          <w:rFonts w:ascii="Times New Roman" w:hAnsi="Times New Roman"/>
          <w:sz w:val="24"/>
          <w:szCs w:val="24"/>
        </w:rPr>
        <w:t xml:space="preserve"> </w:t>
      </w:r>
    </w:p>
    <w:p w:rsidR="00B07313" w:rsidRPr="00B07313" w:rsidRDefault="00B07313" w:rsidP="00B07313">
      <w:pPr>
        <w:pStyle w:val="ConsPlusNormal"/>
        <w:spacing w:line="276" w:lineRule="auto"/>
        <w:ind w:firstLine="709"/>
        <w:jc w:val="both"/>
        <w:rPr>
          <w:rFonts w:ascii="Times New Roman" w:hAnsi="Times New Roman"/>
          <w:b/>
          <w:sz w:val="24"/>
          <w:szCs w:val="24"/>
        </w:rPr>
      </w:pPr>
      <w:r w:rsidRPr="00B07313">
        <w:rPr>
          <w:rFonts w:ascii="Times New Roman" w:hAnsi="Times New Roman"/>
          <w:sz w:val="24"/>
          <w:szCs w:val="24"/>
        </w:rPr>
        <w:t>Дети из семей военнослужащих, добровольцев и мобилизованных, направленных (командированных) для выполнения задач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proofErr w:type="gramStart"/>
      <w:r w:rsidRPr="00B07313">
        <w:rPr>
          <w:rFonts w:ascii="Times New Roman" w:hAnsi="Times New Roman"/>
          <w:sz w:val="24"/>
          <w:szCs w:val="24"/>
        </w:rPr>
        <w:t>ОБ</w:t>
      </w:r>
      <w:proofErr w:type="gramEnd"/>
      <w:r w:rsidRPr="00B07313">
        <w:rPr>
          <w:rFonts w:ascii="Times New Roman" w:hAnsi="Times New Roman"/>
          <w:sz w:val="24"/>
          <w:szCs w:val="24"/>
        </w:rPr>
        <w:t>)</w:t>
      </w:r>
      <w:r>
        <w:rPr>
          <w:rFonts w:ascii="Times New Roman" w:hAnsi="Times New Roman"/>
          <w:sz w:val="24"/>
          <w:szCs w:val="24"/>
        </w:rPr>
        <w:t>,</w:t>
      </w:r>
    </w:p>
    <w:p w:rsidR="00B07313" w:rsidRPr="00B07313" w:rsidRDefault="0059541E" w:rsidP="00B07313">
      <w:pPr>
        <w:pStyle w:val="ConsPlusNormal"/>
        <w:ind w:firstLine="709"/>
        <w:jc w:val="both"/>
        <w:rPr>
          <w:rFonts w:ascii="Times New Roman" w:hAnsi="Times New Roman"/>
          <w:sz w:val="24"/>
          <w:szCs w:val="24"/>
        </w:rPr>
      </w:pPr>
      <w:r>
        <w:rPr>
          <w:rFonts w:ascii="Times New Roman" w:hAnsi="Times New Roman"/>
          <w:sz w:val="24"/>
          <w:szCs w:val="24"/>
        </w:rPr>
        <w:t xml:space="preserve">Дети-инвалиды, </w:t>
      </w:r>
      <w:r w:rsidR="00B07313" w:rsidRPr="00B07313">
        <w:rPr>
          <w:rFonts w:ascii="Times New Roman" w:hAnsi="Times New Roman"/>
          <w:sz w:val="24"/>
          <w:szCs w:val="24"/>
        </w:rPr>
        <w:t xml:space="preserve">дети с ограниченными возможностями здоровья, осваивающие основные общеобразовательные программы на дому обеспечиваются наборами продуктов </w:t>
      </w:r>
      <w:r w:rsidR="00B07313" w:rsidRPr="00B07313">
        <w:rPr>
          <w:rFonts w:ascii="Times New Roman" w:hAnsi="Times New Roman"/>
          <w:sz w:val="24"/>
          <w:szCs w:val="24"/>
        </w:rPr>
        <w:lastRenderedPageBreak/>
        <w:t xml:space="preserve">питания (сухими пайками), </w:t>
      </w:r>
      <w:r>
        <w:rPr>
          <w:rStyle w:val="pt-datenum"/>
          <w:rFonts w:ascii="Times New Roman" w:hAnsi="Times New Roman"/>
          <w:bCs/>
          <w:sz w:val="24"/>
          <w:szCs w:val="24"/>
        </w:rPr>
        <w:t xml:space="preserve">есть </w:t>
      </w:r>
      <w:r w:rsidR="00B07313" w:rsidRPr="00B07313">
        <w:rPr>
          <w:rStyle w:val="pt-datenum"/>
          <w:rFonts w:ascii="Times New Roman" w:hAnsi="Times New Roman"/>
          <w:bCs/>
          <w:sz w:val="24"/>
          <w:szCs w:val="24"/>
        </w:rPr>
        <w:t>возможность замены бесплатного двухразового питания денежной компенсацией</w:t>
      </w:r>
      <w:r w:rsidR="00B07313">
        <w:rPr>
          <w:rFonts w:ascii="Times New Roman" w:hAnsi="Times New Roman"/>
          <w:sz w:val="24"/>
          <w:szCs w:val="24"/>
        </w:rPr>
        <w:t xml:space="preserve"> (МБ).</w:t>
      </w:r>
    </w:p>
    <w:p w:rsidR="00B07313" w:rsidRPr="00B07313" w:rsidRDefault="00B07313" w:rsidP="00B07313">
      <w:pPr>
        <w:pStyle w:val="ConsPlusNormal"/>
        <w:ind w:firstLine="709"/>
        <w:jc w:val="both"/>
        <w:rPr>
          <w:rFonts w:ascii="Times New Roman" w:hAnsi="Times New Roman"/>
          <w:sz w:val="24"/>
          <w:szCs w:val="24"/>
        </w:rPr>
      </w:pPr>
      <w:r w:rsidRPr="00B07313">
        <w:rPr>
          <w:rFonts w:ascii="Times New Roman" w:hAnsi="Times New Roman"/>
          <w:sz w:val="24"/>
          <w:szCs w:val="24"/>
        </w:rPr>
        <w:t>Формирование набора продуктов питания (сухого пайка) возлагается на питающую организацию.</w:t>
      </w:r>
    </w:p>
    <w:p w:rsidR="00B07313" w:rsidRPr="00B07313" w:rsidRDefault="00B07313" w:rsidP="00B07313">
      <w:pPr>
        <w:pStyle w:val="ConsPlusNormal"/>
        <w:ind w:firstLine="709"/>
        <w:jc w:val="both"/>
        <w:rPr>
          <w:rFonts w:ascii="Times New Roman" w:hAnsi="Times New Roman"/>
          <w:sz w:val="24"/>
          <w:szCs w:val="24"/>
        </w:rPr>
      </w:pPr>
      <w:r w:rsidRPr="00B07313">
        <w:rPr>
          <w:rFonts w:ascii="Times New Roman" w:hAnsi="Times New Roman"/>
          <w:sz w:val="24"/>
          <w:szCs w:val="24"/>
        </w:rPr>
        <w:t>Общее количество детей, обеспеченных питанием на льготной основе</w:t>
      </w:r>
      <w:r w:rsidR="0059541E">
        <w:rPr>
          <w:rFonts w:ascii="Times New Roman" w:hAnsi="Times New Roman"/>
          <w:sz w:val="24"/>
          <w:szCs w:val="24"/>
        </w:rPr>
        <w:t>, -</w:t>
      </w:r>
      <w:r w:rsidRPr="00B07313">
        <w:rPr>
          <w:rFonts w:ascii="Times New Roman" w:hAnsi="Times New Roman"/>
          <w:sz w:val="24"/>
          <w:szCs w:val="24"/>
        </w:rPr>
        <w:t xml:space="preserve"> 26 213 чел., что составляет 57,5% от общего количества обучающихся в школах.</w:t>
      </w:r>
    </w:p>
    <w:p w:rsidR="00B07313" w:rsidRPr="00B07313" w:rsidRDefault="00B07313" w:rsidP="00B07313">
      <w:pPr>
        <w:pStyle w:val="ConsPlusNormal"/>
        <w:ind w:firstLine="709"/>
        <w:jc w:val="both"/>
        <w:rPr>
          <w:rFonts w:ascii="Times New Roman" w:hAnsi="Times New Roman"/>
          <w:sz w:val="24"/>
          <w:szCs w:val="24"/>
        </w:rPr>
      </w:pPr>
      <w:r w:rsidRPr="00B07313">
        <w:rPr>
          <w:rFonts w:ascii="Times New Roman" w:hAnsi="Times New Roman"/>
          <w:color w:val="000000"/>
          <w:sz w:val="24"/>
          <w:szCs w:val="24"/>
          <w:highlight w:val="white"/>
          <w:shd w:val="clear" w:color="auto" w:fill="FFFFFF"/>
        </w:rPr>
        <w:t xml:space="preserve"> </w:t>
      </w:r>
      <w:proofErr w:type="gramStart"/>
      <w:r w:rsidRPr="00B07313">
        <w:rPr>
          <w:rFonts w:ascii="Times New Roman" w:hAnsi="Times New Roman"/>
          <w:sz w:val="24"/>
          <w:szCs w:val="24"/>
        </w:rPr>
        <w:t xml:space="preserve">Максимальная стоимость питания на бесплатной основе для обучающихся с 1 января 2024 года установлена в размере: завтрак - 84 рубля 86 копеек, обед - 84 рубля 86 копеек. </w:t>
      </w:r>
      <w:proofErr w:type="gramEnd"/>
    </w:p>
    <w:p w:rsidR="00B07313" w:rsidRPr="00B07313" w:rsidRDefault="00B07313" w:rsidP="00B07313">
      <w:pPr>
        <w:pStyle w:val="ConsPlusNormal"/>
        <w:ind w:firstLine="709"/>
        <w:jc w:val="both"/>
        <w:rPr>
          <w:rFonts w:ascii="Times New Roman" w:hAnsi="Times New Roman"/>
          <w:bCs/>
          <w:sz w:val="24"/>
          <w:szCs w:val="24"/>
        </w:rPr>
      </w:pPr>
      <w:r w:rsidRPr="00B07313">
        <w:rPr>
          <w:rFonts w:ascii="Times New Roman" w:hAnsi="Times New Roman"/>
          <w:bCs/>
          <w:sz w:val="24"/>
          <w:szCs w:val="24"/>
        </w:rPr>
        <w:t>Стоимость питания на платной основе составляет 85 рублей (завтрак), 85 рублей (обед).</w:t>
      </w:r>
    </w:p>
    <w:p w:rsidR="00B07313" w:rsidRPr="00B07313" w:rsidRDefault="00B07313" w:rsidP="00B07313">
      <w:pPr>
        <w:pStyle w:val="ConsPlusNormal"/>
        <w:ind w:firstLine="709"/>
        <w:jc w:val="both"/>
        <w:rPr>
          <w:rFonts w:ascii="Times New Roman" w:hAnsi="Times New Roman"/>
          <w:bCs/>
          <w:sz w:val="24"/>
          <w:szCs w:val="24"/>
        </w:rPr>
      </w:pPr>
      <w:r w:rsidRPr="00B07313">
        <w:rPr>
          <w:rFonts w:ascii="Times New Roman" w:hAnsi="Times New Roman"/>
          <w:bCs/>
          <w:sz w:val="24"/>
          <w:szCs w:val="24"/>
        </w:rPr>
        <w:t xml:space="preserve">Максимальная стоимость </w:t>
      </w:r>
      <w:r w:rsidRPr="00B07313">
        <w:rPr>
          <w:rStyle w:val="highlightsearch"/>
          <w:rFonts w:ascii="Times New Roman" w:hAnsi="Times New Roman"/>
          <w:bCs/>
          <w:sz w:val="24"/>
          <w:szCs w:val="24"/>
        </w:rPr>
        <w:t xml:space="preserve">наборов </w:t>
      </w:r>
      <w:r w:rsidRPr="00B07313">
        <w:rPr>
          <w:rStyle w:val="pt-datenum"/>
          <w:rFonts w:ascii="Times New Roman" w:hAnsi="Times New Roman"/>
          <w:bCs/>
          <w:sz w:val="24"/>
          <w:szCs w:val="24"/>
        </w:rPr>
        <w:t>продуктов питания (сухого пайка),</w:t>
      </w:r>
      <w:r w:rsidRPr="00B07313">
        <w:rPr>
          <w:rStyle w:val="40"/>
          <w:rFonts w:ascii="Times New Roman" w:hAnsi="Times New Roman" w:cs="Times New Roman"/>
          <w:bCs w:val="0"/>
          <w:sz w:val="24"/>
          <w:szCs w:val="24"/>
        </w:rPr>
        <w:t xml:space="preserve"> </w:t>
      </w:r>
      <w:r w:rsidRPr="00B07313">
        <w:rPr>
          <w:rStyle w:val="pt-datenum"/>
          <w:rFonts w:ascii="Times New Roman" w:hAnsi="Times New Roman"/>
          <w:bCs/>
          <w:sz w:val="24"/>
          <w:szCs w:val="24"/>
        </w:rPr>
        <w:t>в том числе денежная ко</w:t>
      </w:r>
      <w:r w:rsidR="00696A93">
        <w:rPr>
          <w:rStyle w:val="pt-datenum"/>
          <w:rFonts w:ascii="Times New Roman" w:hAnsi="Times New Roman"/>
          <w:bCs/>
          <w:sz w:val="24"/>
          <w:szCs w:val="24"/>
        </w:rPr>
        <w:t>мпенсация, - 169,72 руб.</w:t>
      </w:r>
      <w:r w:rsidRPr="00B07313">
        <w:rPr>
          <w:rStyle w:val="pt-datenum"/>
          <w:rFonts w:ascii="Times New Roman" w:hAnsi="Times New Roman"/>
          <w:bCs/>
          <w:sz w:val="24"/>
          <w:szCs w:val="24"/>
        </w:rPr>
        <w:t xml:space="preserve"> в день из расчета количества учебных дней в месяце.</w:t>
      </w:r>
    </w:p>
    <w:p w:rsidR="00B07313" w:rsidRPr="00B07313" w:rsidRDefault="00B07313" w:rsidP="00B07313">
      <w:pPr>
        <w:ind w:firstLine="680"/>
        <w:jc w:val="both"/>
        <w:rPr>
          <w:sz w:val="24"/>
          <w:szCs w:val="24"/>
        </w:rPr>
      </w:pPr>
      <w:r w:rsidRPr="00B07313">
        <w:rPr>
          <w:sz w:val="24"/>
          <w:szCs w:val="24"/>
        </w:rPr>
        <w:t>С 09.01.2024 победителем конкурса на право заключения гражданско-правовых договоров (контрактов) (далее – контракты) с учреждениями является ООО «ГК Фьюжен Менеджмент» (далее – питающая организация). Организацией, привлеченной в качестве «Соисполнителя» для организации питания, является ООО ГК «Вкусная еда». Контракты между учреждениями и питающей организацией заключены на период с 09.01.2024 по 28.12.2024.</w:t>
      </w:r>
    </w:p>
    <w:p w:rsidR="00B07313" w:rsidRPr="00B07313" w:rsidRDefault="00B07313" w:rsidP="00B07313">
      <w:pPr>
        <w:shd w:val="clear" w:color="auto" w:fill="FFFFFF"/>
        <w:suppressAutoHyphens/>
        <w:ind w:firstLine="680"/>
        <w:jc w:val="both"/>
        <w:rPr>
          <w:sz w:val="24"/>
          <w:szCs w:val="24"/>
          <w:lang w:eastAsia="zh-CN"/>
        </w:rPr>
      </w:pPr>
      <w:proofErr w:type="gramStart"/>
      <w:r w:rsidRPr="00B07313">
        <w:rPr>
          <w:sz w:val="24"/>
          <w:szCs w:val="24"/>
          <w:lang w:eastAsia="zh-CN"/>
        </w:rPr>
        <w:t>В соответствии с контрактом питающая</w:t>
      </w:r>
      <w:r w:rsidR="004F0BBE">
        <w:rPr>
          <w:sz w:val="24"/>
          <w:szCs w:val="24"/>
          <w:lang w:eastAsia="zh-CN"/>
        </w:rPr>
        <w:t xml:space="preserve"> организация обязана обеспечить</w:t>
      </w:r>
      <w:r w:rsidRPr="00B07313">
        <w:rPr>
          <w:sz w:val="24"/>
          <w:szCs w:val="24"/>
          <w:lang w:eastAsia="zh-CN"/>
        </w:rPr>
        <w:t xml:space="preserve"> не позднее, чем за 7 (семь) рабочих дней до дня начала оказания услуг, согласование меню основного (организованного) питания с учреждениями, в соответствии</w:t>
      </w:r>
      <w:r>
        <w:rPr>
          <w:sz w:val="24"/>
          <w:szCs w:val="24"/>
          <w:lang w:eastAsia="zh-CN"/>
        </w:rPr>
        <w:t xml:space="preserve"> с </w:t>
      </w:r>
      <w:r w:rsidRPr="00B07313">
        <w:rPr>
          <w:sz w:val="24"/>
          <w:szCs w:val="24"/>
          <w:lang w:eastAsia="zh-CN"/>
        </w:rPr>
        <w:t>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и МР 2.3.6.0233-21. 2.3.6.</w:t>
      </w:r>
      <w:proofErr w:type="gramEnd"/>
      <w:r w:rsidRPr="00B07313">
        <w:rPr>
          <w:sz w:val="24"/>
          <w:szCs w:val="24"/>
          <w:lang w:eastAsia="zh-CN"/>
        </w:rPr>
        <w:t xml:space="preserve"> «Предприятия общественного питания. Методические рекомендации к организации общественного питания населения».  </w:t>
      </w:r>
    </w:p>
    <w:p w:rsidR="00B07313" w:rsidRPr="00B07313" w:rsidRDefault="00B07313" w:rsidP="00B07313">
      <w:pPr>
        <w:tabs>
          <w:tab w:val="left" w:pos="9214"/>
        </w:tabs>
        <w:ind w:firstLine="709"/>
        <w:jc w:val="both"/>
        <w:rPr>
          <w:sz w:val="24"/>
          <w:szCs w:val="24"/>
        </w:rPr>
      </w:pPr>
      <w:r w:rsidRPr="00B07313">
        <w:rPr>
          <w:sz w:val="24"/>
          <w:szCs w:val="24"/>
        </w:rPr>
        <w:t>Согласно контрактам питающая организация осуществляет закупку, доставку, условия хранения, фасовку, условия приготовления, сроки реализации продукции и готовых блюд, соблюдение технологии приготовления, а также осуществляет регулярный производственный контроль.</w:t>
      </w:r>
    </w:p>
    <w:p w:rsidR="00B07313" w:rsidRPr="00B07313" w:rsidRDefault="00B07313" w:rsidP="00B07313">
      <w:pPr>
        <w:tabs>
          <w:tab w:val="left" w:pos="9214"/>
        </w:tabs>
        <w:ind w:firstLine="709"/>
        <w:jc w:val="both"/>
        <w:rPr>
          <w:sz w:val="24"/>
          <w:szCs w:val="24"/>
        </w:rPr>
      </w:pPr>
      <w:r w:rsidRPr="00B07313">
        <w:rPr>
          <w:sz w:val="24"/>
          <w:szCs w:val="24"/>
        </w:rPr>
        <w:t>В соответствии с программой производственного контроля питающая организация осуществляет регулярные, раз в три месяца, лабораторные исследования по микробиологическим и санитарно-гигиеническим показателям сырья и готовой продукции (молоко, масло, творог, сметана). Куриная продукция поступает в питающую организацию непосредственно с результатами проведенных испытаний.</w:t>
      </w:r>
    </w:p>
    <w:p w:rsidR="00B07313" w:rsidRPr="00B07313" w:rsidRDefault="00B07313" w:rsidP="00B07313">
      <w:pPr>
        <w:widowControl w:val="0"/>
        <w:autoSpaceDE w:val="0"/>
        <w:autoSpaceDN w:val="0"/>
        <w:adjustRightInd w:val="0"/>
        <w:ind w:firstLine="709"/>
        <w:jc w:val="both"/>
        <w:rPr>
          <w:sz w:val="24"/>
          <w:szCs w:val="24"/>
        </w:rPr>
      </w:pPr>
      <w:r w:rsidRPr="00B07313">
        <w:rPr>
          <w:sz w:val="24"/>
          <w:szCs w:val="24"/>
        </w:rPr>
        <w:t xml:space="preserve">Руководители учреждений и ответственные за организацию питания в учреждениях осуществляют постоянный </w:t>
      </w:r>
      <w:proofErr w:type="gramStart"/>
      <w:r w:rsidRPr="00B07313">
        <w:rPr>
          <w:sz w:val="24"/>
          <w:szCs w:val="24"/>
        </w:rPr>
        <w:t>контроль за</w:t>
      </w:r>
      <w:proofErr w:type="gramEnd"/>
      <w:r w:rsidRPr="00B07313">
        <w:rPr>
          <w:sz w:val="24"/>
          <w:szCs w:val="24"/>
        </w:rPr>
        <w:t xml:space="preserve"> качеством поставляемых на пищеблок продуктов. Прием пищевых продуктов и продовольственного сырья осуществляется строго при наличии соответствующих документов, подтверждающих их качество и безопасность. </w:t>
      </w:r>
    </w:p>
    <w:p w:rsidR="000008CC" w:rsidRPr="003D5F01" w:rsidRDefault="00B07313" w:rsidP="003D5F01">
      <w:pPr>
        <w:tabs>
          <w:tab w:val="left" w:pos="851"/>
          <w:tab w:val="left" w:pos="993"/>
        </w:tabs>
        <w:ind w:firstLine="709"/>
        <w:jc w:val="both"/>
        <w:rPr>
          <w:sz w:val="24"/>
          <w:szCs w:val="24"/>
        </w:rPr>
      </w:pPr>
      <w:r>
        <w:rPr>
          <w:sz w:val="24"/>
          <w:szCs w:val="24"/>
        </w:rPr>
        <w:t xml:space="preserve"> </w:t>
      </w:r>
      <w:proofErr w:type="gramStart"/>
      <w:r w:rsidR="000008CC" w:rsidRPr="003D5F01">
        <w:rPr>
          <w:sz w:val="24"/>
          <w:szCs w:val="24"/>
        </w:rPr>
        <w:t>Обучающимся</w:t>
      </w:r>
      <w:proofErr w:type="gramEnd"/>
      <w:r w:rsidR="000008CC" w:rsidRPr="003D5F01">
        <w:rPr>
          <w:sz w:val="24"/>
          <w:szCs w:val="24"/>
        </w:rPr>
        <w:t xml:space="preserve"> МБОУ города Калуги предоставляется питание в соответствии с действующими нормативными правовыми актами в полном объеме. </w:t>
      </w:r>
    </w:p>
    <w:p w:rsidR="006D293A" w:rsidRPr="00D13F7E" w:rsidRDefault="00F36553" w:rsidP="00E5034D">
      <w:pPr>
        <w:autoSpaceDE w:val="0"/>
        <w:autoSpaceDN w:val="0"/>
        <w:adjustRightInd w:val="0"/>
        <w:ind w:firstLine="709"/>
        <w:jc w:val="both"/>
        <w:rPr>
          <w:color w:val="000000"/>
          <w:sz w:val="24"/>
          <w:szCs w:val="24"/>
          <w:shd w:val="clear" w:color="auto" w:fill="FFFFFF"/>
        </w:rPr>
      </w:pPr>
      <w:r w:rsidRPr="00D13F7E">
        <w:rPr>
          <w:color w:val="000000"/>
          <w:sz w:val="24"/>
          <w:szCs w:val="24"/>
        </w:rPr>
        <w:t xml:space="preserve">В целях организации предоставления общедоступного и бесплатного общего образования по основным образовательным программам, обеспечения социальных гарантий прав граждан на образование в МО «Город Калуга» организован подвоз обучающихся. Организация транспортного обеспечения осуществляется </w:t>
      </w:r>
      <w:r w:rsidRPr="00D13F7E">
        <w:rPr>
          <w:bCs/>
          <w:sz w:val="24"/>
          <w:szCs w:val="24"/>
        </w:rPr>
        <w:t>по утвержденным маршрутам движения автобусов «Школьный», согласно Правил</w:t>
      </w:r>
      <w:r w:rsidR="004F0BBE">
        <w:rPr>
          <w:bCs/>
          <w:sz w:val="24"/>
          <w:szCs w:val="24"/>
        </w:rPr>
        <w:t>ам</w:t>
      </w:r>
      <w:r w:rsidRPr="00D13F7E">
        <w:rPr>
          <w:bCs/>
          <w:sz w:val="24"/>
          <w:szCs w:val="24"/>
        </w:rPr>
        <w:t xml:space="preserve"> </w:t>
      </w:r>
      <w:r w:rsidRPr="00D13F7E">
        <w:rPr>
          <w:sz w:val="24"/>
          <w:szCs w:val="24"/>
        </w:rPr>
        <w:t xml:space="preserve">организованной перевозки группы детей автобусами, утвержденных постановлением Правительства Российской Федерации от 23.09.2020 № 1527, </w:t>
      </w:r>
      <w:r w:rsidRPr="00D13F7E">
        <w:rPr>
          <w:color w:val="000000"/>
          <w:sz w:val="24"/>
          <w:szCs w:val="24"/>
          <w:shd w:val="clear" w:color="auto" w:fill="FFFFFF"/>
        </w:rPr>
        <w:t xml:space="preserve">на основании соглашения об организации перевозки обучающихся от 09.03.2021 между ГКУ </w:t>
      </w:r>
      <w:proofErr w:type="gramStart"/>
      <w:r w:rsidRPr="00D13F7E">
        <w:rPr>
          <w:color w:val="000000"/>
          <w:sz w:val="24"/>
          <w:szCs w:val="24"/>
          <w:shd w:val="clear" w:color="auto" w:fill="FFFFFF"/>
        </w:rPr>
        <w:t>КО</w:t>
      </w:r>
      <w:proofErr w:type="gramEnd"/>
      <w:r w:rsidRPr="00D13F7E">
        <w:rPr>
          <w:color w:val="000000"/>
          <w:sz w:val="24"/>
          <w:szCs w:val="24"/>
          <w:shd w:val="clear" w:color="auto" w:fill="FFFFFF"/>
        </w:rPr>
        <w:t xml:space="preserve"> «Школьный автобус» и Городской Управой города Калуги.</w:t>
      </w:r>
    </w:p>
    <w:p w:rsidR="006D293A" w:rsidRPr="00D13F7E" w:rsidRDefault="00D13F7E" w:rsidP="00E5034D">
      <w:pPr>
        <w:ind w:firstLine="709"/>
        <w:jc w:val="both"/>
        <w:rPr>
          <w:b/>
          <w:sz w:val="24"/>
          <w:szCs w:val="24"/>
        </w:rPr>
      </w:pPr>
      <w:r>
        <w:rPr>
          <w:sz w:val="24"/>
          <w:szCs w:val="24"/>
        </w:rPr>
        <w:t>В 2024</w:t>
      </w:r>
      <w:r w:rsidR="00360423" w:rsidRPr="00D13F7E">
        <w:rPr>
          <w:sz w:val="24"/>
          <w:szCs w:val="24"/>
        </w:rPr>
        <w:t xml:space="preserve"> году организацию подвоза </w:t>
      </w:r>
      <w:proofErr w:type="gramStart"/>
      <w:r w:rsidR="00360423" w:rsidRPr="00D13F7E">
        <w:rPr>
          <w:sz w:val="24"/>
          <w:szCs w:val="24"/>
        </w:rPr>
        <w:t>обучающихся</w:t>
      </w:r>
      <w:proofErr w:type="gramEnd"/>
      <w:r w:rsidR="00360423" w:rsidRPr="00D13F7E">
        <w:rPr>
          <w:sz w:val="24"/>
          <w:szCs w:val="24"/>
        </w:rPr>
        <w:t xml:space="preserve"> от места проживания к месту обучения и обратно осущест</w:t>
      </w:r>
      <w:r w:rsidR="0042505A">
        <w:rPr>
          <w:sz w:val="24"/>
          <w:szCs w:val="24"/>
        </w:rPr>
        <w:t>вляют 20 МБОУ</w:t>
      </w:r>
      <w:r w:rsidR="00360423" w:rsidRPr="00D13F7E">
        <w:rPr>
          <w:sz w:val="24"/>
          <w:szCs w:val="24"/>
        </w:rPr>
        <w:t>.</w:t>
      </w:r>
      <w:r w:rsidR="00360423" w:rsidRPr="00D13F7E">
        <w:rPr>
          <w:b/>
          <w:sz w:val="24"/>
          <w:szCs w:val="24"/>
        </w:rPr>
        <w:t xml:space="preserve"> </w:t>
      </w:r>
      <w:r w:rsidR="00360423" w:rsidRPr="00D13F7E">
        <w:rPr>
          <w:sz w:val="24"/>
          <w:szCs w:val="24"/>
        </w:rPr>
        <w:t>Общее количество школьников, нуждаю</w:t>
      </w:r>
      <w:r w:rsidR="0042505A">
        <w:rPr>
          <w:sz w:val="24"/>
          <w:szCs w:val="24"/>
        </w:rPr>
        <w:t xml:space="preserve">щихся в подвозе, - </w:t>
      </w:r>
      <w:r>
        <w:rPr>
          <w:sz w:val="24"/>
          <w:szCs w:val="24"/>
        </w:rPr>
        <w:t xml:space="preserve"> 1771</w:t>
      </w:r>
      <w:r w:rsidR="00360423" w:rsidRPr="00D13F7E">
        <w:rPr>
          <w:sz w:val="24"/>
          <w:szCs w:val="24"/>
        </w:rPr>
        <w:t xml:space="preserve"> человек. </w:t>
      </w:r>
    </w:p>
    <w:p w:rsidR="006D293A" w:rsidRPr="00D13F7E" w:rsidRDefault="00360423" w:rsidP="00E5034D">
      <w:pPr>
        <w:ind w:firstLine="709"/>
        <w:jc w:val="both"/>
        <w:rPr>
          <w:sz w:val="24"/>
          <w:szCs w:val="24"/>
        </w:rPr>
      </w:pPr>
      <w:r w:rsidRPr="00D13F7E">
        <w:rPr>
          <w:sz w:val="24"/>
          <w:szCs w:val="24"/>
        </w:rPr>
        <w:t>Для организации подвоза разработан и утвержден 21 маршрут. Специально с</w:t>
      </w:r>
      <w:r w:rsidR="001A3890" w:rsidRPr="00D13F7E">
        <w:rPr>
          <w:sz w:val="24"/>
          <w:szCs w:val="24"/>
        </w:rPr>
        <w:t>озданная комиссия</w:t>
      </w:r>
      <w:r w:rsidR="00D13F7E">
        <w:rPr>
          <w:sz w:val="24"/>
          <w:szCs w:val="24"/>
        </w:rPr>
        <w:t xml:space="preserve"> до начала 2024/2025</w:t>
      </w:r>
      <w:r w:rsidRPr="00D13F7E">
        <w:rPr>
          <w:sz w:val="24"/>
          <w:szCs w:val="24"/>
        </w:rPr>
        <w:t xml:space="preserve"> учебного года провела обследование каждого маршрута и </w:t>
      </w:r>
      <w:r w:rsidRPr="00D13F7E">
        <w:rPr>
          <w:sz w:val="24"/>
          <w:szCs w:val="24"/>
        </w:rPr>
        <w:lastRenderedPageBreak/>
        <w:t xml:space="preserve">составила соответствующие акты. Основные замечания, отраженные в актах, - это отсутствие оборудованных комплексов в местах посадки и высадки детей. </w:t>
      </w:r>
    </w:p>
    <w:p w:rsidR="006D293A" w:rsidRPr="00DC2C74" w:rsidRDefault="00360423" w:rsidP="00E5034D">
      <w:pPr>
        <w:ind w:firstLine="709"/>
        <w:jc w:val="both"/>
        <w:rPr>
          <w:sz w:val="24"/>
          <w:szCs w:val="24"/>
        </w:rPr>
      </w:pPr>
      <w:r w:rsidRPr="00DC2C74">
        <w:rPr>
          <w:sz w:val="24"/>
          <w:szCs w:val="24"/>
        </w:rPr>
        <w:t>В 27 учреждениях функционируют современные спортивные площадки открытого типа, которые активно используются учащимися в урочное время и в рамках внеурочной деятельности, а также доступны для посещения всем жителям микрорайонов. Однако необходимо отметить, что в целом уровень соответствия объектов физкультурно-оздоровительной направленности современным требованиям в связи с недостаточностью финансирования на проведение капитального ремонта, отсутствием технических возможностей для модернизации спортивных сооружений продолжает оставаться низким.</w:t>
      </w:r>
    </w:p>
    <w:p w:rsidR="00227921" w:rsidRPr="00CD1CC6" w:rsidRDefault="00360423" w:rsidP="00E5034D">
      <w:pPr>
        <w:ind w:firstLine="709"/>
        <w:jc w:val="both"/>
        <w:rPr>
          <w:color w:val="000000" w:themeColor="text1"/>
          <w:sz w:val="24"/>
          <w:szCs w:val="24"/>
        </w:rPr>
      </w:pPr>
      <w:r w:rsidRPr="00CD1CC6">
        <w:rPr>
          <w:color w:val="000000" w:themeColor="text1"/>
          <w:sz w:val="24"/>
          <w:szCs w:val="24"/>
          <w:shd w:val="clear" w:color="auto" w:fill="FFFFFF" w:themeFill="background1"/>
        </w:rPr>
        <w:t xml:space="preserve">МБОУ продолжили работу по совершенствованию материально-технического обеспечения школьных библиотек, формированию качественных книжных фондов. </w:t>
      </w:r>
      <w:r w:rsidR="00CD1CC6" w:rsidRPr="00CD1CC6">
        <w:rPr>
          <w:color w:val="000000" w:themeColor="text1"/>
          <w:sz w:val="24"/>
          <w:szCs w:val="24"/>
          <w:shd w:val="clear" w:color="auto" w:fill="FFFFFF" w:themeFill="background1"/>
        </w:rPr>
        <w:t xml:space="preserve"> З</w:t>
      </w:r>
      <w:r w:rsidR="00204312" w:rsidRPr="00CD1CC6">
        <w:rPr>
          <w:color w:val="000000" w:themeColor="text1"/>
          <w:sz w:val="24"/>
          <w:szCs w:val="24"/>
          <w:shd w:val="clear" w:color="auto" w:fill="FFFFFF" w:themeFill="background1"/>
        </w:rPr>
        <w:t xml:space="preserve">акуплено более </w:t>
      </w:r>
      <w:r w:rsidR="00227921" w:rsidRPr="00CD1CC6">
        <w:rPr>
          <w:color w:val="000000" w:themeColor="text1"/>
          <w:sz w:val="24"/>
          <w:szCs w:val="24"/>
          <w:shd w:val="clear" w:color="auto" w:fill="FFFFFF" w:themeFill="background1"/>
        </w:rPr>
        <w:t>9</w:t>
      </w:r>
      <w:r w:rsidR="00CD1CC6" w:rsidRPr="00CD1CC6">
        <w:rPr>
          <w:color w:val="000000" w:themeColor="text1"/>
          <w:sz w:val="24"/>
          <w:szCs w:val="24"/>
          <w:shd w:val="clear" w:color="auto" w:fill="FFFFFF" w:themeFill="background1"/>
        </w:rPr>
        <w:t>5</w:t>
      </w:r>
      <w:r w:rsidR="00227921" w:rsidRPr="00CD1CC6">
        <w:rPr>
          <w:color w:val="000000" w:themeColor="text1"/>
          <w:sz w:val="24"/>
          <w:szCs w:val="24"/>
          <w:shd w:val="clear" w:color="auto" w:fill="FFFFFF" w:themeFill="background1"/>
        </w:rPr>
        <w:t xml:space="preserve"> </w:t>
      </w:r>
      <w:r w:rsidR="003F7BCA" w:rsidRPr="00CD1CC6">
        <w:rPr>
          <w:color w:val="000000" w:themeColor="text1"/>
          <w:sz w:val="24"/>
          <w:szCs w:val="24"/>
          <w:shd w:val="clear" w:color="auto" w:fill="FFFFFF" w:themeFill="background1"/>
        </w:rPr>
        <w:t>000</w:t>
      </w:r>
      <w:r w:rsidR="00CD1CC6" w:rsidRPr="00CD1CC6">
        <w:rPr>
          <w:color w:val="000000" w:themeColor="text1"/>
          <w:sz w:val="24"/>
          <w:szCs w:val="24"/>
          <w:shd w:val="clear" w:color="auto" w:fill="FFFFFF" w:themeFill="background1"/>
        </w:rPr>
        <w:t xml:space="preserve"> экземпляров учебной литературы на сумму 71 585,5 </w:t>
      </w:r>
      <w:proofErr w:type="spellStart"/>
      <w:r w:rsidR="00CD1CC6" w:rsidRPr="00CD1CC6">
        <w:rPr>
          <w:color w:val="000000" w:themeColor="text1"/>
          <w:sz w:val="24"/>
          <w:szCs w:val="24"/>
          <w:shd w:val="clear" w:color="auto" w:fill="FFFFFF" w:themeFill="background1"/>
        </w:rPr>
        <w:t>тыс</w:t>
      </w:r>
      <w:proofErr w:type="gramStart"/>
      <w:r w:rsidR="00CD1CC6" w:rsidRPr="00CD1CC6">
        <w:rPr>
          <w:color w:val="000000" w:themeColor="text1"/>
          <w:sz w:val="24"/>
          <w:szCs w:val="24"/>
          <w:shd w:val="clear" w:color="auto" w:fill="FFFFFF" w:themeFill="background1"/>
        </w:rPr>
        <w:t>.р</w:t>
      </w:r>
      <w:proofErr w:type="gramEnd"/>
      <w:r w:rsidR="00CD1CC6" w:rsidRPr="00CD1CC6">
        <w:rPr>
          <w:color w:val="000000" w:themeColor="text1"/>
          <w:sz w:val="24"/>
          <w:szCs w:val="24"/>
          <w:shd w:val="clear" w:color="auto" w:fill="FFFFFF" w:themeFill="background1"/>
        </w:rPr>
        <w:t>уб</w:t>
      </w:r>
      <w:proofErr w:type="spellEnd"/>
      <w:r w:rsidR="00CD1CC6" w:rsidRPr="00CD1CC6">
        <w:rPr>
          <w:color w:val="000000" w:themeColor="text1"/>
          <w:sz w:val="24"/>
          <w:szCs w:val="24"/>
          <w:shd w:val="clear" w:color="auto" w:fill="FFFFFF" w:themeFill="background1"/>
        </w:rPr>
        <w:t>.</w:t>
      </w:r>
    </w:p>
    <w:p w:rsidR="006D293A" w:rsidRPr="00A82B97" w:rsidRDefault="00360423" w:rsidP="00E5034D">
      <w:pPr>
        <w:ind w:firstLine="709"/>
        <w:jc w:val="both"/>
        <w:rPr>
          <w:sz w:val="24"/>
          <w:szCs w:val="24"/>
        </w:rPr>
      </w:pPr>
      <w:r w:rsidRPr="00A82B97">
        <w:rPr>
          <w:sz w:val="24"/>
          <w:szCs w:val="24"/>
        </w:rPr>
        <w:t>В настоящее время все более возрастает роль информационных технологий в образовании. Все общеобразовательные учреждения города Калуги (100%) подключены к сети Интернет. ОАО «</w:t>
      </w:r>
      <w:r w:rsidR="00956FEC" w:rsidRPr="00A82B97">
        <w:rPr>
          <w:sz w:val="24"/>
          <w:szCs w:val="24"/>
        </w:rPr>
        <w:t>Рост</w:t>
      </w:r>
      <w:r w:rsidRPr="00A82B97">
        <w:rPr>
          <w:sz w:val="24"/>
          <w:szCs w:val="24"/>
        </w:rPr>
        <w:t xml:space="preserve">елеком» предоставляет МБОУ доступ к информационным ресурсам сети Интернет через централизованную систему контент-фильтрации </w:t>
      </w:r>
      <w:proofErr w:type="gramStart"/>
      <w:r w:rsidRPr="00A82B97">
        <w:rPr>
          <w:sz w:val="24"/>
          <w:szCs w:val="24"/>
        </w:rPr>
        <w:t>Интернет-трафика</w:t>
      </w:r>
      <w:proofErr w:type="gramEnd"/>
      <w:r w:rsidRPr="00A82B97">
        <w:rPr>
          <w:sz w:val="24"/>
          <w:szCs w:val="24"/>
        </w:rPr>
        <w:t xml:space="preserve"> в целях предотвращения доступа к информации сети Интернет, несовместимой с целями образования</w:t>
      </w:r>
      <w:r w:rsidR="00956FEC" w:rsidRPr="00A82B97">
        <w:rPr>
          <w:sz w:val="24"/>
          <w:szCs w:val="24"/>
        </w:rPr>
        <w:t>.</w:t>
      </w:r>
      <w:r w:rsidRPr="00A82B97">
        <w:rPr>
          <w:sz w:val="24"/>
          <w:szCs w:val="24"/>
        </w:rPr>
        <w:t xml:space="preserve"> </w:t>
      </w:r>
      <w:r w:rsidR="00956FEC" w:rsidRPr="00A82B97">
        <w:rPr>
          <w:sz w:val="24"/>
          <w:szCs w:val="24"/>
        </w:rPr>
        <w:t xml:space="preserve">Доступ к ресурсам сети Интернет </w:t>
      </w:r>
      <w:proofErr w:type="gramStart"/>
      <w:r w:rsidR="00956FEC" w:rsidRPr="00A82B97">
        <w:rPr>
          <w:sz w:val="24"/>
          <w:szCs w:val="24"/>
        </w:rPr>
        <w:t xml:space="preserve">обеспечивается со </w:t>
      </w:r>
      <w:r w:rsidRPr="00A82B97">
        <w:rPr>
          <w:sz w:val="24"/>
          <w:szCs w:val="24"/>
        </w:rPr>
        <w:t>скорост</w:t>
      </w:r>
      <w:r w:rsidR="00956FEC" w:rsidRPr="00A82B97">
        <w:rPr>
          <w:sz w:val="24"/>
          <w:szCs w:val="24"/>
        </w:rPr>
        <w:t>ью</w:t>
      </w:r>
      <w:r w:rsidRPr="00A82B97">
        <w:rPr>
          <w:sz w:val="24"/>
          <w:szCs w:val="24"/>
        </w:rPr>
        <w:t xml:space="preserve"> </w:t>
      </w:r>
      <w:r w:rsidR="00197C55" w:rsidRPr="00A82B97">
        <w:rPr>
          <w:sz w:val="24"/>
          <w:szCs w:val="24"/>
        </w:rPr>
        <w:t>до</w:t>
      </w:r>
      <w:r w:rsidRPr="00A82B97">
        <w:rPr>
          <w:sz w:val="24"/>
          <w:szCs w:val="24"/>
        </w:rPr>
        <w:t xml:space="preserve"> </w:t>
      </w:r>
      <w:r w:rsidR="00197C55" w:rsidRPr="00A82B97">
        <w:rPr>
          <w:sz w:val="24"/>
          <w:szCs w:val="24"/>
        </w:rPr>
        <w:t>100</w:t>
      </w:r>
      <w:r w:rsidRPr="00A82B97">
        <w:rPr>
          <w:sz w:val="24"/>
          <w:szCs w:val="24"/>
        </w:rPr>
        <w:t xml:space="preserve"> Мб/сек</w:t>
      </w:r>
      <w:proofErr w:type="gramEnd"/>
      <w:r w:rsidRPr="00A82B97">
        <w:rPr>
          <w:sz w:val="24"/>
          <w:szCs w:val="24"/>
        </w:rPr>
        <w:t xml:space="preserve">. </w:t>
      </w:r>
    </w:p>
    <w:p w:rsidR="00197C55" w:rsidRPr="00A82B97" w:rsidRDefault="00360423" w:rsidP="00E5034D">
      <w:pPr>
        <w:ind w:firstLine="709"/>
        <w:jc w:val="both"/>
        <w:rPr>
          <w:sz w:val="24"/>
          <w:szCs w:val="24"/>
        </w:rPr>
      </w:pPr>
      <w:r w:rsidRPr="00A82B97">
        <w:rPr>
          <w:sz w:val="24"/>
          <w:szCs w:val="24"/>
        </w:rPr>
        <w:t xml:space="preserve">Значительно повысился уровень информационной открытости школ. Все образовательные учреждения имеют официальный Интернет-сайт. </w:t>
      </w:r>
      <w:r w:rsidR="00197C55" w:rsidRPr="00A82B97">
        <w:rPr>
          <w:sz w:val="24"/>
          <w:szCs w:val="24"/>
        </w:rPr>
        <w:t>В рамках проекта «Стандарт цифрового государства России» все общеобразовательные учреждения города Калуги переведены на «</w:t>
      </w:r>
      <w:proofErr w:type="spellStart"/>
      <w:r w:rsidR="00197C55" w:rsidRPr="00A82B97">
        <w:rPr>
          <w:sz w:val="24"/>
          <w:szCs w:val="24"/>
        </w:rPr>
        <w:t>ГосВеб</w:t>
      </w:r>
      <w:proofErr w:type="spellEnd"/>
      <w:r w:rsidR="00197C55" w:rsidRPr="00A82B97">
        <w:rPr>
          <w:sz w:val="24"/>
          <w:szCs w:val="24"/>
        </w:rPr>
        <w:t xml:space="preserve">» - единую облачную платформу сайтов и порталов федеральных органов власти и органов местного самоуправления. </w:t>
      </w:r>
    </w:p>
    <w:p w:rsidR="006D293A" w:rsidRPr="00360072" w:rsidRDefault="00360423" w:rsidP="00E5034D">
      <w:pPr>
        <w:ind w:firstLine="709"/>
        <w:jc w:val="both"/>
        <w:rPr>
          <w:rFonts w:eastAsia="Arial Unicode MS"/>
          <w:sz w:val="24"/>
          <w:szCs w:val="24"/>
          <w:shd w:val="clear" w:color="auto" w:fill="FFFFFF"/>
        </w:rPr>
      </w:pPr>
      <w:r w:rsidRPr="00360072">
        <w:rPr>
          <w:sz w:val="24"/>
          <w:szCs w:val="24"/>
        </w:rPr>
        <w:t>Все общеобразовательные</w:t>
      </w:r>
      <w:r w:rsidRPr="00360072">
        <w:rPr>
          <w:rFonts w:eastAsia="Arial Unicode MS"/>
          <w:sz w:val="24"/>
          <w:szCs w:val="24"/>
          <w:shd w:val="clear" w:color="auto" w:fill="FFFFFF"/>
        </w:rPr>
        <w:t xml:space="preserve"> учреждения города Калуги (100%) подключены</w:t>
      </w:r>
      <w:r w:rsidRPr="00360072">
        <w:rPr>
          <w:sz w:val="24"/>
          <w:szCs w:val="24"/>
        </w:rPr>
        <w:t xml:space="preserve"> к регионально</w:t>
      </w:r>
      <w:r w:rsidR="00646742" w:rsidRPr="00360072">
        <w:rPr>
          <w:sz w:val="24"/>
          <w:szCs w:val="24"/>
        </w:rPr>
        <w:t>му</w:t>
      </w:r>
      <w:r w:rsidRPr="00360072">
        <w:rPr>
          <w:sz w:val="24"/>
          <w:szCs w:val="24"/>
        </w:rPr>
        <w:t xml:space="preserve"> сегменту федеральной </w:t>
      </w:r>
      <w:r w:rsidRPr="00360072">
        <w:rPr>
          <w:sz w:val="24"/>
          <w:szCs w:val="24"/>
          <w:shd w:val="clear" w:color="auto" w:fill="FFFFFF"/>
        </w:rPr>
        <w:t>информационной системы «</w:t>
      </w:r>
      <w:r w:rsidR="00646742" w:rsidRPr="00360072">
        <w:rPr>
          <w:sz w:val="24"/>
          <w:szCs w:val="24"/>
          <w:shd w:val="clear" w:color="auto" w:fill="FFFFFF"/>
        </w:rPr>
        <w:t>Моя школа</w:t>
      </w:r>
      <w:r w:rsidRPr="00360072">
        <w:rPr>
          <w:sz w:val="24"/>
          <w:szCs w:val="24"/>
          <w:shd w:val="clear" w:color="auto" w:fill="FFFFFF"/>
        </w:rPr>
        <w:t>», через котор</w:t>
      </w:r>
      <w:r w:rsidR="00646742" w:rsidRPr="00360072">
        <w:rPr>
          <w:sz w:val="24"/>
          <w:szCs w:val="24"/>
          <w:shd w:val="clear" w:color="auto" w:fill="FFFFFF"/>
        </w:rPr>
        <w:t>ую</w:t>
      </w:r>
      <w:r w:rsidRPr="00360072">
        <w:rPr>
          <w:sz w:val="24"/>
          <w:szCs w:val="24"/>
          <w:shd w:val="clear" w:color="auto" w:fill="FFFFFF"/>
        </w:rPr>
        <w:t xml:space="preserve"> </w:t>
      </w:r>
      <w:r w:rsidR="00646742" w:rsidRPr="00360072">
        <w:rPr>
          <w:sz w:val="24"/>
          <w:szCs w:val="24"/>
          <w:shd w:val="clear" w:color="auto" w:fill="FFFFFF"/>
        </w:rPr>
        <w:t xml:space="preserve">родителям (законным представителям), имеющим учетную запись на Едином портале государственных и муниципальных услуг (функций), </w:t>
      </w:r>
      <w:r w:rsidRPr="00360072">
        <w:rPr>
          <w:sz w:val="24"/>
          <w:szCs w:val="24"/>
          <w:shd w:val="clear" w:color="auto" w:fill="FFFFFF"/>
        </w:rPr>
        <w:t>предоставляется</w:t>
      </w:r>
      <w:r w:rsidR="00646742" w:rsidRPr="00360072">
        <w:rPr>
          <w:sz w:val="24"/>
          <w:szCs w:val="24"/>
          <w:shd w:val="clear" w:color="auto" w:fill="FFFFFF"/>
        </w:rPr>
        <w:t xml:space="preserve"> </w:t>
      </w:r>
      <w:r w:rsidRPr="00360072">
        <w:rPr>
          <w:sz w:val="24"/>
          <w:szCs w:val="24"/>
          <w:shd w:val="clear" w:color="auto" w:fill="FFFFFF"/>
        </w:rPr>
        <w:t xml:space="preserve">информация о текущей успеваемости учащегося в электронном виде. </w:t>
      </w:r>
    </w:p>
    <w:p w:rsidR="00431704" w:rsidRPr="000B2F40" w:rsidRDefault="00D87056" w:rsidP="00E5034D">
      <w:pPr>
        <w:ind w:firstLine="709"/>
        <w:jc w:val="both"/>
        <w:rPr>
          <w:sz w:val="24"/>
          <w:szCs w:val="24"/>
          <w:highlight w:val="yellow"/>
        </w:rPr>
      </w:pPr>
      <w:r w:rsidRPr="0064639C">
        <w:rPr>
          <w:sz w:val="24"/>
          <w:szCs w:val="24"/>
        </w:rPr>
        <w:t>В</w:t>
      </w:r>
      <w:r w:rsidR="00360423" w:rsidRPr="0064639C">
        <w:rPr>
          <w:sz w:val="24"/>
          <w:szCs w:val="24"/>
        </w:rPr>
        <w:t>се школы предоставляют</w:t>
      </w:r>
      <w:r w:rsidR="0064639C" w:rsidRPr="0064639C">
        <w:rPr>
          <w:sz w:val="24"/>
          <w:szCs w:val="24"/>
        </w:rPr>
        <w:t xml:space="preserve"> муниципальную</w:t>
      </w:r>
      <w:r w:rsidR="00360423" w:rsidRPr="0064639C">
        <w:rPr>
          <w:sz w:val="24"/>
          <w:szCs w:val="24"/>
        </w:rPr>
        <w:t xml:space="preserve"> услугу «</w:t>
      </w:r>
      <w:r w:rsidR="0064639C" w:rsidRPr="0064639C">
        <w:rPr>
          <w:sz w:val="24"/>
          <w:szCs w:val="24"/>
        </w:rPr>
        <w:t>З</w:t>
      </w:r>
      <w:r w:rsidR="00360423" w:rsidRPr="0064639C">
        <w:rPr>
          <w:sz w:val="24"/>
          <w:szCs w:val="24"/>
        </w:rPr>
        <w:t xml:space="preserve">ачисление детей в общеобразовательные </w:t>
      </w:r>
      <w:r w:rsidR="0064639C" w:rsidRPr="0064639C">
        <w:rPr>
          <w:sz w:val="24"/>
          <w:szCs w:val="24"/>
        </w:rPr>
        <w:t>учреждения</w:t>
      </w:r>
      <w:r w:rsidR="00360423" w:rsidRPr="0064639C">
        <w:rPr>
          <w:sz w:val="24"/>
          <w:szCs w:val="24"/>
        </w:rPr>
        <w:t>»</w:t>
      </w:r>
      <w:r w:rsidR="0064639C" w:rsidRPr="0064639C">
        <w:rPr>
          <w:sz w:val="24"/>
          <w:szCs w:val="24"/>
        </w:rPr>
        <w:t xml:space="preserve"> </w:t>
      </w:r>
      <w:r w:rsidR="00360423" w:rsidRPr="0064639C">
        <w:rPr>
          <w:sz w:val="24"/>
          <w:szCs w:val="24"/>
        </w:rPr>
        <w:t xml:space="preserve"> через портал</w:t>
      </w:r>
      <w:r w:rsidR="0064639C" w:rsidRPr="0064639C">
        <w:rPr>
          <w:sz w:val="24"/>
          <w:szCs w:val="24"/>
        </w:rPr>
        <w:t xml:space="preserve"> ЕПГУ.</w:t>
      </w:r>
    </w:p>
    <w:p w:rsidR="008F66C4" w:rsidRPr="00360072" w:rsidRDefault="008F66C4" w:rsidP="00E5034D">
      <w:pPr>
        <w:shd w:val="clear" w:color="auto" w:fill="FFFFFF"/>
        <w:ind w:firstLine="709"/>
        <w:jc w:val="both"/>
        <w:rPr>
          <w:sz w:val="24"/>
          <w:szCs w:val="24"/>
        </w:rPr>
      </w:pPr>
      <w:r w:rsidRPr="00360072">
        <w:rPr>
          <w:sz w:val="24"/>
          <w:szCs w:val="24"/>
          <w:shd w:val="clear" w:color="auto" w:fill="FFFFFF"/>
        </w:rPr>
        <w:t>Подтверждением качества общего образования являются результаты государственной итоговой аттестации выпускников</w:t>
      </w:r>
      <w:r w:rsidR="00494ECF" w:rsidRPr="00360072">
        <w:rPr>
          <w:sz w:val="24"/>
          <w:szCs w:val="24"/>
          <w:shd w:val="clear" w:color="auto" w:fill="FFFFFF"/>
        </w:rPr>
        <w:t>.</w:t>
      </w:r>
    </w:p>
    <w:p w:rsidR="00360072" w:rsidRDefault="00360072" w:rsidP="00E5034D">
      <w:pPr>
        <w:ind w:firstLine="709"/>
        <w:jc w:val="both"/>
        <w:rPr>
          <w:sz w:val="24"/>
        </w:rPr>
      </w:pPr>
      <w:r w:rsidRPr="00360072">
        <w:rPr>
          <w:sz w:val="24"/>
        </w:rPr>
        <w:t xml:space="preserve">Для проведения государственной итоговой аттестации в 11-х классах (ГИА-11) в городе Калуге в 2024 году было задействовано 11 пунктов проведения экзаменов на базах МБОУ № 5, 7, 10, 12, 13, 15, 18, 19, 36, 45 и 50. </w:t>
      </w:r>
      <w:proofErr w:type="gramStart"/>
      <w:r w:rsidRPr="00360072">
        <w:rPr>
          <w:sz w:val="24"/>
        </w:rPr>
        <w:t>Дополнительно для учащихся с ограниченными возможностями организованы 2 ППЭ на дому (МБОУ № 45 и 51) и 1 ППЭ на базе ФКУ ИК-7 УФСИН России по Калужской области (МБОУ № 3) для проведения ГИА в форме ГВЭ.</w:t>
      </w:r>
      <w:proofErr w:type="gramEnd"/>
      <w:r w:rsidRPr="00360072">
        <w:rPr>
          <w:sz w:val="24"/>
        </w:rPr>
        <w:t xml:space="preserve"> На базе МБОУ № 12 был создан пункт проведения ЕГЭ досрочного периода (март-апрель 2024 года).</w:t>
      </w:r>
      <w:r>
        <w:rPr>
          <w:sz w:val="24"/>
        </w:rPr>
        <w:t xml:space="preserve"> </w:t>
      </w:r>
    </w:p>
    <w:p w:rsidR="00945FB3" w:rsidRDefault="00945FB3" w:rsidP="00E5034D">
      <w:pPr>
        <w:ind w:firstLine="709"/>
        <w:jc w:val="both"/>
        <w:rPr>
          <w:sz w:val="24"/>
        </w:rPr>
      </w:pPr>
      <w:r>
        <w:rPr>
          <w:sz w:val="24"/>
        </w:rPr>
        <w:t>Общее количество выпускников города Калуги, зарегистрированных в РИС д</w:t>
      </w:r>
      <w:r w:rsidR="007B66F7">
        <w:rPr>
          <w:sz w:val="24"/>
        </w:rPr>
        <w:t xml:space="preserve">ля прохождения ГИА-11, </w:t>
      </w:r>
      <w:r w:rsidR="007B66F7" w:rsidRPr="007B66F7">
        <w:rPr>
          <w:sz w:val="24"/>
        </w:rPr>
        <w:t>-</w:t>
      </w:r>
      <w:r>
        <w:rPr>
          <w:sz w:val="24"/>
        </w:rPr>
        <w:t xml:space="preserve"> 1635 человек (включая выпускников негосударственных образовательных учреждений). Из них успешно сдали экзамены и получили аттестат о среднем общем образовании 1628 выпускников. </w:t>
      </w:r>
    </w:p>
    <w:p w:rsidR="00945FB3" w:rsidRDefault="00945FB3" w:rsidP="00E5034D">
      <w:pPr>
        <w:ind w:firstLine="709"/>
        <w:jc w:val="both"/>
        <w:rPr>
          <w:sz w:val="24"/>
        </w:rPr>
      </w:pPr>
      <w:r w:rsidRPr="00945FB3">
        <w:rPr>
          <w:sz w:val="24"/>
        </w:rPr>
        <w:t>По результатам проведения ЕГЭ получили 100 баллов по раз</w:t>
      </w:r>
      <w:r>
        <w:rPr>
          <w:sz w:val="24"/>
        </w:rPr>
        <w:t>личным предметам 18 выпускников, а 292</w:t>
      </w:r>
      <w:r w:rsidRPr="00BD265E">
        <w:rPr>
          <w:sz w:val="24"/>
        </w:rPr>
        <w:t xml:space="preserve"> выпускник</w:t>
      </w:r>
      <w:r>
        <w:rPr>
          <w:sz w:val="24"/>
        </w:rPr>
        <w:t xml:space="preserve">а </w:t>
      </w:r>
      <w:r w:rsidRPr="00BD265E">
        <w:rPr>
          <w:sz w:val="24"/>
        </w:rPr>
        <w:t>набрали на экзаменах по различным предметам от 90 до 100 баллов.</w:t>
      </w:r>
      <w:r>
        <w:rPr>
          <w:sz w:val="24"/>
        </w:rPr>
        <w:t xml:space="preserve"> </w:t>
      </w:r>
    </w:p>
    <w:p w:rsidR="00945FB3" w:rsidRDefault="00945FB3" w:rsidP="00E5034D">
      <w:pPr>
        <w:ind w:firstLine="709"/>
        <w:jc w:val="both"/>
        <w:rPr>
          <w:sz w:val="24"/>
        </w:rPr>
      </w:pPr>
      <w:r w:rsidRPr="00945FB3">
        <w:rPr>
          <w:sz w:val="24"/>
        </w:rPr>
        <w:t>В 2024 году вступил в силу новый порядок и условия выдачи медалей «За особые успехи в учении». С этого года учащиеся смогли получить медали двух степеней: I степень (золотая медаль) и II степень (серебряная медаль). Общее количество выпускников, получивших в 2024 году аттестат с отличием и удостоенных медали «За особые</w:t>
      </w:r>
      <w:r w:rsidR="00343155">
        <w:rPr>
          <w:sz w:val="24"/>
        </w:rPr>
        <w:t xml:space="preserve"> успехи в учении» I степени, </w:t>
      </w:r>
      <w:r w:rsidR="00343155" w:rsidRPr="00343155">
        <w:rPr>
          <w:sz w:val="24"/>
        </w:rPr>
        <w:t>-</w:t>
      </w:r>
      <w:r>
        <w:rPr>
          <w:sz w:val="24"/>
        </w:rPr>
        <w:t xml:space="preserve"> 193 человека, </w:t>
      </w:r>
      <w:r w:rsidRPr="00945FB3">
        <w:rPr>
          <w:sz w:val="24"/>
        </w:rPr>
        <w:t>II степени – 128 человек.</w:t>
      </w:r>
    </w:p>
    <w:p w:rsidR="00860D34" w:rsidRPr="00945FB3" w:rsidRDefault="00860D34" w:rsidP="00E5034D">
      <w:pPr>
        <w:ind w:firstLine="709"/>
        <w:jc w:val="both"/>
        <w:rPr>
          <w:b/>
          <w:sz w:val="24"/>
        </w:rPr>
      </w:pPr>
      <w:r w:rsidRPr="00945FB3">
        <w:rPr>
          <w:sz w:val="24"/>
        </w:rPr>
        <w:t xml:space="preserve">Результаты ЕГЭ в сравнении с прошлым годом остались практически на том же уровне в пределах среднестатистических показателей за все годы проведения. </w:t>
      </w:r>
    </w:p>
    <w:p w:rsidR="00945FB3" w:rsidRDefault="00945FB3" w:rsidP="00E5034D">
      <w:pPr>
        <w:spacing w:line="276" w:lineRule="auto"/>
        <w:ind w:firstLine="709"/>
        <w:jc w:val="both"/>
        <w:rPr>
          <w:rFonts w:eastAsiaTheme="minorHAnsi"/>
          <w:sz w:val="24"/>
        </w:rPr>
      </w:pPr>
      <w:r w:rsidRPr="00945FB3">
        <w:rPr>
          <w:rFonts w:eastAsiaTheme="minorHAnsi"/>
          <w:sz w:val="24"/>
        </w:rPr>
        <w:lastRenderedPageBreak/>
        <w:t xml:space="preserve">Государственная итоговая аттестация для выпускников 9-х классов (ГИА-9) в             2024 году проводилась по традиционным правилам: выпускники должны были сдать 2 обязательных предмета (русский язык и математику) и 2 предмета по выбору (физику, химию, биологию, литературу, географию, историю, обществознание, иностранные языки или информатику). Учащиеся с ОВЗ и инвалиды в соответствии со справкой об инвалидности и (или) заключением ТПМПК могли сдать только 2 </w:t>
      </w:r>
      <w:proofErr w:type="gramStart"/>
      <w:r w:rsidRPr="00945FB3">
        <w:rPr>
          <w:rFonts w:eastAsiaTheme="minorHAnsi"/>
          <w:sz w:val="24"/>
        </w:rPr>
        <w:t>обязательных</w:t>
      </w:r>
      <w:proofErr w:type="gramEnd"/>
      <w:r w:rsidRPr="00945FB3">
        <w:rPr>
          <w:rFonts w:eastAsiaTheme="minorHAnsi"/>
          <w:sz w:val="24"/>
        </w:rPr>
        <w:t xml:space="preserve"> предмета. Прохождение итогового собеседования по русскому языку для допуска к сдаче ГИА осталось обязательным. Одним из изменений в Порядке ГИА-9 стало сканирование материалов в штабе ППЭ. Сканеры для организации данной работы были предоставлены министерством образования и науки Калужской области.</w:t>
      </w:r>
      <w:r>
        <w:rPr>
          <w:rFonts w:eastAsiaTheme="minorHAnsi"/>
          <w:sz w:val="24"/>
        </w:rPr>
        <w:t xml:space="preserve"> </w:t>
      </w:r>
    </w:p>
    <w:p w:rsidR="00945FB3" w:rsidRPr="00945FB3" w:rsidRDefault="00945FB3" w:rsidP="00E5034D">
      <w:pPr>
        <w:spacing w:line="276" w:lineRule="auto"/>
        <w:ind w:firstLine="709"/>
        <w:jc w:val="both"/>
        <w:rPr>
          <w:rFonts w:eastAsiaTheme="minorHAnsi"/>
          <w:sz w:val="24"/>
        </w:rPr>
      </w:pPr>
      <w:r w:rsidRPr="00945FB3">
        <w:rPr>
          <w:rFonts w:eastAsiaTheme="minorHAnsi"/>
          <w:sz w:val="24"/>
        </w:rPr>
        <w:t>Количество участников</w:t>
      </w:r>
      <w:r w:rsidR="007626C0">
        <w:rPr>
          <w:rFonts w:eastAsiaTheme="minorHAnsi"/>
          <w:sz w:val="24"/>
        </w:rPr>
        <w:t xml:space="preserve"> ОГЭ по русскому языку </w:t>
      </w:r>
      <w:r w:rsidR="007626C0" w:rsidRPr="007626C0">
        <w:rPr>
          <w:rFonts w:eastAsiaTheme="minorHAnsi"/>
          <w:sz w:val="24"/>
        </w:rPr>
        <w:t>-</w:t>
      </w:r>
      <w:r w:rsidRPr="00945FB3">
        <w:rPr>
          <w:rFonts w:eastAsiaTheme="minorHAnsi"/>
          <w:sz w:val="24"/>
        </w:rPr>
        <w:t xml:space="preserve"> 4428 человек (с учетом выпускников, зачисленных в образовательные организации в качестве экстернов), 4245 из которых </w:t>
      </w:r>
      <w:proofErr w:type="gramStart"/>
      <w:r w:rsidRPr="00945FB3">
        <w:rPr>
          <w:rFonts w:eastAsiaTheme="minorHAnsi"/>
          <w:sz w:val="24"/>
        </w:rPr>
        <w:t>заявились</w:t>
      </w:r>
      <w:proofErr w:type="gramEnd"/>
      <w:r w:rsidRPr="00945FB3">
        <w:rPr>
          <w:rFonts w:eastAsiaTheme="minorHAnsi"/>
          <w:sz w:val="24"/>
        </w:rPr>
        <w:t xml:space="preserve"> на математику,  4116 – на русский язык. </w:t>
      </w:r>
    </w:p>
    <w:p w:rsidR="00945FB3" w:rsidRDefault="00945FB3" w:rsidP="00E5034D">
      <w:pPr>
        <w:spacing w:line="276" w:lineRule="auto"/>
        <w:ind w:firstLine="709"/>
        <w:jc w:val="both"/>
        <w:rPr>
          <w:rFonts w:eastAsiaTheme="minorHAnsi"/>
          <w:sz w:val="24"/>
        </w:rPr>
      </w:pPr>
      <w:r w:rsidRPr="00945FB3">
        <w:rPr>
          <w:rFonts w:eastAsiaTheme="minorHAnsi"/>
          <w:sz w:val="24"/>
        </w:rPr>
        <w:t>Самым популярным из предметов по выбору для выпускников 2023/2024 учебн</w:t>
      </w:r>
      <w:r w:rsidR="00C70610">
        <w:rPr>
          <w:rFonts w:eastAsiaTheme="minorHAnsi"/>
          <w:sz w:val="24"/>
        </w:rPr>
        <w:t>ого года по-прежнему остается обществознание - э</w:t>
      </w:r>
      <w:r w:rsidRPr="00945FB3">
        <w:rPr>
          <w:rFonts w:eastAsiaTheme="minorHAnsi"/>
          <w:sz w:val="24"/>
        </w:rPr>
        <w:t>тот предмет выбрали 2036 человек. На в</w:t>
      </w:r>
      <w:r w:rsidR="00C70610">
        <w:rPr>
          <w:rFonts w:eastAsiaTheme="minorHAnsi"/>
          <w:sz w:val="24"/>
        </w:rPr>
        <w:t xml:space="preserve">тором месте в этом году стала информатика, на нее </w:t>
      </w:r>
      <w:proofErr w:type="gramStart"/>
      <w:r w:rsidR="00C70610">
        <w:rPr>
          <w:rFonts w:eastAsiaTheme="minorHAnsi"/>
          <w:sz w:val="24"/>
        </w:rPr>
        <w:t>заявились</w:t>
      </w:r>
      <w:proofErr w:type="gramEnd"/>
      <w:r w:rsidR="00C70610">
        <w:rPr>
          <w:rFonts w:eastAsiaTheme="minorHAnsi"/>
          <w:sz w:val="24"/>
        </w:rPr>
        <w:t xml:space="preserve"> 1854 выпускника. На географию</w:t>
      </w:r>
      <w:r w:rsidRPr="00945FB3">
        <w:rPr>
          <w:rFonts w:eastAsiaTheme="minorHAnsi"/>
          <w:sz w:val="24"/>
        </w:rPr>
        <w:t xml:space="preserve"> – 1619. Экзамен по биологии выбрали 776 выпускников, по физике – 471, по химии – 400. Иностранные языки выбрали 402 выпускника (399 – английский язык, 1 – немецкий язык и 2 – французский). Историю выбрали 126 человек, литературу – 53.</w:t>
      </w:r>
    </w:p>
    <w:p w:rsidR="00945FB3" w:rsidRDefault="00945FB3" w:rsidP="00E5034D">
      <w:pPr>
        <w:spacing w:line="276" w:lineRule="auto"/>
        <w:ind w:firstLine="709"/>
        <w:jc w:val="both"/>
        <w:rPr>
          <w:rFonts w:eastAsiaTheme="minorHAnsi"/>
          <w:sz w:val="24"/>
        </w:rPr>
      </w:pPr>
      <w:r w:rsidRPr="00945FB3">
        <w:rPr>
          <w:rFonts w:eastAsiaTheme="minorHAnsi"/>
          <w:sz w:val="24"/>
        </w:rPr>
        <w:t xml:space="preserve">Для проведения ГИА-9 в 2024 году была организована работа 21 пункта проведения экзаменов на базе 20 образовательных учреждений:  № 1, 2, 4, 6 (2 здания), 8, 9, 11, 13 (здание на </w:t>
      </w:r>
      <w:proofErr w:type="spellStart"/>
      <w:r w:rsidRPr="00945FB3">
        <w:rPr>
          <w:rFonts w:eastAsiaTheme="minorHAnsi"/>
          <w:sz w:val="24"/>
        </w:rPr>
        <w:t>ул</w:t>
      </w:r>
      <w:proofErr w:type="gramStart"/>
      <w:r w:rsidRPr="00945FB3">
        <w:rPr>
          <w:rFonts w:eastAsiaTheme="minorHAnsi"/>
          <w:sz w:val="24"/>
        </w:rPr>
        <w:t>.М</w:t>
      </w:r>
      <w:proofErr w:type="gramEnd"/>
      <w:r w:rsidRPr="00945FB3">
        <w:rPr>
          <w:rFonts w:eastAsiaTheme="minorHAnsi"/>
          <w:sz w:val="24"/>
        </w:rPr>
        <w:t>инской</w:t>
      </w:r>
      <w:proofErr w:type="spellEnd"/>
      <w:r w:rsidRPr="00945FB3">
        <w:rPr>
          <w:rFonts w:eastAsiaTheme="minorHAnsi"/>
          <w:sz w:val="24"/>
        </w:rPr>
        <w:t xml:space="preserve">)   17, 22, 23, 25, 26, 30, 44, 45 (Кошелев), 46 (новое здание на </w:t>
      </w:r>
      <w:proofErr w:type="spellStart"/>
      <w:r w:rsidRPr="00945FB3">
        <w:rPr>
          <w:rFonts w:eastAsiaTheme="minorHAnsi"/>
          <w:sz w:val="24"/>
        </w:rPr>
        <w:t>ул.Еромоловской</w:t>
      </w:r>
      <w:proofErr w:type="spellEnd"/>
      <w:r w:rsidRPr="00945FB3">
        <w:rPr>
          <w:rFonts w:eastAsiaTheme="minorHAnsi"/>
          <w:sz w:val="24"/>
        </w:rPr>
        <w:t xml:space="preserve">), 48, 49 и 51. Для учащихся с ОВЗ и инвалидов по заключению ТПМПК были созданы 29 пунктов на дому, 2 пункта на базе ГБУЗ </w:t>
      </w:r>
      <w:proofErr w:type="gramStart"/>
      <w:r w:rsidRPr="00945FB3">
        <w:rPr>
          <w:rFonts w:eastAsiaTheme="minorHAnsi"/>
          <w:sz w:val="24"/>
        </w:rPr>
        <w:t>КО</w:t>
      </w:r>
      <w:proofErr w:type="gramEnd"/>
      <w:r w:rsidRPr="00945FB3">
        <w:rPr>
          <w:rFonts w:eastAsiaTheme="minorHAnsi"/>
          <w:sz w:val="24"/>
        </w:rPr>
        <w:t xml:space="preserve"> «Калужская областная психиатрическая больница им. А.Е. Лифшица» и 1 на базе ФКУ СИЗО-1 УФСИН России по Калужской области.</w:t>
      </w:r>
      <w:r>
        <w:rPr>
          <w:rFonts w:eastAsiaTheme="minorHAnsi"/>
          <w:sz w:val="24"/>
        </w:rPr>
        <w:t xml:space="preserve"> </w:t>
      </w:r>
    </w:p>
    <w:p w:rsidR="00945FB3" w:rsidRPr="00945FB3" w:rsidRDefault="00945FB3" w:rsidP="00E5034D">
      <w:pPr>
        <w:spacing w:line="276" w:lineRule="auto"/>
        <w:ind w:firstLine="709"/>
        <w:jc w:val="both"/>
        <w:rPr>
          <w:rFonts w:eastAsiaTheme="minorHAnsi"/>
          <w:sz w:val="24"/>
        </w:rPr>
      </w:pPr>
      <w:proofErr w:type="spellStart"/>
      <w:r w:rsidRPr="00E96590">
        <w:rPr>
          <w:rFonts w:eastAsiaTheme="minorHAnsi"/>
          <w:sz w:val="24"/>
        </w:rPr>
        <w:t>Среденегородские</w:t>
      </w:r>
      <w:proofErr w:type="spellEnd"/>
      <w:r w:rsidRPr="00E96590">
        <w:rPr>
          <w:rFonts w:eastAsiaTheme="minorHAnsi"/>
          <w:sz w:val="24"/>
        </w:rPr>
        <w:t xml:space="preserve"> результаты ОГЭ </w:t>
      </w:r>
      <w:r>
        <w:rPr>
          <w:rFonts w:eastAsiaTheme="minorHAnsi"/>
          <w:sz w:val="24"/>
        </w:rPr>
        <w:t xml:space="preserve">у выпускников текущего учебного года </w:t>
      </w:r>
      <w:r w:rsidRPr="00E96590">
        <w:rPr>
          <w:rFonts w:eastAsiaTheme="minorHAnsi"/>
          <w:sz w:val="24"/>
        </w:rPr>
        <w:t>представлены в таблице:</w:t>
      </w:r>
    </w:p>
    <w:tbl>
      <w:tblPr>
        <w:tblW w:w="0" w:type="auto"/>
        <w:jc w:val="center"/>
        <w:tblInd w:w="-1210" w:type="dxa"/>
        <w:tblLook w:val="04A0" w:firstRow="1" w:lastRow="0" w:firstColumn="1" w:lastColumn="0" w:noHBand="0" w:noVBand="1"/>
      </w:tblPr>
      <w:tblGrid>
        <w:gridCol w:w="1941"/>
        <w:gridCol w:w="1382"/>
        <w:gridCol w:w="930"/>
        <w:gridCol w:w="930"/>
        <w:gridCol w:w="930"/>
        <w:gridCol w:w="930"/>
        <w:gridCol w:w="1557"/>
        <w:gridCol w:w="1347"/>
      </w:tblGrid>
      <w:tr w:rsidR="00945FB3" w:rsidRPr="009B0F2F" w:rsidTr="00945FB3">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45FB3" w:rsidRPr="009B0F2F" w:rsidRDefault="00945FB3" w:rsidP="00E5034D">
            <w:pPr>
              <w:jc w:val="center"/>
              <w:rPr>
                <w:sz w:val="24"/>
              </w:rPr>
            </w:pPr>
            <w:r w:rsidRPr="009B0F2F">
              <w:rPr>
                <w:sz w:val="24"/>
              </w:rPr>
              <w:t>Предметы</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45FB3" w:rsidRPr="009B0F2F" w:rsidRDefault="00945FB3" w:rsidP="00E5034D">
            <w:pPr>
              <w:jc w:val="center"/>
              <w:rPr>
                <w:sz w:val="24"/>
              </w:rPr>
            </w:pPr>
            <w:r w:rsidRPr="009B0F2F">
              <w:rPr>
                <w:sz w:val="24"/>
              </w:rPr>
              <w:t xml:space="preserve">Кол-во </w:t>
            </w:r>
            <w:r w:rsidRPr="009B0F2F">
              <w:rPr>
                <w:sz w:val="24"/>
              </w:rPr>
              <w:br/>
              <w:t>участников</w:t>
            </w:r>
          </w:p>
        </w:tc>
        <w:tc>
          <w:tcPr>
            <w:tcW w:w="0" w:type="auto"/>
            <w:tcBorders>
              <w:top w:val="single" w:sz="4" w:space="0" w:color="auto"/>
              <w:left w:val="nil"/>
              <w:bottom w:val="single" w:sz="4" w:space="0" w:color="auto"/>
              <w:right w:val="nil"/>
            </w:tcBorders>
            <w:shd w:val="clear" w:color="auto" w:fill="D9D9D9" w:themeFill="background1" w:themeFillShade="D9"/>
            <w:vAlign w:val="center"/>
            <w:hideMark/>
          </w:tcPr>
          <w:p w:rsidR="00945FB3" w:rsidRPr="009B0F2F" w:rsidRDefault="00945FB3" w:rsidP="00E5034D">
            <w:pPr>
              <w:jc w:val="center"/>
              <w:rPr>
                <w:sz w:val="24"/>
              </w:rPr>
            </w:pPr>
            <w:r w:rsidRPr="009B0F2F">
              <w:rPr>
                <w:sz w:val="24"/>
              </w:rPr>
              <w:t xml:space="preserve">Кол-во </w:t>
            </w:r>
            <w:r w:rsidRPr="009B0F2F">
              <w:rPr>
                <w:sz w:val="24"/>
              </w:rPr>
              <w:br/>
              <w:t>"5"</w:t>
            </w:r>
          </w:p>
        </w:tc>
        <w:tc>
          <w:tcPr>
            <w:tcW w:w="0" w:type="auto"/>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945FB3" w:rsidRPr="009B0F2F" w:rsidRDefault="00945FB3" w:rsidP="00E5034D">
            <w:pPr>
              <w:jc w:val="center"/>
              <w:rPr>
                <w:sz w:val="24"/>
              </w:rPr>
            </w:pPr>
            <w:r w:rsidRPr="009B0F2F">
              <w:rPr>
                <w:sz w:val="24"/>
              </w:rPr>
              <w:t>Кол-во</w:t>
            </w:r>
            <w:r w:rsidRPr="009B0F2F">
              <w:rPr>
                <w:sz w:val="24"/>
              </w:rPr>
              <w:br/>
              <w:t>"4"</w:t>
            </w:r>
          </w:p>
        </w:tc>
        <w:tc>
          <w:tcPr>
            <w:tcW w:w="0" w:type="auto"/>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945FB3" w:rsidRPr="009B0F2F" w:rsidRDefault="00945FB3" w:rsidP="00E5034D">
            <w:pPr>
              <w:jc w:val="center"/>
              <w:rPr>
                <w:sz w:val="24"/>
              </w:rPr>
            </w:pPr>
            <w:r w:rsidRPr="009B0F2F">
              <w:rPr>
                <w:sz w:val="24"/>
              </w:rPr>
              <w:t xml:space="preserve">Кол-во </w:t>
            </w:r>
            <w:r w:rsidRPr="009B0F2F">
              <w:rPr>
                <w:sz w:val="24"/>
              </w:rPr>
              <w:br/>
              <w:t>"3"</w:t>
            </w:r>
          </w:p>
        </w:tc>
        <w:tc>
          <w:tcPr>
            <w:tcW w:w="0" w:type="auto"/>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945FB3" w:rsidRPr="009B0F2F" w:rsidRDefault="00945FB3" w:rsidP="00E5034D">
            <w:pPr>
              <w:jc w:val="center"/>
              <w:rPr>
                <w:sz w:val="24"/>
              </w:rPr>
            </w:pPr>
            <w:r w:rsidRPr="009B0F2F">
              <w:rPr>
                <w:sz w:val="24"/>
              </w:rPr>
              <w:t xml:space="preserve">Кол-во </w:t>
            </w:r>
            <w:r w:rsidRPr="009B0F2F">
              <w:rPr>
                <w:sz w:val="24"/>
              </w:rPr>
              <w:br/>
              <w:t>"2"</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45FB3" w:rsidRPr="009B0F2F" w:rsidRDefault="00945FB3" w:rsidP="00E5034D">
            <w:pPr>
              <w:jc w:val="center"/>
              <w:rPr>
                <w:sz w:val="24"/>
              </w:rPr>
            </w:pPr>
            <w:r w:rsidRPr="009B0F2F">
              <w:rPr>
                <w:sz w:val="24"/>
              </w:rPr>
              <w:t>Обученность</w:t>
            </w:r>
          </w:p>
        </w:tc>
        <w:tc>
          <w:tcPr>
            <w:tcW w:w="134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45FB3" w:rsidRPr="009B0F2F" w:rsidRDefault="00945FB3" w:rsidP="00E5034D">
            <w:pPr>
              <w:jc w:val="center"/>
              <w:rPr>
                <w:sz w:val="24"/>
              </w:rPr>
            </w:pPr>
            <w:r w:rsidRPr="009B0F2F">
              <w:rPr>
                <w:sz w:val="24"/>
              </w:rPr>
              <w:t>Качество знаний</w:t>
            </w:r>
          </w:p>
        </w:tc>
      </w:tr>
      <w:tr w:rsidR="00945FB3" w:rsidRPr="009B0F2F" w:rsidTr="00945FB3">
        <w:trPr>
          <w:trHeight w:val="630"/>
          <w:jc w:val="center"/>
        </w:trPr>
        <w:tc>
          <w:tcPr>
            <w:tcW w:w="19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45FB3" w:rsidRPr="009B0F2F" w:rsidRDefault="00945FB3" w:rsidP="00E5034D">
            <w:pPr>
              <w:jc w:val="center"/>
              <w:rPr>
                <w:b/>
                <w:bCs/>
                <w:sz w:val="24"/>
              </w:rPr>
            </w:pPr>
            <w:r w:rsidRPr="009B0F2F">
              <w:rPr>
                <w:sz w:val="24"/>
              </w:rPr>
              <w:t>Математика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3979</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486</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1912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1363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218</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94,5%</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60,3%</w:t>
            </w:r>
          </w:p>
        </w:tc>
      </w:tr>
      <w:tr w:rsidR="00945FB3" w:rsidRPr="009B0F2F" w:rsidTr="00945FB3">
        <w:trPr>
          <w:trHeight w:val="630"/>
          <w:jc w:val="center"/>
        </w:trPr>
        <w:tc>
          <w:tcPr>
            <w:tcW w:w="1941" w:type="dxa"/>
            <w:tcBorders>
              <w:top w:val="nil"/>
              <w:left w:val="single" w:sz="4" w:space="0" w:color="auto"/>
              <w:bottom w:val="single" w:sz="4" w:space="0" w:color="auto"/>
              <w:right w:val="single" w:sz="4" w:space="0" w:color="auto"/>
            </w:tcBorders>
            <w:shd w:val="clear" w:color="000000" w:fill="FFFFFF"/>
            <w:vAlign w:val="center"/>
            <w:hideMark/>
          </w:tcPr>
          <w:p w:rsidR="00945FB3" w:rsidRPr="009B0F2F" w:rsidRDefault="00945FB3" w:rsidP="00E5034D">
            <w:pPr>
              <w:jc w:val="center"/>
              <w:rPr>
                <w:b/>
                <w:bCs/>
                <w:sz w:val="24"/>
              </w:rPr>
            </w:pPr>
            <w:r w:rsidRPr="009B0F2F">
              <w:rPr>
                <w:sz w:val="24"/>
              </w:rPr>
              <w:t>Русский язык</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3978</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666</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1243</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1871</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198</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95,0%</w:t>
            </w:r>
          </w:p>
        </w:tc>
        <w:tc>
          <w:tcPr>
            <w:tcW w:w="1347" w:type="dxa"/>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48,0%</w:t>
            </w:r>
          </w:p>
        </w:tc>
      </w:tr>
      <w:tr w:rsidR="00945FB3" w:rsidRPr="009B0F2F" w:rsidTr="00945FB3">
        <w:trPr>
          <w:trHeight w:val="315"/>
          <w:jc w:val="center"/>
        </w:trPr>
        <w:tc>
          <w:tcPr>
            <w:tcW w:w="1941" w:type="dxa"/>
            <w:tcBorders>
              <w:top w:val="nil"/>
              <w:left w:val="single" w:sz="4" w:space="0" w:color="auto"/>
              <w:bottom w:val="single" w:sz="4" w:space="0" w:color="auto"/>
              <w:right w:val="single" w:sz="4" w:space="0" w:color="auto"/>
            </w:tcBorders>
            <w:shd w:val="clear" w:color="000000" w:fill="FFFFFF"/>
            <w:vAlign w:val="center"/>
            <w:hideMark/>
          </w:tcPr>
          <w:p w:rsidR="00945FB3" w:rsidRPr="009B0F2F" w:rsidRDefault="00945FB3" w:rsidP="00E5034D">
            <w:pPr>
              <w:jc w:val="center"/>
              <w:rPr>
                <w:b/>
                <w:bCs/>
                <w:sz w:val="24"/>
              </w:rPr>
            </w:pPr>
            <w:r w:rsidRPr="009B0F2F">
              <w:rPr>
                <w:sz w:val="24"/>
              </w:rPr>
              <w:t>Обществознание</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2036</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327</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861</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768</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80</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96,1%</w:t>
            </w:r>
          </w:p>
        </w:tc>
        <w:tc>
          <w:tcPr>
            <w:tcW w:w="1347" w:type="dxa"/>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58,3%</w:t>
            </w:r>
          </w:p>
        </w:tc>
      </w:tr>
      <w:tr w:rsidR="00945FB3" w:rsidRPr="009B0F2F" w:rsidTr="00945FB3">
        <w:trPr>
          <w:trHeight w:val="315"/>
          <w:jc w:val="center"/>
        </w:trPr>
        <w:tc>
          <w:tcPr>
            <w:tcW w:w="1941" w:type="dxa"/>
            <w:tcBorders>
              <w:top w:val="nil"/>
              <w:left w:val="single" w:sz="4" w:space="0" w:color="auto"/>
              <w:bottom w:val="single" w:sz="4" w:space="0" w:color="auto"/>
              <w:right w:val="single" w:sz="4" w:space="0" w:color="auto"/>
            </w:tcBorders>
            <w:shd w:val="clear" w:color="000000" w:fill="FFFFFF"/>
            <w:vAlign w:val="center"/>
            <w:hideMark/>
          </w:tcPr>
          <w:p w:rsidR="00945FB3" w:rsidRPr="009B0F2F" w:rsidRDefault="00945FB3" w:rsidP="00E5034D">
            <w:pPr>
              <w:jc w:val="center"/>
              <w:rPr>
                <w:b/>
                <w:bCs/>
                <w:sz w:val="24"/>
              </w:rPr>
            </w:pPr>
            <w:r w:rsidRPr="009B0F2F">
              <w:rPr>
                <w:sz w:val="24"/>
              </w:rPr>
              <w:t>Физика</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471</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73</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239</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155</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4</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99,2%</w:t>
            </w:r>
          </w:p>
        </w:tc>
        <w:tc>
          <w:tcPr>
            <w:tcW w:w="1347" w:type="dxa"/>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66,2%</w:t>
            </w:r>
          </w:p>
        </w:tc>
      </w:tr>
      <w:tr w:rsidR="00945FB3" w:rsidRPr="009B0F2F" w:rsidTr="00945FB3">
        <w:trPr>
          <w:trHeight w:val="315"/>
          <w:jc w:val="center"/>
        </w:trPr>
        <w:tc>
          <w:tcPr>
            <w:tcW w:w="1941" w:type="dxa"/>
            <w:tcBorders>
              <w:top w:val="nil"/>
              <w:left w:val="single" w:sz="4" w:space="0" w:color="auto"/>
              <w:bottom w:val="single" w:sz="4" w:space="0" w:color="auto"/>
              <w:right w:val="single" w:sz="4" w:space="0" w:color="auto"/>
            </w:tcBorders>
            <w:shd w:val="clear" w:color="000000" w:fill="FFFFFF"/>
            <w:vAlign w:val="center"/>
            <w:hideMark/>
          </w:tcPr>
          <w:p w:rsidR="00945FB3" w:rsidRPr="009B0F2F" w:rsidRDefault="00945FB3" w:rsidP="00E5034D">
            <w:pPr>
              <w:jc w:val="center"/>
              <w:rPr>
                <w:b/>
                <w:bCs/>
                <w:sz w:val="24"/>
              </w:rPr>
            </w:pPr>
            <w:r w:rsidRPr="009B0F2F">
              <w:rPr>
                <w:sz w:val="24"/>
              </w:rPr>
              <w:t>География</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1619</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381</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661</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475</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102</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93,7%</w:t>
            </w:r>
          </w:p>
        </w:tc>
        <w:tc>
          <w:tcPr>
            <w:tcW w:w="1347" w:type="dxa"/>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64,4%</w:t>
            </w:r>
          </w:p>
        </w:tc>
      </w:tr>
      <w:tr w:rsidR="00945FB3" w:rsidRPr="009B0F2F" w:rsidTr="00945FB3">
        <w:trPr>
          <w:trHeight w:val="315"/>
          <w:jc w:val="center"/>
        </w:trPr>
        <w:tc>
          <w:tcPr>
            <w:tcW w:w="1941" w:type="dxa"/>
            <w:tcBorders>
              <w:top w:val="nil"/>
              <w:left w:val="single" w:sz="4" w:space="0" w:color="auto"/>
              <w:bottom w:val="single" w:sz="4" w:space="0" w:color="auto"/>
              <w:right w:val="single" w:sz="4" w:space="0" w:color="auto"/>
            </w:tcBorders>
            <w:shd w:val="clear" w:color="000000" w:fill="FFFFFF"/>
            <w:vAlign w:val="center"/>
            <w:hideMark/>
          </w:tcPr>
          <w:p w:rsidR="00945FB3" w:rsidRPr="009B0F2F" w:rsidRDefault="00945FB3" w:rsidP="00E5034D">
            <w:pPr>
              <w:jc w:val="center"/>
              <w:rPr>
                <w:b/>
                <w:bCs/>
                <w:sz w:val="24"/>
              </w:rPr>
            </w:pPr>
            <w:r w:rsidRPr="009B0F2F">
              <w:rPr>
                <w:sz w:val="24"/>
              </w:rPr>
              <w:t>Биология</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776</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179</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358</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225</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14</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98,2%</w:t>
            </w:r>
          </w:p>
        </w:tc>
        <w:tc>
          <w:tcPr>
            <w:tcW w:w="1347" w:type="dxa"/>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69,2%</w:t>
            </w:r>
          </w:p>
        </w:tc>
      </w:tr>
      <w:tr w:rsidR="00945FB3" w:rsidRPr="009B0F2F" w:rsidTr="00945FB3">
        <w:trPr>
          <w:trHeight w:val="315"/>
          <w:jc w:val="center"/>
        </w:trPr>
        <w:tc>
          <w:tcPr>
            <w:tcW w:w="1941" w:type="dxa"/>
            <w:tcBorders>
              <w:top w:val="nil"/>
              <w:left w:val="single" w:sz="4" w:space="0" w:color="auto"/>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История</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126</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35</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45</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43</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3</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97,6%</w:t>
            </w:r>
          </w:p>
        </w:tc>
        <w:tc>
          <w:tcPr>
            <w:tcW w:w="1347" w:type="dxa"/>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63,5%</w:t>
            </w:r>
          </w:p>
        </w:tc>
      </w:tr>
      <w:tr w:rsidR="00945FB3" w:rsidRPr="009B0F2F" w:rsidTr="00945FB3">
        <w:trPr>
          <w:trHeight w:val="315"/>
          <w:jc w:val="center"/>
        </w:trPr>
        <w:tc>
          <w:tcPr>
            <w:tcW w:w="1941" w:type="dxa"/>
            <w:tcBorders>
              <w:top w:val="nil"/>
              <w:left w:val="single" w:sz="4" w:space="0" w:color="auto"/>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Английский язык</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399</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146</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149</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100</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4</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99,0%</w:t>
            </w:r>
          </w:p>
        </w:tc>
        <w:tc>
          <w:tcPr>
            <w:tcW w:w="1347" w:type="dxa"/>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73,9%</w:t>
            </w:r>
          </w:p>
        </w:tc>
      </w:tr>
      <w:tr w:rsidR="00945FB3" w:rsidRPr="009B0F2F" w:rsidTr="00945FB3">
        <w:trPr>
          <w:trHeight w:val="315"/>
          <w:jc w:val="center"/>
        </w:trPr>
        <w:tc>
          <w:tcPr>
            <w:tcW w:w="1941" w:type="dxa"/>
            <w:tcBorders>
              <w:top w:val="nil"/>
              <w:left w:val="single" w:sz="4" w:space="0" w:color="auto"/>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Немецкий язык</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0</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0</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0</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100,0%</w:t>
            </w:r>
          </w:p>
        </w:tc>
        <w:tc>
          <w:tcPr>
            <w:tcW w:w="1347" w:type="dxa"/>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0,0%</w:t>
            </w:r>
          </w:p>
        </w:tc>
      </w:tr>
      <w:tr w:rsidR="00945FB3" w:rsidRPr="009B0F2F" w:rsidTr="00945FB3">
        <w:trPr>
          <w:trHeight w:val="315"/>
          <w:jc w:val="center"/>
        </w:trPr>
        <w:tc>
          <w:tcPr>
            <w:tcW w:w="1941" w:type="dxa"/>
            <w:tcBorders>
              <w:top w:val="nil"/>
              <w:left w:val="single" w:sz="4" w:space="0" w:color="auto"/>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Француз</w:t>
            </w:r>
            <w:r w:rsidR="00A82B97">
              <w:rPr>
                <w:sz w:val="24"/>
              </w:rPr>
              <w:t>с</w:t>
            </w:r>
            <w:r w:rsidRPr="009B0F2F">
              <w:rPr>
                <w:sz w:val="24"/>
              </w:rPr>
              <w:t>кий язык</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2</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0</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0</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100,0%</w:t>
            </w:r>
          </w:p>
        </w:tc>
        <w:tc>
          <w:tcPr>
            <w:tcW w:w="1347" w:type="dxa"/>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50,0%</w:t>
            </w:r>
          </w:p>
        </w:tc>
      </w:tr>
      <w:tr w:rsidR="00945FB3" w:rsidRPr="009B0F2F" w:rsidTr="00945FB3">
        <w:trPr>
          <w:trHeight w:val="315"/>
          <w:jc w:val="center"/>
        </w:trPr>
        <w:tc>
          <w:tcPr>
            <w:tcW w:w="1941" w:type="dxa"/>
            <w:tcBorders>
              <w:top w:val="nil"/>
              <w:left w:val="single" w:sz="4" w:space="0" w:color="auto"/>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Информатика</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1854</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259</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707</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780</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108</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94,2%</w:t>
            </w:r>
          </w:p>
        </w:tc>
        <w:tc>
          <w:tcPr>
            <w:tcW w:w="1347" w:type="dxa"/>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52,1%</w:t>
            </w:r>
          </w:p>
        </w:tc>
      </w:tr>
      <w:tr w:rsidR="00945FB3" w:rsidRPr="009B0F2F" w:rsidTr="00945FB3">
        <w:trPr>
          <w:trHeight w:val="315"/>
          <w:jc w:val="center"/>
        </w:trPr>
        <w:tc>
          <w:tcPr>
            <w:tcW w:w="1941" w:type="dxa"/>
            <w:tcBorders>
              <w:top w:val="nil"/>
              <w:left w:val="single" w:sz="4" w:space="0" w:color="auto"/>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Химия</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400</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162</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140</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93</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5</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98,8%</w:t>
            </w:r>
          </w:p>
        </w:tc>
        <w:tc>
          <w:tcPr>
            <w:tcW w:w="1347" w:type="dxa"/>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75,5%</w:t>
            </w:r>
          </w:p>
        </w:tc>
      </w:tr>
      <w:tr w:rsidR="00945FB3" w:rsidRPr="009B0F2F" w:rsidTr="00945FB3">
        <w:trPr>
          <w:trHeight w:val="315"/>
          <w:jc w:val="center"/>
        </w:trPr>
        <w:tc>
          <w:tcPr>
            <w:tcW w:w="1941" w:type="dxa"/>
            <w:tcBorders>
              <w:top w:val="nil"/>
              <w:left w:val="single" w:sz="4" w:space="0" w:color="auto"/>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lastRenderedPageBreak/>
              <w:t>Литература</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53</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3</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25</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20</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5</w:t>
            </w:r>
          </w:p>
        </w:tc>
        <w:tc>
          <w:tcPr>
            <w:tcW w:w="0" w:type="auto"/>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90,6%</w:t>
            </w:r>
          </w:p>
        </w:tc>
        <w:tc>
          <w:tcPr>
            <w:tcW w:w="1347" w:type="dxa"/>
            <w:tcBorders>
              <w:top w:val="nil"/>
              <w:left w:val="nil"/>
              <w:bottom w:val="single" w:sz="4" w:space="0" w:color="auto"/>
              <w:right w:val="single" w:sz="4" w:space="0" w:color="auto"/>
            </w:tcBorders>
            <w:shd w:val="clear" w:color="auto" w:fill="auto"/>
            <w:vAlign w:val="center"/>
            <w:hideMark/>
          </w:tcPr>
          <w:p w:rsidR="00945FB3" w:rsidRPr="009B0F2F" w:rsidRDefault="00945FB3" w:rsidP="00E5034D">
            <w:pPr>
              <w:jc w:val="center"/>
              <w:rPr>
                <w:b/>
                <w:bCs/>
                <w:sz w:val="24"/>
              </w:rPr>
            </w:pPr>
            <w:r w:rsidRPr="009B0F2F">
              <w:rPr>
                <w:sz w:val="24"/>
              </w:rPr>
              <w:t>52,8%</w:t>
            </w:r>
          </w:p>
        </w:tc>
      </w:tr>
    </w:tbl>
    <w:p w:rsidR="00EC6ECF" w:rsidRPr="000B2F40" w:rsidRDefault="00EC6ECF" w:rsidP="00E5034D">
      <w:pPr>
        <w:spacing w:line="276" w:lineRule="auto"/>
        <w:ind w:firstLine="709"/>
        <w:jc w:val="both"/>
        <w:rPr>
          <w:rFonts w:eastAsiaTheme="minorHAnsi"/>
          <w:sz w:val="24"/>
          <w:highlight w:val="yellow"/>
        </w:rPr>
      </w:pPr>
    </w:p>
    <w:p w:rsidR="00945FB3" w:rsidRPr="00E96590" w:rsidRDefault="00945FB3" w:rsidP="00E5034D">
      <w:pPr>
        <w:spacing w:line="276" w:lineRule="auto"/>
        <w:ind w:firstLine="709"/>
        <w:jc w:val="both"/>
        <w:rPr>
          <w:rFonts w:eastAsiaTheme="minorHAnsi"/>
          <w:b/>
          <w:bCs/>
          <w:sz w:val="24"/>
        </w:rPr>
      </w:pPr>
      <w:r w:rsidRPr="000C6D2B">
        <w:rPr>
          <w:rFonts w:eastAsiaTheme="minorHAnsi"/>
          <w:sz w:val="24"/>
        </w:rPr>
        <w:t>Среднегородские показатели качества подготовки выпускников 9-х классов по многобалльной шкале</w:t>
      </w:r>
      <w:r>
        <w:rPr>
          <w:rFonts w:eastAsiaTheme="minorHAnsi"/>
          <w:sz w:val="24"/>
        </w:rPr>
        <w:t xml:space="preserve"> за три последних учебных года </w:t>
      </w:r>
      <w:r w:rsidRPr="00E96590">
        <w:rPr>
          <w:rFonts w:eastAsiaTheme="minorHAnsi"/>
          <w:sz w:val="24"/>
        </w:rPr>
        <w:t>осталис</w:t>
      </w:r>
      <w:r>
        <w:rPr>
          <w:rFonts w:eastAsiaTheme="minorHAnsi"/>
          <w:sz w:val="24"/>
        </w:rPr>
        <w:t>ь практически на том же уровне:</w:t>
      </w:r>
    </w:p>
    <w:tbl>
      <w:tblPr>
        <w:tblW w:w="9964" w:type="dxa"/>
        <w:jc w:val="center"/>
        <w:tblInd w:w="-4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843"/>
        <w:gridCol w:w="1842"/>
        <w:gridCol w:w="2063"/>
        <w:gridCol w:w="1799"/>
      </w:tblGrid>
      <w:tr w:rsidR="00945FB3" w:rsidRPr="009B0F2F" w:rsidTr="00E5034D">
        <w:trPr>
          <w:trHeight w:val="1404"/>
          <w:jc w:val="center"/>
        </w:trPr>
        <w:tc>
          <w:tcPr>
            <w:tcW w:w="2417" w:type="dxa"/>
            <w:shd w:val="clear" w:color="auto" w:fill="D9D9D9" w:themeFill="background1" w:themeFillShade="D9"/>
            <w:noWrap/>
            <w:vAlign w:val="center"/>
            <w:hideMark/>
          </w:tcPr>
          <w:p w:rsidR="00945FB3" w:rsidRPr="009B0F2F" w:rsidRDefault="00945FB3" w:rsidP="00E5034D">
            <w:pPr>
              <w:jc w:val="center"/>
              <w:rPr>
                <w:sz w:val="24"/>
              </w:rPr>
            </w:pPr>
            <w:r w:rsidRPr="009B0F2F">
              <w:rPr>
                <w:sz w:val="24"/>
              </w:rPr>
              <w:t>Предметы</w:t>
            </w:r>
          </w:p>
        </w:tc>
        <w:tc>
          <w:tcPr>
            <w:tcW w:w="1843" w:type="dxa"/>
            <w:shd w:val="clear" w:color="auto" w:fill="D9D9D9" w:themeFill="background1" w:themeFillShade="D9"/>
            <w:vAlign w:val="center"/>
            <w:hideMark/>
          </w:tcPr>
          <w:p w:rsidR="00945FB3" w:rsidRPr="009B0F2F" w:rsidRDefault="00945FB3" w:rsidP="00E5034D">
            <w:pPr>
              <w:jc w:val="center"/>
              <w:rPr>
                <w:sz w:val="24"/>
              </w:rPr>
            </w:pPr>
            <w:r w:rsidRPr="009B0F2F">
              <w:rPr>
                <w:sz w:val="24"/>
              </w:rPr>
              <w:t xml:space="preserve">Средний балл по </w:t>
            </w:r>
            <w:proofErr w:type="spellStart"/>
            <w:r w:rsidRPr="009B0F2F">
              <w:rPr>
                <w:sz w:val="24"/>
              </w:rPr>
              <w:t>г</w:t>
            </w:r>
            <w:proofErr w:type="gramStart"/>
            <w:r w:rsidRPr="009B0F2F">
              <w:rPr>
                <w:sz w:val="24"/>
              </w:rPr>
              <w:t>.К</w:t>
            </w:r>
            <w:proofErr w:type="gramEnd"/>
            <w:r w:rsidRPr="009B0F2F">
              <w:rPr>
                <w:sz w:val="24"/>
              </w:rPr>
              <w:t>алуге</w:t>
            </w:r>
            <w:proofErr w:type="spellEnd"/>
          </w:p>
          <w:p w:rsidR="00945FB3" w:rsidRPr="009B0F2F" w:rsidRDefault="00945FB3" w:rsidP="00E5034D">
            <w:pPr>
              <w:jc w:val="center"/>
              <w:rPr>
                <w:sz w:val="24"/>
              </w:rPr>
            </w:pPr>
            <w:r w:rsidRPr="009B0F2F">
              <w:rPr>
                <w:sz w:val="24"/>
              </w:rPr>
              <w:t>в 2022г.</w:t>
            </w:r>
          </w:p>
        </w:tc>
        <w:tc>
          <w:tcPr>
            <w:tcW w:w="1842" w:type="dxa"/>
            <w:shd w:val="clear" w:color="auto" w:fill="D9D9D9" w:themeFill="background1" w:themeFillShade="D9"/>
            <w:vAlign w:val="center"/>
            <w:hideMark/>
          </w:tcPr>
          <w:p w:rsidR="00945FB3" w:rsidRPr="009B0F2F" w:rsidRDefault="00945FB3" w:rsidP="00E5034D">
            <w:pPr>
              <w:jc w:val="center"/>
              <w:rPr>
                <w:sz w:val="24"/>
              </w:rPr>
            </w:pPr>
            <w:r w:rsidRPr="009B0F2F">
              <w:rPr>
                <w:sz w:val="24"/>
              </w:rPr>
              <w:t xml:space="preserve">Средний балл по </w:t>
            </w:r>
            <w:proofErr w:type="spellStart"/>
            <w:r w:rsidRPr="009B0F2F">
              <w:rPr>
                <w:sz w:val="24"/>
              </w:rPr>
              <w:t>г</w:t>
            </w:r>
            <w:proofErr w:type="gramStart"/>
            <w:r w:rsidRPr="009B0F2F">
              <w:rPr>
                <w:sz w:val="24"/>
              </w:rPr>
              <w:t>.К</w:t>
            </w:r>
            <w:proofErr w:type="gramEnd"/>
            <w:r w:rsidRPr="009B0F2F">
              <w:rPr>
                <w:sz w:val="24"/>
              </w:rPr>
              <w:t>алуге</w:t>
            </w:r>
            <w:proofErr w:type="spellEnd"/>
          </w:p>
          <w:p w:rsidR="00945FB3" w:rsidRPr="009B0F2F" w:rsidRDefault="00945FB3" w:rsidP="00E5034D">
            <w:pPr>
              <w:jc w:val="center"/>
              <w:rPr>
                <w:sz w:val="24"/>
              </w:rPr>
            </w:pPr>
            <w:r w:rsidRPr="009B0F2F">
              <w:rPr>
                <w:sz w:val="24"/>
              </w:rPr>
              <w:t>в 2023г.</w:t>
            </w:r>
          </w:p>
        </w:tc>
        <w:tc>
          <w:tcPr>
            <w:tcW w:w="2063" w:type="dxa"/>
            <w:shd w:val="clear" w:color="auto" w:fill="D9D9D9" w:themeFill="background1" w:themeFillShade="D9"/>
            <w:vAlign w:val="center"/>
            <w:hideMark/>
          </w:tcPr>
          <w:p w:rsidR="00945FB3" w:rsidRPr="009B0F2F" w:rsidRDefault="00945FB3" w:rsidP="00E5034D">
            <w:pPr>
              <w:jc w:val="center"/>
              <w:rPr>
                <w:sz w:val="24"/>
              </w:rPr>
            </w:pPr>
            <w:r w:rsidRPr="009B0F2F">
              <w:rPr>
                <w:sz w:val="24"/>
              </w:rPr>
              <w:t xml:space="preserve">Средний балл по </w:t>
            </w:r>
            <w:proofErr w:type="spellStart"/>
            <w:r w:rsidRPr="009B0F2F">
              <w:rPr>
                <w:sz w:val="24"/>
              </w:rPr>
              <w:t>г</w:t>
            </w:r>
            <w:proofErr w:type="gramStart"/>
            <w:r w:rsidRPr="009B0F2F">
              <w:rPr>
                <w:sz w:val="24"/>
              </w:rPr>
              <w:t>.К</w:t>
            </w:r>
            <w:proofErr w:type="gramEnd"/>
            <w:r w:rsidRPr="009B0F2F">
              <w:rPr>
                <w:sz w:val="24"/>
              </w:rPr>
              <w:t>алуге</w:t>
            </w:r>
            <w:proofErr w:type="spellEnd"/>
          </w:p>
          <w:p w:rsidR="00945FB3" w:rsidRPr="009B0F2F" w:rsidRDefault="00945FB3" w:rsidP="00E5034D">
            <w:pPr>
              <w:jc w:val="center"/>
              <w:rPr>
                <w:sz w:val="24"/>
              </w:rPr>
            </w:pPr>
            <w:r w:rsidRPr="009B0F2F">
              <w:rPr>
                <w:sz w:val="24"/>
              </w:rPr>
              <w:t>в 2024г.</w:t>
            </w:r>
          </w:p>
        </w:tc>
        <w:tc>
          <w:tcPr>
            <w:tcW w:w="1799" w:type="dxa"/>
            <w:shd w:val="clear" w:color="auto" w:fill="B6DDE8" w:themeFill="accent5" w:themeFillTint="66"/>
            <w:vAlign w:val="center"/>
          </w:tcPr>
          <w:p w:rsidR="00945FB3" w:rsidRPr="009B0F2F" w:rsidRDefault="00945FB3" w:rsidP="00E5034D">
            <w:pPr>
              <w:jc w:val="center"/>
              <w:rPr>
                <w:sz w:val="24"/>
              </w:rPr>
            </w:pPr>
            <w:r w:rsidRPr="009B0F2F">
              <w:rPr>
                <w:sz w:val="24"/>
              </w:rPr>
              <w:t>Максимальный балл</w:t>
            </w:r>
          </w:p>
        </w:tc>
      </w:tr>
      <w:tr w:rsidR="00945FB3" w:rsidRPr="009B0F2F" w:rsidTr="00E5034D">
        <w:trPr>
          <w:trHeight w:val="315"/>
          <w:jc w:val="center"/>
        </w:trPr>
        <w:tc>
          <w:tcPr>
            <w:tcW w:w="2417" w:type="dxa"/>
            <w:shd w:val="clear" w:color="000000" w:fill="FFFFFF"/>
            <w:noWrap/>
            <w:vAlign w:val="bottom"/>
            <w:hideMark/>
          </w:tcPr>
          <w:p w:rsidR="00945FB3" w:rsidRPr="009B0F2F" w:rsidRDefault="00945FB3" w:rsidP="00E5034D">
            <w:pPr>
              <w:rPr>
                <w:b/>
                <w:bCs/>
                <w:sz w:val="24"/>
              </w:rPr>
            </w:pPr>
            <w:r w:rsidRPr="009B0F2F">
              <w:rPr>
                <w:sz w:val="24"/>
              </w:rPr>
              <w:t>Математика</w:t>
            </w:r>
          </w:p>
        </w:tc>
        <w:tc>
          <w:tcPr>
            <w:tcW w:w="1843" w:type="dxa"/>
            <w:shd w:val="clear" w:color="auto" w:fill="auto"/>
            <w:noWrap/>
            <w:vAlign w:val="bottom"/>
            <w:hideMark/>
          </w:tcPr>
          <w:p w:rsidR="00945FB3" w:rsidRPr="009B0F2F" w:rsidRDefault="00945FB3" w:rsidP="00E5034D">
            <w:pPr>
              <w:jc w:val="center"/>
              <w:rPr>
                <w:b/>
                <w:bCs/>
                <w:sz w:val="24"/>
              </w:rPr>
            </w:pPr>
            <w:r w:rsidRPr="009B0F2F">
              <w:rPr>
                <w:sz w:val="24"/>
              </w:rPr>
              <w:t>14,1</w:t>
            </w:r>
          </w:p>
        </w:tc>
        <w:tc>
          <w:tcPr>
            <w:tcW w:w="1842" w:type="dxa"/>
            <w:shd w:val="clear" w:color="auto" w:fill="auto"/>
            <w:noWrap/>
            <w:vAlign w:val="bottom"/>
            <w:hideMark/>
          </w:tcPr>
          <w:p w:rsidR="00945FB3" w:rsidRPr="009B0F2F" w:rsidRDefault="00945FB3" w:rsidP="00E5034D">
            <w:pPr>
              <w:jc w:val="center"/>
              <w:rPr>
                <w:b/>
                <w:bCs/>
                <w:sz w:val="24"/>
              </w:rPr>
            </w:pPr>
            <w:r w:rsidRPr="009B0F2F">
              <w:rPr>
                <w:sz w:val="24"/>
              </w:rPr>
              <w:t>15,0</w:t>
            </w:r>
          </w:p>
        </w:tc>
        <w:tc>
          <w:tcPr>
            <w:tcW w:w="2063" w:type="dxa"/>
            <w:shd w:val="clear" w:color="auto" w:fill="92D050"/>
            <w:noWrap/>
            <w:vAlign w:val="bottom"/>
            <w:hideMark/>
          </w:tcPr>
          <w:p w:rsidR="00945FB3" w:rsidRPr="009B0F2F" w:rsidRDefault="00945FB3" w:rsidP="00E5034D">
            <w:pPr>
              <w:jc w:val="center"/>
              <w:rPr>
                <w:b/>
                <w:bCs/>
                <w:sz w:val="24"/>
              </w:rPr>
            </w:pPr>
            <w:r w:rsidRPr="009B0F2F">
              <w:rPr>
                <w:sz w:val="24"/>
              </w:rPr>
              <w:t>15,6</w:t>
            </w:r>
          </w:p>
        </w:tc>
        <w:tc>
          <w:tcPr>
            <w:tcW w:w="1799" w:type="dxa"/>
            <w:shd w:val="clear" w:color="auto" w:fill="B6DDE8" w:themeFill="accent5" w:themeFillTint="66"/>
            <w:vAlign w:val="bottom"/>
          </w:tcPr>
          <w:p w:rsidR="00945FB3" w:rsidRPr="009B0F2F" w:rsidRDefault="00945FB3" w:rsidP="00E5034D">
            <w:pPr>
              <w:jc w:val="center"/>
              <w:rPr>
                <w:b/>
                <w:bCs/>
                <w:sz w:val="24"/>
              </w:rPr>
            </w:pPr>
            <w:r w:rsidRPr="009B0F2F">
              <w:rPr>
                <w:sz w:val="24"/>
              </w:rPr>
              <w:t>31</w:t>
            </w:r>
          </w:p>
        </w:tc>
      </w:tr>
      <w:tr w:rsidR="00945FB3" w:rsidRPr="009B0F2F" w:rsidTr="00E5034D">
        <w:trPr>
          <w:trHeight w:val="315"/>
          <w:jc w:val="center"/>
        </w:trPr>
        <w:tc>
          <w:tcPr>
            <w:tcW w:w="2417" w:type="dxa"/>
            <w:shd w:val="clear" w:color="000000" w:fill="FFFFFF"/>
            <w:noWrap/>
            <w:vAlign w:val="bottom"/>
            <w:hideMark/>
          </w:tcPr>
          <w:p w:rsidR="00945FB3" w:rsidRPr="009B0F2F" w:rsidRDefault="00945FB3" w:rsidP="00E5034D">
            <w:pPr>
              <w:rPr>
                <w:b/>
                <w:bCs/>
                <w:sz w:val="24"/>
              </w:rPr>
            </w:pPr>
            <w:r w:rsidRPr="009B0F2F">
              <w:rPr>
                <w:sz w:val="24"/>
              </w:rPr>
              <w:t>Русский язык</w:t>
            </w:r>
          </w:p>
        </w:tc>
        <w:tc>
          <w:tcPr>
            <w:tcW w:w="1843" w:type="dxa"/>
            <w:shd w:val="clear" w:color="auto" w:fill="auto"/>
            <w:noWrap/>
            <w:vAlign w:val="bottom"/>
            <w:hideMark/>
          </w:tcPr>
          <w:p w:rsidR="00945FB3" w:rsidRPr="009B0F2F" w:rsidRDefault="00945FB3" w:rsidP="00E5034D">
            <w:pPr>
              <w:jc w:val="center"/>
              <w:rPr>
                <w:b/>
                <w:bCs/>
                <w:sz w:val="24"/>
              </w:rPr>
            </w:pPr>
            <w:r w:rsidRPr="009B0F2F">
              <w:rPr>
                <w:sz w:val="24"/>
              </w:rPr>
              <w:t>23,8</w:t>
            </w:r>
          </w:p>
        </w:tc>
        <w:tc>
          <w:tcPr>
            <w:tcW w:w="1842" w:type="dxa"/>
            <w:shd w:val="clear" w:color="auto" w:fill="auto"/>
            <w:noWrap/>
            <w:vAlign w:val="bottom"/>
            <w:hideMark/>
          </w:tcPr>
          <w:p w:rsidR="00945FB3" w:rsidRPr="009B0F2F" w:rsidRDefault="00945FB3" w:rsidP="00E5034D">
            <w:pPr>
              <w:jc w:val="center"/>
              <w:rPr>
                <w:b/>
                <w:bCs/>
                <w:sz w:val="24"/>
              </w:rPr>
            </w:pPr>
            <w:r w:rsidRPr="009B0F2F">
              <w:rPr>
                <w:sz w:val="24"/>
              </w:rPr>
              <w:t>24,5</w:t>
            </w:r>
          </w:p>
        </w:tc>
        <w:tc>
          <w:tcPr>
            <w:tcW w:w="2063" w:type="dxa"/>
            <w:shd w:val="clear" w:color="auto" w:fill="E5B8B7" w:themeFill="accent2" w:themeFillTint="66"/>
            <w:noWrap/>
            <w:vAlign w:val="bottom"/>
            <w:hideMark/>
          </w:tcPr>
          <w:p w:rsidR="00945FB3" w:rsidRPr="009B0F2F" w:rsidRDefault="00945FB3" w:rsidP="00E5034D">
            <w:pPr>
              <w:jc w:val="center"/>
              <w:rPr>
                <w:b/>
                <w:bCs/>
                <w:sz w:val="24"/>
              </w:rPr>
            </w:pPr>
            <w:r w:rsidRPr="009B0F2F">
              <w:rPr>
                <w:sz w:val="24"/>
              </w:rPr>
              <w:t>22,8</w:t>
            </w:r>
          </w:p>
        </w:tc>
        <w:tc>
          <w:tcPr>
            <w:tcW w:w="1799" w:type="dxa"/>
            <w:shd w:val="clear" w:color="auto" w:fill="B6DDE8" w:themeFill="accent5" w:themeFillTint="66"/>
            <w:vAlign w:val="bottom"/>
          </w:tcPr>
          <w:p w:rsidR="00945FB3" w:rsidRPr="009B0F2F" w:rsidRDefault="00945FB3" w:rsidP="00E5034D">
            <w:pPr>
              <w:jc w:val="center"/>
              <w:rPr>
                <w:b/>
                <w:bCs/>
                <w:sz w:val="24"/>
              </w:rPr>
            </w:pPr>
            <w:r w:rsidRPr="009B0F2F">
              <w:rPr>
                <w:sz w:val="24"/>
              </w:rPr>
              <w:t>33</w:t>
            </w:r>
          </w:p>
        </w:tc>
      </w:tr>
      <w:tr w:rsidR="00945FB3" w:rsidRPr="009B0F2F" w:rsidTr="00E5034D">
        <w:trPr>
          <w:trHeight w:val="315"/>
          <w:jc w:val="center"/>
        </w:trPr>
        <w:tc>
          <w:tcPr>
            <w:tcW w:w="2417" w:type="dxa"/>
            <w:shd w:val="clear" w:color="000000" w:fill="FFFFFF"/>
            <w:noWrap/>
            <w:vAlign w:val="bottom"/>
            <w:hideMark/>
          </w:tcPr>
          <w:p w:rsidR="00945FB3" w:rsidRPr="009B0F2F" w:rsidRDefault="00945FB3" w:rsidP="00E5034D">
            <w:pPr>
              <w:rPr>
                <w:b/>
                <w:bCs/>
                <w:sz w:val="24"/>
              </w:rPr>
            </w:pPr>
            <w:r w:rsidRPr="009B0F2F">
              <w:rPr>
                <w:sz w:val="24"/>
              </w:rPr>
              <w:t>Обществознание</w:t>
            </w:r>
          </w:p>
        </w:tc>
        <w:tc>
          <w:tcPr>
            <w:tcW w:w="1843" w:type="dxa"/>
            <w:shd w:val="clear" w:color="auto" w:fill="auto"/>
            <w:noWrap/>
            <w:vAlign w:val="bottom"/>
            <w:hideMark/>
          </w:tcPr>
          <w:p w:rsidR="00945FB3" w:rsidRPr="009B0F2F" w:rsidRDefault="00945FB3" w:rsidP="00E5034D">
            <w:pPr>
              <w:jc w:val="center"/>
              <w:rPr>
                <w:b/>
                <w:bCs/>
                <w:sz w:val="24"/>
              </w:rPr>
            </w:pPr>
            <w:r w:rsidRPr="009B0F2F">
              <w:rPr>
                <w:sz w:val="24"/>
              </w:rPr>
              <w:t>22,5</w:t>
            </w:r>
          </w:p>
        </w:tc>
        <w:tc>
          <w:tcPr>
            <w:tcW w:w="1842" w:type="dxa"/>
            <w:shd w:val="clear" w:color="auto" w:fill="auto"/>
            <w:noWrap/>
            <w:vAlign w:val="bottom"/>
            <w:hideMark/>
          </w:tcPr>
          <w:p w:rsidR="00945FB3" w:rsidRPr="009B0F2F" w:rsidRDefault="00945FB3" w:rsidP="00E5034D">
            <w:pPr>
              <w:jc w:val="center"/>
              <w:rPr>
                <w:b/>
                <w:bCs/>
                <w:sz w:val="24"/>
              </w:rPr>
            </w:pPr>
            <w:r w:rsidRPr="009B0F2F">
              <w:rPr>
                <w:sz w:val="24"/>
              </w:rPr>
              <w:t>22,5</w:t>
            </w:r>
          </w:p>
        </w:tc>
        <w:tc>
          <w:tcPr>
            <w:tcW w:w="2063" w:type="dxa"/>
            <w:shd w:val="clear" w:color="auto" w:fill="92D050"/>
            <w:noWrap/>
            <w:vAlign w:val="bottom"/>
            <w:hideMark/>
          </w:tcPr>
          <w:p w:rsidR="00945FB3" w:rsidRPr="009B0F2F" w:rsidRDefault="00945FB3" w:rsidP="00E5034D">
            <w:pPr>
              <w:jc w:val="center"/>
              <w:rPr>
                <w:b/>
                <w:bCs/>
                <w:sz w:val="24"/>
              </w:rPr>
            </w:pPr>
            <w:r w:rsidRPr="009B0F2F">
              <w:rPr>
                <w:sz w:val="24"/>
              </w:rPr>
              <w:t>24,7</w:t>
            </w:r>
          </w:p>
        </w:tc>
        <w:tc>
          <w:tcPr>
            <w:tcW w:w="1799" w:type="dxa"/>
            <w:shd w:val="clear" w:color="auto" w:fill="B6DDE8" w:themeFill="accent5" w:themeFillTint="66"/>
            <w:vAlign w:val="bottom"/>
          </w:tcPr>
          <w:p w:rsidR="00945FB3" w:rsidRPr="009B0F2F" w:rsidRDefault="00945FB3" w:rsidP="00E5034D">
            <w:pPr>
              <w:jc w:val="center"/>
              <w:rPr>
                <w:b/>
                <w:bCs/>
                <w:sz w:val="24"/>
              </w:rPr>
            </w:pPr>
            <w:r w:rsidRPr="009B0F2F">
              <w:rPr>
                <w:sz w:val="24"/>
              </w:rPr>
              <w:t>37</w:t>
            </w:r>
          </w:p>
        </w:tc>
      </w:tr>
      <w:tr w:rsidR="00945FB3" w:rsidRPr="009B0F2F" w:rsidTr="00E5034D">
        <w:trPr>
          <w:trHeight w:val="315"/>
          <w:jc w:val="center"/>
        </w:trPr>
        <w:tc>
          <w:tcPr>
            <w:tcW w:w="2417" w:type="dxa"/>
            <w:shd w:val="clear" w:color="000000" w:fill="FFFFFF"/>
            <w:noWrap/>
            <w:vAlign w:val="bottom"/>
            <w:hideMark/>
          </w:tcPr>
          <w:p w:rsidR="00945FB3" w:rsidRPr="009B0F2F" w:rsidRDefault="00945FB3" w:rsidP="00E5034D">
            <w:pPr>
              <w:rPr>
                <w:b/>
                <w:bCs/>
                <w:sz w:val="24"/>
              </w:rPr>
            </w:pPr>
            <w:r w:rsidRPr="009B0F2F">
              <w:rPr>
                <w:sz w:val="24"/>
              </w:rPr>
              <w:t>Физика</w:t>
            </w:r>
          </w:p>
        </w:tc>
        <w:tc>
          <w:tcPr>
            <w:tcW w:w="1843" w:type="dxa"/>
            <w:shd w:val="clear" w:color="auto" w:fill="auto"/>
            <w:noWrap/>
            <w:vAlign w:val="bottom"/>
            <w:hideMark/>
          </w:tcPr>
          <w:p w:rsidR="00945FB3" w:rsidRPr="009B0F2F" w:rsidRDefault="00945FB3" w:rsidP="00E5034D">
            <w:pPr>
              <w:jc w:val="center"/>
              <w:rPr>
                <w:b/>
                <w:bCs/>
                <w:sz w:val="24"/>
              </w:rPr>
            </w:pPr>
            <w:r w:rsidRPr="009B0F2F">
              <w:rPr>
                <w:sz w:val="24"/>
              </w:rPr>
              <w:t>25,8</w:t>
            </w:r>
          </w:p>
        </w:tc>
        <w:tc>
          <w:tcPr>
            <w:tcW w:w="1842" w:type="dxa"/>
            <w:shd w:val="clear" w:color="auto" w:fill="auto"/>
            <w:noWrap/>
            <w:vAlign w:val="bottom"/>
            <w:hideMark/>
          </w:tcPr>
          <w:p w:rsidR="00945FB3" w:rsidRPr="009B0F2F" w:rsidRDefault="00945FB3" w:rsidP="00E5034D">
            <w:pPr>
              <w:jc w:val="center"/>
              <w:rPr>
                <w:b/>
                <w:bCs/>
                <w:sz w:val="24"/>
              </w:rPr>
            </w:pPr>
            <w:r w:rsidRPr="009B0F2F">
              <w:rPr>
                <w:sz w:val="24"/>
              </w:rPr>
              <w:t>25,0</w:t>
            </w:r>
          </w:p>
        </w:tc>
        <w:tc>
          <w:tcPr>
            <w:tcW w:w="2063" w:type="dxa"/>
            <w:shd w:val="clear" w:color="auto" w:fill="92D050"/>
            <w:noWrap/>
            <w:vAlign w:val="bottom"/>
            <w:hideMark/>
          </w:tcPr>
          <w:p w:rsidR="00945FB3" w:rsidRPr="009B0F2F" w:rsidRDefault="00945FB3" w:rsidP="00E5034D">
            <w:pPr>
              <w:jc w:val="center"/>
              <w:rPr>
                <w:b/>
                <w:bCs/>
                <w:sz w:val="24"/>
              </w:rPr>
            </w:pPr>
            <w:r w:rsidRPr="009B0F2F">
              <w:rPr>
                <w:sz w:val="24"/>
              </w:rPr>
              <w:t>26,2</w:t>
            </w:r>
          </w:p>
        </w:tc>
        <w:tc>
          <w:tcPr>
            <w:tcW w:w="1799" w:type="dxa"/>
            <w:shd w:val="clear" w:color="auto" w:fill="B6DDE8" w:themeFill="accent5" w:themeFillTint="66"/>
            <w:vAlign w:val="bottom"/>
          </w:tcPr>
          <w:p w:rsidR="00945FB3" w:rsidRPr="009B0F2F" w:rsidRDefault="00945FB3" w:rsidP="00E5034D">
            <w:pPr>
              <w:jc w:val="center"/>
              <w:rPr>
                <w:b/>
                <w:bCs/>
                <w:sz w:val="24"/>
              </w:rPr>
            </w:pPr>
            <w:r w:rsidRPr="009B0F2F">
              <w:rPr>
                <w:sz w:val="24"/>
              </w:rPr>
              <w:t>45</w:t>
            </w:r>
          </w:p>
        </w:tc>
      </w:tr>
      <w:tr w:rsidR="00945FB3" w:rsidRPr="009B0F2F" w:rsidTr="00E5034D">
        <w:trPr>
          <w:trHeight w:val="315"/>
          <w:jc w:val="center"/>
        </w:trPr>
        <w:tc>
          <w:tcPr>
            <w:tcW w:w="2417" w:type="dxa"/>
            <w:shd w:val="clear" w:color="000000" w:fill="FFFFFF"/>
            <w:noWrap/>
            <w:vAlign w:val="bottom"/>
            <w:hideMark/>
          </w:tcPr>
          <w:p w:rsidR="00945FB3" w:rsidRPr="009B0F2F" w:rsidRDefault="00945FB3" w:rsidP="00E5034D">
            <w:pPr>
              <w:rPr>
                <w:b/>
                <w:bCs/>
                <w:sz w:val="24"/>
              </w:rPr>
            </w:pPr>
            <w:r w:rsidRPr="009B0F2F">
              <w:rPr>
                <w:sz w:val="24"/>
              </w:rPr>
              <w:t>География</w:t>
            </w:r>
          </w:p>
        </w:tc>
        <w:tc>
          <w:tcPr>
            <w:tcW w:w="1843" w:type="dxa"/>
            <w:shd w:val="clear" w:color="auto" w:fill="auto"/>
            <w:noWrap/>
            <w:vAlign w:val="bottom"/>
            <w:hideMark/>
          </w:tcPr>
          <w:p w:rsidR="00945FB3" w:rsidRPr="009B0F2F" w:rsidRDefault="00945FB3" w:rsidP="00E5034D">
            <w:pPr>
              <w:jc w:val="center"/>
              <w:rPr>
                <w:b/>
                <w:bCs/>
                <w:sz w:val="24"/>
              </w:rPr>
            </w:pPr>
            <w:r w:rsidRPr="009B0F2F">
              <w:rPr>
                <w:sz w:val="24"/>
              </w:rPr>
              <w:t>25,5</w:t>
            </w:r>
          </w:p>
        </w:tc>
        <w:tc>
          <w:tcPr>
            <w:tcW w:w="1842" w:type="dxa"/>
            <w:shd w:val="clear" w:color="auto" w:fill="auto"/>
            <w:noWrap/>
            <w:vAlign w:val="bottom"/>
            <w:hideMark/>
          </w:tcPr>
          <w:p w:rsidR="00945FB3" w:rsidRPr="009B0F2F" w:rsidRDefault="00945FB3" w:rsidP="00E5034D">
            <w:pPr>
              <w:jc w:val="center"/>
              <w:rPr>
                <w:b/>
                <w:bCs/>
                <w:sz w:val="24"/>
              </w:rPr>
            </w:pPr>
            <w:r w:rsidRPr="009B0F2F">
              <w:rPr>
                <w:sz w:val="24"/>
              </w:rPr>
              <w:t>19,1</w:t>
            </w:r>
          </w:p>
        </w:tc>
        <w:tc>
          <w:tcPr>
            <w:tcW w:w="2063" w:type="dxa"/>
            <w:shd w:val="clear" w:color="auto" w:fill="FFFF00"/>
            <w:noWrap/>
            <w:vAlign w:val="bottom"/>
            <w:hideMark/>
          </w:tcPr>
          <w:p w:rsidR="00945FB3" w:rsidRPr="009B0F2F" w:rsidRDefault="00945FB3" w:rsidP="00E5034D">
            <w:pPr>
              <w:jc w:val="center"/>
              <w:rPr>
                <w:b/>
                <w:bCs/>
                <w:sz w:val="24"/>
              </w:rPr>
            </w:pPr>
            <w:r w:rsidRPr="009B0F2F">
              <w:rPr>
                <w:sz w:val="24"/>
              </w:rPr>
              <w:t>20,5</w:t>
            </w:r>
          </w:p>
        </w:tc>
        <w:tc>
          <w:tcPr>
            <w:tcW w:w="1799" w:type="dxa"/>
            <w:shd w:val="clear" w:color="auto" w:fill="B6DDE8" w:themeFill="accent5" w:themeFillTint="66"/>
            <w:vAlign w:val="bottom"/>
          </w:tcPr>
          <w:p w:rsidR="00945FB3" w:rsidRPr="009B0F2F" w:rsidRDefault="00945FB3" w:rsidP="00E5034D">
            <w:pPr>
              <w:jc w:val="center"/>
              <w:rPr>
                <w:b/>
                <w:bCs/>
                <w:sz w:val="24"/>
              </w:rPr>
            </w:pPr>
            <w:r w:rsidRPr="009B0F2F">
              <w:rPr>
                <w:sz w:val="24"/>
              </w:rPr>
              <w:t>31</w:t>
            </w:r>
          </w:p>
        </w:tc>
      </w:tr>
      <w:tr w:rsidR="00945FB3" w:rsidRPr="009B0F2F" w:rsidTr="00E5034D">
        <w:trPr>
          <w:trHeight w:val="315"/>
          <w:jc w:val="center"/>
        </w:trPr>
        <w:tc>
          <w:tcPr>
            <w:tcW w:w="2417" w:type="dxa"/>
            <w:shd w:val="clear" w:color="000000" w:fill="FFFFFF"/>
            <w:noWrap/>
            <w:vAlign w:val="bottom"/>
            <w:hideMark/>
          </w:tcPr>
          <w:p w:rsidR="00945FB3" w:rsidRPr="009B0F2F" w:rsidRDefault="00945FB3" w:rsidP="00E5034D">
            <w:pPr>
              <w:rPr>
                <w:b/>
                <w:bCs/>
                <w:sz w:val="24"/>
              </w:rPr>
            </w:pPr>
            <w:r w:rsidRPr="009B0F2F">
              <w:rPr>
                <w:sz w:val="24"/>
              </w:rPr>
              <w:t>Биология</w:t>
            </w:r>
          </w:p>
        </w:tc>
        <w:tc>
          <w:tcPr>
            <w:tcW w:w="1843" w:type="dxa"/>
            <w:shd w:val="clear" w:color="auto" w:fill="auto"/>
            <w:noWrap/>
            <w:vAlign w:val="bottom"/>
            <w:hideMark/>
          </w:tcPr>
          <w:p w:rsidR="00945FB3" w:rsidRPr="009B0F2F" w:rsidRDefault="00945FB3" w:rsidP="00E5034D">
            <w:pPr>
              <w:jc w:val="center"/>
              <w:rPr>
                <w:b/>
                <w:bCs/>
                <w:sz w:val="24"/>
              </w:rPr>
            </w:pPr>
            <w:r w:rsidRPr="009B0F2F">
              <w:rPr>
                <w:sz w:val="24"/>
              </w:rPr>
              <w:t>24,5</w:t>
            </w:r>
          </w:p>
        </w:tc>
        <w:tc>
          <w:tcPr>
            <w:tcW w:w="1842" w:type="dxa"/>
            <w:shd w:val="clear" w:color="auto" w:fill="auto"/>
            <w:noWrap/>
            <w:vAlign w:val="bottom"/>
            <w:hideMark/>
          </w:tcPr>
          <w:p w:rsidR="00945FB3" w:rsidRPr="009B0F2F" w:rsidRDefault="00945FB3" w:rsidP="00E5034D">
            <w:pPr>
              <w:jc w:val="center"/>
              <w:rPr>
                <w:b/>
                <w:bCs/>
                <w:sz w:val="24"/>
              </w:rPr>
            </w:pPr>
            <w:r w:rsidRPr="009B0F2F">
              <w:rPr>
                <w:sz w:val="24"/>
              </w:rPr>
              <w:t>29,0</w:t>
            </w:r>
          </w:p>
        </w:tc>
        <w:tc>
          <w:tcPr>
            <w:tcW w:w="2063" w:type="dxa"/>
            <w:shd w:val="clear" w:color="auto" w:fill="92D050"/>
            <w:noWrap/>
            <w:vAlign w:val="bottom"/>
            <w:hideMark/>
          </w:tcPr>
          <w:p w:rsidR="00945FB3" w:rsidRPr="009B0F2F" w:rsidRDefault="00945FB3" w:rsidP="00E5034D">
            <w:pPr>
              <w:jc w:val="center"/>
              <w:rPr>
                <w:b/>
                <w:bCs/>
                <w:sz w:val="24"/>
              </w:rPr>
            </w:pPr>
            <w:r w:rsidRPr="009B0F2F">
              <w:rPr>
                <w:sz w:val="24"/>
              </w:rPr>
              <w:t>30,2</w:t>
            </w:r>
          </w:p>
        </w:tc>
        <w:tc>
          <w:tcPr>
            <w:tcW w:w="1799" w:type="dxa"/>
            <w:shd w:val="clear" w:color="auto" w:fill="B6DDE8" w:themeFill="accent5" w:themeFillTint="66"/>
            <w:vAlign w:val="bottom"/>
          </w:tcPr>
          <w:p w:rsidR="00945FB3" w:rsidRPr="009B0F2F" w:rsidRDefault="00945FB3" w:rsidP="00E5034D">
            <w:pPr>
              <w:jc w:val="center"/>
              <w:rPr>
                <w:b/>
                <w:bCs/>
                <w:sz w:val="24"/>
              </w:rPr>
            </w:pPr>
            <w:r w:rsidRPr="009B0F2F">
              <w:rPr>
                <w:sz w:val="24"/>
              </w:rPr>
              <w:t>48</w:t>
            </w:r>
          </w:p>
        </w:tc>
      </w:tr>
      <w:tr w:rsidR="00945FB3" w:rsidRPr="009B0F2F" w:rsidTr="00E5034D">
        <w:trPr>
          <w:trHeight w:val="315"/>
          <w:jc w:val="center"/>
        </w:trPr>
        <w:tc>
          <w:tcPr>
            <w:tcW w:w="2417" w:type="dxa"/>
            <w:shd w:val="clear" w:color="000000" w:fill="FFFFFF"/>
            <w:noWrap/>
            <w:vAlign w:val="bottom"/>
            <w:hideMark/>
          </w:tcPr>
          <w:p w:rsidR="00945FB3" w:rsidRPr="009B0F2F" w:rsidRDefault="00945FB3" w:rsidP="00E5034D">
            <w:pPr>
              <w:rPr>
                <w:b/>
                <w:bCs/>
                <w:sz w:val="24"/>
              </w:rPr>
            </w:pPr>
            <w:r w:rsidRPr="009B0F2F">
              <w:rPr>
                <w:sz w:val="24"/>
              </w:rPr>
              <w:t>История</w:t>
            </w:r>
          </w:p>
        </w:tc>
        <w:tc>
          <w:tcPr>
            <w:tcW w:w="1843" w:type="dxa"/>
            <w:shd w:val="clear" w:color="auto" w:fill="auto"/>
            <w:noWrap/>
            <w:vAlign w:val="bottom"/>
            <w:hideMark/>
          </w:tcPr>
          <w:p w:rsidR="00945FB3" w:rsidRPr="009B0F2F" w:rsidRDefault="00945FB3" w:rsidP="00E5034D">
            <w:pPr>
              <w:jc w:val="center"/>
              <w:rPr>
                <w:b/>
                <w:bCs/>
                <w:sz w:val="24"/>
              </w:rPr>
            </w:pPr>
            <w:r w:rsidRPr="009B0F2F">
              <w:rPr>
                <w:sz w:val="24"/>
              </w:rPr>
              <w:t>21,2</w:t>
            </w:r>
          </w:p>
        </w:tc>
        <w:tc>
          <w:tcPr>
            <w:tcW w:w="1842" w:type="dxa"/>
            <w:shd w:val="clear" w:color="auto" w:fill="auto"/>
            <w:noWrap/>
            <w:vAlign w:val="bottom"/>
            <w:hideMark/>
          </w:tcPr>
          <w:p w:rsidR="00945FB3" w:rsidRPr="009B0F2F" w:rsidRDefault="00945FB3" w:rsidP="00E5034D">
            <w:pPr>
              <w:jc w:val="center"/>
              <w:rPr>
                <w:b/>
                <w:bCs/>
                <w:sz w:val="24"/>
              </w:rPr>
            </w:pPr>
            <w:r w:rsidRPr="009B0F2F">
              <w:rPr>
                <w:sz w:val="24"/>
              </w:rPr>
              <w:t>22,7</w:t>
            </w:r>
          </w:p>
        </w:tc>
        <w:tc>
          <w:tcPr>
            <w:tcW w:w="2063" w:type="dxa"/>
            <w:shd w:val="clear" w:color="auto" w:fill="92D050"/>
            <w:noWrap/>
            <w:vAlign w:val="bottom"/>
            <w:hideMark/>
          </w:tcPr>
          <w:p w:rsidR="00945FB3" w:rsidRPr="009B0F2F" w:rsidRDefault="00945FB3" w:rsidP="00E5034D">
            <w:pPr>
              <w:jc w:val="center"/>
              <w:rPr>
                <w:b/>
                <w:bCs/>
                <w:sz w:val="24"/>
              </w:rPr>
            </w:pPr>
            <w:r w:rsidRPr="009B0F2F">
              <w:rPr>
                <w:sz w:val="24"/>
              </w:rPr>
              <w:t>23,4</w:t>
            </w:r>
          </w:p>
        </w:tc>
        <w:tc>
          <w:tcPr>
            <w:tcW w:w="1799" w:type="dxa"/>
            <w:shd w:val="clear" w:color="auto" w:fill="B6DDE8" w:themeFill="accent5" w:themeFillTint="66"/>
            <w:vAlign w:val="bottom"/>
          </w:tcPr>
          <w:p w:rsidR="00945FB3" w:rsidRPr="009B0F2F" w:rsidRDefault="00945FB3" w:rsidP="00E5034D">
            <w:pPr>
              <w:jc w:val="center"/>
              <w:rPr>
                <w:b/>
                <w:bCs/>
                <w:sz w:val="24"/>
              </w:rPr>
            </w:pPr>
            <w:r w:rsidRPr="009B0F2F">
              <w:rPr>
                <w:sz w:val="24"/>
              </w:rPr>
              <w:t>37</w:t>
            </w:r>
          </w:p>
        </w:tc>
      </w:tr>
      <w:tr w:rsidR="00945FB3" w:rsidRPr="009B0F2F" w:rsidTr="00E5034D">
        <w:trPr>
          <w:trHeight w:val="315"/>
          <w:jc w:val="center"/>
        </w:trPr>
        <w:tc>
          <w:tcPr>
            <w:tcW w:w="2417" w:type="dxa"/>
            <w:shd w:val="clear" w:color="000000" w:fill="FFFFFF"/>
            <w:noWrap/>
            <w:vAlign w:val="bottom"/>
            <w:hideMark/>
          </w:tcPr>
          <w:p w:rsidR="00945FB3" w:rsidRPr="009B0F2F" w:rsidRDefault="00945FB3" w:rsidP="00E5034D">
            <w:pPr>
              <w:rPr>
                <w:b/>
                <w:bCs/>
                <w:sz w:val="24"/>
              </w:rPr>
            </w:pPr>
            <w:r w:rsidRPr="009B0F2F">
              <w:rPr>
                <w:sz w:val="24"/>
              </w:rPr>
              <w:t>Английский язык</w:t>
            </w:r>
          </w:p>
        </w:tc>
        <w:tc>
          <w:tcPr>
            <w:tcW w:w="1843" w:type="dxa"/>
            <w:shd w:val="clear" w:color="auto" w:fill="auto"/>
            <w:noWrap/>
            <w:vAlign w:val="bottom"/>
            <w:hideMark/>
          </w:tcPr>
          <w:p w:rsidR="00945FB3" w:rsidRPr="009B0F2F" w:rsidRDefault="00945FB3" w:rsidP="00E5034D">
            <w:pPr>
              <w:jc w:val="center"/>
              <w:rPr>
                <w:b/>
                <w:bCs/>
                <w:sz w:val="24"/>
              </w:rPr>
            </w:pPr>
            <w:r w:rsidRPr="009B0F2F">
              <w:rPr>
                <w:sz w:val="24"/>
              </w:rPr>
              <w:t>53,7</w:t>
            </w:r>
          </w:p>
        </w:tc>
        <w:tc>
          <w:tcPr>
            <w:tcW w:w="1842" w:type="dxa"/>
            <w:shd w:val="clear" w:color="auto" w:fill="auto"/>
            <w:noWrap/>
            <w:vAlign w:val="bottom"/>
            <w:hideMark/>
          </w:tcPr>
          <w:p w:rsidR="00945FB3" w:rsidRPr="009B0F2F" w:rsidRDefault="00945FB3" w:rsidP="00E5034D">
            <w:pPr>
              <w:jc w:val="center"/>
              <w:rPr>
                <w:b/>
                <w:bCs/>
                <w:sz w:val="24"/>
              </w:rPr>
            </w:pPr>
            <w:r w:rsidRPr="009B0F2F">
              <w:rPr>
                <w:sz w:val="24"/>
              </w:rPr>
              <w:t>53,6</w:t>
            </w:r>
          </w:p>
        </w:tc>
        <w:tc>
          <w:tcPr>
            <w:tcW w:w="2063" w:type="dxa"/>
            <w:shd w:val="clear" w:color="auto" w:fill="E5B8B7" w:themeFill="accent2" w:themeFillTint="66"/>
            <w:noWrap/>
            <w:vAlign w:val="bottom"/>
            <w:hideMark/>
          </w:tcPr>
          <w:p w:rsidR="00945FB3" w:rsidRPr="009B0F2F" w:rsidRDefault="00945FB3" w:rsidP="00E5034D">
            <w:pPr>
              <w:jc w:val="center"/>
              <w:rPr>
                <w:b/>
                <w:bCs/>
                <w:sz w:val="24"/>
              </w:rPr>
            </w:pPr>
            <w:r w:rsidRPr="009B0F2F">
              <w:rPr>
                <w:sz w:val="24"/>
              </w:rPr>
              <w:t>52,4</w:t>
            </w:r>
          </w:p>
        </w:tc>
        <w:tc>
          <w:tcPr>
            <w:tcW w:w="1799" w:type="dxa"/>
            <w:shd w:val="clear" w:color="auto" w:fill="B6DDE8" w:themeFill="accent5" w:themeFillTint="66"/>
            <w:vAlign w:val="bottom"/>
          </w:tcPr>
          <w:p w:rsidR="00945FB3" w:rsidRPr="009B0F2F" w:rsidRDefault="00945FB3" w:rsidP="00E5034D">
            <w:pPr>
              <w:jc w:val="center"/>
              <w:rPr>
                <w:b/>
                <w:bCs/>
                <w:sz w:val="24"/>
              </w:rPr>
            </w:pPr>
            <w:r w:rsidRPr="009B0F2F">
              <w:rPr>
                <w:sz w:val="24"/>
              </w:rPr>
              <w:t>68</w:t>
            </w:r>
          </w:p>
        </w:tc>
      </w:tr>
      <w:tr w:rsidR="00945FB3" w:rsidRPr="009B0F2F" w:rsidTr="00E5034D">
        <w:trPr>
          <w:trHeight w:val="315"/>
          <w:jc w:val="center"/>
        </w:trPr>
        <w:tc>
          <w:tcPr>
            <w:tcW w:w="2417" w:type="dxa"/>
            <w:shd w:val="clear" w:color="000000" w:fill="FFFFFF"/>
            <w:noWrap/>
            <w:vAlign w:val="bottom"/>
            <w:hideMark/>
          </w:tcPr>
          <w:p w:rsidR="00945FB3" w:rsidRPr="009B0F2F" w:rsidRDefault="00945FB3" w:rsidP="00E5034D">
            <w:pPr>
              <w:rPr>
                <w:b/>
                <w:bCs/>
                <w:sz w:val="24"/>
              </w:rPr>
            </w:pPr>
            <w:r w:rsidRPr="009B0F2F">
              <w:rPr>
                <w:sz w:val="24"/>
              </w:rPr>
              <w:t>Немецкий язык</w:t>
            </w:r>
          </w:p>
        </w:tc>
        <w:tc>
          <w:tcPr>
            <w:tcW w:w="1843" w:type="dxa"/>
            <w:shd w:val="clear" w:color="auto" w:fill="auto"/>
            <w:noWrap/>
            <w:vAlign w:val="bottom"/>
            <w:hideMark/>
          </w:tcPr>
          <w:p w:rsidR="00945FB3" w:rsidRPr="009B0F2F" w:rsidRDefault="00945FB3" w:rsidP="00E5034D">
            <w:pPr>
              <w:jc w:val="center"/>
              <w:rPr>
                <w:b/>
                <w:bCs/>
                <w:sz w:val="24"/>
              </w:rPr>
            </w:pPr>
            <w:r w:rsidRPr="009B0F2F">
              <w:rPr>
                <w:sz w:val="24"/>
              </w:rPr>
              <w:t>39,0</w:t>
            </w:r>
          </w:p>
        </w:tc>
        <w:tc>
          <w:tcPr>
            <w:tcW w:w="1842" w:type="dxa"/>
            <w:shd w:val="clear" w:color="auto" w:fill="auto"/>
            <w:noWrap/>
            <w:vAlign w:val="bottom"/>
            <w:hideMark/>
          </w:tcPr>
          <w:p w:rsidR="00945FB3" w:rsidRPr="009B0F2F" w:rsidRDefault="00945FB3" w:rsidP="00E5034D">
            <w:pPr>
              <w:jc w:val="center"/>
              <w:rPr>
                <w:b/>
                <w:bCs/>
                <w:sz w:val="24"/>
              </w:rPr>
            </w:pPr>
            <w:r w:rsidRPr="009B0F2F">
              <w:rPr>
                <w:sz w:val="24"/>
              </w:rPr>
              <w:t>57,7</w:t>
            </w:r>
          </w:p>
        </w:tc>
        <w:tc>
          <w:tcPr>
            <w:tcW w:w="2063" w:type="dxa"/>
            <w:shd w:val="clear" w:color="auto" w:fill="E5B8B7" w:themeFill="accent2" w:themeFillTint="66"/>
            <w:noWrap/>
            <w:vAlign w:val="bottom"/>
            <w:hideMark/>
          </w:tcPr>
          <w:p w:rsidR="00945FB3" w:rsidRPr="009B0F2F" w:rsidRDefault="00945FB3" w:rsidP="00E5034D">
            <w:pPr>
              <w:jc w:val="center"/>
              <w:rPr>
                <w:b/>
                <w:bCs/>
                <w:sz w:val="24"/>
              </w:rPr>
            </w:pPr>
            <w:r w:rsidRPr="009B0F2F">
              <w:rPr>
                <w:sz w:val="24"/>
              </w:rPr>
              <w:t>36,0</w:t>
            </w:r>
          </w:p>
        </w:tc>
        <w:tc>
          <w:tcPr>
            <w:tcW w:w="1799" w:type="dxa"/>
            <w:shd w:val="clear" w:color="auto" w:fill="B6DDE8" w:themeFill="accent5" w:themeFillTint="66"/>
            <w:vAlign w:val="bottom"/>
          </w:tcPr>
          <w:p w:rsidR="00945FB3" w:rsidRPr="009B0F2F" w:rsidRDefault="00945FB3" w:rsidP="00E5034D">
            <w:pPr>
              <w:jc w:val="center"/>
              <w:rPr>
                <w:b/>
                <w:bCs/>
                <w:sz w:val="24"/>
              </w:rPr>
            </w:pPr>
            <w:r w:rsidRPr="009B0F2F">
              <w:rPr>
                <w:sz w:val="24"/>
              </w:rPr>
              <w:t>68</w:t>
            </w:r>
          </w:p>
        </w:tc>
      </w:tr>
      <w:tr w:rsidR="00945FB3" w:rsidRPr="009B0F2F" w:rsidTr="00E5034D">
        <w:trPr>
          <w:trHeight w:val="315"/>
          <w:jc w:val="center"/>
        </w:trPr>
        <w:tc>
          <w:tcPr>
            <w:tcW w:w="2417" w:type="dxa"/>
            <w:shd w:val="clear" w:color="000000" w:fill="FFFFFF"/>
            <w:noWrap/>
            <w:vAlign w:val="bottom"/>
            <w:hideMark/>
          </w:tcPr>
          <w:p w:rsidR="00945FB3" w:rsidRPr="009B0F2F" w:rsidRDefault="00945FB3" w:rsidP="00E5034D">
            <w:pPr>
              <w:rPr>
                <w:b/>
                <w:bCs/>
                <w:sz w:val="24"/>
              </w:rPr>
            </w:pPr>
            <w:r w:rsidRPr="009B0F2F">
              <w:rPr>
                <w:sz w:val="24"/>
              </w:rPr>
              <w:t>Француз</w:t>
            </w:r>
            <w:r w:rsidR="00A82B97">
              <w:rPr>
                <w:sz w:val="24"/>
              </w:rPr>
              <w:t>с</w:t>
            </w:r>
            <w:r w:rsidRPr="009B0F2F">
              <w:rPr>
                <w:sz w:val="24"/>
              </w:rPr>
              <w:t>кий язык</w:t>
            </w:r>
          </w:p>
        </w:tc>
        <w:tc>
          <w:tcPr>
            <w:tcW w:w="1843" w:type="dxa"/>
            <w:shd w:val="clear" w:color="auto" w:fill="auto"/>
            <w:noWrap/>
            <w:vAlign w:val="bottom"/>
            <w:hideMark/>
          </w:tcPr>
          <w:p w:rsidR="00945FB3" w:rsidRPr="009B0F2F" w:rsidRDefault="00945FB3" w:rsidP="00E5034D">
            <w:pPr>
              <w:jc w:val="center"/>
              <w:rPr>
                <w:b/>
                <w:bCs/>
                <w:sz w:val="24"/>
              </w:rPr>
            </w:pPr>
            <w:r w:rsidRPr="009B0F2F">
              <w:rPr>
                <w:sz w:val="24"/>
              </w:rPr>
              <w:t>45,8</w:t>
            </w:r>
          </w:p>
        </w:tc>
        <w:tc>
          <w:tcPr>
            <w:tcW w:w="1842" w:type="dxa"/>
            <w:shd w:val="clear" w:color="auto" w:fill="auto"/>
            <w:noWrap/>
            <w:vAlign w:val="bottom"/>
            <w:hideMark/>
          </w:tcPr>
          <w:p w:rsidR="00945FB3" w:rsidRPr="009B0F2F" w:rsidRDefault="00945FB3" w:rsidP="00E5034D">
            <w:pPr>
              <w:jc w:val="center"/>
              <w:rPr>
                <w:b/>
                <w:bCs/>
                <w:sz w:val="24"/>
              </w:rPr>
            </w:pPr>
            <w:r w:rsidRPr="009B0F2F">
              <w:rPr>
                <w:sz w:val="24"/>
              </w:rPr>
              <w:t>48,5</w:t>
            </w:r>
          </w:p>
        </w:tc>
        <w:tc>
          <w:tcPr>
            <w:tcW w:w="2063" w:type="dxa"/>
            <w:shd w:val="clear" w:color="auto" w:fill="FFFF00"/>
            <w:noWrap/>
            <w:vAlign w:val="bottom"/>
            <w:hideMark/>
          </w:tcPr>
          <w:p w:rsidR="00945FB3" w:rsidRPr="009B0F2F" w:rsidRDefault="00945FB3" w:rsidP="00E5034D">
            <w:pPr>
              <w:jc w:val="center"/>
              <w:rPr>
                <w:b/>
                <w:bCs/>
                <w:sz w:val="24"/>
              </w:rPr>
            </w:pPr>
            <w:r w:rsidRPr="009B0F2F">
              <w:rPr>
                <w:sz w:val="24"/>
              </w:rPr>
              <w:t>47,5</w:t>
            </w:r>
          </w:p>
        </w:tc>
        <w:tc>
          <w:tcPr>
            <w:tcW w:w="1799" w:type="dxa"/>
            <w:shd w:val="clear" w:color="auto" w:fill="B6DDE8" w:themeFill="accent5" w:themeFillTint="66"/>
            <w:vAlign w:val="bottom"/>
          </w:tcPr>
          <w:p w:rsidR="00945FB3" w:rsidRPr="009B0F2F" w:rsidRDefault="00945FB3" w:rsidP="00E5034D">
            <w:pPr>
              <w:jc w:val="center"/>
              <w:rPr>
                <w:b/>
                <w:bCs/>
                <w:sz w:val="24"/>
              </w:rPr>
            </w:pPr>
            <w:r w:rsidRPr="009B0F2F">
              <w:rPr>
                <w:sz w:val="24"/>
              </w:rPr>
              <w:t>68</w:t>
            </w:r>
          </w:p>
        </w:tc>
      </w:tr>
      <w:tr w:rsidR="00945FB3" w:rsidRPr="009B0F2F" w:rsidTr="00E5034D">
        <w:trPr>
          <w:trHeight w:val="315"/>
          <w:jc w:val="center"/>
        </w:trPr>
        <w:tc>
          <w:tcPr>
            <w:tcW w:w="2417" w:type="dxa"/>
            <w:shd w:val="clear" w:color="000000" w:fill="FFFFFF"/>
            <w:noWrap/>
            <w:vAlign w:val="bottom"/>
            <w:hideMark/>
          </w:tcPr>
          <w:p w:rsidR="00945FB3" w:rsidRPr="009B0F2F" w:rsidRDefault="00945FB3" w:rsidP="00E5034D">
            <w:pPr>
              <w:rPr>
                <w:b/>
                <w:bCs/>
                <w:sz w:val="24"/>
              </w:rPr>
            </w:pPr>
            <w:r w:rsidRPr="009B0F2F">
              <w:rPr>
                <w:sz w:val="24"/>
              </w:rPr>
              <w:t>Информатика</w:t>
            </w:r>
          </w:p>
        </w:tc>
        <w:tc>
          <w:tcPr>
            <w:tcW w:w="1843" w:type="dxa"/>
            <w:shd w:val="clear" w:color="auto" w:fill="auto"/>
            <w:noWrap/>
            <w:vAlign w:val="bottom"/>
            <w:hideMark/>
          </w:tcPr>
          <w:p w:rsidR="00945FB3" w:rsidRPr="009B0F2F" w:rsidRDefault="00945FB3" w:rsidP="00E5034D">
            <w:pPr>
              <w:jc w:val="center"/>
              <w:rPr>
                <w:b/>
                <w:bCs/>
                <w:sz w:val="24"/>
              </w:rPr>
            </w:pPr>
            <w:r w:rsidRPr="009B0F2F">
              <w:rPr>
                <w:sz w:val="24"/>
              </w:rPr>
              <w:t>9,7</w:t>
            </w:r>
          </w:p>
        </w:tc>
        <w:tc>
          <w:tcPr>
            <w:tcW w:w="1842" w:type="dxa"/>
            <w:shd w:val="clear" w:color="auto" w:fill="auto"/>
            <w:noWrap/>
            <w:vAlign w:val="bottom"/>
            <w:hideMark/>
          </w:tcPr>
          <w:p w:rsidR="00945FB3" w:rsidRPr="009B0F2F" w:rsidRDefault="00945FB3" w:rsidP="00E5034D">
            <w:pPr>
              <w:jc w:val="center"/>
              <w:rPr>
                <w:b/>
                <w:bCs/>
                <w:sz w:val="24"/>
              </w:rPr>
            </w:pPr>
            <w:r w:rsidRPr="009B0F2F">
              <w:rPr>
                <w:sz w:val="24"/>
              </w:rPr>
              <w:t>10,2</w:t>
            </w:r>
          </w:p>
        </w:tc>
        <w:tc>
          <w:tcPr>
            <w:tcW w:w="2063" w:type="dxa"/>
            <w:shd w:val="clear" w:color="auto" w:fill="92D050"/>
            <w:noWrap/>
            <w:vAlign w:val="bottom"/>
            <w:hideMark/>
          </w:tcPr>
          <w:p w:rsidR="00945FB3" w:rsidRPr="009B0F2F" w:rsidRDefault="00945FB3" w:rsidP="00E5034D">
            <w:pPr>
              <w:jc w:val="center"/>
              <w:rPr>
                <w:b/>
                <w:bCs/>
                <w:sz w:val="24"/>
              </w:rPr>
            </w:pPr>
            <w:r w:rsidRPr="009B0F2F">
              <w:rPr>
                <w:sz w:val="24"/>
              </w:rPr>
              <w:t>10,7</w:t>
            </w:r>
          </w:p>
        </w:tc>
        <w:tc>
          <w:tcPr>
            <w:tcW w:w="1799" w:type="dxa"/>
            <w:shd w:val="clear" w:color="auto" w:fill="B6DDE8" w:themeFill="accent5" w:themeFillTint="66"/>
            <w:vAlign w:val="bottom"/>
          </w:tcPr>
          <w:p w:rsidR="00945FB3" w:rsidRPr="009B0F2F" w:rsidRDefault="00945FB3" w:rsidP="00E5034D">
            <w:pPr>
              <w:jc w:val="center"/>
              <w:rPr>
                <w:b/>
                <w:bCs/>
                <w:sz w:val="24"/>
              </w:rPr>
            </w:pPr>
            <w:r w:rsidRPr="009B0F2F">
              <w:rPr>
                <w:sz w:val="24"/>
              </w:rPr>
              <w:t>19</w:t>
            </w:r>
          </w:p>
        </w:tc>
      </w:tr>
      <w:tr w:rsidR="00945FB3" w:rsidRPr="009B0F2F" w:rsidTr="00E5034D">
        <w:trPr>
          <w:trHeight w:val="315"/>
          <w:jc w:val="center"/>
        </w:trPr>
        <w:tc>
          <w:tcPr>
            <w:tcW w:w="2417" w:type="dxa"/>
            <w:shd w:val="clear" w:color="000000" w:fill="FFFFFF"/>
            <w:noWrap/>
            <w:vAlign w:val="bottom"/>
            <w:hideMark/>
          </w:tcPr>
          <w:p w:rsidR="00945FB3" w:rsidRPr="009B0F2F" w:rsidRDefault="00945FB3" w:rsidP="00E5034D">
            <w:pPr>
              <w:rPr>
                <w:b/>
                <w:bCs/>
                <w:sz w:val="24"/>
              </w:rPr>
            </w:pPr>
            <w:r w:rsidRPr="009B0F2F">
              <w:rPr>
                <w:sz w:val="24"/>
              </w:rPr>
              <w:t>Химия</w:t>
            </w:r>
          </w:p>
        </w:tc>
        <w:tc>
          <w:tcPr>
            <w:tcW w:w="1843" w:type="dxa"/>
            <w:shd w:val="clear" w:color="auto" w:fill="auto"/>
            <w:noWrap/>
            <w:vAlign w:val="bottom"/>
            <w:hideMark/>
          </w:tcPr>
          <w:p w:rsidR="00945FB3" w:rsidRPr="009B0F2F" w:rsidRDefault="00945FB3" w:rsidP="00E5034D">
            <w:pPr>
              <w:jc w:val="center"/>
              <w:rPr>
                <w:b/>
                <w:bCs/>
                <w:sz w:val="24"/>
              </w:rPr>
            </w:pPr>
            <w:r w:rsidRPr="009B0F2F">
              <w:rPr>
                <w:sz w:val="24"/>
              </w:rPr>
              <w:t>23,9</w:t>
            </w:r>
          </w:p>
        </w:tc>
        <w:tc>
          <w:tcPr>
            <w:tcW w:w="1842" w:type="dxa"/>
            <w:shd w:val="clear" w:color="auto" w:fill="auto"/>
            <w:noWrap/>
            <w:vAlign w:val="bottom"/>
            <w:hideMark/>
          </w:tcPr>
          <w:p w:rsidR="00945FB3" w:rsidRPr="009B0F2F" w:rsidRDefault="00945FB3" w:rsidP="00E5034D">
            <w:pPr>
              <w:jc w:val="center"/>
              <w:rPr>
                <w:b/>
                <w:bCs/>
                <w:sz w:val="24"/>
              </w:rPr>
            </w:pPr>
            <w:r w:rsidRPr="009B0F2F">
              <w:rPr>
                <w:sz w:val="24"/>
              </w:rPr>
              <w:t>27,2</w:t>
            </w:r>
          </w:p>
        </w:tc>
        <w:tc>
          <w:tcPr>
            <w:tcW w:w="2063" w:type="dxa"/>
            <w:shd w:val="clear" w:color="auto" w:fill="FFFF00"/>
            <w:noWrap/>
            <w:vAlign w:val="bottom"/>
            <w:hideMark/>
          </w:tcPr>
          <w:p w:rsidR="00945FB3" w:rsidRPr="009B0F2F" w:rsidRDefault="00945FB3" w:rsidP="00E5034D">
            <w:pPr>
              <w:jc w:val="center"/>
              <w:rPr>
                <w:b/>
                <w:bCs/>
                <w:sz w:val="24"/>
              </w:rPr>
            </w:pPr>
            <w:r w:rsidRPr="009B0F2F">
              <w:rPr>
                <w:sz w:val="24"/>
              </w:rPr>
              <w:t>26,9</w:t>
            </w:r>
          </w:p>
        </w:tc>
        <w:tc>
          <w:tcPr>
            <w:tcW w:w="1799" w:type="dxa"/>
            <w:shd w:val="clear" w:color="auto" w:fill="B6DDE8" w:themeFill="accent5" w:themeFillTint="66"/>
            <w:vAlign w:val="bottom"/>
          </w:tcPr>
          <w:p w:rsidR="00945FB3" w:rsidRPr="009B0F2F" w:rsidRDefault="00945FB3" w:rsidP="00E5034D">
            <w:pPr>
              <w:jc w:val="center"/>
              <w:rPr>
                <w:b/>
                <w:bCs/>
                <w:sz w:val="24"/>
              </w:rPr>
            </w:pPr>
            <w:r w:rsidRPr="009B0F2F">
              <w:rPr>
                <w:sz w:val="24"/>
              </w:rPr>
              <w:t>40</w:t>
            </w:r>
          </w:p>
        </w:tc>
      </w:tr>
      <w:tr w:rsidR="00945FB3" w:rsidRPr="009B0F2F" w:rsidTr="00E5034D">
        <w:trPr>
          <w:trHeight w:val="315"/>
          <w:jc w:val="center"/>
        </w:trPr>
        <w:tc>
          <w:tcPr>
            <w:tcW w:w="2417" w:type="dxa"/>
            <w:shd w:val="clear" w:color="000000" w:fill="FFFFFF"/>
            <w:noWrap/>
            <w:vAlign w:val="bottom"/>
            <w:hideMark/>
          </w:tcPr>
          <w:p w:rsidR="00945FB3" w:rsidRPr="009B0F2F" w:rsidRDefault="00945FB3" w:rsidP="00E5034D">
            <w:pPr>
              <w:rPr>
                <w:b/>
                <w:bCs/>
                <w:sz w:val="24"/>
              </w:rPr>
            </w:pPr>
            <w:r w:rsidRPr="009B0F2F">
              <w:rPr>
                <w:sz w:val="24"/>
              </w:rPr>
              <w:t>Литература</w:t>
            </w:r>
          </w:p>
        </w:tc>
        <w:tc>
          <w:tcPr>
            <w:tcW w:w="1843" w:type="dxa"/>
            <w:shd w:val="clear" w:color="auto" w:fill="auto"/>
            <w:noWrap/>
            <w:vAlign w:val="bottom"/>
            <w:hideMark/>
          </w:tcPr>
          <w:p w:rsidR="00945FB3" w:rsidRPr="009B0F2F" w:rsidRDefault="00945FB3" w:rsidP="00E5034D">
            <w:pPr>
              <w:jc w:val="center"/>
              <w:rPr>
                <w:b/>
                <w:bCs/>
                <w:sz w:val="24"/>
              </w:rPr>
            </w:pPr>
            <w:r w:rsidRPr="009B0F2F">
              <w:rPr>
                <w:sz w:val="24"/>
              </w:rPr>
              <w:t>27,4</w:t>
            </w:r>
          </w:p>
        </w:tc>
        <w:tc>
          <w:tcPr>
            <w:tcW w:w="1842" w:type="dxa"/>
            <w:shd w:val="clear" w:color="auto" w:fill="auto"/>
            <w:noWrap/>
            <w:vAlign w:val="bottom"/>
            <w:hideMark/>
          </w:tcPr>
          <w:p w:rsidR="00945FB3" w:rsidRPr="009B0F2F" w:rsidRDefault="00945FB3" w:rsidP="00E5034D">
            <w:pPr>
              <w:jc w:val="center"/>
              <w:rPr>
                <w:b/>
                <w:bCs/>
                <w:sz w:val="24"/>
              </w:rPr>
            </w:pPr>
            <w:r w:rsidRPr="009B0F2F">
              <w:rPr>
                <w:sz w:val="24"/>
              </w:rPr>
              <w:t>25,2</w:t>
            </w:r>
          </w:p>
        </w:tc>
        <w:tc>
          <w:tcPr>
            <w:tcW w:w="2063" w:type="dxa"/>
            <w:shd w:val="clear" w:color="auto" w:fill="E5B8B7" w:themeFill="accent2" w:themeFillTint="66"/>
            <w:noWrap/>
            <w:vAlign w:val="bottom"/>
            <w:hideMark/>
          </w:tcPr>
          <w:p w:rsidR="00945FB3" w:rsidRPr="009B0F2F" w:rsidRDefault="00945FB3" w:rsidP="00E5034D">
            <w:pPr>
              <w:jc w:val="center"/>
              <w:rPr>
                <w:b/>
                <w:bCs/>
                <w:sz w:val="24"/>
              </w:rPr>
            </w:pPr>
            <w:r w:rsidRPr="009B0F2F">
              <w:rPr>
                <w:sz w:val="24"/>
              </w:rPr>
              <w:t>21,9</w:t>
            </w:r>
          </w:p>
        </w:tc>
        <w:tc>
          <w:tcPr>
            <w:tcW w:w="1799" w:type="dxa"/>
            <w:shd w:val="clear" w:color="auto" w:fill="B6DDE8" w:themeFill="accent5" w:themeFillTint="66"/>
            <w:vAlign w:val="bottom"/>
          </w:tcPr>
          <w:p w:rsidR="00945FB3" w:rsidRPr="009B0F2F" w:rsidRDefault="00945FB3" w:rsidP="00E5034D">
            <w:pPr>
              <w:jc w:val="center"/>
              <w:rPr>
                <w:b/>
                <w:bCs/>
                <w:sz w:val="24"/>
              </w:rPr>
            </w:pPr>
            <w:r w:rsidRPr="009B0F2F">
              <w:rPr>
                <w:sz w:val="24"/>
              </w:rPr>
              <w:t>42</w:t>
            </w:r>
          </w:p>
        </w:tc>
      </w:tr>
    </w:tbl>
    <w:p w:rsidR="00945FB3" w:rsidRDefault="00945FB3" w:rsidP="00E5034D">
      <w:pPr>
        <w:spacing w:line="360" w:lineRule="auto"/>
        <w:ind w:firstLine="709"/>
        <w:jc w:val="both"/>
        <w:rPr>
          <w:rFonts w:eastAsiaTheme="minorHAnsi"/>
          <w:sz w:val="24"/>
        </w:rPr>
      </w:pPr>
      <w:r w:rsidRPr="00E96590">
        <w:rPr>
          <w:rFonts w:eastAsiaTheme="minorHAnsi"/>
          <w:sz w:val="24"/>
        </w:rPr>
        <w:t>Максимальное количество баллов</w:t>
      </w:r>
      <w:r>
        <w:rPr>
          <w:rFonts w:eastAsiaTheme="minorHAnsi"/>
          <w:sz w:val="24"/>
        </w:rPr>
        <w:t xml:space="preserve"> по различным предметам получили</w:t>
      </w:r>
      <w:r w:rsidRPr="00E96590">
        <w:rPr>
          <w:rFonts w:eastAsiaTheme="minorHAnsi"/>
          <w:sz w:val="24"/>
        </w:rPr>
        <w:t xml:space="preserve"> </w:t>
      </w:r>
      <w:r>
        <w:rPr>
          <w:rFonts w:eastAsiaTheme="minorHAnsi"/>
          <w:sz w:val="24"/>
        </w:rPr>
        <w:t xml:space="preserve">183 </w:t>
      </w:r>
      <w:r w:rsidRPr="00E96590">
        <w:rPr>
          <w:rFonts w:eastAsiaTheme="minorHAnsi"/>
          <w:sz w:val="24"/>
        </w:rPr>
        <w:t>выпускник</w:t>
      </w:r>
      <w:r>
        <w:rPr>
          <w:rFonts w:eastAsiaTheme="minorHAnsi"/>
          <w:sz w:val="24"/>
        </w:rPr>
        <w:t xml:space="preserve">а </w:t>
      </w:r>
      <w:r w:rsidRPr="00D06E97">
        <w:rPr>
          <w:rFonts w:eastAsiaTheme="minorHAnsi"/>
          <w:i/>
          <w:sz w:val="24"/>
        </w:rPr>
        <w:t>(в 202</w:t>
      </w:r>
      <w:r>
        <w:rPr>
          <w:rFonts w:eastAsiaTheme="minorHAnsi"/>
          <w:i/>
          <w:sz w:val="24"/>
        </w:rPr>
        <w:t>3</w:t>
      </w:r>
      <w:r w:rsidRPr="00D06E97">
        <w:rPr>
          <w:rFonts w:eastAsiaTheme="minorHAnsi"/>
          <w:i/>
          <w:sz w:val="24"/>
        </w:rPr>
        <w:t xml:space="preserve"> году – </w:t>
      </w:r>
      <w:r>
        <w:rPr>
          <w:rFonts w:eastAsiaTheme="minorHAnsi"/>
          <w:i/>
          <w:sz w:val="24"/>
        </w:rPr>
        <w:t>121</w:t>
      </w:r>
      <w:r w:rsidRPr="00D06E97">
        <w:rPr>
          <w:rFonts w:eastAsiaTheme="minorHAnsi"/>
          <w:i/>
          <w:sz w:val="24"/>
        </w:rPr>
        <w:t>)</w:t>
      </w:r>
      <w:r>
        <w:rPr>
          <w:rFonts w:eastAsiaTheme="minorHAnsi"/>
          <w:sz w:val="24"/>
        </w:rPr>
        <w:t>: 69</w:t>
      </w:r>
      <w:r w:rsidRPr="00E96590">
        <w:rPr>
          <w:rFonts w:eastAsiaTheme="minorHAnsi"/>
          <w:sz w:val="24"/>
        </w:rPr>
        <w:t xml:space="preserve"> – по русскому языку, </w:t>
      </w:r>
      <w:r>
        <w:rPr>
          <w:rFonts w:eastAsiaTheme="minorHAnsi"/>
          <w:sz w:val="24"/>
        </w:rPr>
        <w:t>48 – по информатике, 22 – по географии, 21 –</w:t>
      </w:r>
      <w:r w:rsidRPr="00E96590">
        <w:rPr>
          <w:rFonts w:eastAsiaTheme="minorHAnsi"/>
          <w:sz w:val="24"/>
        </w:rPr>
        <w:t xml:space="preserve"> по обществознанию</w:t>
      </w:r>
      <w:r>
        <w:rPr>
          <w:rFonts w:eastAsiaTheme="minorHAnsi"/>
          <w:sz w:val="24"/>
        </w:rPr>
        <w:t xml:space="preserve">, 7 </w:t>
      </w:r>
      <w:r w:rsidRPr="00E96590">
        <w:rPr>
          <w:rFonts w:eastAsiaTheme="minorHAnsi"/>
          <w:sz w:val="24"/>
        </w:rPr>
        <w:t>– по математике</w:t>
      </w:r>
      <w:r>
        <w:rPr>
          <w:rFonts w:eastAsiaTheme="minorHAnsi"/>
          <w:sz w:val="24"/>
        </w:rPr>
        <w:t>, 6</w:t>
      </w:r>
      <w:r w:rsidRPr="00E96590">
        <w:rPr>
          <w:rFonts w:eastAsiaTheme="minorHAnsi"/>
          <w:sz w:val="24"/>
        </w:rPr>
        <w:t xml:space="preserve"> –</w:t>
      </w:r>
      <w:r>
        <w:rPr>
          <w:rFonts w:eastAsiaTheme="minorHAnsi"/>
          <w:sz w:val="24"/>
        </w:rPr>
        <w:t xml:space="preserve"> по химии</w:t>
      </w:r>
      <w:r w:rsidRPr="00E96590">
        <w:rPr>
          <w:rFonts w:eastAsiaTheme="minorHAnsi"/>
          <w:sz w:val="24"/>
        </w:rPr>
        <w:t>,</w:t>
      </w:r>
      <w:r>
        <w:rPr>
          <w:rFonts w:eastAsiaTheme="minorHAnsi"/>
          <w:sz w:val="24"/>
        </w:rPr>
        <w:t xml:space="preserve"> 6 </w:t>
      </w:r>
      <w:r w:rsidRPr="00E96590">
        <w:rPr>
          <w:rFonts w:eastAsiaTheme="minorHAnsi"/>
          <w:sz w:val="24"/>
        </w:rPr>
        <w:t>– по английскому языку</w:t>
      </w:r>
      <w:r>
        <w:rPr>
          <w:rFonts w:eastAsiaTheme="minorHAnsi"/>
          <w:sz w:val="24"/>
        </w:rPr>
        <w:t xml:space="preserve"> 2 – по истории и 2 – по биологии.</w:t>
      </w:r>
    </w:p>
    <w:tbl>
      <w:tblPr>
        <w:tblW w:w="0" w:type="auto"/>
        <w:jc w:val="center"/>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506"/>
        <w:gridCol w:w="506"/>
        <w:gridCol w:w="506"/>
        <w:gridCol w:w="506"/>
        <w:gridCol w:w="506"/>
        <w:gridCol w:w="506"/>
        <w:gridCol w:w="506"/>
        <w:gridCol w:w="506"/>
        <w:gridCol w:w="506"/>
        <w:gridCol w:w="506"/>
        <w:gridCol w:w="506"/>
        <w:gridCol w:w="506"/>
        <w:gridCol w:w="506"/>
        <w:gridCol w:w="972"/>
      </w:tblGrid>
      <w:tr w:rsidR="00945FB3" w:rsidRPr="009B0F2F" w:rsidTr="00E5034D">
        <w:trPr>
          <w:cantSplit/>
          <w:trHeight w:val="2079"/>
          <w:jc w:val="center"/>
        </w:trPr>
        <w:tc>
          <w:tcPr>
            <w:tcW w:w="0" w:type="auto"/>
            <w:shd w:val="clear" w:color="auto" w:fill="D9D9D9" w:themeFill="background1" w:themeFillShade="D9"/>
            <w:noWrap/>
            <w:textDirection w:val="btLr"/>
            <w:vAlign w:val="center"/>
            <w:hideMark/>
          </w:tcPr>
          <w:p w:rsidR="00945FB3" w:rsidRPr="009B0F2F" w:rsidRDefault="00945FB3" w:rsidP="00E5034D">
            <w:pPr>
              <w:ind w:hanging="23"/>
              <w:jc w:val="center"/>
              <w:rPr>
                <w:b/>
                <w:bCs/>
                <w:sz w:val="24"/>
              </w:rPr>
            </w:pPr>
            <w:r w:rsidRPr="009B0F2F">
              <w:rPr>
                <w:sz w:val="24"/>
              </w:rPr>
              <w:t>Учебный год</w:t>
            </w:r>
          </w:p>
        </w:tc>
        <w:tc>
          <w:tcPr>
            <w:tcW w:w="0" w:type="auto"/>
            <w:shd w:val="clear" w:color="auto" w:fill="D9D9D9" w:themeFill="background1" w:themeFillShade="D9"/>
            <w:textDirection w:val="btLr"/>
            <w:vAlign w:val="center"/>
            <w:hideMark/>
          </w:tcPr>
          <w:p w:rsidR="00945FB3" w:rsidRPr="009B0F2F" w:rsidRDefault="00945FB3" w:rsidP="00E5034D">
            <w:pPr>
              <w:ind w:hanging="23"/>
              <w:jc w:val="center"/>
              <w:rPr>
                <w:b/>
                <w:sz w:val="24"/>
              </w:rPr>
            </w:pPr>
            <w:r w:rsidRPr="009B0F2F">
              <w:rPr>
                <w:sz w:val="24"/>
              </w:rPr>
              <w:t>Математика</w:t>
            </w:r>
          </w:p>
        </w:tc>
        <w:tc>
          <w:tcPr>
            <w:tcW w:w="0" w:type="auto"/>
            <w:shd w:val="clear" w:color="auto" w:fill="D9D9D9" w:themeFill="background1" w:themeFillShade="D9"/>
            <w:textDirection w:val="btLr"/>
            <w:vAlign w:val="center"/>
            <w:hideMark/>
          </w:tcPr>
          <w:p w:rsidR="00945FB3" w:rsidRPr="009B0F2F" w:rsidRDefault="00945FB3" w:rsidP="00E5034D">
            <w:pPr>
              <w:ind w:hanging="23"/>
              <w:jc w:val="center"/>
              <w:rPr>
                <w:b/>
                <w:sz w:val="24"/>
              </w:rPr>
            </w:pPr>
            <w:r w:rsidRPr="009B0F2F">
              <w:rPr>
                <w:sz w:val="24"/>
              </w:rPr>
              <w:t>Русский язык</w:t>
            </w:r>
          </w:p>
        </w:tc>
        <w:tc>
          <w:tcPr>
            <w:tcW w:w="0" w:type="auto"/>
            <w:shd w:val="clear" w:color="auto" w:fill="D9D9D9" w:themeFill="background1" w:themeFillShade="D9"/>
            <w:textDirection w:val="btLr"/>
            <w:vAlign w:val="center"/>
            <w:hideMark/>
          </w:tcPr>
          <w:p w:rsidR="00945FB3" w:rsidRPr="009B0F2F" w:rsidRDefault="00945FB3" w:rsidP="00E5034D">
            <w:pPr>
              <w:ind w:hanging="23"/>
              <w:jc w:val="center"/>
              <w:rPr>
                <w:b/>
                <w:sz w:val="24"/>
              </w:rPr>
            </w:pPr>
            <w:r w:rsidRPr="009B0F2F">
              <w:rPr>
                <w:sz w:val="24"/>
              </w:rPr>
              <w:t>Обществознание</w:t>
            </w:r>
          </w:p>
        </w:tc>
        <w:tc>
          <w:tcPr>
            <w:tcW w:w="0" w:type="auto"/>
            <w:shd w:val="clear" w:color="auto" w:fill="D9D9D9" w:themeFill="background1" w:themeFillShade="D9"/>
            <w:textDirection w:val="btLr"/>
            <w:vAlign w:val="center"/>
            <w:hideMark/>
          </w:tcPr>
          <w:p w:rsidR="00945FB3" w:rsidRPr="009B0F2F" w:rsidRDefault="00945FB3" w:rsidP="00E5034D">
            <w:pPr>
              <w:ind w:hanging="23"/>
              <w:jc w:val="center"/>
              <w:rPr>
                <w:b/>
                <w:sz w:val="24"/>
              </w:rPr>
            </w:pPr>
            <w:r w:rsidRPr="009B0F2F">
              <w:rPr>
                <w:sz w:val="24"/>
              </w:rPr>
              <w:t>Физика</w:t>
            </w:r>
          </w:p>
        </w:tc>
        <w:tc>
          <w:tcPr>
            <w:tcW w:w="0" w:type="auto"/>
            <w:shd w:val="clear" w:color="auto" w:fill="D9D9D9" w:themeFill="background1" w:themeFillShade="D9"/>
            <w:textDirection w:val="btLr"/>
            <w:vAlign w:val="center"/>
            <w:hideMark/>
          </w:tcPr>
          <w:p w:rsidR="00945FB3" w:rsidRPr="009B0F2F" w:rsidRDefault="00945FB3" w:rsidP="00E5034D">
            <w:pPr>
              <w:ind w:hanging="23"/>
              <w:jc w:val="center"/>
              <w:rPr>
                <w:b/>
                <w:sz w:val="24"/>
              </w:rPr>
            </w:pPr>
            <w:r w:rsidRPr="009B0F2F">
              <w:rPr>
                <w:sz w:val="24"/>
              </w:rPr>
              <w:t>География</w:t>
            </w:r>
          </w:p>
        </w:tc>
        <w:tc>
          <w:tcPr>
            <w:tcW w:w="0" w:type="auto"/>
            <w:shd w:val="clear" w:color="auto" w:fill="D9D9D9" w:themeFill="background1" w:themeFillShade="D9"/>
            <w:textDirection w:val="btLr"/>
            <w:vAlign w:val="center"/>
            <w:hideMark/>
          </w:tcPr>
          <w:p w:rsidR="00945FB3" w:rsidRPr="009B0F2F" w:rsidRDefault="00945FB3" w:rsidP="00E5034D">
            <w:pPr>
              <w:ind w:hanging="23"/>
              <w:jc w:val="center"/>
              <w:rPr>
                <w:b/>
                <w:sz w:val="24"/>
              </w:rPr>
            </w:pPr>
            <w:r w:rsidRPr="009B0F2F">
              <w:rPr>
                <w:sz w:val="24"/>
              </w:rPr>
              <w:t>Биология</w:t>
            </w:r>
          </w:p>
        </w:tc>
        <w:tc>
          <w:tcPr>
            <w:tcW w:w="0" w:type="auto"/>
            <w:shd w:val="clear" w:color="auto" w:fill="D9D9D9" w:themeFill="background1" w:themeFillShade="D9"/>
            <w:textDirection w:val="btLr"/>
            <w:vAlign w:val="center"/>
            <w:hideMark/>
          </w:tcPr>
          <w:p w:rsidR="00945FB3" w:rsidRPr="009B0F2F" w:rsidRDefault="00945FB3" w:rsidP="00E5034D">
            <w:pPr>
              <w:ind w:hanging="23"/>
              <w:jc w:val="center"/>
              <w:rPr>
                <w:b/>
                <w:sz w:val="24"/>
              </w:rPr>
            </w:pPr>
            <w:r w:rsidRPr="009B0F2F">
              <w:rPr>
                <w:sz w:val="24"/>
              </w:rPr>
              <w:t>История</w:t>
            </w:r>
          </w:p>
        </w:tc>
        <w:tc>
          <w:tcPr>
            <w:tcW w:w="0" w:type="auto"/>
            <w:shd w:val="clear" w:color="auto" w:fill="D9D9D9" w:themeFill="background1" w:themeFillShade="D9"/>
            <w:textDirection w:val="btLr"/>
            <w:vAlign w:val="center"/>
            <w:hideMark/>
          </w:tcPr>
          <w:p w:rsidR="00945FB3" w:rsidRPr="009B0F2F" w:rsidRDefault="00945FB3" w:rsidP="00E5034D">
            <w:pPr>
              <w:ind w:hanging="23"/>
              <w:jc w:val="center"/>
              <w:rPr>
                <w:b/>
                <w:sz w:val="24"/>
              </w:rPr>
            </w:pPr>
            <w:r w:rsidRPr="009B0F2F">
              <w:rPr>
                <w:sz w:val="24"/>
              </w:rPr>
              <w:t>Английский язык</w:t>
            </w:r>
          </w:p>
        </w:tc>
        <w:tc>
          <w:tcPr>
            <w:tcW w:w="0" w:type="auto"/>
            <w:shd w:val="clear" w:color="auto" w:fill="D9D9D9" w:themeFill="background1" w:themeFillShade="D9"/>
            <w:textDirection w:val="btLr"/>
            <w:vAlign w:val="center"/>
            <w:hideMark/>
          </w:tcPr>
          <w:p w:rsidR="00945FB3" w:rsidRPr="009B0F2F" w:rsidRDefault="00945FB3" w:rsidP="00E5034D">
            <w:pPr>
              <w:ind w:hanging="23"/>
              <w:jc w:val="center"/>
              <w:rPr>
                <w:b/>
                <w:sz w:val="24"/>
              </w:rPr>
            </w:pPr>
            <w:r w:rsidRPr="009B0F2F">
              <w:rPr>
                <w:sz w:val="24"/>
              </w:rPr>
              <w:t>Немецкий язык</w:t>
            </w:r>
          </w:p>
        </w:tc>
        <w:tc>
          <w:tcPr>
            <w:tcW w:w="0" w:type="auto"/>
            <w:shd w:val="clear" w:color="auto" w:fill="D9D9D9" w:themeFill="background1" w:themeFillShade="D9"/>
            <w:textDirection w:val="btLr"/>
            <w:vAlign w:val="center"/>
            <w:hideMark/>
          </w:tcPr>
          <w:p w:rsidR="00945FB3" w:rsidRPr="009B0F2F" w:rsidRDefault="00945FB3" w:rsidP="00E5034D">
            <w:pPr>
              <w:ind w:hanging="23"/>
              <w:jc w:val="center"/>
              <w:rPr>
                <w:b/>
                <w:sz w:val="24"/>
              </w:rPr>
            </w:pPr>
            <w:r w:rsidRPr="009B0F2F">
              <w:rPr>
                <w:sz w:val="24"/>
              </w:rPr>
              <w:t>Французский язык</w:t>
            </w:r>
          </w:p>
        </w:tc>
        <w:tc>
          <w:tcPr>
            <w:tcW w:w="0" w:type="auto"/>
            <w:shd w:val="clear" w:color="auto" w:fill="D9D9D9" w:themeFill="background1" w:themeFillShade="D9"/>
            <w:textDirection w:val="btLr"/>
            <w:vAlign w:val="center"/>
            <w:hideMark/>
          </w:tcPr>
          <w:p w:rsidR="00945FB3" w:rsidRPr="009B0F2F" w:rsidRDefault="00945FB3" w:rsidP="00E5034D">
            <w:pPr>
              <w:ind w:hanging="23"/>
              <w:jc w:val="center"/>
              <w:rPr>
                <w:b/>
                <w:sz w:val="24"/>
              </w:rPr>
            </w:pPr>
            <w:r w:rsidRPr="009B0F2F">
              <w:rPr>
                <w:sz w:val="24"/>
              </w:rPr>
              <w:t>Информатика</w:t>
            </w:r>
          </w:p>
        </w:tc>
        <w:tc>
          <w:tcPr>
            <w:tcW w:w="0" w:type="auto"/>
            <w:shd w:val="clear" w:color="auto" w:fill="D9D9D9" w:themeFill="background1" w:themeFillShade="D9"/>
            <w:textDirection w:val="btLr"/>
            <w:vAlign w:val="center"/>
            <w:hideMark/>
          </w:tcPr>
          <w:p w:rsidR="00945FB3" w:rsidRPr="009B0F2F" w:rsidRDefault="00945FB3" w:rsidP="00E5034D">
            <w:pPr>
              <w:ind w:hanging="23"/>
              <w:jc w:val="center"/>
              <w:rPr>
                <w:b/>
                <w:sz w:val="24"/>
              </w:rPr>
            </w:pPr>
            <w:r w:rsidRPr="009B0F2F">
              <w:rPr>
                <w:sz w:val="24"/>
              </w:rPr>
              <w:t>Химия</w:t>
            </w:r>
          </w:p>
        </w:tc>
        <w:tc>
          <w:tcPr>
            <w:tcW w:w="0" w:type="auto"/>
            <w:shd w:val="clear" w:color="auto" w:fill="D9D9D9" w:themeFill="background1" w:themeFillShade="D9"/>
            <w:textDirection w:val="btLr"/>
            <w:vAlign w:val="center"/>
            <w:hideMark/>
          </w:tcPr>
          <w:p w:rsidR="00945FB3" w:rsidRPr="009B0F2F" w:rsidRDefault="00945FB3" w:rsidP="00E5034D">
            <w:pPr>
              <w:ind w:hanging="23"/>
              <w:jc w:val="center"/>
              <w:rPr>
                <w:b/>
                <w:sz w:val="24"/>
              </w:rPr>
            </w:pPr>
            <w:r w:rsidRPr="009B0F2F">
              <w:rPr>
                <w:sz w:val="24"/>
              </w:rPr>
              <w:t>Литература</w:t>
            </w:r>
          </w:p>
        </w:tc>
        <w:tc>
          <w:tcPr>
            <w:tcW w:w="0" w:type="auto"/>
            <w:shd w:val="clear" w:color="auto" w:fill="D9D9D9" w:themeFill="background1" w:themeFillShade="D9"/>
            <w:vAlign w:val="center"/>
            <w:hideMark/>
          </w:tcPr>
          <w:p w:rsidR="00945FB3" w:rsidRPr="009B0F2F" w:rsidRDefault="00945FB3" w:rsidP="00E5034D">
            <w:pPr>
              <w:ind w:hanging="23"/>
              <w:jc w:val="center"/>
              <w:rPr>
                <w:sz w:val="24"/>
              </w:rPr>
            </w:pPr>
            <w:r w:rsidRPr="009B0F2F">
              <w:rPr>
                <w:sz w:val="24"/>
              </w:rPr>
              <w:t>ВСЕГО</w:t>
            </w:r>
          </w:p>
        </w:tc>
      </w:tr>
      <w:tr w:rsidR="00945FB3" w:rsidRPr="009B0F2F" w:rsidTr="00E5034D">
        <w:trPr>
          <w:trHeight w:val="255"/>
          <w:jc w:val="center"/>
        </w:trPr>
        <w:tc>
          <w:tcPr>
            <w:tcW w:w="0" w:type="auto"/>
            <w:shd w:val="clear" w:color="auto" w:fill="auto"/>
            <w:noWrap/>
            <w:vAlign w:val="bottom"/>
            <w:hideMark/>
          </w:tcPr>
          <w:p w:rsidR="00945FB3" w:rsidRPr="009B0F2F" w:rsidRDefault="00945FB3" w:rsidP="00E5034D">
            <w:pPr>
              <w:ind w:hanging="23"/>
              <w:jc w:val="center"/>
              <w:rPr>
                <w:sz w:val="24"/>
              </w:rPr>
            </w:pPr>
            <w:r w:rsidRPr="009B0F2F">
              <w:rPr>
                <w:sz w:val="24"/>
              </w:rPr>
              <w:t>2021/2022</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2</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49</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8</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6</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6</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14</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000000" w:fill="FFFFFF"/>
            <w:noWrap/>
            <w:vAlign w:val="bottom"/>
            <w:hideMark/>
          </w:tcPr>
          <w:p w:rsidR="00945FB3" w:rsidRPr="009B0F2F" w:rsidRDefault="00945FB3" w:rsidP="00E5034D">
            <w:pPr>
              <w:ind w:hanging="23"/>
              <w:jc w:val="center"/>
              <w:rPr>
                <w:sz w:val="24"/>
              </w:rPr>
            </w:pPr>
            <w:r w:rsidRPr="009B0F2F">
              <w:rPr>
                <w:sz w:val="24"/>
              </w:rPr>
              <w:t>85</w:t>
            </w:r>
          </w:p>
        </w:tc>
      </w:tr>
      <w:tr w:rsidR="00945FB3" w:rsidRPr="009B0F2F" w:rsidTr="00E5034D">
        <w:trPr>
          <w:trHeight w:val="255"/>
          <w:jc w:val="center"/>
        </w:trPr>
        <w:tc>
          <w:tcPr>
            <w:tcW w:w="0" w:type="auto"/>
            <w:shd w:val="clear" w:color="auto" w:fill="auto"/>
            <w:noWrap/>
            <w:vAlign w:val="bottom"/>
            <w:hideMark/>
          </w:tcPr>
          <w:p w:rsidR="00945FB3" w:rsidRPr="009B0F2F" w:rsidRDefault="00945FB3" w:rsidP="00E5034D">
            <w:pPr>
              <w:ind w:hanging="23"/>
              <w:jc w:val="center"/>
              <w:rPr>
                <w:sz w:val="24"/>
              </w:rPr>
            </w:pPr>
            <w:r w:rsidRPr="009B0F2F">
              <w:rPr>
                <w:sz w:val="24"/>
              </w:rPr>
              <w:t>2022/2023</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3</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66</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6</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3</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1</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4</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30</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8</w:t>
            </w:r>
          </w:p>
        </w:tc>
        <w:tc>
          <w:tcPr>
            <w:tcW w:w="0" w:type="auto"/>
            <w:shd w:val="clear" w:color="auto" w:fill="auto"/>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000000" w:fill="FFFFFF"/>
            <w:noWrap/>
            <w:vAlign w:val="bottom"/>
            <w:hideMark/>
          </w:tcPr>
          <w:p w:rsidR="00945FB3" w:rsidRPr="009B0F2F" w:rsidRDefault="00945FB3" w:rsidP="00E5034D">
            <w:pPr>
              <w:ind w:hanging="23"/>
              <w:jc w:val="center"/>
              <w:rPr>
                <w:sz w:val="24"/>
              </w:rPr>
            </w:pPr>
            <w:r w:rsidRPr="009B0F2F">
              <w:rPr>
                <w:sz w:val="24"/>
              </w:rPr>
              <w:t>121</w:t>
            </w:r>
          </w:p>
        </w:tc>
      </w:tr>
      <w:tr w:rsidR="00945FB3" w:rsidRPr="009B0F2F" w:rsidTr="00E5034D">
        <w:trPr>
          <w:trHeight w:val="255"/>
          <w:jc w:val="center"/>
        </w:trPr>
        <w:tc>
          <w:tcPr>
            <w:tcW w:w="0" w:type="auto"/>
            <w:shd w:val="clear" w:color="000000" w:fill="FFFF00"/>
            <w:noWrap/>
            <w:vAlign w:val="bottom"/>
            <w:hideMark/>
          </w:tcPr>
          <w:p w:rsidR="00945FB3" w:rsidRPr="009B0F2F" w:rsidRDefault="00945FB3" w:rsidP="00E5034D">
            <w:pPr>
              <w:ind w:hanging="23"/>
              <w:jc w:val="center"/>
              <w:rPr>
                <w:sz w:val="24"/>
              </w:rPr>
            </w:pPr>
            <w:r w:rsidRPr="009B0F2F">
              <w:rPr>
                <w:sz w:val="24"/>
              </w:rPr>
              <w:t>2023/2024</w:t>
            </w:r>
          </w:p>
        </w:tc>
        <w:tc>
          <w:tcPr>
            <w:tcW w:w="0" w:type="auto"/>
            <w:shd w:val="clear" w:color="auto" w:fill="92D050"/>
            <w:noWrap/>
            <w:vAlign w:val="bottom"/>
            <w:hideMark/>
          </w:tcPr>
          <w:p w:rsidR="00945FB3" w:rsidRPr="009B0F2F" w:rsidRDefault="00945FB3" w:rsidP="00E5034D">
            <w:pPr>
              <w:ind w:hanging="23"/>
              <w:jc w:val="center"/>
              <w:rPr>
                <w:b/>
                <w:bCs/>
                <w:sz w:val="24"/>
              </w:rPr>
            </w:pPr>
            <w:r w:rsidRPr="009B0F2F">
              <w:rPr>
                <w:sz w:val="24"/>
              </w:rPr>
              <w:t>7</w:t>
            </w:r>
          </w:p>
        </w:tc>
        <w:tc>
          <w:tcPr>
            <w:tcW w:w="0" w:type="auto"/>
            <w:shd w:val="clear" w:color="auto" w:fill="92D050"/>
            <w:noWrap/>
            <w:vAlign w:val="bottom"/>
            <w:hideMark/>
          </w:tcPr>
          <w:p w:rsidR="00945FB3" w:rsidRPr="009B0F2F" w:rsidRDefault="00945FB3" w:rsidP="00E5034D">
            <w:pPr>
              <w:ind w:hanging="23"/>
              <w:jc w:val="center"/>
              <w:rPr>
                <w:b/>
                <w:bCs/>
                <w:sz w:val="24"/>
              </w:rPr>
            </w:pPr>
            <w:r w:rsidRPr="009B0F2F">
              <w:rPr>
                <w:sz w:val="24"/>
              </w:rPr>
              <w:t>69</w:t>
            </w:r>
          </w:p>
        </w:tc>
        <w:tc>
          <w:tcPr>
            <w:tcW w:w="0" w:type="auto"/>
            <w:shd w:val="clear" w:color="auto" w:fill="92D050"/>
            <w:noWrap/>
            <w:vAlign w:val="bottom"/>
            <w:hideMark/>
          </w:tcPr>
          <w:p w:rsidR="00945FB3" w:rsidRPr="009B0F2F" w:rsidRDefault="00945FB3" w:rsidP="00E5034D">
            <w:pPr>
              <w:ind w:hanging="23"/>
              <w:jc w:val="center"/>
              <w:rPr>
                <w:b/>
                <w:bCs/>
                <w:sz w:val="24"/>
              </w:rPr>
            </w:pPr>
            <w:r w:rsidRPr="009B0F2F">
              <w:rPr>
                <w:sz w:val="24"/>
              </w:rPr>
              <w:t>21</w:t>
            </w:r>
          </w:p>
        </w:tc>
        <w:tc>
          <w:tcPr>
            <w:tcW w:w="0" w:type="auto"/>
            <w:shd w:val="clear" w:color="000000" w:fill="FFFF00"/>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auto" w:fill="92D050"/>
            <w:noWrap/>
            <w:vAlign w:val="bottom"/>
            <w:hideMark/>
          </w:tcPr>
          <w:p w:rsidR="00945FB3" w:rsidRPr="009B0F2F" w:rsidRDefault="00945FB3" w:rsidP="00E5034D">
            <w:pPr>
              <w:ind w:hanging="23"/>
              <w:jc w:val="center"/>
              <w:rPr>
                <w:b/>
                <w:bCs/>
                <w:sz w:val="24"/>
              </w:rPr>
            </w:pPr>
            <w:r w:rsidRPr="009B0F2F">
              <w:rPr>
                <w:sz w:val="24"/>
              </w:rPr>
              <w:t>22</w:t>
            </w:r>
          </w:p>
        </w:tc>
        <w:tc>
          <w:tcPr>
            <w:tcW w:w="0" w:type="auto"/>
            <w:shd w:val="clear" w:color="auto" w:fill="92D050"/>
            <w:noWrap/>
            <w:vAlign w:val="bottom"/>
            <w:hideMark/>
          </w:tcPr>
          <w:p w:rsidR="00945FB3" w:rsidRPr="009B0F2F" w:rsidRDefault="00945FB3" w:rsidP="00E5034D">
            <w:pPr>
              <w:ind w:hanging="23"/>
              <w:jc w:val="center"/>
              <w:rPr>
                <w:b/>
                <w:bCs/>
                <w:sz w:val="24"/>
              </w:rPr>
            </w:pPr>
            <w:r w:rsidRPr="009B0F2F">
              <w:rPr>
                <w:sz w:val="24"/>
              </w:rPr>
              <w:t>2</w:t>
            </w:r>
          </w:p>
        </w:tc>
        <w:tc>
          <w:tcPr>
            <w:tcW w:w="0" w:type="auto"/>
            <w:shd w:val="clear" w:color="auto" w:fill="92D050"/>
            <w:noWrap/>
            <w:vAlign w:val="bottom"/>
            <w:hideMark/>
          </w:tcPr>
          <w:p w:rsidR="00945FB3" w:rsidRPr="009B0F2F" w:rsidRDefault="00945FB3" w:rsidP="00E5034D">
            <w:pPr>
              <w:ind w:hanging="23"/>
              <w:jc w:val="center"/>
              <w:rPr>
                <w:b/>
                <w:bCs/>
                <w:sz w:val="24"/>
              </w:rPr>
            </w:pPr>
            <w:r w:rsidRPr="009B0F2F">
              <w:rPr>
                <w:sz w:val="24"/>
              </w:rPr>
              <w:t>2</w:t>
            </w:r>
          </w:p>
        </w:tc>
        <w:tc>
          <w:tcPr>
            <w:tcW w:w="0" w:type="auto"/>
            <w:shd w:val="clear" w:color="auto" w:fill="92D050"/>
            <w:noWrap/>
            <w:vAlign w:val="bottom"/>
            <w:hideMark/>
          </w:tcPr>
          <w:p w:rsidR="00945FB3" w:rsidRPr="009B0F2F" w:rsidRDefault="00945FB3" w:rsidP="00E5034D">
            <w:pPr>
              <w:ind w:hanging="23"/>
              <w:jc w:val="center"/>
              <w:rPr>
                <w:b/>
                <w:bCs/>
                <w:sz w:val="24"/>
              </w:rPr>
            </w:pPr>
            <w:r w:rsidRPr="009B0F2F">
              <w:rPr>
                <w:sz w:val="24"/>
              </w:rPr>
              <w:t>6</w:t>
            </w:r>
          </w:p>
        </w:tc>
        <w:tc>
          <w:tcPr>
            <w:tcW w:w="0" w:type="auto"/>
            <w:shd w:val="clear" w:color="000000" w:fill="FFFF00"/>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000000" w:fill="FFFF00"/>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auto" w:fill="92D050"/>
            <w:noWrap/>
            <w:vAlign w:val="bottom"/>
            <w:hideMark/>
          </w:tcPr>
          <w:p w:rsidR="00945FB3" w:rsidRPr="009B0F2F" w:rsidRDefault="00945FB3" w:rsidP="00E5034D">
            <w:pPr>
              <w:ind w:hanging="23"/>
              <w:jc w:val="center"/>
              <w:rPr>
                <w:b/>
                <w:bCs/>
                <w:sz w:val="24"/>
              </w:rPr>
            </w:pPr>
            <w:r w:rsidRPr="009B0F2F">
              <w:rPr>
                <w:sz w:val="24"/>
              </w:rPr>
              <w:t>48</w:t>
            </w:r>
          </w:p>
        </w:tc>
        <w:tc>
          <w:tcPr>
            <w:tcW w:w="0" w:type="auto"/>
            <w:shd w:val="clear" w:color="auto" w:fill="92D050"/>
            <w:noWrap/>
            <w:vAlign w:val="bottom"/>
            <w:hideMark/>
          </w:tcPr>
          <w:p w:rsidR="00945FB3" w:rsidRPr="009B0F2F" w:rsidRDefault="00945FB3" w:rsidP="00E5034D">
            <w:pPr>
              <w:ind w:hanging="23"/>
              <w:jc w:val="center"/>
              <w:rPr>
                <w:b/>
                <w:bCs/>
                <w:sz w:val="24"/>
              </w:rPr>
            </w:pPr>
            <w:r w:rsidRPr="009B0F2F">
              <w:rPr>
                <w:sz w:val="24"/>
              </w:rPr>
              <w:t>6</w:t>
            </w:r>
          </w:p>
        </w:tc>
        <w:tc>
          <w:tcPr>
            <w:tcW w:w="0" w:type="auto"/>
            <w:shd w:val="clear" w:color="000000" w:fill="FFFF00"/>
            <w:noWrap/>
            <w:vAlign w:val="bottom"/>
            <w:hideMark/>
          </w:tcPr>
          <w:p w:rsidR="00945FB3" w:rsidRPr="009B0F2F" w:rsidRDefault="00945FB3" w:rsidP="00E5034D">
            <w:pPr>
              <w:ind w:hanging="23"/>
              <w:jc w:val="center"/>
              <w:rPr>
                <w:b/>
                <w:bCs/>
                <w:sz w:val="24"/>
              </w:rPr>
            </w:pPr>
            <w:r w:rsidRPr="009B0F2F">
              <w:rPr>
                <w:sz w:val="24"/>
              </w:rPr>
              <w:t>0</w:t>
            </w:r>
          </w:p>
        </w:tc>
        <w:tc>
          <w:tcPr>
            <w:tcW w:w="0" w:type="auto"/>
            <w:shd w:val="clear" w:color="000000" w:fill="FFFF00"/>
            <w:noWrap/>
            <w:vAlign w:val="bottom"/>
            <w:hideMark/>
          </w:tcPr>
          <w:p w:rsidR="00945FB3" w:rsidRPr="009B0F2F" w:rsidRDefault="00945FB3" w:rsidP="00E5034D">
            <w:pPr>
              <w:ind w:hanging="23"/>
              <w:jc w:val="center"/>
              <w:rPr>
                <w:sz w:val="24"/>
              </w:rPr>
            </w:pPr>
            <w:r w:rsidRPr="009B0F2F">
              <w:rPr>
                <w:sz w:val="24"/>
              </w:rPr>
              <w:t>183</w:t>
            </w:r>
          </w:p>
        </w:tc>
      </w:tr>
    </w:tbl>
    <w:p w:rsidR="00945FB3" w:rsidRDefault="00945FB3" w:rsidP="00E5034D">
      <w:pPr>
        <w:spacing w:line="360" w:lineRule="auto"/>
        <w:ind w:firstLine="709"/>
        <w:jc w:val="both"/>
        <w:rPr>
          <w:rFonts w:eastAsiaTheme="minorHAnsi"/>
          <w:b/>
          <w:bCs/>
          <w:sz w:val="24"/>
        </w:rPr>
      </w:pPr>
    </w:p>
    <w:p w:rsidR="00AA6BD7" w:rsidRPr="00AA6BD7" w:rsidRDefault="00AA6BD7" w:rsidP="00AA6BD7">
      <w:pPr>
        <w:ind w:firstLine="709"/>
        <w:jc w:val="both"/>
        <w:rPr>
          <w:sz w:val="24"/>
          <w:szCs w:val="24"/>
        </w:rPr>
      </w:pPr>
      <w:bookmarkStart w:id="0" w:name="воспитание"/>
      <w:r w:rsidRPr="00AA6BD7">
        <w:rPr>
          <w:sz w:val="24"/>
          <w:szCs w:val="24"/>
        </w:rPr>
        <w:t>Важным событием каждого учебного года является начало нового олимпиадного сезона. В школьном этапе всероссийской олимпиады школьников по 24 предметам в 2024/25 учебном году пробовали свои силы 23844 учащихся 4-11 классов. В муниципальном этапе текущего учебного года приняли участие 2491 учащихся 7-11-х классов из 47 МБОУ. Общее количество победителей и призеро</w:t>
      </w:r>
      <w:r w:rsidR="004E3B86">
        <w:rPr>
          <w:sz w:val="24"/>
          <w:szCs w:val="24"/>
        </w:rPr>
        <w:t>в муниципального этапа -</w:t>
      </w:r>
      <w:r w:rsidRPr="00AA6BD7">
        <w:rPr>
          <w:sz w:val="24"/>
          <w:szCs w:val="24"/>
        </w:rPr>
        <w:t xml:space="preserve"> 439 человек.</w:t>
      </w:r>
    </w:p>
    <w:p w:rsidR="00AA6BD7" w:rsidRPr="00AA6BD7" w:rsidRDefault="00AA6BD7" w:rsidP="00AA6BD7">
      <w:pPr>
        <w:ind w:firstLine="709"/>
        <w:jc w:val="both"/>
        <w:rPr>
          <w:sz w:val="24"/>
          <w:szCs w:val="24"/>
        </w:rPr>
      </w:pPr>
      <w:r w:rsidRPr="00AA6BD7">
        <w:rPr>
          <w:sz w:val="24"/>
          <w:szCs w:val="24"/>
        </w:rPr>
        <w:t xml:space="preserve">Обучение и воспитание каждого обучающегося строится в образовательных учреждениях города  по принципу личностно-ориентированного подхода, особенно детей, испытывающих трудности в развитии. Для этого организовано методическое и психолого-педагогическое сопровождение образовательного процесса по вопросам определения образовательной программы и организации коррекционной работы,  создания психологически </w:t>
      </w:r>
      <w:r w:rsidRPr="00AA6BD7">
        <w:rPr>
          <w:sz w:val="24"/>
          <w:szCs w:val="24"/>
        </w:rPr>
        <w:lastRenderedPageBreak/>
        <w:t>безопасной развивающей образовательной среды и необходимых условий индивидуализации на каждом уровне образования. Родители несовершеннолетних имеют возможность получить необходимую индивидуальную психолого-педагогическую помощь для предупреждения дальнейших отклонений в развитии ребёнка и достижения максимально возможного уровня его общего развития, образования и социализации.</w:t>
      </w:r>
      <w:r w:rsidRPr="00AA6BD7">
        <w:rPr>
          <w:rFonts w:asciiTheme="majorHAnsi" w:hAnsiTheme="majorHAnsi" w:cs="Arial"/>
        </w:rPr>
        <w:t xml:space="preserve"> </w:t>
      </w:r>
      <w:r w:rsidRPr="00AA6BD7">
        <w:rPr>
          <w:sz w:val="24"/>
          <w:szCs w:val="24"/>
        </w:rPr>
        <w:t xml:space="preserve">Решение этих задач осуществляется в рамках деятельности муниципального бюджетного учреждения «Центр психолого – педагогической, медицинской и социальной помощи «Стратегия» города Калуги (далее – Центр). </w:t>
      </w:r>
    </w:p>
    <w:p w:rsidR="00AA6BD7" w:rsidRPr="00AA6BD7" w:rsidRDefault="00AA6BD7" w:rsidP="00AA6BD7">
      <w:pPr>
        <w:ind w:firstLine="709"/>
        <w:jc w:val="both"/>
        <w:rPr>
          <w:sz w:val="24"/>
          <w:szCs w:val="24"/>
        </w:rPr>
      </w:pPr>
      <w:r w:rsidRPr="00AA6BD7">
        <w:rPr>
          <w:sz w:val="24"/>
          <w:szCs w:val="24"/>
        </w:rPr>
        <w:t>В 2024 году психолого-педагогическое обследование (на пяти территориальных психолого-медико-педагогических комиссиях, по заявкам образовательных учреждений, углу</w:t>
      </w:r>
      <w:r w:rsidR="00371B74">
        <w:rPr>
          <w:sz w:val="24"/>
          <w:szCs w:val="24"/>
        </w:rPr>
        <w:t>бленную диагностику) прошли 1942</w:t>
      </w:r>
      <w:r w:rsidRPr="00AA6BD7">
        <w:rPr>
          <w:sz w:val="24"/>
          <w:szCs w:val="24"/>
        </w:rPr>
        <w:t xml:space="preserve"> </w:t>
      </w:r>
      <w:r w:rsidR="00371B74">
        <w:rPr>
          <w:sz w:val="24"/>
          <w:szCs w:val="24"/>
        </w:rPr>
        <w:t>ребенка</w:t>
      </w:r>
      <w:r w:rsidRPr="00AA6BD7">
        <w:rPr>
          <w:sz w:val="24"/>
          <w:szCs w:val="24"/>
        </w:rPr>
        <w:t xml:space="preserve"> от 3 до 18 лет; комплексную коррекционно-развивающую помощь получили 250</w:t>
      </w:r>
      <w:r w:rsidRPr="00AA6BD7">
        <w:rPr>
          <w:color w:val="FF0000"/>
          <w:sz w:val="24"/>
          <w:szCs w:val="24"/>
        </w:rPr>
        <w:t xml:space="preserve"> </w:t>
      </w:r>
      <w:r w:rsidRPr="00AA6BD7">
        <w:rPr>
          <w:sz w:val="24"/>
          <w:szCs w:val="24"/>
        </w:rPr>
        <w:t>несовершеннолетних; за консультационной помощь</w:t>
      </w:r>
      <w:r w:rsidR="009921C4">
        <w:rPr>
          <w:sz w:val="24"/>
          <w:szCs w:val="24"/>
        </w:rPr>
        <w:t>ю к специалистам Центра обратили</w:t>
      </w:r>
      <w:r w:rsidRPr="00AA6BD7">
        <w:rPr>
          <w:sz w:val="24"/>
          <w:szCs w:val="24"/>
        </w:rPr>
        <w:t>сь</w:t>
      </w:r>
      <w:r w:rsidRPr="00AA6BD7">
        <w:rPr>
          <w:color w:val="FF0000"/>
          <w:sz w:val="24"/>
          <w:szCs w:val="24"/>
        </w:rPr>
        <w:t xml:space="preserve"> </w:t>
      </w:r>
      <w:r w:rsidRPr="00AA6BD7">
        <w:rPr>
          <w:sz w:val="24"/>
          <w:szCs w:val="24"/>
        </w:rPr>
        <w:t>2002</w:t>
      </w:r>
      <w:r w:rsidRPr="00AA6BD7">
        <w:rPr>
          <w:color w:val="FF0000"/>
          <w:sz w:val="24"/>
          <w:szCs w:val="24"/>
        </w:rPr>
        <w:t xml:space="preserve"> </w:t>
      </w:r>
      <w:r w:rsidRPr="00AA6BD7">
        <w:rPr>
          <w:sz w:val="24"/>
          <w:szCs w:val="24"/>
        </w:rPr>
        <w:t>человека (педагогические работники, родители (законные представители) со своими детьми).</w:t>
      </w:r>
    </w:p>
    <w:p w:rsidR="00AA6BD7" w:rsidRPr="00AA6BD7" w:rsidRDefault="00AA6BD7" w:rsidP="00AA6BD7">
      <w:pPr>
        <w:ind w:firstLine="709"/>
        <w:jc w:val="both"/>
        <w:rPr>
          <w:sz w:val="24"/>
          <w:szCs w:val="24"/>
        </w:rPr>
      </w:pPr>
      <w:r w:rsidRPr="00AA6BD7">
        <w:rPr>
          <w:sz w:val="24"/>
          <w:szCs w:val="24"/>
        </w:rPr>
        <w:t>Процесс обеспечения профессионального развития педагогов выстраивался на основе анализа выявленных образовательных потребностей и профессиональных дефицитов педагогических и управленческих кадров.</w:t>
      </w:r>
      <w:r w:rsidRPr="00AA6BD7">
        <w:rPr>
          <w:color w:val="FF0000"/>
          <w:sz w:val="24"/>
          <w:szCs w:val="24"/>
        </w:rPr>
        <w:t xml:space="preserve"> </w:t>
      </w:r>
      <w:r w:rsidRPr="00AA6BD7">
        <w:rPr>
          <w:sz w:val="24"/>
          <w:szCs w:val="24"/>
        </w:rPr>
        <w:t>Уже традиционно методические мероприятия проходили и в очном, и в дистанционном формате; сочетали фронтальную, групповую и индивидуальную формы взаимодействия; апробировалось построение персонализированных треков совершенствования профессионального мастерства.</w:t>
      </w:r>
      <w:r w:rsidR="00935CEE">
        <w:t xml:space="preserve"> </w:t>
      </w:r>
      <w:r w:rsidRPr="00AA6BD7">
        <w:rPr>
          <w:sz w:val="24"/>
          <w:szCs w:val="24"/>
        </w:rPr>
        <w:t xml:space="preserve">Среди направлений профессионального развития педагогических работников следует отметить сопровождение реализации обновленных ФГОС и введения ФООП; восполнение типичных профессиональных дефицитов педагогов МОУ в форме групповых методических событий; составление индивидуальных планов профессионального развития для педагогов с высоким </w:t>
      </w:r>
      <w:proofErr w:type="spellStart"/>
      <w:r w:rsidRPr="00AA6BD7">
        <w:rPr>
          <w:sz w:val="24"/>
          <w:szCs w:val="24"/>
        </w:rPr>
        <w:t>дефицитарным</w:t>
      </w:r>
      <w:proofErr w:type="spellEnd"/>
      <w:r w:rsidRPr="00AA6BD7">
        <w:rPr>
          <w:sz w:val="24"/>
          <w:szCs w:val="24"/>
        </w:rPr>
        <w:t xml:space="preserve"> уровнем;  сопровождение школ с низкими показателями качества образования обучающихся. </w:t>
      </w:r>
    </w:p>
    <w:p w:rsidR="00AA6BD7" w:rsidRPr="00AA6BD7" w:rsidRDefault="00AA6BD7" w:rsidP="00AA6BD7">
      <w:pPr>
        <w:ind w:firstLine="709"/>
        <w:jc w:val="both"/>
        <w:rPr>
          <w:sz w:val="24"/>
          <w:szCs w:val="24"/>
        </w:rPr>
      </w:pPr>
      <w:r w:rsidRPr="00AA6BD7">
        <w:rPr>
          <w:sz w:val="24"/>
          <w:szCs w:val="24"/>
        </w:rPr>
        <w:t>Трансляцию опыта своей работы в муниципальном образовательном пространстве осуществляют 17 опорных площадок. Они  функционируют на базе МБОУ №1, 8, 9, 10, 11, 14, 15, 17, 23, 24, 25, 35, 48, МБДОУ «Детство» «ЦРР» г</w:t>
      </w:r>
      <w:proofErr w:type="gramStart"/>
      <w:r w:rsidRPr="00AA6BD7">
        <w:rPr>
          <w:sz w:val="24"/>
          <w:szCs w:val="24"/>
        </w:rPr>
        <w:t>.К</w:t>
      </w:r>
      <w:proofErr w:type="gramEnd"/>
      <w:r w:rsidRPr="00AA6BD7">
        <w:rPr>
          <w:sz w:val="24"/>
          <w:szCs w:val="24"/>
        </w:rPr>
        <w:t xml:space="preserve">алуги НСП «Планета», НСП «Кораблик», НСП «Улыбка», МБДОУ «Россиянка» «ЦРР» г. Калуги. Опорные образовательные учреждения активно делятся своим результативным опытом работы на методических мероприятиях, разрабатывают в помощь образовательным организациям города методические продукты. </w:t>
      </w:r>
    </w:p>
    <w:p w:rsidR="00AA6BD7" w:rsidRPr="00AA6BD7" w:rsidRDefault="00AA6BD7" w:rsidP="00AA6BD7">
      <w:pPr>
        <w:ind w:firstLine="709"/>
        <w:jc w:val="both"/>
        <w:rPr>
          <w:sz w:val="24"/>
          <w:szCs w:val="24"/>
        </w:rPr>
      </w:pPr>
      <w:r w:rsidRPr="00AA6BD7">
        <w:rPr>
          <w:sz w:val="24"/>
          <w:szCs w:val="24"/>
        </w:rPr>
        <w:t>Всего за 2024 год проведено 349 методических мероприятий, которые посетили более 4800 педагогов.</w:t>
      </w:r>
    </w:p>
    <w:p w:rsidR="00AA6BD7" w:rsidRPr="00AA6BD7" w:rsidRDefault="00AA6BD7" w:rsidP="00AA6BD7">
      <w:pPr>
        <w:ind w:firstLine="709"/>
        <w:jc w:val="both"/>
        <w:rPr>
          <w:sz w:val="24"/>
          <w:szCs w:val="24"/>
        </w:rPr>
      </w:pPr>
      <w:r w:rsidRPr="00AA6BD7">
        <w:rPr>
          <w:sz w:val="24"/>
          <w:szCs w:val="24"/>
        </w:rPr>
        <w:t xml:space="preserve">Традиционно большое внимание в системе сопровождения педагогических кадров в городе уделяется организации методической помощи начинающим педагогам. МБУ «Центр «Стратегия» г. Калуги строит работу с молодыми специалистами на основе включения их в систему образовательных мероприятий городских опорных площадок с привлечением педагогов-наставников, готовых оказать адресную поддержку на всех этапах становления в профессии. </w:t>
      </w:r>
    </w:p>
    <w:p w:rsidR="00AA6BD7" w:rsidRPr="00AA6BD7" w:rsidRDefault="00AA6BD7" w:rsidP="00AA6BD7">
      <w:pPr>
        <w:ind w:firstLine="709"/>
        <w:jc w:val="both"/>
        <w:rPr>
          <w:sz w:val="24"/>
          <w:szCs w:val="24"/>
        </w:rPr>
      </w:pPr>
      <w:r w:rsidRPr="00AA6BD7">
        <w:rPr>
          <w:sz w:val="24"/>
          <w:szCs w:val="24"/>
        </w:rPr>
        <w:t>На начало 2024/</w:t>
      </w:r>
      <w:r w:rsidR="00935CEE">
        <w:rPr>
          <w:sz w:val="24"/>
          <w:szCs w:val="24"/>
        </w:rPr>
        <w:t>20</w:t>
      </w:r>
      <w:r w:rsidRPr="00AA6BD7">
        <w:rPr>
          <w:sz w:val="24"/>
          <w:szCs w:val="24"/>
        </w:rPr>
        <w:t>25 учебного года в образовательн</w:t>
      </w:r>
      <w:r w:rsidR="00935CEE">
        <w:rPr>
          <w:sz w:val="24"/>
          <w:szCs w:val="24"/>
        </w:rPr>
        <w:t xml:space="preserve">ых организациях города работали </w:t>
      </w:r>
      <w:r w:rsidRPr="00AA6BD7">
        <w:rPr>
          <w:sz w:val="24"/>
          <w:szCs w:val="24"/>
        </w:rPr>
        <w:t xml:space="preserve">405 молодых специалистов со стажем работы от 0 до 5 лет. Из них с нулевым стажем работы - 73 чел. (мужчин - 16 чел, женщин - 57 чел.). Из них 22 – студенты. </w:t>
      </w:r>
      <w:proofErr w:type="gramStart"/>
      <w:r w:rsidRPr="00AA6BD7">
        <w:rPr>
          <w:sz w:val="24"/>
          <w:szCs w:val="24"/>
        </w:rPr>
        <w:t xml:space="preserve">Это учителя начальных классов, русского языка и литературы, иностранных языков, математики, физики, биологии, химии, истории, информатики, географии, технологии, изобразительного искусства, физической культуры, педагог-психолог, педагог-организатор. </w:t>
      </w:r>
      <w:proofErr w:type="gramEnd"/>
    </w:p>
    <w:p w:rsidR="00AA6BD7" w:rsidRPr="00AA6BD7" w:rsidRDefault="00AA6BD7" w:rsidP="00AA6BD7">
      <w:pPr>
        <w:ind w:firstLine="709"/>
        <w:jc w:val="both"/>
        <w:rPr>
          <w:sz w:val="24"/>
          <w:szCs w:val="24"/>
        </w:rPr>
      </w:pPr>
      <w:r w:rsidRPr="00AA6BD7">
        <w:rPr>
          <w:sz w:val="24"/>
          <w:szCs w:val="24"/>
        </w:rPr>
        <w:t xml:space="preserve">Центром «Стратегия» разработана и реализуется программа сопровождения «Ступени роста», основанная на партнерских взаимоотношениях с образовательными организациями. Управление профессиональным развитием молодых педагогов на этапе становления осуществляется через работу Клуб молодого учителя (далее – Клуб) и «Школы молодого учителя» (далее – Школа). </w:t>
      </w:r>
      <w:r w:rsidRPr="00AA6BD7">
        <w:rPr>
          <w:sz w:val="24"/>
          <w:szCs w:val="24"/>
          <w:shd w:val="clear" w:color="auto" w:fill="FFFFFF"/>
        </w:rPr>
        <w:t xml:space="preserve">К участию в реализации поставленных в программе задач Центром «Стратегия» привлекаются специалисты управления образования, методисты, представители </w:t>
      </w:r>
      <w:r w:rsidRPr="00AA6BD7">
        <w:rPr>
          <w:sz w:val="24"/>
          <w:szCs w:val="24"/>
          <w:shd w:val="clear" w:color="auto" w:fill="FFFFFF"/>
        </w:rPr>
        <w:lastRenderedPageBreak/>
        <w:t>высшей школы, победители конкурсов профессионального мастерства, специалисты психолого-педагогической службы, ветераны педагогического труда.</w:t>
      </w:r>
      <w:r w:rsidRPr="00AA6BD7">
        <w:rPr>
          <w:sz w:val="24"/>
          <w:szCs w:val="24"/>
        </w:rPr>
        <w:t xml:space="preserve"> В программу работы входят интерактивные мероприятия, такие как деловые игры, тренинги, встречи с представителями управления образования, работниками профсоюза, специалистами методической службы, опытными педагогами-наставниками. Молодой специалист имеет право выбора в зависимости от своих личных запросов.  </w:t>
      </w:r>
    </w:p>
    <w:p w:rsidR="00AA6BD7" w:rsidRPr="00AA6BD7" w:rsidRDefault="00AA6BD7" w:rsidP="00AA6BD7">
      <w:pPr>
        <w:tabs>
          <w:tab w:val="left" w:pos="5526"/>
        </w:tabs>
        <w:ind w:firstLine="567"/>
        <w:jc w:val="both"/>
        <w:rPr>
          <w:sz w:val="24"/>
          <w:szCs w:val="24"/>
        </w:rPr>
      </w:pPr>
      <w:r w:rsidRPr="00AA6BD7">
        <w:rPr>
          <w:sz w:val="24"/>
          <w:szCs w:val="24"/>
        </w:rPr>
        <w:t xml:space="preserve">Источником мотивации к саморазвитию педагогов являются конкурсы профессионального мастерства. В процессе подготовки конкурсных мероприятий участники повышают свою профессиональную культуру, развивают аналитические и проектировочные умения. В 2024 году для педагогов города проведены ежегодные конкурсы «Воспитатель года», «Самый классный </w:t>
      </w:r>
      <w:proofErr w:type="spellStart"/>
      <w:proofErr w:type="gramStart"/>
      <w:r w:rsidRPr="00AA6BD7">
        <w:rPr>
          <w:sz w:val="24"/>
          <w:szCs w:val="24"/>
        </w:rPr>
        <w:t>классный</w:t>
      </w:r>
      <w:proofErr w:type="spellEnd"/>
      <w:proofErr w:type="gramEnd"/>
      <w:r w:rsidRPr="00AA6BD7">
        <w:rPr>
          <w:sz w:val="24"/>
          <w:szCs w:val="24"/>
        </w:rPr>
        <w:t xml:space="preserve">», «Моя педагогическая профессия», а также конкурсы профессионального мастерства более узкой предметной направленности: конкурс опорных образовательных учреждений; предметная олимпиада педагогов по обществознанию, математике (модуль «Вероятность и статистика»), русскому языку, английскому языку, краеведению; конкурс кабинетов географии; конкурс эссе «Мои первые шаги в профессии». </w:t>
      </w:r>
    </w:p>
    <w:p w:rsidR="006A72E2" w:rsidRPr="00726ED4" w:rsidRDefault="00AA6BD7" w:rsidP="00E5034D">
      <w:pPr>
        <w:ind w:firstLine="709"/>
        <w:jc w:val="both"/>
        <w:rPr>
          <w:sz w:val="24"/>
          <w:szCs w:val="24"/>
        </w:rPr>
      </w:pPr>
      <w:r w:rsidRPr="00AA6BD7">
        <w:rPr>
          <w:sz w:val="24"/>
          <w:szCs w:val="24"/>
        </w:rPr>
        <w:t xml:space="preserve">В Калуге функционируют профильные психолого-педагогические классы в МБОУ № 1, 8, 10, 11, 12, 14, 15, 17, 19, 22, 28, </w:t>
      </w:r>
      <w:r>
        <w:rPr>
          <w:sz w:val="24"/>
          <w:szCs w:val="24"/>
        </w:rPr>
        <w:t xml:space="preserve">43. В </w:t>
      </w:r>
      <w:r w:rsidRPr="00AA6BD7">
        <w:rPr>
          <w:sz w:val="24"/>
          <w:szCs w:val="24"/>
        </w:rPr>
        <w:t>2024</w:t>
      </w:r>
      <w:r>
        <w:rPr>
          <w:sz w:val="24"/>
          <w:szCs w:val="24"/>
        </w:rPr>
        <w:t>/</w:t>
      </w:r>
      <w:r w:rsidR="00726ED4">
        <w:rPr>
          <w:sz w:val="24"/>
          <w:szCs w:val="24"/>
        </w:rPr>
        <w:t>20</w:t>
      </w:r>
      <w:r>
        <w:rPr>
          <w:sz w:val="24"/>
          <w:szCs w:val="24"/>
        </w:rPr>
        <w:t>25 учебном</w:t>
      </w:r>
      <w:r w:rsidRPr="00AA6BD7">
        <w:rPr>
          <w:sz w:val="24"/>
          <w:szCs w:val="24"/>
        </w:rPr>
        <w:t xml:space="preserve"> году </w:t>
      </w:r>
      <w:r>
        <w:rPr>
          <w:sz w:val="24"/>
          <w:szCs w:val="24"/>
        </w:rPr>
        <w:t>в них обучаются 265 учащихся 10-11 классов.</w:t>
      </w:r>
      <w:r w:rsidRPr="00AA6BD7">
        <w:rPr>
          <w:sz w:val="24"/>
          <w:szCs w:val="24"/>
        </w:rPr>
        <w:t xml:space="preserve"> </w:t>
      </w:r>
      <w:proofErr w:type="gramStart"/>
      <w:r w:rsidRPr="00AA6BD7">
        <w:rPr>
          <w:sz w:val="24"/>
          <w:szCs w:val="24"/>
        </w:rPr>
        <w:t>В рамках сопровождения деятельности данных классов проведен комплекс мероприятий: постоянно действующий семинар на базе школы № 15 для кураторов проекта, мастер-классы от преподавателей Института педагогики и Института психологии КГУ им. К.Э. Циолковского «Как рассказать просто о сложном» для учителей, преподающих «Основы педагогики и психологии», обучающиеся были приглашены на день открытых дверей в Институт педагогики.</w:t>
      </w:r>
      <w:r w:rsidR="00217772" w:rsidRPr="00AA6BD7">
        <w:rPr>
          <w:sz w:val="24"/>
          <w:szCs w:val="24"/>
        </w:rPr>
        <w:t xml:space="preserve"> </w:t>
      </w:r>
      <w:bookmarkEnd w:id="0"/>
      <w:proofErr w:type="gramEnd"/>
    </w:p>
    <w:p w:rsidR="00A703CA" w:rsidRPr="00A703CA" w:rsidRDefault="00A703CA" w:rsidP="002D0FC4">
      <w:pPr>
        <w:shd w:val="clear" w:color="auto" w:fill="FFFFFF" w:themeFill="background1"/>
        <w:ind w:firstLine="709"/>
        <w:jc w:val="both"/>
        <w:rPr>
          <w:sz w:val="24"/>
          <w:szCs w:val="24"/>
        </w:rPr>
      </w:pPr>
      <w:r w:rsidRPr="00A703CA">
        <w:rPr>
          <w:sz w:val="24"/>
          <w:szCs w:val="24"/>
        </w:rPr>
        <w:t xml:space="preserve">Внесенные в 2021 году поправки в закон «Об образовании в РФ» сделали </w:t>
      </w:r>
      <w:r w:rsidRPr="00A703CA">
        <w:rPr>
          <w:b/>
          <w:sz w:val="24"/>
          <w:szCs w:val="24"/>
        </w:rPr>
        <w:t>воспитание</w:t>
      </w:r>
      <w:r w:rsidRPr="00A703CA">
        <w:rPr>
          <w:sz w:val="24"/>
          <w:szCs w:val="24"/>
        </w:rPr>
        <w:t xml:space="preserve"> неотъемлемой частью образовательного процесса.</w:t>
      </w:r>
    </w:p>
    <w:p w:rsidR="00A703CA" w:rsidRPr="00A703CA" w:rsidRDefault="00A703CA" w:rsidP="002D0FC4">
      <w:pPr>
        <w:shd w:val="clear" w:color="auto" w:fill="FFFFFF" w:themeFill="background1"/>
        <w:ind w:firstLine="709"/>
        <w:jc w:val="both"/>
        <w:rPr>
          <w:sz w:val="24"/>
          <w:szCs w:val="24"/>
        </w:rPr>
      </w:pPr>
      <w:r w:rsidRPr="00A703CA">
        <w:rPr>
          <w:sz w:val="24"/>
          <w:szCs w:val="24"/>
        </w:rPr>
        <w:t>Ш</w:t>
      </w:r>
      <w:r w:rsidR="00EE7A01">
        <w:rPr>
          <w:sz w:val="24"/>
          <w:szCs w:val="24"/>
        </w:rPr>
        <w:t>колы разработали и реализу</w:t>
      </w:r>
      <w:r w:rsidR="002513C8">
        <w:rPr>
          <w:sz w:val="24"/>
          <w:szCs w:val="24"/>
        </w:rPr>
        <w:t>ют</w:t>
      </w:r>
      <w:r w:rsidRPr="00A703CA">
        <w:rPr>
          <w:sz w:val="24"/>
          <w:szCs w:val="24"/>
        </w:rPr>
        <w:t xml:space="preserve"> рабочие программы воспитания. </w:t>
      </w:r>
    </w:p>
    <w:p w:rsidR="00A703CA" w:rsidRPr="00A703CA" w:rsidRDefault="00A703CA" w:rsidP="002D0FC4">
      <w:pPr>
        <w:shd w:val="clear" w:color="auto" w:fill="FFFFFF" w:themeFill="background1"/>
        <w:ind w:firstLine="709"/>
        <w:jc w:val="both"/>
        <w:rPr>
          <w:sz w:val="24"/>
          <w:szCs w:val="24"/>
        </w:rPr>
      </w:pPr>
      <w:r w:rsidRPr="00A703CA">
        <w:rPr>
          <w:sz w:val="24"/>
          <w:szCs w:val="24"/>
        </w:rPr>
        <w:t>На протяжении учебного года в российской системе образования реализуется новый проект – институт советников директоров школ по воспитанию и взаимодействию с общественными объединениями. С 1 сентября 2022 года во всех калужских школах появилась должность советника директора по воспитанию и взаимодействию с общественными объединениями. Перед институтом советников по воспитанию стоят масштабные задачи: найти индивидуальный подход к каждому ребенку, помочь ему в реализации творческих инициатив, а также вовлечь в коллективную общественную деятельность.</w:t>
      </w:r>
    </w:p>
    <w:p w:rsidR="00A703CA" w:rsidRPr="00A703CA" w:rsidRDefault="00A703CA" w:rsidP="002D0FC4">
      <w:pPr>
        <w:shd w:val="clear" w:color="auto" w:fill="FFFFFF" w:themeFill="background1"/>
        <w:ind w:firstLine="709"/>
        <w:jc w:val="both"/>
        <w:rPr>
          <w:sz w:val="24"/>
          <w:szCs w:val="24"/>
        </w:rPr>
      </w:pPr>
      <w:r w:rsidRPr="00A703CA">
        <w:rPr>
          <w:sz w:val="24"/>
          <w:szCs w:val="24"/>
        </w:rPr>
        <w:t xml:space="preserve">Также во всех школах был запущен цикл информационно-просветительских занятий «Разговоры о </w:t>
      </w:r>
      <w:proofErr w:type="gramStart"/>
      <w:r w:rsidRPr="00A703CA">
        <w:rPr>
          <w:sz w:val="24"/>
          <w:szCs w:val="24"/>
        </w:rPr>
        <w:t>важном</w:t>
      </w:r>
      <w:proofErr w:type="gramEnd"/>
      <w:r w:rsidRPr="00A703CA">
        <w:rPr>
          <w:sz w:val="24"/>
          <w:szCs w:val="24"/>
        </w:rPr>
        <w:t>» и еженедельные церемонии поднятия государственного флага РФ.</w:t>
      </w:r>
    </w:p>
    <w:p w:rsidR="00A703CA" w:rsidRPr="00A703CA" w:rsidRDefault="00A703CA" w:rsidP="002D0FC4">
      <w:pPr>
        <w:shd w:val="clear" w:color="auto" w:fill="FFFFFF" w:themeFill="background1"/>
        <w:ind w:firstLine="709"/>
        <w:jc w:val="both"/>
        <w:rPr>
          <w:sz w:val="24"/>
          <w:szCs w:val="24"/>
        </w:rPr>
      </w:pPr>
      <w:proofErr w:type="gramStart"/>
      <w:r w:rsidRPr="00A703CA">
        <w:rPr>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A703CA">
        <w:rPr>
          <w:sz w:val="24"/>
          <w:szCs w:val="24"/>
        </w:rPr>
        <w:t xml:space="preserve"> </w:t>
      </w:r>
      <w:proofErr w:type="gramStart"/>
      <w:r w:rsidRPr="00A703CA">
        <w:rPr>
          <w:sz w:val="24"/>
          <w:szCs w:val="24"/>
        </w:rPr>
        <w:t>«Разговоры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roofErr w:type="gramEnd"/>
    </w:p>
    <w:p w:rsidR="00A703CA" w:rsidRPr="00A703CA" w:rsidRDefault="00A703CA" w:rsidP="002D0FC4">
      <w:pPr>
        <w:shd w:val="clear" w:color="auto" w:fill="FFFFFF" w:themeFill="background1"/>
        <w:ind w:firstLine="709"/>
        <w:jc w:val="both"/>
        <w:rPr>
          <w:sz w:val="24"/>
          <w:szCs w:val="24"/>
        </w:rPr>
      </w:pPr>
      <w:r w:rsidRPr="00A703CA">
        <w:rPr>
          <w:sz w:val="24"/>
          <w:szCs w:val="24"/>
        </w:rPr>
        <w:t xml:space="preserve">Основной формат внеурочных занятий «Разговоры о </w:t>
      </w:r>
      <w:proofErr w:type="gramStart"/>
      <w:r w:rsidRPr="00A703CA">
        <w:rPr>
          <w:sz w:val="24"/>
          <w:szCs w:val="24"/>
        </w:rPr>
        <w:t>важном</w:t>
      </w:r>
      <w:proofErr w:type="gramEnd"/>
      <w:r w:rsidRPr="00A703CA">
        <w:rPr>
          <w:sz w:val="24"/>
          <w:szCs w:val="24"/>
        </w:rPr>
        <w:t>»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A703CA" w:rsidRPr="00A703CA" w:rsidRDefault="00A703CA" w:rsidP="002D0FC4">
      <w:pPr>
        <w:shd w:val="clear" w:color="auto" w:fill="FFFFFF" w:themeFill="background1"/>
        <w:ind w:firstLine="709"/>
        <w:jc w:val="both"/>
        <w:rPr>
          <w:sz w:val="24"/>
          <w:szCs w:val="24"/>
        </w:rPr>
      </w:pPr>
      <w:r w:rsidRPr="00A703CA">
        <w:rPr>
          <w:sz w:val="24"/>
          <w:szCs w:val="24"/>
        </w:rPr>
        <w:t>Еще один глобальный проект, запущенный в 2022 году, – это Российское движение детей и молодежи «Движение первых» (далее – РДДМ). Ожидается, что новая организация станет объединяющей и укрепляющей структурой всего детского движения страны. В школах уже созданы первичные ячейки, ребята активно участвуют в мероприятиях РДДМ. Программа развития социальной активности обучающихся начальных классов «Орлята России» реализуется во всех муниципальных бюджетных общеобразовательных учреждениях (далее – МБОУ).</w:t>
      </w:r>
    </w:p>
    <w:p w:rsidR="00A703CA" w:rsidRPr="00A703CA" w:rsidRDefault="00A703CA" w:rsidP="002D0FC4">
      <w:pPr>
        <w:shd w:val="clear" w:color="auto" w:fill="FFFFFF" w:themeFill="background1"/>
        <w:ind w:firstLine="709"/>
        <w:jc w:val="both"/>
        <w:rPr>
          <w:sz w:val="24"/>
          <w:szCs w:val="24"/>
        </w:rPr>
      </w:pPr>
      <w:proofErr w:type="gramStart"/>
      <w:r w:rsidRPr="00A703CA">
        <w:rPr>
          <w:sz w:val="24"/>
          <w:szCs w:val="24"/>
        </w:rPr>
        <w:lastRenderedPageBreak/>
        <w:t>В соответствии с Указом Президента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воспитание традиционных ценностей, нравственных ориентиров, формирующих мировоззрение учащихся, передаваемых от поколения к поколению, лежащих в основе общероссийской гражданской идентичности и единого культурного пространства страны, укрепляющих гражданское единство, нашедших свое уникальное, самобытное проявление в духовном, историческом и культурном</w:t>
      </w:r>
      <w:proofErr w:type="gramEnd"/>
      <w:r w:rsidRPr="00A703CA">
        <w:rPr>
          <w:sz w:val="24"/>
          <w:szCs w:val="24"/>
        </w:rPr>
        <w:t xml:space="preserve"> </w:t>
      </w:r>
      <w:proofErr w:type="gramStart"/>
      <w:r w:rsidRPr="00A703CA">
        <w:rPr>
          <w:sz w:val="24"/>
          <w:szCs w:val="24"/>
        </w:rPr>
        <w:t>развитии</w:t>
      </w:r>
      <w:proofErr w:type="gramEnd"/>
      <w:r w:rsidRPr="00A703CA">
        <w:rPr>
          <w:sz w:val="24"/>
          <w:szCs w:val="24"/>
        </w:rPr>
        <w:t xml:space="preserve"> многонационального народа России, является приоритетной задачей воспитательной работы школы.</w:t>
      </w:r>
    </w:p>
    <w:p w:rsidR="00A703CA" w:rsidRPr="00A703CA" w:rsidRDefault="00A703CA" w:rsidP="002D0FC4">
      <w:pPr>
        <w:shd w:val="clear" w:color="auto" w:fill="FFFFFF" w:themeFill="background1"/>
        <w:ind w:firstLine="709"/>
        <w:jc w:val="both"/>
        <w:rPr>
          <w:sz w:val="24"/>
          <w:szCs w:val="24"/>
        </w:rPr>
      </w:pPr>
      <w:proofErr w:type="gramStart"/>
      <w:r w:rsidRPr="00A703CA">
        <w:rPr>
          <w:sz w:val="24"/>
          <w:szCs w:val="24"/>
        </w:rPr>
        <w:t>К традиционным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A703CA" w:rsidRDefault="00A703CA" w:rsidP="002D0FC4">
      <w:pPr>
        <w:shd w:val="clear" w:color="auto" w:fill="FFFFFF" w:themeFill="background1"/>
        <w:ind w:firstLine="709"/>
        <w:jc w:val="both"/>
        <w:rPr>
          <w:sz w:val="24"/>
          <w:szCs w:val="24"/>
        </w:rPr>
      </w:pPr>
      <w:proofErr w:type="gramStart"/>
      <w:r w:rsidRPr="00A703CA">
        <w:rPr>
          <w:sz w:val="24"/>
          <w:szCs w:val="24"/>
        </w:rPr>
        <w:t>Достижение поставленных целей осуществляется через реализацию мероприятий, проектов, работу патриотических отрядов, клубов, объединений, кружков, деятельность юнармейцев, юных спасателей, юных казаков, юных инспекторов движения, юных пожарных, создание и организацию деятельности волонтерских (добровольческих) отрядов, поисковых отрядов, школьных музеев, пресс-центров.</w:t>
      </w:r>
      <w:proofErr w:type="gramEnd"/>
    </w:p>
    <w:p w:rsidR="00C13C63" w:rsidRPr="00EE7A01" w:rsidRDefault="00C13C63" w:rsidP="002D0FC4">
      <w:pPr>
        <w:shd w:val="clear" w:color="auto" w:fill="FFFFFF" w:themeFill="background1"/>
        <w:ind w:firstLine="709"/>
        <w:jc w:val="both"/>
        <w:rPr>
          <w:sz w:val="24"/>
          <w:szCs w:val="24"/>
        </w:rPr>
      </w:pPr>
      <w:proofErr w:type="gramStart"/>
      <w:r w:rsidRPr="00EE7A01">
        <w:rPr>
          <w:sz w:val="24"/>
          <w:szCs w:val="24"/>
        </w:rPr>
        <w:t>В МБОУ функционируют 330 патриотических объединения, в которых занимаются 15823 учащихся: 77 патриотических кружка (1667 учащихся), 32 кадетских класса (804 человека),  32 отряда Пост № 1 (908 человек), 23 отряда Юнармии (861 человек, 2 поисковых отряда (55 человек).</w:t>
      </w:r>
      <w:proofErr w:type="gramEnd"/>
      <w:r w:rsidRPr="00EE7A01">
        <w:rPr>
          <w:sz w:val="24"/>
          <w:szCs w:val="24"/>
        </w:rPr>
        <w:t xml:space="preserve"> Во всех школах созданы музеи (1465 учащихся), волонтерские отряды патриотической направленности (3482 человека),  военно-патриотические клубы</w:t>
      </w:r>
      <w:r w:rsidR="00690DBF" w:rsidRPr="00EE7A01">
        <w:rPr>
          <w:sz w:val="24"/>
          <w:szCs w:val="24"/>
        </w:rPr>
        <w:t xml:space="preserve"> (6581 человек).</w:t>
      </w:r>
      <w:r w:rsidRPr="00EE7A01">
        <w:rPr>
          <w:sz w:val="24"/>
          <w:szCs w:val="24"/>
        </w:rPr>
        <w:t xml:space="preserve"> </w:t>
      </w:r>
    </w:p>
    <w:p w:rsidR="0090025C" w:rsidRDefault="00690DBF" w:rsidP="002D0FC4">
      <w:pPr>
        <w:pStyle w:val="aff9"/>
        <w:shd w:val="clear" w:color="auto" w:fill="FFFFFF" w:themeFill="background1"/>
        <w:spacing w:before="0" w:beforeAutospacing="0" w:after="0" w:afterAutospacing="0"/>
        <w:ind w:firstLine="709"/>
        <w:jc w:val="both"/>
        <w:rPr>
          <w:sz w:val="24"/>
          <w:szCs w:val="24"/>
        </w:rPr>
      </w:pPr>
      <w:r>
        <w:rPr>
          <w:sz w:val="24"/>
          <w:szCs w:val="24"/>
        </w:rPr>
        <w:t xml:space="preserve">Калужские школьные музеи традиционно в числе </w:t>
      </w:r>
      <w:proofErr w:type="gramStart"/>
      <w:r>
        <w:rPr>
          <w:sz w:val="24"/>
          <w:szCs w:val="24"/>
        </w:rPr>
        <w:t>лучших</w:t>
      </w:r>
      <w:proofErr w:type="gramEnd"/>
      <w:r>
        <w:rPr>
          <w:sz w:val="24"/>
          <w:szCs w:val="24"/>
        </w:rPr>
        <w:t xml:space="preserve"> в регионе и в стране.</w:t>
      </w:r>
      <w:r w:rsidR="0090025C">
        <w:rPr>
          <w:sz w:val="24"/>
          <w:szCs w:val="24"/>
        </w:rPr>
        <w:t xml:space="preserve"> </w:t>
      </w:r>
      <w:r w:rsidR="0090025C" w:rsidRPr="0090025C">
        <w:rPr>
          <w:sz w:val="24"/>
          <w:szCs w:val="24"/>
        </w:rPr>
        <w:t>Во Всероссийском конкурсе «Маршал Победы»</w:t>
      </w:r>
      <w:r w:rsidR="00EE7A01">
        <w:rPr>
          <w:sz w:val="24"/>
          <w:szCs w:val="24"/>
        </w:rPr>
        <w:t xml:space="preserve"> победителем стала группа учащих</w:t>
      </w:r>
      <w:r w:rsidR="0090025C" w:rsidRPr="0090025C">
        <w:rPr>
          <w:sz w:val="24"/>
          <w:szCs w:val="24"/>
        </w:rPr>
        <w:t>ся лицея № 36</w:t>
      </w:r>
      <w:r w:rsidR="0090025C">
        <w:rPr>
          <w:sz w:val="24"/>
          <w:szCs w:val="24"/>
        </w:rPr>
        <w:t xml:space="preserve">. </w:t>
      </w:r>
    </w:p>
    <w:p w:rsidR="0090025C" w:rsidRDefault="0090025C" w:rsidP="002D0FC4">
      <w:pPr>
        <w:pStyle w:val="aff9"/>
        <w:shd w:val="clear" w:color="auto" w:fill="FFFFFF" w:themeFill="background1"/>
        <w:spacing w:before="0" w:beforeAutospacing="0" w:after="0" w:afterAutospacing="0"/>
        <w:ind w:firstLine="709"/>
        <w:jc w:val="both"/>
        <w:rPr>
          <w:sz w:val="24"/>
          <w:szCs w:val="24"/>
        </w:rPr>
      </w:pPr>
      <w:r w:rsidRPr="0090025C">
        <w:rPr>
          <w:sz w:val="24"/>
          <w:szCs w:val="24"/>
        </w:rPr>
        <w:t xml:space="preserve">В феврале 2024 года в МБОУ № 45 открылась иммерсивная экспозиция школьного музея «Путь </w:t>
      </w:r>
      <w:proofErr w:type="spellStart"/>
      <w:r w:rsidRPr="0090025C">
        <w:rPr>
          <w:sz w:val="24"/>
          <w:szCs w:val="24"/>
        </w:rPr>
        <w:t>СВОих</w:t>
      </w:r>
      <w:proofErr w:type="spellEnd"/>
      <w:r w:rsidRPr="0090025C">
        <w:rPr>
          <w:sz w:val="24"/>
          <w:szCs w:val="24"/>
        </w:rPr>
        <w:t>».  В марте 2024 года в МБОУ №22 состоялось открытие обновленного школьного музея «России - гордость, честь и слава!». В ноябре 2024 года в МБОУ № 47 открыта музейно-выставочная экспозиция, посвященная землякам-защитникам Отечества, «</w:t>
      </w:r>
      <w:proofErr w:type="spellStart"/>
      <w:r w:rsidRPr="0090025C">
        <w:rPr>
          <w:sz w:val="24"/>
          <w:szCs w:val="24"/>
        </w:rPr>
        <w:t>СВОи</w:t>
      </w:r>
      <w:proofErr w:type="spellEnd"/>
      <w:r w:rsidRPr="0090025C">
        <w:rPr>
          <w:sz w:val="24"/>
          <w:szCs w:val="24"/>
        </w:rPr>
        <w:t xml:space="preserve"> герои».</w:t>
      </w:r>
    </w:p>
    <w:p w:rsidR="00D568F1" w:rsidRPr="00D568F1" w:rsidRDefault="00D568F1" w:rsidP="002D0FC4">
      <w:pPr>
        <w:pStyle w:val="aff9"/>
        <w:shd w:val="clear" w:color="auto" w:fill="FFFFFF" w:themeFill="background1"/>
        <w:spacing w:before="0" w:beforeAutospacing="0" w:after="0" w:afterAutospacing="0"/>
        <w:ind w:firstLine="709"/>
        <w:jc w:val="both"/>
        <w:rPr>
          <w:rFonts w:eastAsia="Calibri"/>
          <w:sz w:val="24"/>
          <w:szCs w:val="24"/>
        </w:rPr>
      </w:pPr>
      <w:r>
        <w:rPr>
          <w:rFonts w:eastAsia="Calibri"/>
          <w:sz w:val="24"/>
          <w:szCs w:val="24"/>
        </w:rPr>
        <w:t xml:space="preserve">Музей 45 школы в августе 2024 года на </w:t>
      </w:r>
      <w:r w:rsidRPr="00D568F1">
        <w:rPr>
          <w:rFonts w:eastAsia="Calibri"/>
          <w:sz w:val="24"/>
          <w:szCs w:val="24"/>
        </w:rPr>
        <w:t>Всероссийск</w:t>
      </w:r>
      <w:r>
        <w:rPr>
          <w:rFonts w:eastAsia="Calibri"/>
          <w:sz w:val="24"/>
          <w:szCs w:val="24"/>
        </w:rPr>
        <w:t>ом</w:t>
      </w:r>
      <w:r w:rsidRPr="00D568F1">
        <w:rPr>
          <w:rFonts w:eastAsia="Calibri"/>
          <w:sz w:val="24"/>
          <w:szCs w:val="24"/>
        </w:rPr>
        <w:t xml:space="preserve"> конкурс</w:t>
      </w:r>
      <w:r>
        <w:rPr>
          <w:rFonts w:eastAsia="Calibri"/>
          <w:sz w:val="24"/>
          <w:szCs w:val="24"/>
        </w:rPr>
        <w:t>е</w:t>
      </w:r>
      <w:r w:rsidRPr="00D568F1">
        <w:rPr>
          <w:rFonts w:eastAsia="Calibri"/>
          <w:sz w:val="24"/>
          <w:szCs w:val="24"/>
        </w:rPr>
        <w:t xml:space="preserve"> межрегиональных </w:t>
      </w:r>
      <w:r>
        <w:rPr>
          <w:rFonts w:eastAsia="Calibri"/>
          <w:sz w:val="24"/>
          <w:szCs w:val="24"/>
        </w:rPr>
        <w:t>проектов «</w:t>
      </w:r>
      <w:r w:rsidRPr="00D568F1">
        <w:rPr>
          <w:rFonts w:eastAsia="Calibri"/>
          <w:sz w:val="24"/>
          <w:szCs w:val="24"/>
        </w:rPr>
        <w:t>История большой страны</w:t>
      </w:r>
      <w:r>
        <w:rPr>
          <w:rFonts w:eastAsia="Calibri"/>
          <w:sz w:val="24"/>
          <w:szCs w:val="24"/>
        </w:rPr>
        <w:t xml:space="preserve">» занял 1 место, а в ноябре на </w:t>
      </w:r>
      <w:r w:rsidRPr="00D568F1">
        <w:rPr>
          <w:rFonts w:eastAsia="Calibri"/>
          <w:sz w:val="24"/>
          <w:szCs w:val="24"/>
        </w:rPr>
        <w:t>Всероссийск</w:t>
      </w:r>
      <w:r>
        <w:rPr>
          <w:rFonts w:eastAsia="Calibri"/>
          <w:sz w:val="24"/>
          <w:szCs w:val="24"/>
        </w:rPr>
        <w:t>ом</w:t>
      </w:r>
      <w:r w:rsidRPr="00D568F1">
        <w:rPr>
          <w:rFonts w:eastAsia="Calibri"/>
          <w:sz w:val="24"/>
          <w:szCs w:val="24"/>
        </w:rPr>
        <w:t xml:space="preserve"> конкурс</w:t>
      </w:r>
      <w:r>
        <w:rPr>
          <w:rFonts w:eastAsia="Calibri"/>
          <w:sz w:val="24"/>
          <w:szCs w:val="24"/>
        </w:rPr>
        <w:t>е</w:t>
      </w:r>
      <w:r w:rsidRPr="00D568F1">
        <w:rPr>
          <w:rFonts w:eastAsia="Calibri"/>
          <w:sz w:val="24"/>
          <w:szCs w:val="24"/>
        </w:rPr>
        <w:t xml:space="preserve"> музеев общеобразовательных организаций </w:t>
      </w:r>
      <w:r>
        <w:rPr>
          <w:rFonts w:eastAsia="Calibri"/>
          <w:sz w:val="24"/>
          <w:szCs w:val="24"/>
        </w:rPr>
        <w:t>«</w:t>
      </w:r>
      <w:r w:rsidRPr="00D568F1">
        <w:rPr>
          <w:rFonts w:eastAsia="Calibri"/>
          <w:sz w:val="24"/>
          <w:szCs w:val="24"/>
        </w:rPr>
        <w:t>Солдаты Великого Отечества</w:t>
      </w:r>
      <w:r>
        <w:rPr>
          <w:rFonts w:eastAsia="Calibri"/>
          <w:sz w:val="24"/>
          <w:szCs w:val="24"/>
        </w:rPr>
        <w:t xml:space="preserve">» занял </w:t>
      </w:r>
      <w:r w:rsidRPr="00D568F1">
        <w:rPr>
          <w:rFonts w:eastAsia="Calibri"/>
          <w:sz w:val="24"/>
          <w:szCs w:val="24"/>
        </w:rPr>
        <w:t>1</w:t>
      </w:r>
      <w:r>
        <w:rPr>
          <w:rFonts w:eastAsia="Calibri"/>
          <w:sz w:val="24"/>
          <w:szCs w:val="24"/>
        </w:rPr>
        <w:t> место в ЦФО в номинации «</w:t>
      </w:r>
      <w:r w:rsidRPr="00D568F1">
        <w:rPr>
          <w:rFonts w:eastAsia="Calibri"/>
          <w:sz w:val="24"/>
          <w:szCs w:val="24"/>
        </w:rPr>
        <w:t>Лучший городской музей</w:t>
      </w:r>
      <w:r>
        <w:rPr>
          <w:rFonts w:eastAsia="Calibri"/>
          <w:sz w:val="24"/>
          <w:szCs w:val="24"/>
        </w:rPr>
        <w:t>».</w:t>
      </w:r>
    </w:p>
    <w:p w:rsidR="006A72E2" w:rsidRPr="008E3467" w:rsidRDefault="006A72E2" w:rsidP="002D0FC4">
      <w:pPr>
        <w:pStyle w:val="aff9"/>
        <w:shd w:val="clear" w:color="auto" w:fill="FFFFFF" w:themeFill="background1"/>
        <w:spacing w:before="0" w:beforeAutospacing="0" w:after="0" w:afterAutospacing="0"/>
        <w:ind w:firstLine="709"/>
        <w:jc w:val="both"/>
        <w:rPr>
          <w:sz w:val="24"/>
          <w:szCs w:val="24"/>
        </w:rPr>
      </w:pPr>
      <w:r w:rsidRPr="008E3467">
        <w:rPr>
          <w:sz w:val="24"/>
          <w:szCs w:val="24"/>
        </w:rPr>
        <w:t xml:space="preserve">В школах № 7, 8, </w:t>
      </w:r>
      <w:r w:rsidR="008D5EE1">
        <w:rPr>
          <w:sz w:val="24"/>
          <w:szCs w:val="24"/>
        </w:rPr>
        <w:t xml:space="preserve">16, </w:t>
      </w:r>
      <w:r w:rsidRPr="008E3467">
        <w:rPr>
          <w:sz w:val="24"/>
          <w:szCs w:val="24"/>
        </w:rPr>
        <w:t xml:space="preserve">36, 43, </w:t>
      </w:r>
      <w:r w:rsidR="008D5EE1">
        <w:rPr>
          <w:sz w:val="24"/>
          <w:szCs w:val="24"/>
        </w:rPr>
        <w:t xml:space="preserve">47, </w:t>
      </w:r>
      <w:r w:rsidRPr="008E3467">
        <w:rPr>
          <w:sz w:val="24"/>
          <w:szCs w:val="24"/>
        </w:rPr>
        <w:t xml:space="preserve">45, 46, 51 функционируют кадетские классы и объединения: казачьи, ГИБДД, пожарные, общевойсковые, ФСБ, ДОСААФ, авиационно-космической направленности, кадетско-дипломатические, ВДВ, </w:t>
      </w:r>
      <w:proofErr w:type="spellStart"/>
      <w:r w:rsidRPr="008E3467">
        <w:rPr>
          <w:sz w:val="24"/>
          <w:szCs w:val="24"/>
        </w:rPr>
        <w:t>Росгвардии</w:t>
      </w:r>
      <w:proofErr w:type="spellEnd"/>
      <w:r w:rsidRPr="008E3467">
        <w:rPr>
          <w:sz w:val="24"/>
          <w:szCs w:val="24"/>
        </w:rPr>
        <w:t xml:space="preserve"> и др.</w:t>
      </w:r>
    </w:p>
    <w:p w:rsidR="008D5EE1" w:rsidRDefault="006A72E2" w:rsidP="002D0FC4">
      <w:pPr>
        <w:shd w:val="clear" w:color="auto" w:fill="FFFFFF" w:themeFill="background1"/>
        <w:ind w:firstLine="709"/>
        <w:jc w:val="both"/>
        <w:rPr>
          <w:sz w:val="24"/>
          <w:szCs w:val="24"/>
        </w:rPr>
      </w:pPr>
      <w:r w:rsidRPr="00A703CA">
        <w:rPr>
          <w:sz w:val="24"/>
          <w:szCs w:val="24"/>
        </w:rPr>
        <w:t>Калужские кадеты</w:t>
      </w:r>
      <w:r w:rsidRPr="008E3467">
        <w:rPr>
          <w:sz w:val="24"/>
          <w:szCs w:val="24"/>
        </w:rPr>
        <w:t xml:space="preserve"> демонстрируют свои достижения на региональном и Всероссийском уровне. </w:t>
      </w:r>
    </w:p>
    <w:p w:rsidR="008D5EE1" w:rsidRDefault="008D5EE1" w:rsidP="002D0FC4">
      <w:pPr>
        <w:shd w:val="clear" w:color="auto" w:fill="FFFFFF" w:themeFill="background1"/>
        <w:ind w:firstLine="709"/>
        <w:jc w:val="both"/>
        <w:rPr>
          <w:sz w:val="24"/>
          <w:szCs w:val="24"/>
        </w:rPr>
      </w:pPr>
      <w:r>
        <w:rPr>
          <w:sz w:val="24"/>
          <w:szCs w:val="24"/>
        </w:rPr>
        <w:t>В мае 2024 года команда кадет 36 лицея на региональном этапе соревнований «Юный пожарный» (</w:t>
      </w:r>
      <w:proofErr w:type="spellStart"/>
      <w:r>
        <w:rPr>
          <w:sz w:val="24"/>
          <w:szCs w:val="24"/>
        </w:rPr>
        <w:t>г</w:t>
      </w:r>
      <w:proofErr w:type="gramStart"/>
      <w:r>
        <w:rPr>
          <w:sz w:val="24"/>
          <w:szCs w:val="24"/>
        </w:rPr>
        <w:t>.Б</w:t>
      </w:r>
      <w:proofErr w:type="gramEnd"/>
      <w:r>
        <w:rPr>
          <w:sz w:val="24"/>
          <w:szCs w:val="24"/>
        </w:rPr>
        <w:t>оровск</w:t>
      </w:r>
      <w:proofErr w:type="spellEnd"/>
      <w:r>
        <w:rPr>
          <w:sz w:val="24"/>
          <w:szCs w:val="24"/>
        </w:rPr>
        <w:t xml:space="preserve">) представляла наш город. </w:t>
      </w:r>
    </w:p>
    <w:p w:rsidR="0090025C" w:rsidRDefault="006A72E2" w:rsidP="002D0FC4">
      <w:pPr>
        <w:shd w:val="clear" w:color="auto" w:fill="FFFFFF" w:themeFill="background1"/>
        <w:ind w:firstLine="709"/>
        <w:jc w:val="both"/>
        <w:rPr>
          <w:sz w:val="24"/>
          <w:szCs w:val="24"/>
        </w:rPr>
      </w:pPr>
      <w:r w:rsidRPr="008E3467">
        <w:rPr>
          <w:sz w:val="24"/>
          <w:szCs w:val="24"/>
        </w:rPr>
        <w:t xml:space="preserve">Казачьи кадеты школы № 7 заняли </w:t>
      </w:r>
      <w:r w:rsidR="008D5EE1">
        <w:rPr>
          <w:sz w:val="24"/>
          <w:szCs w:val="24"/>
        </w:rPr>
        <w:t>1</w:t>
      </w:r>
      <w:r w:rsidRPr="008E3467">
        <w:rPr>
          <w:sz w:val="24"/>
          <w:szCs w:val="24"/>
        </w:rPr>
        <w:t xml:space="preserve"> место на региональном смотре-конкурсе «Лучший казачий кадетский класс»</w:t>
      </w:r>
      <w:r w:rsidR="0090025C">
        <w:rPr>
          <w:sz w:val="24"/>
          <w:szCs w:val="24"/>
        </w:rPr>
        <w:t>, н</w:t>
      </w:r>
      <w:r w:rsidR="008D5EE1">
        <w:rPr>
          <w:sz w:val="24"/>
          <w:szCs w:val="24"/>
        </w:rPr>
        <w:t>а</w:t>
      </w:r>
      <w:r w:rsidR="0090025C">
        <w:rPr>
          <w:sz w:val="24"/>
          <w:szCs w:val="24"/>
        </w:rPr>
        <w:t xml:space="preserve"> </w:t>
      </w:r>
      <w:r w:rsidR="008D5EE1" w:rsidRPr="008D5EE1">
        <w:rPr>
          <w:sz w:val="24"/>
          <w:szCs w:val="24"/>
        </w:rPr>
        <w:t>12-</w:t>
      </w:r>
      <w:r w:rsidR="008D5EE1">
        <w:rPr>
          <w:sz w:val="24"/>
          <w:szCs w:val="24"/>
        </w:rPr>
        <w:t>ом</w:t>
      </w:r>
      <w:r w:rsidR="008D5EE1" w:rsidRPr="008D5EE1">
        <w:rPr>
          <w:sz w:val="24"/>
          <w:szCs w:val="24"/>
        </w:rPr>
        <w:t xml:space="preserve"> Международн</w:t>
      </w:r>
      <w:r w:rsidR="008D5EE1">
        <w:rPr>
          <w:sz w:val="24"/>
          <w:szCs w:val="24"/>
        </w:rPr>
        <w:t>ом</w:t>
      </w:r>
      <w:r w:rsidR="008D5EE1" w:rsidRPr="008D5EE1">
        <w:rPr>
          <w:sz w:val="24"/>
          <w:szCs w:val="24"/>
        </w:rPr>
        <w:t xml:space="preserve"> слет</w:t>
      </w:r>
      <w:r w:rsidR="008D5EE1">
        <w:rPr>
          <w:sz w:val="24"/>
          <w:szCs w:val="24"/>
        </w:rPr>
        <w:t>е</w:t>
      </w:r>
      <w:r w:rsidR="008D5EE1" w:rsidRPr="008D5EE1">
        <w:rPr>
          <w:sz w:val="24"/>
          <w:szCs w:val="24"/>
        </w:rPr>
        <w:t xml:space="preserve"> кадет России и ближнего зар</w:t>
      </w:r>
      <w:r w:rsidR="008D5EE1">
        <w:rPr>
          <w:sz w:val="24"/>
          <w:szCs w:val="24"/>
        </w:rPr>
        <w:t xml:space="preserve">убежья «Кадетское содружество» </w:t>
      </w:r>
      <w:r w:rsidR="008D5EE1" w:rsidRPr="008D5EE1">
        <w:rPr>
          <w:sz w:val="24"/>
          <w:szCs w:val="24"/>
        </w:rPr>
        <w:t>команда 9 класса</w:t>
      </w:r>
      <w:r w:rsidR="0090025C">
        <w:rPr>
          <w:sz w:val="24"/>
          <w:szCs w:val="24"/>
        </w:rPr>
        <w:t xml:space="preserve"> </w:t>
      </w:r>
      <w:r w:rsidR="008D5EE1" w:rsidRPr="008D5EE1">
        <w:rPr>
          <w:sz w:val="24"/>
          <w:szCs w:val="24"/>
        </w:rPr>
        <w:t xml:space="preserve">заняла 4 общекомандное место </w:t>
      </w:r>
      <w:r w:rsidR="008D5EE1">
        <w:rPr>
          <w:sz w:val="24"/>
          <w:szCs w:val="24"/>
        </w:rPr>
        <w:t>(</w:t>
      </w:r>
      <w:r w:rsidR="008D5EE1" w:rsidRPr="008D5EE1">
        <w:rPr>
          <w:sz w:val="24"/>
          <w:szCs w:val="24"/>
        </w:rPr>
        <w:t xml:space="preserve">октябрь 2024, </w:t>
      </w:r>
      <w:proofErr w:type="spellStart"/>
      <w:r w:rsidR="008D5EE1" w:rsidRPr="008D5EE1">
        <w:rPr>
          <w:sz w:val="24"/>
          <w:szCs w:val="24"/>
        </w:rPr>
        <w:t>г</w:t>
      </w:r>
      <w:proofErr w:type="gramStart"/>
      <w:r w:rsidR="008D5EE1" w:rsidRPr="008D5EE1">
        <w:rPr>
          <w:sz w:val="24"/>
          <w:szCs w:val="24"/>
        </w:rPr>
        <w:t>.С</w:t>
      </w:r>
      <w:proofErr w:type="gramEnd"/>
      <w:r w:rsidR="008D5EE1" w:rsidRPr="008D5EE1">
        <w:rPr>
          <w:sz w:val="24"/>
          <w:szCs w:val="24"/>
        </w:rPr>
        <w:t>анкт</w:t>
      </w:r>
      <w:proofErr w:type="spellEnd"/>
      <w:r w:rsidR="008D5EE1" w:rsidRPr="008D5EE1">
        <w:rPr>
          <w:sz w:val="24"/>
          <w:szCs w:val="24"/>
        </w:rPr>
        <w:t>-Петербург</w:t>
      </w:r>
      <w:r w:rsidR="008D5EE1">
        <w:rPr>
          <w:sz w:val="24"/>
          <w:szCs w:val="24"/>
        </w:rPr>
        <w:t>)</w:t>
      </w:r>
      <w:r w:rsidR="0090025C">
        <w:rPr>
          <w:sz w:val="24"/>
          <w:szCs w:val="24"/>
        </w:rPr>
        <w:t>.</w:t>
      </w:r>
    </w:p>
    <w:p w:rsidR="006A72E2" w:rsidRPr="008E3467" w:rsidRDefault="0090025C" w:rsidP="002D0FC4">
      <w:pPr>
        <w:shd w:val="clear" w:color="auto" w:fill="FFFFFF" w:themeFill="background1"/>
        <w:ind w:firstLine="709"/>
        <w:jc w:val="both"/>
        <w:rPr>
          <w:sz w:val="24"/>
          <w:szCs w:val="24"/>
        </w:rPr>
      </w:pPr>
      <w:r>
        <w:rPr>
          <w:sz w:val="24"/>
          <w:szCs w:val="24"/>
        </w:rPr>
        <w:t>Н</w:t>
      </w:r>
      <w:r w:rsidR="008D5EE1">
        <w:rPr>
          <w:sz w:val="24"/>
          <w:szCs w:val="24"/>
        </w:rPr>
        <w:t>а</w:t>
      </w:r>
      <w:r>
        <w:rPr>
          <w:sz w:val="24"/>
          <w:szCs w:val="24"/>
        </w:rPr>
        <w:t xml:space="preserve"> </w:t>
      </w:r>
      <w:r w:rsidR="008D5EE1" w:rsidRPr="008D5EE1">
        <w:rPr>
          <w:sz w:val="24"/>
          <w:szCs w:val="24"/>
        </w:rPr>
        <w:t>17-</w:t>
      </w:r>
      <w:r w:rsidR="008D5EE1">
        <w:rPr>
          <w:sz w:val="24"/>
          <w:szCs w:val="24"/>
        </w:rPr>
        <w:t>ых</w:t>
      </w:r>
      <w:r w:rsidR="008D5EE1" w:rsidRPr="008D5EE1">
        <w:rPr>
          <w:sz w:val="24"/>
          <w:szCs w:val="24"/>
        </w:rPr>
        <w:t xml:space="preserve"> Всероссийски</w:t>
      </w:r>
      <w:r w:rsidR="008D5EE1">
        <w:rPr>
          <w:sz w:val="24"/>
          <w:szCs w:val="24"/>
        </w:rPr>
        <w:t>х</w:t>
      </w:r>
      <w:r w:rsidR="008D5EE1" w:rsidRPr="008D5EE1">
        <w:rPr>
          <w:sz w:val="24"/>
          <w:szCs w:val="24"/>
        </w:rPr>
        <w:t xml:space="preserve"> сбор</w:t>
      </w:r>
      <w:r w:rsidR="008D5EE1">
        <w:rPr>
          <w:sz w:val="24"/>
          <w:szCs w:val="24"/>
        </w:rPr>
        <w:t>ах</w:t>
      </w:r>
      <w:r w:rsidR="008D5EE1" w:rsidRPr="008D5EE1">
        <w:rPr>
          <w:sz w:val="24"/>
          <w:szCs w:val="24"/>
        </w:rPr>
        <w:t xml:space="preserve"> кадетских и Мариинских классов образовательных у</w:t>
      </w:r>
      <w:r w:rsidR="008D5EE1">
        <w:rPr>
          <w:sz w:val="24"/>
          <w:szCs w:val="24"/>
        </w:rPr>
        <w:t xml:space="preserve">чреждений Российской Федерации кадеты 8 класса </w:t>
      </w:r>
      <w:r w:rsidRPr="0090025C">
        <w:rPr>
          <w:sz w:val="24"/>
          <w:szCs w:val="24"/>
        </w:rPr>
        <w:t xml:space="preserve">МБОУ № 7 </w:t>
      </w:r>
      <w:r w:rsidR="008D5EE1">
        <w:rPr>
          <w:sz w:val="24"/>
          <w:szCs w:val="24"/>
        </w:rPr>
        <w:t xml:space="preserve">заняли </w:t>
      </w:r>
      <w:r w:rsidR="008D5EE1" w:rsidRPr="008D5EE1">
        <w:rPr>
          <w:sz w:val="24"/>
          <w:szCs w:val="24"/>
        </w:rPr>
        <w:t>2 общекомандное место</w:t>
      </w:r>
      <w:r>
        <w:rPr>
          <w:sz w:val="24"/>
          <w:szCs w:val="24"/>
        </w:rPr>
        <w:t xml:space="preserve">, сборная команда 16 и 50 школ получила кубок </w:t>
      </w:r>
      <w:r w:rsidR="00A369E6">
        <w:rPr>
          <w:sz w:val="24"/>
          <w:szCs w:val="24"/>
        </w:rPr>
        <w:t xml:space="preserve">за </w:t>
      </w:r>
      <w:r>
        <w:rPr>
          <w:sz w:val="24"/>
          <w:szCs w:val="24"/>
        </w:rPr>
        <w:t>«Лучший дебют»</w:t>
      </w:r>
      <w:r w:rsidR="008D5EE1">
        <w:rPr>
          <w:sz w:val="24"/>
          <w:szCs w:val="24"/>
        </w:rPr>
        <w:t xml:space="preserve"> (</w:t>
      </w:r>
      <w:r w:rsidR="008D5EE1" w:rsidRPr="008D5EE1">
        <w:rPr>
          <w:sz w:val="24"/>
          <w:szCs w:val="24"/>
        </w:rPr>
        <w:t xml:space="preserve">декабрь 2024, </w:t>
      </w:r>
      <w:proofErr w:type="spellStart"/>
      <w:r w:rsidR="008D5EE1" w:rsidRPr="008D5EE1">
        <w:rPr>
          <w:sz w:val="24"/>
          <w:szCs w:val="24"/>
        </w:rPr>
        <w:t>г</w:t>
      </w:r>
      <w:proofErr w:type="gramStart"/>
      <w:r w:rsidR="008D5EE1" w:rsidRPr="008D5EE1">
        <w:rPr>
          <w:sz w:val="24"/>
          <w:szCs w:val="24"/>
        </w:rPr>
        <w:t>.С</w:t>
      </w:r>
      <w:proofErr w:type="gramEnd"/>
      <w:r w:rsidR="008D5EE1" w:rsidRPr="008D5EE1">
        <w:rPr>
          <w:sz w:val="24"/>
          <w:szCs w:val="24"/>
        </w:rPr>
        <w:t>очи</w:t>
      </w:r>
      <w:proofErr w:type="spellEnd"/>
      <w:r w:rsidR="008D5EE1">
        <w:rPr>
          <w:sz w:val="24"/>
          <w:szCs w:val="24"/>
        </w:rPr>
        <w:t>).</w:t>
      </w:r>
    </w:p>
    <w:p w:rsidR="006A72E2" w:rsidRPr="008E3467" w:rsidRDefault="006A72E2" w:rsidP="002D0FC4">
      <w:pPr>
        <w:shd w:val="clear" w:color="auto" w:fill="FFFFFF" w:themeFill="background1"/>
        <w:ind w:firstLine="709"/>
        <w:jc w:val="both"/>
        <w:rPr>
          <w:sz w:val="24"/>
          <w:szCs w:val="24"/>
        </w:rPr>
      </w:pPr>
      <w:r w:rsidRPr="008E3467">
        <w:rPr>
          <w:sz w:val="24"/>
          <w:szCs w:val="24"/>
        </w:rPr>
        <w:lastRenderedPageBreak/>
        <w:t xml:space="preserve">В октябре </w:t>
      </w:r>
      <w:r w:rsidR="008D5EE1">
        <w:rPr>
          <w:sz w:val="24"/>
          <w:szCs w:val="24"/>
        </w:rPr>
        <w:t>кадеты</w:t>
      </w:r>
      <w:r w:rsidRPr="008E3467">
        <w:rPr>
          <w:sz w:val="24"/>
          <w:szCs w:val="24"/>
        </w:rPr>
        <w:t xml:space="preserve"> МБОУ № 45 участвовал</w:t>
      </w:r>
      <w:r w:rsidR="008D5EE1">
        <w:rPr>
          <w:sz w:val="24"/>
          <w:szCs w:val="24"/>
        </w:rPr>
        <w:t>и</w:t>
      </w:r>
      <w:r w:rsidRPr="008E3467">
        <w:rPr>
          <w:sz w:val="24"/>
          <w:szCs w:val="24"/>
        </w:rPr>
        <w:t xml:space="preserve"> во Всероссийском кадетском фестивале-форуме «Виват, кадет!» (</w:t>
      </w:r>
      <w:proofErr w:type="spellStart"/>
      <w:r w:rsidRPr="008E3467">
        <w:rPr>
          <w:sz w:val="24"/>
          <w:szCs w:val="24"/>
        </w:rPr>
        <w:t>г</w:t>
      </w:r>
      <w:proofErr w:type="gramStart"/>
      <w:r w:rsidRPr="008E3467">
        <w:rPr>
          <w:sz w:val="24"/>
          <w:szCs w:val="24"/>
        </w:rPr>
        <w:t>.П</w:t>
      </w:r>
      <w:proofErr w:type="gramEnd"/>
      <w:r w:rsidRPr="008E3467">
        <w:rPr>
          <w:sz w:val="24"/>
          <w:szCs w:val="24"/>
        </w:rPr>
        <w:t>ермь</w:t>
      </w:r>
      <w:proofErr w:type="spellEnd"/>
      <w:r w:rsidRPr="008E3467">
        <w:rPr>
          <w:sz w:val="24"/>
          <w:szCs w:val="24"/>
        </w:rPr>
        <w:t>).</w:t>
      </w:r>
    </w:p>
    <w:p w:rsidR="00A703CA" w:rsidRDefault="006A72E2" w:rsidP="002D0FC4">
      <w:pPr>
        <w:shd w:val="clear" w:color="auto" w:fill="FFFFFF" w:themeFill="background1"/>
        <w:ind w:firstLine="709"/>
        <w:jc w:val="both"/>
        <w:rPr>
          <w:sz w:val="24"/>
          <w:szCs w:val="24"/>
        </w:rPr>
      </w:pPr>
      <w:r w:rsidRPr="00483F0A">
        <w:rPr>
          <w:sz w:val="24"/>
          <w:szCs w:val="24"/>
        </w:rPr>
        <w:t>Юнармейцы Калуги</w:t>
      </w:r>
      <w:r w:rsidRPr="008E3467">
        <w:rPr>
          <w:sz w:val="24"/>
          <w:szCs w:val="24"/>
        </w:rPr>
        <w:t xml:space="preserve"> также достойно представляют город на региональных и Всероссийских мероприятиях. Юнармейские отряды живут насыщенной жизнью: акции и проекты «</w:t>
      </w:r>
      <w:proofErr w:type="spellStart"/>
      <w:r w:rsidRPr="008E3467">
        <w:rPr>
          <w:sz w:val="24"/>
          <w:szCs w:val="24"/>
        </w:rPr>
        <w:t>Физкультмиллион</w:t>
      </w:r>
      <w:proofErr w:type="spellEnd"/>
      <w:r w:rsidRPr="008E3467">
        <w:rPr>
          <w:sz w:val="24"/>
          <w:szCs w:val="24"/>
        </w:rPr>
        <w:t>»,  «</w:t>
      </w:r>
      <w:proofErr w:type="spellStart"/>
      <w:r w:rsidRPr="008E3467">
        <w:rPr>
          <w:sz w:val="24"/>
          <w:szCs w:val="24"/>
        </w:rPr>
        <w:t>Юнармия</w:t>
      </w:r>
      <w:proofErr w:type="spellEnd"/>
      <w:r w:rsidRPr="008E3467">
        <w:rPr>
          <w:sz w:val="24"/>
          <w:szCs w:val="24"/>
        </w:rPr>
        <w:t xml:space="preserve"> помнит», «Память жива», «На зарядку становись», смотр строя и песни; Всероссийские конкурсы, флэш-моб «Мы вместе!», посвященный годовщине воссоединения Крыма и России, флэш-моб «Поехали!», посвященный Дню космонавтики, и др.</w:t>
      </w:r>
      <w:r w:rsidR="00A703CA">
        <w:rPr>
          <w:sz w:val="24"/>
          <w:szCs w:val="24"/>
        </w:rPr>
        <w:t xml:space="preserve"> </w:t>
      </w:r>
    </w:p>
    <w:p w:rsidR="006A72E2" w:rsidRPr="008E3467" w:rsidRDefault="00A703CA" w:rsidP="002D0FC4">
      <w:pPr>
        <w:shd w:val="clear" w:color="auto" w:fill="FFFFFF" w:themeFill="background1"/>
        <w:ind w:firstLine="709"/>
        <w:jc w:val="both"/>
        <w:rPr>
          <w:sz w:val="24"/>
          <w:szCs w:val="24"/>
        </w:rPr>
      </w:pPr>
      <w:r>
        <w:rPr>
          <w:sz w:val="24"/>
          <w:szCs w:val="24"/>
        </w:rPr>
        <w:t>На Всероссийских военно-спортивных играх «Первым делом самолеты» сборная команда юнармейцев города Калуги «Гарнизон»</w:t>
      </w:r>
      <w:r w:rsidR="002005B0">
        <w:rPr>
          <w:sz w:val="24"/>
          <w:szCs w:val="24"/>
        </w:rPr>
        <w:t xml:space="preserve"> (МБОУ № 10, 16, </w:t>
      </w:r>
      <w:r w:rsidR="002005B0" w:rsidRPr="002005B0">
        <w:rPr>
          <w:sz w:val="24"/>
          <w:szCs w:val="24"/>
        </w:rPr>
        <w:t>25,</w:t>
      </w:r>
      <w:r w:rsidR="002005B0">
        <w:rPr>
          <w:sz w:val="24"/>
          <w:szCs w:val="24"/>
        </w:rPr>
        <w:t xml:space="preserve"> </w:t>
      </w:r>
      <w:r w:rsidR="002005B0" w:rsidRPr="002005B0">
        <w:rPr>
          <w:sz w:val="24"/>
          <w:szCs w:val="24"/>
        </w:rPr>
        <w:t>28</w:t>
      </w:r>
      <w:r w:rsidR="002005B0">
        <w:rPr>
          <w:sz w:val="24"/>
          <w:szCs w:val="24"/>
        </w:rPr>
        <w:t>)</w:t>
      </w:r>
      <w:r>
        <w:rPr>
          <w:sz w:val="24"/>
          <w:szCs w:val="24"/>
        </w:rPr>
        <w:t xml:space="preserve"> второй год занимает 1 место.</w:t>
      </w:r>
      <w:r w:rsidR="00A30DFC">
        <w:rPr>
          <w:sz w:val="24"/>
          <w:szCs w:val="24"/>
        </w:rPr>
        <w:t xml:space="preserve"> Во Всероссийском конкурсе «</w:t>
      </w:r>
      <w:r w:rsidR="00A30DFC" w:rsidRPr="00A30DFC">
        <w:rPr>
          <w:sz w:val="24"/>
          <w:szCs w:val="24"/>
        </w:rPr>
        <w:t>Юнармейский спецкор</w:t>
      </w:r>
      <w:r w:rsidR="00A30DFC">
        <w:rPr>
          <w:sz w:val="24"/>
          <w:szCs w:val="24"/>
        </w:rPr>
        <w:t>» команда школы № 16 заняла 2 место.</w:t>
      </w:r>
    </w:p>
    <w:p w:rsidR="00C13C63" w:rsidRDefault="00C13C63" w:rsidP="002D0FC4">
      <w:pPr>
        <w:shd w:val="clear" w:color="auto" w:fill="FFFFFF" w:themeFill="background1"/>
        <w:ind w:firstLine="709"/>
        <w:jc w:val="both"/>
        <w:rPr>
          <w:sz w:val="24"/>
          <w:szCs w:val="24"/>
        </w:rPr>
      </w:pPr>
      <w:proofErr w:type="gramStart"/>
      <w:r w:rsidRPr="00C13C63">
        <w:rPr>
          <w:sz w:val="24"/>
          <w:szCs w:val="24"/>
        </w:rPr>
        <w:t>В рейтинге участия муниципальных районов/городских округов в мероприятиях патриотической направленности, проводимых ГБУ КО «Учебно-методический центр военно-патриотического воспитания и подготовки граждан к военной службе» за 2023 год Калуга занимает 1 место.</w:t>
      </w:r>
      <w:proofErr w:type="gramEnd"/>
    </w:p>
    <w:p w:rsidR="00422DC6" w:rsidRPr="00C13C63" w:rsidRDefault="00422DC6" w:rsidP="002D0FC4">
      <w:pPr>
        <w:shd w:val="clear" w:color="auto" w:fill="FFFFFF" w:themeFill="background1"/>
        <w:ind w:firstLine="709"/>
        <w:jc w:val="both"/>
        <w:rPr>
          <w:sz w:val="24"/>
          <w:szCs w:val="24"/>
        </w:rPr>
      </w:pPr>
      <w:r w:rsidRPr="00422DC6">
        <w:rPr>
          <w:sz w:val="24"/>
          <w:szCs w:val="24"/>
        </w:rPr>
        <w:t xml:space="preserve">22 июня </w:t>
      </w:r>
      <w:r>
        <w:rPr>
          <w:sz w:val="24"/>
          <w:szCs w:val="24"/>
        </w:rPr>
        <w:t xml:space="preserve">на базе МБОУ № 16 </w:t>
      </w:r>
      <w:r w:rsidRPr="00422DC6">
        <w:rPr>
          <w:sz w:val="24"/>
          <w:szCs w:val="24"/>
        </w:rPr>
        <w:t xml:space="preserve">прошел </w:t>
      </w:r>
      <w:r>
        <w:rPr>
          <w:sz w:val="24"/>
          <w:szCs w:val="24"/>
        </w:rPr>
        <w:t xml:space="preserve">городской </w:t>
      </w:r>
      <w:r w:rsidRPr="00422DC6">
        <w:rPr>
          <w:sz w:val="24"/>
          <w:szCs w:val="24"/>
        </w:rPr>
        <w:t>военно-полевой слет «Тропа Героя», участниками стали школы № 1, 7, 8, 10, 16, 22, 25, 26, 28, 33, 36, 44, 47, 51. Команды проверили свои знания и умения на этапах: веревочная полоса препятствий, огневой рубеж, транспортировка пострадавшего, преодоление невидимых препятствий, метание гранаты на точность из окопа, мастер-класс по сборке и разборке АКМ и музыкальная викторина «И песня тоже воевала…». I место поделили школы № 7 и 16, призерами стали школы № 28 и 51.</w:t>
      </w:r>
    </w:p>
    <w:p w:rsidR="006A72E2" w:rsidRPr="008E3467" w:rsidRDefault="006A72E2" w:rsidP="002D0FC4">
      <w:pPr>
        <w:shd w:val="clear" w:color="auto" w:fill="FFFFFF" w:themeFill="background1"/>
        <w:ind w:firstLine="709"/>
        <w:jc w:val="both"/>
        <w:rPr>
          <w:sz w:val="24"/>
          <w:szCs w:val="24"/>
        </w:rPr>
      </w:pPr>
      <w:r w:rsidRPr="00483F0A">
        <w:rPr>
          <w:sz w:val="24"/>
          <w:szCs w:val="24"/>
        </w:rPr>
        <w:t>Федеральный проект «Социальная активность»</w:t>
      </w:r>
      <w:r w:rsidRPr="008E3467">
        <w:rPr>
          <w:sz w:val="24"/>
          <w:szCs w:val="24"/>
        </w:rPr>
        <w:t xml:space="preserve"> реализуется через организацию добровольческой деятельности, вовлечение молодежи в реализацию значимых социальных проектов. Сегодня волонтерские отряды созданы во всех школах города. Школьными волонтерскими отрядами реализованы проекты разного масштаба, в которые вовлечены и школьники, и родители. </w:t>
      </w:r>
    </w:p>
    <w:p w:rsidR="006A72E2" w:rsidRDefault="006A72E2" w:rsidP="002D0FC4">
      <w:pPr>
        <w:shd w:val="clear" w:color="auto" w:fill="FFFFFF" w:themeFill="background1"/>
        <w:ind w:firstLine="709"/>
        <w:jc w:val="both"/>
        <w:rPr>
          <w:sz w:val="24"/>
          <w:szCs w:val="24"/>
        </w:rPr>
      </w:pPr>
      <w:r w:rsidRPr="008E3467">
        <w:rPr>
          <w:sz w:val="24"/>
          <w:szCs w:val="24"/>
        </w:rPr>
        <w:t>В течение года учащиеся активно поддерживали наших военнослужащих-участников специальной военной операции: это письма поддержки, посылки, изготовление маскировочных сетей и пр.</w:t>
      </w:r>
    </w:p>
    <w:p w:rsidR="00690DBF" w:rsidRDefault="006A72E2" w:rsidP="00EE7A01">
      <w:pPr>
        <w:shd w:val="clear" w:color="auto" w:fill="FFFFFF" w:themeFill="background1"/>
        <w:ind w:firstLine="709"/>
        <w:jc w:val="both"/>
        <w:rPr>
          <w:sz w:val="24"/>
          <w:szCs w:val="24"/>
        </w:rPr>
      </w:pPr>
      <w:r>
        <w:rPr>
          <w:sz w:val="24"/>
          <w:szCs w:val="24"/>
        </w:rPr>
        <w:t xml:space="preserve">В школах силами </w:t>
      </w:r>
      <w:r w:rsidR="00D568F1">
        <w:rPr>
          <w:sz w:val="24"/>
          <w:szCs w:val="24"/>
        </w:rPr>
        <w:t xml:space="preserve">членов «Движения Первых», советов старшеклассников, </w:t>
      </w:r>
      <w:r>
        <w:rPr>
          <w:sz w:val="24"/>
          <w:szCs w:val="24"/>
        </w:rPr>
        <w:t>волонтеров оформляются локации, посвященные Героям СВО: музеи, стенды, Парты Героев.</w:t>
      </w:r>
    </w:p>
    <w:p w:rsidR="006C4AFC" w:rsidRPr="000B2F40" w:rsidRDefault="006C4AFC" w:rsidP="00E5034D">
      <w:pPr>
        <w:ind w:firstLine="709"/>
        <w:jc w:val="both"/>
        <w:rPr>
          <w:sz w:val="24"/>
          <w:szCs w:val="24"/>
          <w:highlight w:val="yellow"/>
        </w:rPr>
      </w:pPr>
      <w:proofErr w:type="gramStart"/>
      <w:r w:rsidRPr="00D13FEC">
        <w:rPr>
          <w:sz w:val="24"/>
          <w:szCs w:val="24"/>
        </w:rPr>
        <w:t>Результаты проектной, исследовательской, научно-практической деятельности ежегодно представляются на научно-практических конференциях «Старт в науку» (2</w:t>
      </w:r>
      <w:r w:rsidR="00D13FEC" w:rsidRPr="00D13FEC">
        <w:rPr>
          <w:sz w:val="24"/>
          <w:szCs w:val="24"/>
        </w:rPr>
        <w:t>18</w:t>
      </w:r>
      <w:r w:rsidRPr="00D13FEC">
        <w:rPr>
          <w:sz w:val="24"/>
          <w:szCs w:val="24"/>
        </w:rPr>
        <w:t xml:space="preserve"> чел.), памяти Циолковского (</w:t>
      </w:r>
      <w:r w:rsidR="00D13FEC" w:rsidRPr="00D13FEC">
        <w:rPr>
          <w:sz w:val="24"/>
          <w:szCs w:val="24"/>
        </w:rPr>
        <w:t>72</w:t>
      </w:r>
      <w:r w:rsidRPr="00D13FEC">
        <w:rPr>
          <w:sz w:val="24"/>
          <w:szCs w:val="24"/>
        </w:rPr>
        <w:t xml:space="preserve"> чел.) и Чижевского (13</w:t>
      </w:r>
      <w:r w:rsidR="00D13FEC" w:rsidRPr="00D13FEC">
        <w:rPr>
          <w:sz w:val="24"/>
          <w:szCs w:val="24"/>
        </w:rPr>
        <w:t>7</w:t>
      </w:r>
      <w:r w:rsidRPr="00D13FEC">
        <w:rPr>
          <w:sz w:val="24"/>
          <w:szCs w:val="24"/>
        </w:rPr>
        <w:t xml:space="preserve"> чел.), конкурсе исследовательских работ памяти </w:t>
      </w:r>
      <w:proofErr w:type="spellStart"/>
      <w:r w:rsidRPr="00D13FEC">
        <w:rPr>
          <w:sz w:val="24"/>
          <w:szCs w:val="24"/>
        </w:rPr>
        <w:t>Д.И.Менделеева</w:t>
      </w:r>
      <w:proofErr w:type="spellEnd"/>
      <w:r w:rsidRPr="00D13FEC">
        <w:rPr>
          <w:sz w:val="24"/>
          <w:szCs w:val="24"/>
        </w:rPr>
        <w:t xml:space="preserve"> (</w:t>
      </w:r>
      <w:r w:rsidR="00D13FEC" w:rsidRPr="00D13FEC">
        <w:rPr>
          <w:sz w:val="24"/>
          <w:szCs w:val="24"/>
        </w:rPr>
        <w:t>57</w:t>
      </w:r>
      <w:r w:rsidRPr="00D13FEC">
        <w:rPr>
          <w:sz w:val="24"/>
          <w:szCs w:val="24"/>
        </w:rPr>
        <w:t xml:space="preserve"> чел.), научных чтениях памяти </w:t>
      </w:r>
      <w:proofErr w:type="spellStart"/>
      <w:r w:rsidRPr="00D13FEC">
        <w:rPr>
          <w:sz w:val="24"/>
          <w:szCs w:val="24"/>
        </w:rPr>
        <w:t>Н.С.Воронина</w:t>
      </w:r>
      <w:proofErr w:type="spellEnd"/>
      <w:r w:rsidRPr="00D13FEC">
        <w:rPr>
          <w:sz w:val="24"/>
          <w:szCs w:val="24"/>
        </w:rPr>
        <w:t xml:space="preserve"> «Калужские ростки» (1</w:t>
      </w:r>
      <w:r w:rsidR="00D13FEC" w:rsidRPr="00D13FEC">
        <w:rPr>
          <w:sz w:val="24"/>
          <w:szCs w:val="24"/>
        </w:rPr>
        <w:t>22</w:t>
      </w:r>
      <w:r w:rsidRPr="00D13FEC">
        <w:rPr>
          <w:sz w:val="24"/>
          <w:szCs w:val="24"/>
        </w:rPr>
        <w:t xml:space="preserve"> чел.) и др. Большой популярностью среди учащихся разных возрастов пользуются интеллектуальные игры, интеллектуальные клубы.</w:t>
      </w:r>
      <w:proofErr w:type="gramEnd"/>
    </w:p>
    <w:p w:rsidR="006C4AFC" w:rsidRPr="00D13FEC" w:rsidRDefault="006C4AFC" w:rsidP="00E5034D">
      <w:pPr>
        <w:ind w:firstLine="709"/>
        <w:jc w:val="both"/>
        <w:rPr>
          <w:sz w:val="24"/>
          <w:szCs w:val="24"/>
        </w:rPr>
      </w:pPr>
      <w:r w:rsidRPr="00D13FEC">
        <w:rPr>
          <w:sz w:val="24"/>
          <w:szCs w:val="24"/>
        </w:rPr>
        <w:t>Ежегодно проводится городской фестиваль Школьных научных обществ (</w:t>
      </w:r>
      <w:r w:rsidR="00D13FEC" w:rsidRPr="00D13FEC">
        <w:rPr>
          <w:sz w:val="24"/>
          <w:szCs w:val="24"/>
        </w:rPr>
        <w:t>69</w:t>
      </w:r>
      <w:r w:rsidRPr="00D13FEC">
        <w:rPr>
          <w:sz w:val="24"/>
          <w:szCs w:val="24"/>
        </w:rPr>
        <w:t xml:space="preserve"> чел.). Фестивали занимательной науки проходят во всех учреждениях дополнительного образования, в школах - День наук.</w:t>
      </w:r>
    </w:p>
    <w:p w:rsidR="006C4AFC" w:rsidRPr="00D13FEC" w:rsidRDefault="006C4AFC" w:rsidP="00E5034D">
      <w:pPr>
        <w:ind w:firstLine="709"/>
        <w:jc w:val="both"/>
        <w:rPr>
          <w:sz w:val="24"/>
          <w:szCs w:val="24"/>
        </w:rPr>
      </w:pPr>
      <w:r w:rsidRPr="00D13FEC">
        <w:rPr>
          <w:sz w:val="24"/>
          <w:szCs w:val="24"/>
        </w:rPr>
        <w:t>Конкурс-фестиваль «Лучики надежды» (</w:t>
      </w:r>
      <w:r w:rsidR="00D13FEC" w:rsidRPr="00D13FEC">
        <w:rPr>
          <w:sz w:val="24"/>
          <w:szCs w:val="24"/>
        </w:rPr>
        <w:t>1213</w:t>
      </w:r>
      <w:r w:rsidRPr="00D13FEC">
        <w:rPr>
          <w:sz w:val="24"/>
          <w:szCs w:val="24"/>
        </w:rPr>
        <w:t xml:space="preserve"> чел.), конкурс патриотической песни «Пою тебе, моя Россия!» (</w:t>
      </w:r>
      <w:r w:rsidR="00D13FEC" w:rsidRPr="00D13FEC">
        <w:rPr>
          <w:sz w:val="24"/>
          <w:szCs w:val="24"/>
        </w:rPr>
        <w:t xml:space="preserve">201 </w:t>
      </w:r>
      <w:r w:rsidRPr="00D13FEC">
        <w:rPr>
          <w:sz w:val="24"/>
          <w:szCs w:val="24"/>
        </w:rPr>
        <w:t>чел.) - это традиционные и самые массовые творческие праздники-состязания, востребованные детьми и родителями.</w:t>
      </w:r>
    </w:p>
    <w:p w:rsidR="00272AF2" w:rsidRPr="00B129BC" w:rsidRDefault="00A80893" w:rsidP="00E5034D">
      <w:pPr>
        <w:ind w:firstLine="709"/>
        <w:jc w:val="both"/>
        <w:rPr>
          <w:sz w:val="24"/>
          <w:szCs w:val="24"/>
        </w:rPr>
      </w:pPr>
      <w:r w:rsidRPr="00B129BC">
        <w:rPr>
          <w:sz w:val="24"/>
          <w:szCs w:val="24"/>
        </w:rPr>
        <w:t>В 202</w:t>
      </w:r>
      <w:r w:rsidR="00726A89" w:rsidRPr="00B129BC">
        <w:rPr>
          <w:sz w:val="24"/>
          <w:szCs w:val="24"/>
        </w:rPr>
        <w:t>4</w:t>
      </w:r>
      <w:r w:rsidR="00272AF2" w:rsidRPr="00B129BC">
        <w:rPr>
          <w:sz w:val="24"/>
          <w:szCs w:val="24"/>
        </w:rPr>
        <w:t xml:space="preserve"> году продолжена реализация мероприятий по развитию системы профессиональной ориентации и общественно полезной деятельности учащихся МБОУ на базе школ и 2 городских ресурсных центров по профессиональной ориентации школьников: Центр профориентации и тестирования на базе МБОУ ДО ДЮЦКО «Галактика»; Центр профориентации «В поисках своего пути» на базе МБОУ ДО ЦРТДиЮ «Созвездие». Охват школ данным видом деятельности составил 98% школьников и родителей (законных представителей).</w:t>
      </w:r>
    </w:p>
    <w:p w:rsidR="00272AF2" w:rsidRPr="00B129BC" w:rsidRDefault="00272AF2" w:rsidP="00E5034D">
      <w:pPr>
        <w:ind w:firstLine="709"/>
        <w:jc w:val="both"/>
        <w:rPr>
          <w:sz w:val="24"/>
          <w:szCs w:val="24"/>
        </w:rPr>
      </w:pPr>
      <w:r w:rsidRPr="00B129BC">
        <w:rPr>
          <w:sz w:val="24"/>
          <w:szCs w:val="24"/>
        </w:rPr>
        <w:t>В рамках межведомственного взаимодействия ежегодно в течение учебного года организовались и проводились:</w:t>
      </w:r>
    </w:p>
    <w:p w:rsidR="00A80893" w:rsidRPr="00B129BC" w:rsidRDefault="00A80893" w:rsidP="00E5034D">
      <w:pPr>
        <w:ind w:firstLine="709"/>
        <w:jc w:val="both"/>
        <w:rPr>
          <w:sz w:val="24"/>
          <w:szCs w:val="24"/>
        </w:rPr>
      </w:pPr>
      <w:r w:rsidRPr="00B129BC">
        <w:rPr>
          <w:sz w:val="24"/>
          <w:szCs w:val="24"/>
        </w:rPr>
        <w:lastRenderedPageBreak/>
        <w:t>- на базе Центра профориентации и тестирования МБОУ ДО ДЮЦКО «Галактика:</w:t>
      </w:r>
    </w:p>
    <w:p w:rsidR="00A80893" w:rsidRPr="00B129BC" w:rsidRDefault="00A80893" w:rsidP="00E5034D">
      <w:pPr>
        <w:ind w:firstLine="709"/>
        <w:jc w:val="both"/>
        <w:rPr>
          <w:sz w:val="24"/>
          <w:szCs w:val="24"/>
        </w:rPr>
      </w:pPr>
      <w:r w:rsidRPr="00B129BC">
        <w:rPr>
          <w:sz w:val="24"/>
          <w:szCs w:val="24"/>
        </w:rPr>
        <w:t>- реализация образовательного пр</w:t>
      </w:r>
      <w:r w:rsidR="00D91462">
        <w:rPr>
          <w:sz w:val="24"/>
          <w:szCs w:val="24"/>
        </w:rPr>
        <w:t>оекта «Профессиональный компас».</w:t>
      </w:r>
    </w:p>
    <w:p w:rsidR="00A80893" w:rsidRPr="00251ECD" w:rsidRDefault="00A80893" w:rsidP="00E5034D">
      <w:pPr>
        <w:suppressAutoHyphens/>
        <w:ind w:firstLine="709"/>
        <w:jc w:val="both"/>
        <w:rPr>
          <w:sz w:val="24"/>
          <w:szCs w:val="24"/>
        </w:rPr>
      </w:pPr>
      <w:r w:rsidRPr="00251ECD">
        <w:rPr>
          <w:sz w:val="24"/>
          <w:szCs w:val="24"/>
        </w:rPr>
        <w:t xml:space="preserve">Кроме того, организовано методическое сопровождение </w:t>
      </w:r>
      <w:r w:rsidR="00D47DD3" w:rsidRPr="00251ECD">
        <w:rPr>
          <w:sz w:val="24"/>
          <w:szCs w:val="24"/>
        </w:rPr>
        <w:t xml:space="preserve">участия </w:t>
      </w:r>
      <w:r w:rsidRPr="00251ECD">
        <w:rPr>
          <w:sz w:val="24"/>
          <w:szCs w:val="24"/>
        </w:rPr>
        <w:t>воспитанников ДЮЦКО в следующих мероприятиях:</w:t>
      </w:r>
    </w:p>
    <w:p w:rsidR="00272AF2" w:rsidRPr="00251ECD" w:rsidRDefault="00272AF2" w:rsidP="00E5034D">
      <w:pPr>
        <w:shd w:val="clear" w:color="auto" w:fill="FFFFFF" w:themeFill="background1"/>
        <w:ind w:firstLine="709"/>
        <w:jc w:val="both"/>
        <w:rPr>
          <w:color w:val="000000" w:themeColor="text1"/>
          <w:sz w:val="24"/>
          <w:szCs w:val="24"/>
        </w:rPr>
      </w:pPr>
      <w:r w:rsidRPr="00251ECD">
        <w:rPr>
          <w:color w:val="000000" w:themeColor="text1"/>
          <w:sz w:val="24"/>
          <w:szCs w:val="24"/>
        </w:rPr>
        <w:t xml:space="preserve">- </w:t>
      </w:r>
      <w:proofErr w:type="spellStart"/>
      <w:r w:rsidRPr="00251ECD">
        <w:rPr>
          <w:color w:val="000000" w:themeColor="text1"/>
          <w:sz w:val="24"/>
          <w:szCs w:val="24"/>
        </w:rPr>
        <w:t>профориентационные</w:t>
      </w:r>
      <w:proofErr w:type="spellEnd"/>
      <w:r w:rsidRPr="00251ECD">
        <w:rPr>
          <w:color w:val="000000" w:themeColor="text1"/>
          <w:sz w:val="24"/>
          <w:szCs w:val="24"/>
        </w:rPr>
        <w:t xml:space="preserve"> экскурсии на промышленные предприятия и в ор</w:t>
      </w:r>
      <w:r w:rsidR="00ED05CC" w:rsidRPr="00251ECD">
        <w:rPr>
          <w:color w:val="000000" w:themeColor="text1"/>
          <w:sz w:val="24"/>
          <w:szCs w:val="24"/>
        </w:rPr>
        <w:t>ганизации города и области</w:t>
      </w:r>
      <w:r w:rsidRPr="00251ECD">
        <w:rPr>
          <w:color w:val="000000" w:themeColor="text1"/>
          <w:sz w:val="24"/>
          <w:szCs w:val="24"/>
        </w:rPr>
        <w:t>;</w:t>
      </w:r>
    </w:p>
    <w:p w:rsidR="00272AF2" w:rsidRPr="00251ECD" w:rsidRDefault="00272AF2" w:rsidP="00E5034D">
      <w:pPr>
        <w:shd w:val="clear" w:color="auto" w:fill="FFFFFF" w:themeFill="background1"/>
        <w:ind w:firstLine="709"/>
        <w:jc w:val="both"/>
        <w:rPr>
          <w:color w:val="000000" w:themeColor="text1"/>
          <w:sz w:val="24"/>
          <w:szCs w:val="24"/>
        </w:rPr>
      </w:pPr>
      <w:r w:rsidRPr="00251ECD">
        <w:rPr>
          <w:color w:val="000000" w:themeColor="text1"/>
          <w:sz w:val="24"/>
          <w:szCs w:val="24"/>
        </w:rPr>
        <w:t>- посещение дней открытых дверей в профессиональны</w:t>
      </w:r>
      <w:r w:rsidR="00203B9D" w:rsidRPr="00251ECD">
        <w:rPr>
          <w:color w:val="000000" w:themeColor="text1"/>
          <w:sz w:val="24"/>
          <w:szCs w:val="24"/>
        </w:rPr>
        <w:t>х</w:t>
      </w:r>
      <w:r w:rsidRPr="00251ECD">
        <w:rPr>
          <w:color w:val="000000" w:themeColor="text1"/>
          <w:sz w:val="24"/>
          <w:szCs w:val="24"/>
        </w:rPr>
        <w:t xml:space="preserve"> образовательн</w:t>
      </w:r>
      <w:r w:rsidR="00ED05CC" w:rsidRPr="00251ECD">
        <w:rPr>
          <w:color w:val="000000" w:themeColor="text1"/>
          <w:sz w:val="24"/>
          <w:szCs w:val="24"/>
        </w:rPr>
        <w:t>ы</w:t>
      </w:r>
      <w:r w:rsidR="00203B9D" w:rsidRPr="00251ECD">
        <w:rPr>
          <w:color w:val="000000" w:themeColor="text1"/>
          <w:sz w:val="24"/>
          <w:szCs w:val="24"/>
        </w:rPr>
        <w:t xml:space="preserve">х </w:t>
      </w:r>
      <w:r w:rsidR="00ED05CC" w:rsidRPr="00251ECD">
        <w:rPr>
          <w:color w:val="000000" w:themeColor="text1"/>
          <w:sz w:val="24"/>
          <w:szCs w:val="24"/>
        </w:rPr>
        <w:t>организаци</w:t>
      </w:r>
      <w:r w:rsidR="00203B9D" w:rsidRPr="00251ECD">
        <w:rPr>
          <w:color w:val="000000" w:themeColor="text1"/>
          <w:sz w:val="24"/>
          <w:szCs w:val="24"/>
        </w:rPr>
        <w:t>ях</w:t>
      </w:r>
      <w:r w:rsidRPr="00251ECD">
        <w:rPr>
          <w:color w:val="000000" w:themeColor="text1"/>
          <w:sz w:val="24"/>
          <w:szCs w:val="24"/>
        </w:rPr>
        <w:t>;</w:t>
      </w:r>
    </w:p>
    <w:p w:rsidR="00272AF2" w:rsidRPr="00251ECD" w:rsidRDefault="00272AF2" w:rsidP="00E5034D">
      <w:pPr>
        <w:shd w:val="clear" w:color="auto" w:fill="FFFFFF" w:themeFill="background1"/>
        <w:ind w:firstLine="709"/>
        <w:jc w:val="both"/>
        <w:rPr>
          <w:color w:val="000000" w:themeColor="text1"/>
          <w:sz w:val="24"/>
          <w:szCs w:val="24"/>
        </w:rPr>
      </w:pPr>
      <w:r w:rsidRPr="00251ECD">
        <w:rPr>
          <w:color w:val="000000" w:themeColor="text1"/>
          <w:sz w:val="24"/>
          <w:szCs w:val="24"/>
        </w:rPr>
        <w:t xml:space="preserve">- реализация </w:t>
      </w:r>
      <w:proofErr w:type="spellStart"/>
      <w:r w:rsidRPr="00251ECD">
        <w:rPr>
          <w:color w:val="000000" w:themeColor="text1"/>
          <w:sz w:val="24"/>
          <w:szCs w:val="24"/>
        </w:rPr>
        <w:t>профориентационных</w:t>
      </w:r>
      <w:proofErr w:type="spellEnd"/>
      <w:r w:rsidRPr="00251ECD">
        <w:rPr>
          <w:color w:val="000000" w:themeColor="text1"/>
          <w:sz w:val="24"/>
          <w:szCs w:val="24"/>
        </w:rPr>
        <w:t xml:space="preserve"> просветительско-образовательных проектов «Билет в будущее», «</w:t>
      </w:r>
      <w:proofErr w:type="spellStart"/>
      <w:r w:rsidRPr="00251ECD">
        <w:rPr>
          <w:color w:val="000000" w:themeColor="text1"/>
          <w:sz w:val="24"/>
          <w:szCs w:val="24"/>
        </w:rPr>
        <w:t>Проектория</w:t>
      </w:r>
      <w:proofErr w:type="spellEnd"/>
      <w:r w:rsidRPr="00251ECD">
        <w:rPr>
          <w:color w:val="000000" w:themeColor="text1"/>
          <w:sz w:val="24"/>
          <w:szCs w:val="24"/>
        </w:rPr>
        <w:t>», «Точка опоры»;</w:t>
      </w:r>
    </w:p>
    <w:p w:rsidR="00272AF2" w:rsidRPr="00A6644C" w:rsidRDefault="00272AF2" w:rsidP="00E5034D">
      <w:pPr>
        <w:ind w:firstLine="709"/>
        <w:jc w:val="both"/>
        <w:rPr>
          <w:sz w:val="24"/>
          <w:szCs w:val="24"/>
        </w:rPr>
      </w:pPr>
      <w:r w:rsidRPr="00251ECD">
        <w:rPr>
          <w:sz w:val="24"/>
          <w:szCs w:val="24"/>
        </w:rPr>
        <w:t>- ор</w:t>
      </w:r>
      <w:r w:rsidR="00ED05CC" w:rsidRPr="00251ECD">
        <w:rPr>
          <w:sz w:val="24"/>
          <w:szCs w:val="24"/>
        </w:rPr>
        <w:t>ганизация занятости подростков в</w:t>
      </w:r>
      <w:r w:rsidRPr="00251ECD">
        <w:rPr>
          <w:sz w:val="24"/>
          <w:szCs w:val="24"/>
        </w:rPr>
        <w:t xml:space="preserve"> период</w:t>
      </w:r>
      <w:r w:rsidR="00ED05CC" w:rsidRPr="00A6644C">
        <w:rPr>
          <w:sz w:val="24"/>
          <w:szCs w:val="24"/>
        </w:rPr>
        <w:t xml:space="preserve"> каникул</w:t>
      </w:r>
      <w:r w:rsidRPr="00A6644C">
        <w:rPr>
          <w:sz w:val="24"/>
          <w:szCs w:val="24"/>
        </w:rPr>
        <w:t xml:space="preserve"> и </w:t>
      </w:r>
      <w:r w:rsidR="00ED05CC" w:rsidRPr="00A6644C">
        <w:rPr>
          <w:sz w:val="24"/>
          <w:szCs w:val="24"/>
        </w:rPr>
        <w:t>свободное от учебы время. В 202</w:t>
      </w:r>
      <w:r w:rsidR="00A6644C" w:rsidRPr="00A6644C">
        <w:rPr>
          <w:sz w:val="24"/>
          <w:szCs w:val="24"/>
        </w:rPr>
        <w:t>4</w:t>
      </w:r>
      <w:r w:rsidRPr="00A6644C">
        <w:rPr>
          <w:sz w:val="24"/>
          <w:szCs w:val="24"/>
        </w:rPr>
        <w:t xml:space="preserve"> году в каникулярный период и свободное от учебы время было </w:t>
      </w:r>
      <w:r w:rsidR="00871FAD" w:rsidRPr="00A6644C">
        <w:rPr>
          <w:sz w:val="24"/>
          <w:szCs w:val="24"/>
        </w:rPr>
        <w:t xml:space="preserve">заключено </w:t>
      </w:r>
      <w:r w:rsidR="00A6644C" w:rsidRPr="00A6644C">
        <w:rPr>
          <w:sz w:val="24"/>
          <w:szCs w:val="24"/>
        </w:rPr>
        <w:t>1162</w:t>
      </w:r>
      <w:r w:rsidR="00871FAD" w:rsidRPr="00A6644C">
        <w:rPr>
          <w:sz w:val="24"/>
          <w:szCs w:val="24"/>
        </w:rPr>
        <w:t xml:space="preserve"> трудовых договоров с предприятиями</w:t>
      </w:r>
      <w:r w:rsidRPr="00A6644C">
        <w:rPr>
          <w:sz w:val="24"/>
          <w:szCs w:val="24"/>
        </w:rPr>
        <w:t xml:space="preserve"> города;</w:t>
      </w:r>
    </w:p>
    <w:p w:rsidR="00272AF2" w:rsidRPr="00251ECD" w:rsidRDefault="00272AF2" w:rsidP="00E5034D">
      <w:pPr>
        <w:ind w:firstLine="709"/>
        <w:jc w:val="both"/>
        <w:rPr>
          <w:sz w:val="24"/>
          <w:szCs w:val="24"/>
        </w:rPr>
      </w:pPr>
      <w:r w:rsidRPr="00251ECD">
        <w:rPr>
          <w:sz w:val="24"/>
          <w:szCs w:val="24"/>
        </w:rPr>
        <w:t xml:space="preserve">- организация сетевого взаимодействия школ, </w:t>
      </w:r>
      <w:proofErr w:type="spellStart"/>
      <w:r w:rsidRPr="00251ECD">
        <w:rPr>
          <w:sz w:val="24"/>
          <w:szCs w:val="24"/>
        </w:rPr>
        <w:t>сузов</w:t>
      </w:r>
      <w:proofErr w:type="spellEnd"/>
      <w:r w:rsidRPr="00251ECD">
        <w:rPr>
          <w:sz w:val="24"/>
          <w:szCs w:val="24"/>
        </w:rPr>
        <w:t>, вузов, центров дополнительного образования, предприятий по преподаванию дисциплин на профильном уровне;</w:t>
      </w:r>
    </w:p>
    <w:p w:rsidR="00272AF2" w:rsidRPr="00251ECD" w:rsidRDefault="00272AF2" w:rsidP="00E5034D">
      <w:pPr>
        <w:ind w:firstLine="709"/>
        <w:jc w:val="both"/>
        <w:rPr>
          <w:sz w:val="24"/>
          <w:szCs w:val="24"/>
        </w:rPr>
      </w:pPr>
      <w:r w:rsidRPr="00251ECD">
        <w:rPr>
          <w:sz w:val="24"/>
          <w:szCs w:val="24"/>
        </w:rPr>
        <w:t>- организация психолого-педагогического  сопровождения через профессиональное просвещение и консультирование обучающихся и родителей;</w:t>
      </w:r>
    </w:p>
    <w:p w:rsidR="00272AF2" w:rsidRPr="00251ECD" w:rsidRDefault="00272AF2" w:rsidP="00E5034D">
      <w:pPr>
        <w:ind w:firstLine="709"/>
        <w:jc w:val="both"/>
        <w:rPr>
          <w:rFonts w:eastAsia="Calibri"/>
          <w:sz w:val="24"/>
          <w:szCs w:val="24"/>
        </w:rPr>
      </w:pPr>
      <w:r w:rsidRPr="00251ECD">
        <w:rPr>
          <w:sz w:val="24"/>
          <w:szCs w:val="24"/>
        </w:rPr>
        <w:t>- профориентация на уровне дошкольного общего и начального общего образования;</w:t>
      </w:r>
    </w:p>
    <w:p w:rsidR="00272AF2" w:rsidRPr="00251ECD" w:rsidRDefault="00272AF2" w:rsidP="00E5034D">
      <w:pPr>
        <w:ind w:firstLine="709"/>
        <w:jc w:val="both"/>
        <w:rPr>
          <w:sz w:val="24"/>
          <w:szCs w:val="24"/>
        </w:rPr>
      </w:pPr>
      <w:r w:rsidRPr="00251ECD">
        <w:rPr>
          <w:sz w:val="24"/>
          <w:szCs w:val="24"/>
        </w:rPr>
        <w:t>- анкетирование и анализ профессиональных планов и намерений учащихся выпускны</w:t>
      </w:r>
      <w:r w:rsidR="000D1743" w:rsidRPr="00251ECD">
        <w:rPr>
          <w:sz w:val="24"/>
          <w:szCs w:val="24"/>
        </w:rPr>
        <w:t>х классов школ</w:t>
      </w:r>
      <w:r w:rsidRPr="00251ECD">
        <w:rPr>
          <w:sz w:val="24"/>
          <w:szCs w:val="24"/>
        </w:rPr>
        <w:t>;</w:t>
      </w:r>
    </w:p>
    <w:p w:rsidR="002F0395" w:rsidRPr="00EC0CE8" w:rsidRDefault="00272AF2" w:rsidP="00E5034D">
      <w:pPr>
        <w:ind w:firstLine="709"/>
        <w:jc w:val="both"/>
        <w:rPr>
          <w:sz w:val="24"/>
          <w:szCs w:val="24"/>
        </w:rPr>
      </w:pPr>
      <w:r w:rsidRPr="00251ECD">
        <w:rPr>
          <w:sz w:val="24"/>
          <w:szCs w:val="24"/>
        </w:rPr>
        <w:t>- оказание индивидуальной информационно-методической помощи  педагогическим работникам, школьным психологам и классным руководителям в форме консультаций по вопросам ориентации школьников на получение профессий, востребованных на рынке труда региона (</w:t>
      </w:r>
      <w:r w:rsidR="00D046C5" w:rsidRPr="00251ECD">
        <w:rPr>
          <w:sz w:val="24"/>
          <w:szCs w:val="24"/>
        </w:rPr>
        <w:t>по запросу).</w:t>
      </w:r>
    </w:p>
    <w:p w:rsidR="00315C70" w:rsidRPr="00315C70" w:rsidRDefault="00315C70" w:rsidP="00315C70">
      <w:pPr>
        <w:ind w:firstLine="708"/>
        <w:jc w:val="both"/>
        <w:rPr>
          <w:rFonts w:eastAsia="Calibri"/>
          <w:sz w:val="24"/>
          <w:szCs w:val="24"/>
        </w:rPr>
      </w:pPr>
      <w:r w:rsidRPr="00315C70">
        <w:rPr>
          <w:rFonts w:eastAsia="Calibri"/>
          <w:sz w:val="24"/>
          <w:szCs w:val="24"/>
        </w:rPr>
        <w:t>Основной задачей спортивно-оздоровительной работы в школе является привлечение детей к систематическим занятиям физической культурой и спортом.</w:t>
      </w:r>
    </w:p>
    <w:p w:rsidR="00315C70" w:rsidRPr="00315C70" w:rsidRDefault="00315C70" w:rsidP="00315C70">
      <w:pPr>
        <w:autoSpaceDE w:val="0"/>
        <w:autoSpaceDN w:val="0"/>
        <w:ind w:firstLine="709"/>
        <w:jc w:val="both"/>
        <w:rPr>
          <w:sz w:val="24"/>
          <w:szCs w:val="24"/>
        </w:rPr>
      </w:pPr>
      <w:r w:rsidRPr="00315C70">
        <w:rPr>
          <w:sz w:val="24"/>
          <w:szCs w:val="24"/>
        </w:rPr>
        <w:t>В современных условиях физическое воспитание в общеобразовательных учреждениях осуществляется в самых разнообразных формах: уроки физической культуры и внеурочная деятельность, физкультурно-оздоровительные мероприятия в режиме дня, деятельность школьных спортивных клубов, работа спортивных секций, проведение спортивно-массовых мероприятий.</w:t>
      </w:r>
    </w:p>
    <w:p w:rsidR="00315C70" w:rsidRPr="00315C70" w:rsidRDefault="00EC0CE8" w:rsidP="00315C70">
      <w:pPr>
        <w:autoSpaceDE w:val="0"/>
        <w:autoSpaceDN w:val="0"/>
        <w:ind w:firstLine="708"/>
        <w:jc w:val="both"/>
        <w:rPr>
          <w:sz w:val="24"/>
          <w:szCs w:val="24"/>
        </w:rPr>
      </w:pPr>
      <w:r>
        <w:rPr>
          <w:color w:val="000000"/>
          <w:sz w:val="24"/>
          <w:szCs w:val="24"/>
        </w:rPr>
        <w:t>Для реализации одной из форм -</w:t>
      </w:r>
      <w:r w:rsidR="00315C70" w:rsidRPr="00315C70">
        <w:rPr>
          <w:sz w:val="24"/>
          <w:szCs w:val="24"/>
        </w:rPr>
        <w:t xml:space="preserve"> проведени</w:t>
      </w:r>
      <w:r>
        <w:rPr>
          <w:sz w:val="24"/>
          <w:szCs w:val="24"/>
        </w:rPr>
        <w:t>е спортивно-массовых мероприятий</w:t>
      </w:r>
      <w:r w:rsidR="00315C70" w:rsidRPr="00315C70">
        <w:rPr>
          <w:color w:val="000000"/>
          <w:sz w:val="24"/>
          <w:szCs w:val="24"/>
        </w:rPr>
        <w:t xml:space="preserve"> управление образования города Калуги успешно взаимодействует с общественными организациями, физкультурно-спортивными организациями и спортивными школами, которые находят возможность организовать и провести спортивные мероприятия среди школьников на своих спортивных базах.</w:t>
      </w:r>
    </w:p>
    <w:p w:rsidR="00315C70" w:rsidRPr="00315C70" w:rsidRDefault="00315C70" w:rsidP="00315C70">
      <w:pPr>
        <w:shd w:val="clear" w:color="auto" w:fill="FFFFFF"/>
        <w:ind w:firstLine="708"/>
        <w:jc w:val="both"/>
        <w:rPr>
          <w:sz w:val="24"/>
          <w:szCs w:val="24"/>
        </w:rPr>
      </w:pPr>
      <w:r w:rsidRPr="00315C70">
        <w:rPr>
          <w:sz w:val="24"/>
          <w:szCs w:val="24"/>
        </w:rPr>
        <w:t xml:space="preserve">Главным спортивно-массовым мероприятием среди обучающихся на муниципальном уровне являлась «Школьная спортивная лига», </w:t>
      </w:r>
      <w:r w:rsidRPr="00315C70">
        <w:rPr>
          <w:color w:val="000000"/>
          <w:spacing w:val="-2"/>
          <w:sz w:val="24"/>
          <w:szCs w:val="24"/>
        </w:rPr>
        <w:t>включающая в себя 11 видов соревнований. Соревнования проводятся среди</w:t>
      </w:r>
      <w:r w:rsidRPr="00315C70">
        <w:rPr>
          <w:bCs/>
          <w:sz w:val="24"/>
          <w:szCs w:val="24"/>
        </w:rPr>
        <w:t xml:space="preserve"> сборных команд 1, 2, 3 групп </w:t>
      </w:r>
      <w:r w:rsidRPr="00315C70">
        <w:rPr>
          <w:sz w:val="24"/>
          <w:szCs w:val="24"/>
        </w:rPr>
        <w:t>общеобразовательных учреждений, в зависимости от контингента обучающихся.</w:t>
      </w:r>
    </w:p>
    <w:p w:rsidR="00315C70" w:rsidRPr="00315C70" w:rsidRDefault="00315C70" w:rsidP="00315C70">
      <w:pPr>
        <w:shd w:val="clear" w:color="auto" w:fill="FFFFFF"/>
        <w:ind w:firstLine="708"/>
        <w:jc w:val="both"/>
        <w:rPr>
          <w:sz w:val="24"/>
          <w:szCs w:val="24"/>
        </w:rPr>
      </w:pPr>
      <w:proofErr w:type="gramStart"/>
      <w:r w:rsidRPr="00315C70">
        <w:rPr>
          <w:sz w:val="24"/>
          <w:szCs w:val="24"/>
        </w:rPr>
        <w:t>В 2023/2024 учебном году соревнования проводились по следующим видам спорта: легкая атлетика, мини-футбол, волейбол (юноши/девушки), баскетбол (юноши/девушки), шахматы, шашки, эстафета «Гонка «Готов к труду и обороне» (ГТО)</w:t>
      </w:r>
      <w:bookmarkStart w:id="1" w:name="_Hlk111632195"/>
      <w:r w:rsidRPr="00315C70">
        <w:rPr>
          <w:sz w:val="24"/>
          <w:szCs w:val="24"/>
        </w:rPr>
        <w:t>»</w:t>
      </w:r>
      <w:bookmarkEnd w:id="1"/>
      <w:r w:rsidRPr="00315C70">
        <w:rPr>
          <w:sz w:val="24"/>
          <w:szCs w:val="24"/>
        </w:rPr>
        <w:t>.</w:t>
      </w:r>
      <w:proofErr w:type="gramEnd"/>
    </w:p>
    <w:p w:rsidR="00315C70" w:rsidRPr="00315C70" w:rsidRDefault="00315C70" w:rsidP="00315C70">
      <w:pPr>
        <w:shd w:val="clear" w:color="auto" w:fill="FFFFFF"/>
        <w:ind w:firstLine="708"/>
        <w:jc w:val="both"/>
        <w:rPr>
          <w:sz w:val="24"/>
          <w:szCs w:val="24"/>
        </w:rPr>
      </w:pPr>
      <w:r w:rsidRPr="00315C70">
        <w:rPr>
          <w:sz w:val="24"/>
          <w:szCs w:val="24"/>
        </w:rPr>
        <w:t xml:space="preserve">Школьники города приняли активное участие в </w:t>
      </w:r>
      <w:r w:rsidRPr="00315C70">
        <w:rPr>
          <w:rFonts w:eastAsia="Calibri"/>
          <w:sz w:val="24"/>
          <w:szCs w:val="24"/>
          <w:lang w:bidi="ru-RU"/>
        </w:rPr>
        <w:t>Чемпионате города по эстафетному бегу «77-я весенняя легкоатлетическая эстафета на призы городского Головы»</w:t>
      </w:r>
      <w:r w:rsidRPr="00315C70">
        <w:rPr>
          <w:sz w:val="24"/>
          <w:szCs w:val="24"/>
        </w:rPr>
        <w:t xml:space="preserve"> проходившем 9 мая в сквере </w:t>
      </w:r>
      <w:proofErr w:type="spellStart"/>
      <w:r w:rsidRPr="00315C70">
        <w:rPr>
          <w:sz w:val="24"/>
          <w:szCs w:val="24"/>
        </w:rPr>
        <w:t>им.В.Н.Волкова</w:t>
      </w:r>
      <w:proofErr w:type="spellEnd"/>
      <w:r w:rsidRPr="00315C70">
        <w:rPr>
          <w:sz w:val="24"/>
          <w:szCs w:val="24"/>
        </w:rPr>
        <w:t>.</w:t>
      </w:r>
    </w:p>
    <w:p w:rsidR="00315C70" w:rsidRPr="00315C70" w:rsidRDefault="00315C70" w:rsidP="00315C70">
      <w:pPr>
        <w:shd w:val="clear" w:color="auto" w:fill="FFFFFF"/>
        <w:ind w:firstLine="708"/>
        <w:jc w:val="both"/>
        <w:rPr>
          <w:sz w:val="24"/>
          <w:szCs w:val="24"/>
        </w:rPr>
      </w:pPr>
      <w:r w:rsidRPr="00315C70">
        <w:rPr>
          <w:sz w:val="24"/>
          <w:szCs w:val="24"/>
        </w:rPr>
        <w:t>Виды соревнований и количество участвующих команд и участников:</w:t>
      </w:r>
    </w:p>
    <w:p w:rsidR="00315C70" w:rsidRPr="00315C70" w:rsidRDefault="00315C70" w:rsidP="00315C70">
      <w:pPr>
        <w:shd w:val="clear" w:color="auto" w:fill="FFFFFF"/>
        <w:jc w:val="both"/>
        <w:rPr>
          <w:rFonts w:eastAsia="Calibri"/>
          <w:sz w:val="24"/>
          <w:szCs w:val="24"/>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111"/>
        <w:gridCol w:w="2126"/>
        <w:gridCol w:w="1843"/>
      </w:tblGrid>
      <w:tr w:rsidR="00315C70" w:rsidRPr="00315C70" w:rsidTr="00621855">
        <w:trPr>
          <w:trHeight w:val="20"/>
        </w:trPr>
        <w:tc>
          <w:tcPr>
            <w:tcW w:w="1134" w:type="dxa"/>
            <w:shd w:val="clear" w:color="auto" w:fill="auto"/>
            <w:vAlign w:val="center"/>
          </w:tcPr>
          <w:p w:rsidR="00315C70" w:rsidRPr="00315C70" w:rsidRDefault="00315C70" w:rsidP="00315C70">
            <w:pPr>
              <w:ind w:firstLine="34"/>
              <w:jc w:val="both"/>
              <w:rPr>
                <w:b/>
                <w:bCs/>
                <w:sz w:val="24"/>
                <w:szCs w:val="24"/>
              </w:rPr>
            </w:pPr>
            <w:r w:rsidRPr="00315C70">
              <w:rPr>
                <w:b/>
                <w:bCs/>
                <w:sz w:val="24"/>
                <w:szCs w:val="24"/>
              </w:rPr>
              <w:t xml:space="preserve">№ </w:t>
            </w:r>
            <w:proofErr w:type="gramStart"/>
            <w:r w:rsidRPr="00315C70">
              <w:rPr>
                <w:b/>
                <w:bCs/>
                <w:sz w:val="24"/>
                <w:szCs w:val="24"/>
              </w:rPr>
              <w:t>п</w:t>
            </w:r>
            <w:proofErr w:type="gramEnd"/>
            <w:r w:rsidRPr="00315C70">
              <w:rPr>
                <w:b/>
                <w:bCs/>
                <w:sz w:val="24"/>
                <w:szCs w:val="24"/>
              </w:rPr>
              <w:t>/п</w:t>
            </w:r>
          </w:p>
        </w:tc>
        <w:tc>
          <w:tcPr>
            <w:tcW w:w="4111" w:type="dxa"/>
            <w:shd w:val="clear" w:color="auto" w:fill="auto"/>
            <w:vAlign w:val="center"/>
          </w:tcPr>
          <w:p w:rsidR="00315C70" w:rsidRPr="00315C70" w:rsidRDefault="00315C70" w:rsidP="00315C70">
            <w:pPr>
              <w:jc w:val="both"/>
              <w:rPr>
                <w:b/>
                <w:bCs/>
                <w:sz w:val="24"/>
                <w:szCs w:val="24"/>
              </w:rPr>
            </w:pPr>
            <w:r w:rsidRPr="00315C70">
              <w:rPr>
                <w:b/>
                <w:bCs/>
                <w:sz w:val="24"/>
                <w:szCs w:val="24"/>
              </w:rPr>
              <w:t>Виды соревнований</w:t>
            </w:r>
          </w:p>
        </w:tc>
        <w:tc>
          <w:tcPr>
            <w:tcW w:w="2126" w:type="dxa"/>
            <w:shd w:val="clear" w:color="auto" w:fill="auto"/>
            <w:vAlign w:val="center"/>
          </w:tcPr>
          <w:p w:rsidR="00315C70" w:rsidRPr="00315C70" w:rsidRDefault="00315C70" w:rsidP="00315C70">
            <w:pPr>
              <w:jc w:val="both"/>
              <w:rPr>
                <w:b/>
                <w:bCs/>
                <w:sz w:val="24"/>
                <w:szCs w:val="24"/>
              </w:rPr>
            </w:pPr>
            <w:r w:rsidRPr="00315C70">
              <w:rPr>
                <w:b/>
                <w:bCs/>
                <w:sz w:val="24"/>
                <w:szCs w:val="24"/>
              </w:rPr>
              <w:t>Количество</w:t>
            </w:r>
          </w:p>
          <w:p w:rsidR="00315C70" w:rsidRPr="00315C70" w:rsidRDefault="00315C70" w:rsidP="00315C70">
            <w:pPr>
              <w:ind w:left="-108" w:right="-108"/>
              <w:jc w:val="both"/>
              <w:rPr>
                <w:b/>
                <w:bCs/>
                <w:sz w:val="24"/>
                <w:szCs w:val="24"/>
              </w:rPr>
            </w:pPr>
            <w:r w:rsidRPr="00315C70">
              <w:rPr>
                <w:b/>
                <w:bCs/>
                <w:sz w:val="24"/>
                <w:szCs w:val="24"/>
              </w:rPr>
              <w:t>команд-участниц</w:t>
            </w:r>
          </w:p>
        </w:tc>
        <w:tc>
          <w:tcPr>
            <w:tcW w:w="1843" w:type="dxa"/>
            <w:shd w:val="clear" w:color="auto" w:fill="auto"/>
            <w:vAlign w:val="center"/>
          </w:tcPr>
          <w:p w:rsidR="00315C70" w:rsidRPr="00315C70" w:rsidRDefault="00315C70" w:rsidP="00315C70">
            <w:pPr>
              <w:jc w:val="both"/>
              <w:rPr>
                <w:b/>
                <w:bCs/>
                <w:sz w:val="24"/>
                <w:szCs w:val="24"/>
              </w:rPr>
            </w:pPr>
            <w:r w:rsidRPr="00315C70">
              <w:rPr>
                <w:b/>
                <w:bCs/>
                <w:sz w:val="24"/>
                <w:szCs w:val="24"/>
              </w:rPr>
              <w:t>Количество участников</w:t>
            </w:r>
          </w:p>
        </w:tc>
      </w:tr>
      <w:tr w:rsidR="00315C70" w:rsidRPr="00315C70" w:rsidTr="00621855">
        <w:trPr>
          <w:trHeight w:val="340"/>
        </w:trPr>
        <w:tc>
          <w:tcPr>
            <w:tcW w:w="1134" w:type="dxa"/>
            <w:shd w:val="clear" w:color="auto" w:fill="auto"/>
            <w:vAlign w:val="center"/>
          </w:tcPr>
          <w:p w:rsidR="00315C70" w:rsidRPr="00315C70" w:rsidRDefault="00315C70" w:rsidP="00315C70">
            <w:pPr>
              <w:pStyle w:val="aff6"/>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ind w:hanging="403"/>
              <w:jc w:val="both"/>
              <w:rPr>
                <w:rFonts w:ascii="Times New Roman" w:hAnsi="Times New Roman"/>
                <w:bCs/>
                <w:sz w:val="24"/>
                <w:szCs w:val="24"/>
              </w:rPr>
            </w:pPr>
          </w:p>
        </w:tc>
        <w:tc>
          <w:tcPr>
            <w:tcW w:w="4111" w:type="dxa"/>
            <w:shd w:val="clear" w:color="auto" w:fill="auto"/>
            <w:vAlign w:val="center"/>
          </w:tcPr>
          <w:p w:rsidR="00315C70" w:rsidRPr="00315C70" w:rsidRDefault="00315C70" w:rsidP="00315C70">
            <w:pPr>
              <w:ind w:left="34" w:firstLine="34"/>
              <w:jc w:val="both"/>
              <w:rPr>
                <w:bCs/>
                <w:sz w:val="24"/>
                <w:szCs w:val="24"/>
              </w:rPr>
            </w:pPr>
            <w:r w:rsidRPr="00315C70">
              <w:rPr>
                <w:bCs/>
                <w:sz w:val="24"/>
                <w:szCs w:val="24"/>
              </w:rPr>
              <w:t>Шахматы</w:t>
            </w:r>
          </w:p>
        </w:tc>
        <w:tc>
          <w:tcPr>
            <w:tcW w:w="2126" w:type="dxa"/>
            <w:shd w:val="clear" w:color="auto" w:fill="auto"/>
            <w:vAlign w:val="center"/>
          </w:tcPr>
          <w:p w:rsidR="00315C70" w:rsidRPr="00315C70" w:rsidRDefault="00315C70" w:rsidP="00315C70">
            <w:pPr>
              <w:jc w:val="both"/>
              <w:rPr>
                <w:bCs/>
                <w:sz w:val="24"/>
                <w:szCs w:val="24"/>
              </w:rPr>
            </w:pPr>
            <w:r w:rsidRPr="00315C70">
              <w:rPr>
                <w:bCs/>
                <w:sz w:val="24"/>
                <w:szCs w:val="24"/>
              </w:rPr>
              <w:t>39</w:t>
            </w:r>
          </w:p>
        </w:tc>
        <w:tc>
          <w:tcPr>
            <w:tcW w:w="1843" w:type="dxa"/>
            <w:shd w:val="clear" w:color="auto" w:fill="auto"/>
            <w:vAlign w:val="center"/>
          </w:tcPr>
          <w:p w:rsidR="00315C70" w:rsidRPr="00315C70" w:rsidRDefault="00315C70" w:rsidP="00315C70">
            <w:pPr>
              <w:jc w:val="both"/>
              <w:rPr>
                <w:bCs/>
                <w:sz w:val="24"/>
                <w:szCs w:val="24"/>
              </w:rPr>
            </w:pPr>
            <w:r w:rsidRPr="00315C70">
              <w:rPr>
                <w:bCs/>
                <w:sz w:val="24"/>
                <w:szCs w:val="24"/>
              </w:rPr>
              <w:t>117</w:t>
            </w:r>
          </w:p>
        </w:tc>
      </w:tr>
      <w:tr w:rsidR="00315C70" w:rsidRPr="00315C70" w:rsidTr="00621855">
        <w:trPr>
          <w:trHeight w:val="340"/>
        </w:trPr>
        <w:tc>
          <w:tcPr>
            <w:tcW w:w="1134" w:type="dxa"/>
            <w:shd w:val="clear" w:color="auto" w:fill="auto"/>
            <w:vAlign w:val="center"/>
          </w:tcPr>
          <w:p w:rsidR="00315C70" w:rsidRPr="00315C70" w:rsidRDefault="00315C70" w:rsidP="00315C70">
            <w:pPr>
              <w:pStyle w:val="aff6"/>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ind w:hanging="403"/>
              <w:jc w:val="both"/>
              <w:rPr>
                <w:rFonts w:ascii="Times New Roman" w:hAnsi="Times New Roman"/>
                <w:bCs/>
                <w:sz w:val="24"/>
                <w:szCs w:val="24"/>
              </w:rPr>
            </w:pPr>
          </w:p>
        </w:tc>
        <w:tc>
          <w:tcPr>
            <w:tcW w:w="4111" w:type="dxa"/>
            <w:shd w:val="clear" w:color="auto" w:fill="auto"/>
            <w:vAlign w:val="center"/>
          </w:tcPr>
          <w:p w:rsidR="00315C70" w:rsidRPr="00315C70" w:rsidRDefault="00315C70" w:rsidP="00315C70">
            <w:pPr>
              <w:ind w:left="34" w:firstLine="34"/>
              <w:jc w:val="both"/>
              <w:rPr>
                <w:bCs/>
                <w:sz w:val="24"/>
                <w:szCs w:val="24"/>
              </w:rPr>
            </w:pPr>
            <w:r w:rsidRPr="00315C70">
              <w:rPr>
                <w:bCs/>
                <w:sz w:val="24"/>
                <w:szCs w:val="24"/>
              </w:rPr>
              <w:t>Эстафета «Гонка ГТО»</w:t>
            </w:r>
          </w:p>
        </w:tc>
        <w:tc>
          <w:tcPr>
            <w:tcW w:w="2126" w:type="dxa"/>
            <w:shd w:val="clear" w:color="auto" w:fill="auto"/>
            <w:vAlign w:val="center"/>
          </w:tcPr>
          <w:p w:rsidR="00315C70" w:rsidRPr="00315C70" w:rsidRDefault="00315C70" w:rsidP="00315C70">
            <w:pPr>
              <w:jc w:val="both"/>
              <w:rPr>
                <w:bCs/>
                <w:sz w:val="24"/>
                <w:szCs w:val="24"/>
              </w:rPr>
            </w:pPr>
            <w:r w:rsidRPr="00315C70">
              <w:rPr>
                <w:bCs/>
                <w:sz w:val="24"/>
                <w:szCs w:val="24"/>
              </w:rPr>
              <w:t>41</w:t>
            </w:r>
          </w:p>
        </w:tc>
        <w:tc>
          <w:tcPr>
            <w:tcW w:w="1843" w:type="dxa"/>
            <w:shd w:val="clear" w:color="auto" w:fill="auto"/>
            <w:vAlign w:val="center"/>
          </w:tcPr>
          <w:p w:rsidR="00315C70" w:rsidRPr="00315C70" w:rsidRDefault="00315C70" w:rsidP="00315C70">
            <w:pPr>
              <w:jc w:val="both"/>
              <w:rPr>
                <w:bCs/>
                <w:sz w:val="24"/>
                <w:szCs w:val="24"/>
              </w:rPr>
            </w:pPr>
            <w:r w:rsidRPr="00315C70">
              <w:rPr>
                <w:bCs/>
                <w:sz w:val="24"/>
                <w:szCs w:val="24"/>
              </w:rPr>
              <w:t>230</w:t>
            </w:r>
          </w:p>
        </w:tc>
      </w:tr>
      <w:tr w:rsidR="00315C70" w:rsidRPr="00315C70" w:rsidTr="00621855">
        <w:trPr>
          <w:trHeight w:val="340"/>
        </w:trPr>
        <w:tc>
          <w:tcPr>
            <w:tcW w:w="1134" w:type="dxa"/>
            <w:shd w:val="clear" w:color="auto" w:fill="auto"/>
            <w:vAlign w:val="center"/>
          </w:tcPr>
          <w:p w:rsidR="00315C70" w:rsidRPr="00315C70" w:rsidRDefault="00315C70" w:rsidP="00315C70">
            <w:pPr>
              <w:pStyle w:val="aff6"/>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ind w:hanging="403"/>
              <w:jc w:val="both"/>
              <w:rPr>
                <w:rFonts w:ascii="Times New Roman" w:hAnsi="Times New Roman"/>
                <w:bCs/>
                <w:sz w:val="24"/>
                <w:szCs w:val="24"/>
              </w:rPr>
            </w:pPr>
          </w:p>
        </w:tc>
        <w:tc>
          <w:tcPr>
            <w:tcW w:w="4111" w:type="dxa"/>
            <w:shd w:val="clear" w:color="auto" w:fill="auto"/>
            <w:vAlign w:val="center"/>
          </w:tcPr>
          <w:p w:rsidR="00315C70" w:rsidRPr="00315C70" w:rsidRDefault="00315C70" w:rsidP="00315C70">
            <w:pPr>
              <w:ind w:left="34"/>
              <w:jc w:val="both"/>
              <w:rPr>
                <w:bCs/>
                <w:sz w:val="24"/>
                <w:szCs w:val="24"/>
              </w:rPr>
            </w:pPr>
            <w:r w:rsidRPr="00315C70">
              <w:rPr>
                <w:color w:val="000000"/>
                <w:sz w:val="24"/>
                <w:szCs w:val="24"/>
                <w:lang w:bidi="ru-RU"/>
              </w:rPr>
              <w:t xml:space="preserve">«Шиповка </w:t>
            </w:r>
            <w:proofErr w:type="gramStart"/>
            <w:r w:rsidRPr="00315C70">
              <w:rPr>
                <w:color w:val="000000"/>
                <w:sz w:val="24"/>
                <w:szCs w:val="24"/>
                <w:lang w:bidi="ru-RU"/>
              </w:rPr>
              <w:t>юных</w:t>
            </w:r>
            <w:proofErr w:type="gramEnd"/>
            <w:r w:rsidRPr="00315C70">
              <w:rPr>
                <w:color w:val="000000"/>
                <w:sz w:val="24"/>
                <w:szCs w:val="24"/>
                <w:lang w:bidi="ru-RU"/>
              </w:rPr>
              <w:t>» (легкая атлетика)</w:t>
            </w:r>
          </w:p>
        </w:tc>
        <w:tc>
          <w:tcPr>
            <w:tcW w:w="2126" w:type="dxa"/>
            <w:shd w:val="clear" w:color="auto" w:fill="auto"/>
            <w:vAlign w:val="center"/>
          </w:tcPr>
          <w:p w:rsidR="00315C70" w:rsidRPr="00315C70" w:rsidRDefault="00315C70" w:rsidP="00315C70">
            <w:pPr>
              <w:jc w:val="both"/>
              <w:rPr>
                <w:bCs/>
                <w:sz w:val="24"/>
                <w:szCs w:val="24"/>
              </w:rPr>
            </w:pPr>
            <w:r w:rsidRPr="00315C70">
              <w:rPr>
                <w:bCs/>
                <w:sz w:val="24"/>
                <w:szCs w:val="24"/>
              </w:rPr>
              <w:t>36</w:t>
            </w:r>
          </w:p>
        </w:tc>
        <w:tc>
          <w:tcPr>
            <w:tcW w:w="1843" w:type="dxa"/>
            <w:shd w:val="clear" w:color="auto" w:fill="auto"/>
            <w:vAlign w:val="center"/>
          </w:tcPr>
          <w:p w:rsidR="00315C70" w:rsidRPr="00315C70" w:rsidRDefault="00315C70" w:rsidP="00315C70">
            <w:pPr>
              <w:jc w:val="both"/>
              <w:rPr>
                <w:bCs/>
                <w:sz w:val="24"/>
                <w:szCs w:val="24"/>
              </w:rPr>
            </w:pPr>
            <w:r w:rsidRPr="00315C70">
              <w:rPr>
                <w:bCs/>
                <w:sz w:val="24"/>
                <w:szCs w:val="24"/>
              </w:rPr>
              <w:t>360</w:t>
            </w:r>
          </w:p>
        </w:tc>
      </w:tr>
      <w:tr w:rsidR="00315C70" w:rsidRPr="00315C70" w:rsidTr="00621855">
        <w:trPr>
          <w:trHeight w:val="340"/>
        </w:trPr>
        <w:tc>
          <w:tcPr>
            <w:tcW w:w="1134" w:type="dxa"/>
            <w:shd w:val="clear" w:color="auto" w:fill="auto"/>
            <w:vAlign w:val="center"/>
          </w:tcPr>
          <w:p w:rsidR="00315C70" w:rsidRPr="00315C70" w:rsidRDefault="00315C70" w:rsidP="00315C70">
            <w:pPr>
              <w:pStyle w:val="aff6"/>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ind w:hanging="403"/>
              <w:jc w:val="both"/>
              <w:rPr>
                <w:rFonts w:ascii="Times New Roman" w:hAnsi="Times New Roman"/>
                <w:bCs/>
                <w:sz w:val="24"/>
                <w:szCs w:val="24"/>
              </w:rPr>
            </w:pPr>
          </w:p>
        </w:tc>
        <w:tc>
          <w:tcPr>
            <w:tcW w:w="4111" w:type="dxa"/>
            <w:shd w:val="clear" w:color="auto" w:fill="auto"/>
            <w:vAlign w:val="center"/>
          </w:tcPr>
          <w:p w:rsidR="00315C70" w:rsidRPr="00315C70" w:rsidRDefault="00315C70" w:rsidP="00315C70">
            <w:pPr>
              <w:ind w:left="34" w:firstLine="34"/>
              <w:jc w:val="both"/>
              <w:rPr>
                <w:bCs/>
                <w:sz w:val="24"/>
                <w:szCs w:val="24"/>
              </w:rPr>
            </w:pPr>
            <w:r w:rsidRPr="00315C70">
              <w:rPr>
                <w:bCs/>
                <w:sz w:val="24"/>
                <w:szCs w:val="24"/>
              </w:rPr>
              <w:t>Баскетбол 3х3 (юноши)</w:t>
            </w:r>
          </w:p>
        </w:tc>
        <w:tc>
          <w:tcPr>
            <w:tcW w:w="2126" w:type="dxa"/>
            <w:shd w:val="clear" w:color="auto" w:fill="auto"/>
            <w:vAlign w:val="center"/>
          </w:tcPr>
          <w:p w:rsidR="00315C70" w:rsidRPr="00315C70" w:rsidRDefault="00315C70" w:rsidP="00315C70">
            <w:pPr>
              <w:jc w:val="both"/>
              <w:rPr>
                <w:bCs/>
                <w:sz w:val="24"/>
                <w:szCs w:val="24"/>
              </w:rPr>
            </w:pPr>
            <w:r w:rsidRPr="00315C70">
              <w:rPr>
                <w:bCs/>
                <w:sz w:val="24"/>
                <w:szCs w:val="24"/>
              </w:rPr>
              <w:t>35</w:t>
            </w:r>
          </w:p>
        </w:tc>
        <w:tc>
          <w:tcPr>
            <w:tcW w:w="1843" w:type="dxa"/>
            <w:shd w:val="clear" w:color="auto" w:fill="auto"/>
            <w:vAlign w:val="center"/>
          </w:tcPr>
          <w:p w:rsidR="00315C70" w:rsidRPr="00315C70" w:rsidRDefault="00315C70" w:rsidP="00315C70">
            <w:pPr>
              <w:jc w:val="both"/>
              <w:rPr>
                <w:bCs/>
                <w:sz w:val="24"/>
                <w:szCs w:val="24"/>
              </w:rPr>
            </w:pPr>
            <w:r w:rsidRPr="00315C70">
              <w:rPr>
                <w:bCs/>
                <w:sz w:val="24"/>
                <w:szCs w:val="24"/>
              </w:rPr>
              <w:t>140</w:t>
            </w:r>
          </w:p>
        </w:tc>
      </w:tr>
      <w:tr w:rsidR="00315C70" w:rsidRPr="00315C70" w:rsidTr="00621855">
        <w:trPr>
          <w:trHeight w:val="340"/>
        </w:trPr>
        <w:tc>
          <w:tcPr>
            <w:tcW w:w="1134" w:type="dxa"/>
            <w:shd w:val="clear" w:color="auto" w:fill="auto"/>
            <w:vAlign w:val="center"/>
          </w:tcPr>
          <w:p w:rsidR="00315C70" w:rsidRPr="00315C70" w:rsidRDefault="00315C70" w:rsidP="00315C70">
            <w:pPr>
              <w:pStyle w:val="aff6"/>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ind w:hanging="403"/>
              <w:jc w:val="both"/>
              <w:rPr>
                <w:rFonts w:ascii="Times New Roman" w:hAnsi="Times New Roman"/>
                <w:bCs/>
                <w:sz w:val="24"/>
                <w:szCs w:val="24"/>
              </w:rPr>
            </w:pPr>
          </w:p>
        </w:tc>
        <w:tc>
          <w:tcPr>
            <w:tcW w:w="4111" w:type="dxa"/>
            <w:shd w:val="clear" w:color="auto" w:fill="auto"/>
            <w:vAlign w:val="center"/>
          </w:tcPr>
          <w:p w:rsidR="00315C70" w:rsidRPr="00315C70" w:rsidRDefault="00315C70" w:rsidP="00315C70">
            <w:pPr>
              <w:ind w:left="34" w:firstLine="34"/>
              <w:jc w:val="both"/>
              <w:rPr>
                <w:bCs/>
                <w:sz w:val="24"/>
                <w:szCs w:val="24"/>
              </w:rPr>
            </w:pPr>
            <w:r w:rsidRPr="00315C70">
              <w:rPr>
                <w:bCs/>
                <w:sz w:val="24"/>
                <w:szCs w:val="24"/>
              </w:rPr>
              <w:t>Баскетбол 3х3 (девушки)</w:t>
            </w:r>
          </w:p>
        </w:tc>
        <w:tc>
          <w:tcPr>
            <w:tcW w:w="2126" w:type="dxa"/>
            <w:shd w:val="clear" w:color="auto" w:fill="auto"/>
            <w:vAlign w:val="center"/>
          </w:tcPr>
          <w:p w:rsidR="00315C70" w:rsidRPr="00315C70" w:rsidRDefault="00315C70" w:rsidP="00315C70">
            <w:pPr>
              <w:jc w:val="both"/>
              <w:rPr>
                <w:bCs/>
                <w:sz w:val="24"/>
                <w:szCs w:val="24"/>
              </w:rPr>
            </w:pPr>
            <w:r w:rsidRPr="00315C70">
              <w:rPr>
                <w:bCs/>
                <w:sz w:val="24"/>
                <w:szCs w:val="24"/>
              </w:rPr>
              <w:t>15</w:t>
            </w:r>
          </w:p>
        </w:tc>
        <w:tc>
          <w:tcPr>
            <w:tcW w:w="1843" w:type="dxa"/>
            <w:shd w:val="clear" w:color="auto" w:fill="auto"/>
            <w:vAlign w:val="center"/>
          </w:tcPr>
          <w:p w:rsidR="00315C70" w:rsidRPr="00315C70" w:rsidRDefault="00315C70" w:rsidP="00315C70">
            <w:pPr>
              <w:jc w:val="both"/>
              <w:rPr>
                <w:bCs/>
                <w:sz w:val="24"/>
                <w:szCs w:val="24"/>
              </w:rPr>
            </w:pPr>
            <w:r w:rsidRPr="00315C70">
              <w:rPr>
                <w:bCs/>
                <w:sz w:val="24"/>
                <w:szCs w:val="24"/>
              </w:rPr>
              <w:t>60</w:t>
            </w:r>
          </w:p>
        </w:tc>
      </w:tr>
      <w:tr w:rsidR="00315C70" w:rsidRPr="00315C70" w:rsidTr="00621855">
        <w:trPr>
          <w:trHeight w:val="340"/>
        </w:trPr>
        <w:tc>
          <w:tcPr>
            <w:tcW w:w="1134" w:type="dxa"/>
            <w:shd w:val="clear" w:color="auto" w:fill="auto"/>
            <w:vAlign w:val="center"/>
          </w:tcPr>
          <w:p w:rsidR="00315C70" w:rsidRPr="00315C70" w:rsidRDefault="00315C70" w:rsidP="00315C70">
            <w:pPr>
              <w:pStyle w:val="aff6"/>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ind w:hanging="403"/>
              <w:jc w:val="both"/>
              <w:rPr>
                <w:rFonts w:ascii="Times New Roman" w:hAnsi="Times New Roman"/>
                <w:bCs/>
                <w:sz w:val="24"/>
                <w:szCs w:val="24"/>
              </w:rPr>
            </w:pPr>
          </w:p>
        </w:tc>
        <w:tc>
          <w:tcPr>
            <w:tcW w:w="4111" w:type="dxa"/>
            <w:shd w:val="clear" w:color="auto" w:fill="auto"/>
            <w:vAlign w:val="center"/>
          </w:tcPr>
          <w:p w:rsidR="00315C70" w:rsidRPr="00315C70" w:rsidRDefault="00315C70" w:rsidP="00315C70">
            <w:pPr>
              <w:ind w:left="34" w:firstLine="34"/>
              <w:jc w:val="both"/>
              <w:rPr>
                <w:bCs/>
                <w:sz w:val="24"/>
                <w:szCs w:val="24"/>
              </w:rPr>
            </w:pPr>
            <w:r w:rsidRPr="00315C70">
              <w:rPr>
                <w:bCs/>
                <w:sz w:val="24"/>
                <w:szCs w:val="24"/>
              </w:rPr>
              <w:t>Волейбол (юноши)</w:t>
            </w:r>
          </w:p>
        </w:tc>
        <w:tc>
          <w:tcPr>
            <w:tcW w:w="2126" w:type="dxa"/>
            <w:shd w:val="clear" w:color="auto" w:fill="auto"/>
            <w:vAlign w:val="center"/>
          </w:tcPr>
          <w:p w:rsidR="00315C70" w:rsidRPr="00315C70" w:rsidRDefault="00315C70" w:rsidP="00315C70">
            <w:pPr>
              <w:jc w:val="both"/>
              <w:rPr>
                <w:bCs/>
                <w:sz w:val="24"/>
                <w:szCs w:val="24"/>
              </w:rPr>
            </w:pPr>
            <w:r w:rsidRPr="00315C70">
              <w:rPr>
                <w:bCs/>
                <w:sz w:val="24"/>
                <w:szCs w:val="24"/>
              </w:rPr>
              <w:t>33</w:t>
            </w:r>
          </w:p>
        </w:tc>
        <w:tc>
          <w:tcPr>
            <w:tcW w:w="1843" w:type="dxa"/>
            <w:shd w:val="clear" w:color="auto" w:fill="auto"/>
            <w:vAlign w:val="center"/>
          </w:tcPr>
          <w:p w:rsidR="00315C70" w:rsidRPr="00315C70" w:rsidRDefault="00315C70" w:rsidP="00315C70">
            <w:pPr>
              <w:jc w:val="both"/>
              <w:rPr>
                <w:bCs/>
                <w:sz w:val="24"/>
                <w:szCs w:val="24"/>
              </w:rPr>
            </w:pPr>
            <w:r w:rsidRPr="00315C70">
              <w:rPr>
                <w:bCs/>
                <w:sz w:val="24"/>
                <w:szCs w:val="24"/>
              </w:rPr>
              <w:t>330</w:t>
            </w:r>
          </w:p>
        </w:tc>
      </w:tr>
      <w:tr w:rsidR="00315C70" w:rsidRPr="00315C70" w:rsidTr="00621855">
        <w:trPr>
          <w:trHeight w:val="340"/>
        </w:trPr>
        <w:tc>
          <w:tcPr>
            <w:tcW w:w="1134" w:type="dxa"/>
            <w:shd w:val="clear" w:color="auto" w:fill="auto"/>
            <w:vAlign w:val="center"/>
          </w:tcPr>
          <w:p w:rsidR="00315C70" w:rsidRPr="00315C70" w:rsidRDefault="00315C70" w:rsidP="00315C70">
            <w:pPr>
              <w:pStyle w:val="aff6"/>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ind w:hanging="403"/>
              <w:jc w:val="both"/>
              <w:rPr>
                <w:rFonts w:ascii="Times New Roman" w:hAnsi="Times New Roman"/>
                <w:bCs/>
                <w:sz w:val="24"/>
                <w:szCs w:val="24"/>
              </w:rPr>
            </w:pPr>
          </w:p>
        </w:tc>
        <w:tc>
          <w:tcPr>
            <w:tcW w:w="4111" w:type="dxa"/>
            <w:shd w:val="clear" w:color="auto" w:fill="auto"/>
            <w:vAlign w:val="center"/>
          </w:tcPr>
          <w:p w:rsidR="00315C70" w:rsidRPr="00315C70" w:rsidRDefault="00315C70" w:rsidP="00315C70">
            <w:pPr>
              <w:ind w:left="34" w:firstLine="34"/>
              <w:jc w:val="both"/>
              <w:rPr>
                <w:bCs/>
                <w:sz w:val="24"/>
                <w:szCs w:val="24"/>
              </w:rPr>
            </w:pPr>
            <w:r w:rsidRPr="00315C70">
              <w:rPr>
                <w:bCs/>
                <w:sz w:val="24"/>
                <w:szCs w:val="24"/>
              </w:rPr>
              <w:t>Волейбол (девушки)</w:t>
            </w:r>
          </w:p>
        </w:tc>
        <w:tc>
          <w:tcPr>
            <w:tcW w:w="2126" w:type="dxa"/>
            <w:shd w:val="clear" w:color="auto" w:fill="auto"/>
            <w:vAlign w:val="center"/>
          </w:tcPr>
          <w:p w:rsidR="00315C70" w:rsidRPr="00315C70" w:rsidRDefault="00315C70" w:rsidP="00315C70">
            <w:pPr>
              <w:jc w:val="both"/>
              <w:rPr>
                <w:bCs/>
                <w:sz w:val="24"/>
                <w:szCs w:val="24"/>
              </w:rPr>
            </w:pPr>
            <w:r w:rsidRPr="00315C70">
              <w:rPr>
                <w:bCs/>
                <w:sz w:val="24"/>
                <w:szCs w:val="24"/>
              </w:rPr>
              <w:t>25</w:t>
            </w:r>
          </w:p>
        </w:tc>
        <w:tc>
          <w:tcPr>
            <w:tcW w:w="1843" w:type="dxa"/>
            <w:shd w:val="clear" w:color="auto" w:fill="auto"/>
            <w:vAlign w:val="center"/>
          </w:tcPr>
          <w:p w:rsidR="00315C70" w:rsidRPr="00315C70" w:rsidRDefault="00315C70" w:rsidP="00315C70">
            <w:pPr>
              <w:jc w:val="both"/>
              <w:rPr>
                <w:bCs/>
                <w:sz w:val="24"/>
                <w:szCs w:val="24"/>
              </w:rPr>
            </w:pPr>
            <w:r w:rsidRPr="00315C70">
              <w:rPr>
                <w:bCs/>
                <w:sz w:val="24"/>
                <w:szCs w:val="24"/>
              </w:rPr>
              <w:t>250</w:t>
            </w:r>
          </w:p>
        </w:tc>
      </w:tr>
      <w:tr w:rsidR="00315C70" w:rsidRPr="00315C70" w:rsidTr="00621855">
        <w:trPr>
          <w:trHeight w:val="340"/>
        </w:trPr>
        <w:tc>
          <w:tcPr>
            <w:tcW w:w="1134" w:type="dxa"/>
            <w:shd w:val="clear" w:color="auto" w:fill="auto"/>
            <w:vAlign w:val="center"/>
          </w:tcPr>
          <w:p w:rsidR="00315C70" w:rsidRPr="00315C70" w:rsidRDefault="00315C70" w:rsidP="00315C70">
            <w:pPr>
              <w:pStyle w:val="aff6"/>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ind w:hanging="403"/>
              <w:jc w:val="both"/>
              <w:rPr>
                <w:rFonts w:ascii="Times New Roman" w:hAnsi="Times New Roman"/>
                <w:bCs/>
                <w:sz w:val="24"/>
                <w:szCs w:val="24"/>
              </w:rPr>
            </w:pPr>
          </w:p>
        </w:tc>
        <w:tc>
          <w:tcPr>
            <w:tcW w:w="4111" w:type="dxa"/>
            <w:shd w:val="clear" w:color="auto" w:fill="auto"/>
            <w:vAlign w:val="center"/>
          </w:tcPr>
          <w:p w:rsidR="00315C70" w:rsidRPr="00315C70" w:rsidRDefault="00315C70" w:rsidP="00315C70">
            <w:pPr>
              <w:ind w:left="34" w:firstLine="34"/>
              <w:jc w:val="both"/>
              <w:rPr>
                <w:bCs/>
                <w:sz w:val="24"/>
                <w:szCs w:val="24"/>
              </w:rPr>
            </w:pPr>
            <w:r w:rsidRPr="00315C70">
              <w:rPr>
                <w:bCs/>
                <w:sz w:val="24"/>
                <w:szCs w:val="24"/>
              </w:rPr>
              <w:t>Мини-футбол</w:t>
            </w:r>
          </w:p>
        </w:tc>
        <w:tc>
          <w:tcPr>
            <w:tcW w:w="2126" w:type="dxa"/>
            <w:shd w:val="clear" w:color="auto" w:fill="auto"/>
            <w:vAlign w:val="center"/>
          </w:tcPr>
          <w:p w:rsidR="00315C70" w:rsidRPr="00315C70" w:rsidRDefault="00315C70" w:rsidP="00315C70">
            <w:pPr>
              <w:jc w:val="both"/>
              <w:rPr>
                <w:bCs/>
                <w:sz w:val="24"/>
                <w:szCs w:val="24"/>
              </w:rPr>
            </w:pPr>
            <w:r w:rsidRPr="00315C70">
              <w:rPr>
                <w:bCs/>
                <w:sz w:val="24"/>
                <w:szCs w:val="24"/>
              </w:rPr>
              <w:t>40</w:t>
            </w:r>
          </w:p>
        </w:tc>
        <w:tc>
          <w:tcPr>
            <w:tcW w:w="1843" w:type="dxa"/>
            <w:shd w:val="clear" w:color="auto" w:fill="auto"/>
            <w:vAlign w:val="center"/>
          </w:tcPr>
          <w:p w:rsidR="00315C70" w:rsidRPr="00315C70" w:rsidRDefault="00315C70" w:rsidP="00315C70">
            <w:pPr>
              <w:jc w:val="both"/>
              <w:rPr>
                <w:bCs/>
                <w:sz w:val="24"/>
                <w:szCs w:val="24"/>
              </w:rPr>
            </w:pPr>
            <w:r w:rsidRPr="00315C70">
              <w:rPr>
                <w:bCs/>
                <w:sz w:val="24"/>
                <w:szCs w:val="24"/>
              </w:rPr>
              <w:t>400</w:t>
            </w:r>
          </w:p>
        </w:tc>
      </w:tr>
      <w:tr w:rsidR="00315C70" w:rsidRPr="00315C70" w:rsidTr="00621855">
        <w:trPr>
          <w:trHeight w:val="340"/>
        </w:trPr>
        <w:tc>
          <w:tcPr>
            <w:tcW w:w="1134" w:type="dxa"/>
            <w:shd w:val="clear" w:color="auto" w:fill="auto"/>
            <w:vAlign w:val="center"/>
          </w:tcPr>
          <w:p w:rsidR="00315C70" w:rsidRPr="00315C70" w:rsidRDefault="00315C70" w:rsidP="00315C70">
            <w:pPr>
              <w:pStyle w:val="aff6"/>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ind w:hanging="403"/>
              <w:jc w:val="both"/>
              <w:rPr>
                <w:rFonts w:ascii="Times New Roman" w:hAnsi="Times New Roman"/>
                <w:bCs/>
                <w:sz w:val="24"/>
                <w:szCs w:val="24"/>
              </w:rPr>
            </w:pPr>
          </w:p>
        </w:tc>
        <w:tc>
          <w:tcPr>
            <w:tcW w:w="4111" w:type="dxa"/>
            <w:shd w:val="clear" w:color="auto" w:fill="auto"/>
            <w:vAlign w:val="center"/>
          </w:tcPr>
          <w:p w:rsidR="00315C70" w:rsidRPr="00315C70" w:rsidRDefault="00315C70" w:rsidP="00315C70">
            <w:pPr>
              <w:ind w:left="34" w:firstLine="34"/>
              <w:jc w:val="both"/>
              <w:rPr>
                <w:bCs/>
                <w:sz w:val="24"/>
                <w:szCs w:val="24"/>
              </w:rPr>
            </w:pPr>
            <w:r w:rsidRPr="00315C70">
              <w:rPr>
                <w:bCs/>
                <w:sz w:val="24"/>
                <w:szCs w:val="24"/>
              </w:rPr>
              <w:t>Шашки</w:t>
            </w:r>
          </w:p>
        </w:tc>
        <w:tc>
          <w:tcPr>
            <w:tcW w:w="2126" w:type="dxa"/>
            <w:shd w:val="clear" w:color="auto" w:fill="auto"/>
            <w:vAlign w:val="center"/>
          </w:tcPr>
          <w:p w:rsidR="00315C70" w:rsidRPr="00315C70" w:rsidRDefault="00315C70" w:rsidP="00315C70">
            <w:pPr>
              <w:jc w:val="both"/>
              <w:rPr>
                <w:bCs/>
                <w:sz w:val="24"/>
                <w:szCs w:val="24"/>
              </w:rPr>
            </w:pPr>
            <w:r w:rsidRPr="00315C70">
              <w:rPr>
                <w:bCs/>
                <w:sz w:val="24"/>
                <w:szCs w:val="24"/>
              </w:rPr>
              <w:t>33</w:t>
            </w:r>
          </w:p>
        </w:tc>
        <w:tc>
          <w:tcPr>
            <w:tcW w:w="1843" w:type="dxa"/>
            <w:shd w:val="clear" w:color="auto" w:fill="auto"/>
            <w:vAlign w:val="center"/>
          </w:tcPr>
          <w:p w:rsidR="00315C70" w:rsidRPr="00315C70" w:rsidRDefault="00315C70" w:rsidP="00315C70">
            <w:pPr>
              <w:jc w:val="both"/>
              <w:rPr>
                <w:bCs/>
                <w:sz w:val="24"/>
                <w:szCs w:val="24"/>
              </w:rPr>
            </w:pPr>
            <w:r w:rsidRPr="00315C70">
              <w:rPr>
                <w:bCs/>
                <w:sz w:val="24"/>
                <w:szCs w:val="24"/>
              </w:rPr>
              <w:t>99</w:t>
            </w:r>
          </w:p>
        </w:tc>
      </w:tr>
      <w:tr w:rsidR="00315C70" w:rsidRPr="00315C70" w:rsidTr="00621855">
        <w:trPr>
          <w:trHeight w:val="340"/>
        </w:trPr>
        <w:tc>
          <w:tcPr>
            <w:tcW w:w="1134" w:type="dxa"/>
            <w:shd w:val="clear" w:color="auto" w:fill="auto"/>
            <w:vAlign w:val="center"/>
          </w:tcPr>
          <w:p w:rsidR="00315C70" w:rsidRPr="00315C70" w:rsidRDefault="00315C70" w:rsidP="00315C70">
            <w:pPr>
              <w:pStyle w:val="aff6"/>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ind w:hanging="403"/>
              <w:jc w:val="both"/>
              <w:rPr>
                <w:rFonts w:ascii="Times New Roman" w:hAnsi="Times New Roman"/>
                <w:bCs/>
                <w:sz w:val="24"/>
                <w:szCs w:val="24"/>
              </w:rPr>
            </w:pPr>
          </w:p>
        </w:tc>
        <w:tc>
          <w:tcPr>
            <w:tcW w:w="4111" w:type="dxa"/>
            <w:shd w:val="clear" w:color="auto" w:fill="auto"/>
            <w:vAlign w:val="center"/>
          </w:tcPr>
          <w:p w:rsidR="00315C70" w:rsidRPr="00315C70" w:rsidRDefault="00315C70" w:rsidP="00315C70">
            <w:pPr>
              <w:ind w:left="34" w:firstLine="34"/>
              <w:jc w:val="both"/>
              <w:rPr>
                <w:bCs/>
                <w:sz w:val="24"/>
                <w:szCs w:val="24"/>
              </w:rPr>
            </w:pPr>
            <w:r w:rsidRPr="00315C70">
              <w:rPr>
                <w:bCs/>
                <w:sz w:val="24"/>
                <w:szCs w:val="24"/>
              </w:rPr>
              <w:t>Легкая атлетика</w:t>
            </w:r>
          </w:p>
        </w:tc>
        <w:tc>
          <w:tcPr>
            <w:tcW w:w="2126" w:type="dxa"/>
            <w:shd w:val="clear" w:color="auto" w:fill="auto"/>
            <w:vAlign w:val="center"/>
          </w:tcPr>
          <w:p w:rsidR="00315C70" w:rsidRPr="00315C70" w:rsidRDefault="00315C70" w:rsidP="00315C70">
            <w:pPr>
              <w:jc w:val="both"/>
              <w:rPr>
                <w:bCs/>
                <w:sz w:val="24"/>
                <w:szCs w:val="24"/>
              </w:rPr>
            </w:pPr>
            <w:r w:rsidRPr="00315C70">
              <w:rPr>
                <w:bCs/>
                <w:sz w:val="24"/>
                <w:szCs w:val="24"/>
              </w:rPr>
              <w:t>33</w:t>
            </w:r>
          </w:p>
        </w:tc>
        <w:tc>
          <w:tcPr>
            <w:tcW w:w="1843" w:type="dxa"/>
            <w:shd w:val="clear" w:color="auto" w:fill="auto"/>
            <w:vAlign w:val="center"/>
          </w:tcPr>
          <w:p w:rsidR="00315C70" w:rsidRPr="00315C70" w:rsidRDefault="00315C70" w:rsidP="00315C70">
            <w:pPr>
              <w:jc w:val="both"/>
              <w:rPr>
                <w:bCs/>
                <w:sz w:val="24"/>
                <w:szCs w:val="24"/>
              </w:rPr>
            </w:pPr>
            <w:r w:rsidRPr="00315C70">
              <w:rPr>
                <w:bCs/>
                <w:sz w:val="24"/>
                <w:szCs w:val="24"/>
              </w:rPr>
              <w:t>231</w:t>
            </w:r>
          </w:p>
        </w:tc>
      </w:tr>
      <w:tr w:rsidR="00315C70" w:rsidRPr="00315C70" w:rsidTr="00621855">
        <w:trPr>
          <w:trHeight w:val="340"/>
        </w:trPr>
        <w:tc>
          <w:tcPr>
            <w:tcW w:w="1134" w:type="dxa"/>
            <w:shd w:val="clear" w:color="auto" w:fill="auto"/>
            <w:vAlign w:val="center"/>
          </w:tcPr>
          <w:p w:rsidR="00315C70" w:rsidRPr="00315C70" w:rsidRDefault="00315C70" w:rsidP="00315C70">
            <w:pPr>
              <w:pStyle w:val="aff6"/>
              <w:numPr>
                <w:ilvl w:val="0"/>
                <w:numId w:val="27"/>
              </w:numPr>
              <w:pBdr>
                <w:top w:val="none" w:sz="0" w:space="0" w:color="auto"/>
                <w:left w:val="none" w:sz="0" w:space="0" w:color="auto"/>
                <w:bottom w:val="none" w:sz="0" w:space="0" w:color="auto"/>
                <w:right w:val="none" w:sz="0" w:space="0" w:color="auto"/>
                <w:between w:val="none" w:sz="0" w:space="0" w:color="auto"/>
              </w:pBdr>
              <w:spacing w:after="0" w:line="240" w:lineRule="auto"/>
              <w:ind w:hanging="403"/>
              <w:jc w:val="both"/>
              <w:rPr>
                <w:rFonts w:ascii="Times New Roman" w:hAnsi="Times New Roman"/>
                <w:bCs/>
                <w:sz w:val="24"/>
                <w:szCs w:val="24"/>
              </w:rPr>
            </w:pPr>
          </w:p>
        </w:tc>
        <w:tc>
          <w:tcPr>
            <w:tcW w:w="4111" w:type="dxa"/>
            <w:shd w:val="clear" w:color="auto" w:fill="auto"/>
            <w:vAlign w:val="center"/>
          </w:tcPr>
          <w:p w:rsidR="00315C70" w:rsidRPr="00315C70" w:rsidRDefault="00315C70" w:rsidP="00315C70">
            <w:pPr>
              <w:ind w:left="34"/>
              <w:jc w:val="both"/>
              <w:rPr>
                <w:bCs/>
                <w:sz w:val="24"/>
                <w:szCs w:val="24"/>
              </w:rPr>
            </w:pPr>
            <w:r w:rsidRPr="00315C70">
              <w:rPr>
                <w:rFonts w:eastAsia="Calibri"/>
                <w:sz w:val="24"/>
                <w:szCs w:val="24"/>
              </w:rPr>
              <w:t>77-я весенняя эстафета на призы Городского Головы</w:t>
            </w:r>
          </w:p>
        </w:tc>
        <w:tc>
          <w:tcPr>
            <w:tcW w:w="2126" w:type="dxa"/>
            <w:shd w:val="clear" w:color="auto" w:fill="auto"/>
            <w:vAlign w:val="center"/>
          </w:tcPr>
          <w:p w:rsidR="00315C70" w:rsidRPr="00315C70" w:rsidRDefault="00315C70" w:rsidP="00315C70">
            <w:pPr>
              <w:jc w:val="both"/>
              <w:rPr>
                <w:bCs/>
                <w:sz w:val="24"/>
                <w:szCs w:val="24"/>
              </w:rPr>
            </w:pPr>
            <w:r w:rsidRPr="00315C70">
              <w:rPr>
                <w:bCs/>
                <w:sz w:val="24"/>
                <w:szCs w:val="24"/>
              </w:rPr>
              <w:t>41</w:t>
            </w:r>
          </w:p>
        </w:tc>
        <w:tc>
          <w:tcPr>
            <w:tcW w:w="1843" w:type="dxa"/>
            <w:shd w:val="clear" w:color="auto" w:fill="auto"/>
            <w:vAlign w:val="center"/>
          </w:tcPr>
          <w:p w:rsidR="00315C70" w:rsidRPr="00315C70" w:rsidRDefault="00315C70" w:rsidP="00315C70">
            <w:pPr>
              <w:jc w:val="both"/>
              <w:rPr>
                <w:bCs/>
                <w:sz w:val="24"/>
                <w:szCs w:val="24"/>
              </w:rPr>
            </w:pPr>
            <w:r w:rsidRPr="00315C70">
              <w:rPr>
                <w:bCs/>
                <w:sz w:val="24"/>
                <w:szCs w:val="24"/>
              </w:rPr>
              <w:t>164</w:t>
            </w:r>
          </w:p>
        </w:tc>
      </w:tr>
    </w:tbl>
    <w:p w:rsidR="00315C70" w:rsidRPr="00315C70" w:rsidRDefault="00315C70" w:rsidP="00315C70">
      <w:pPr>
        <w:jc w:val="both"/>
        <w:rPr>
          <w:rFonts w:eastAsia="Calibri"/>
          <w:sz w:val="24"/>
          <w:szCs w:val="24"/>
        </w:rPr>
      </w:pPr>
    </w:p>
    <w:p w:rsidR="00315C70" w:rsidRPr="00315C70" w:rsidRDefault="00315C70" w:rsidP="00315C70">
      <w:pPr>
        <w:ind w:firstLine="360"/>
        <w:jc w:val="both"/>
        <w:rPr>
          <w:sz w:val="24"/>
          <w:szCs w:val="24"/>
        </w:rPr>
      </w:pPr>
      <w:r w:rsidRPr="00315C70">
        <w:rPr>
          <w:sz w:val="24"/>
          <w:szCs w:val="24"/>
        </w:rPr>
        <w:t xml:space="preserve">По результатам соревнований «Школьной спортивной лиги» призовые места распределились следующим образом: </w:t>
      </w:r>
    </w:p>
    <w:p w:rsidR="00315C70" w:rsidRPr="00315C70" w:rsidRDefault="00315C70" w:rsidP="00315C70">
      <w:pPr>
        <w:ind w:firstLine="360"/>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2268"/>
        <w:gridCol w:w="2268"/>
        <w:gridCol w:w="2269"/>
      </w:tblGrid>
      <w:tr w:rsidR="00315C70" w:rsidRPr="00315C70" w:rsidTr="00621855">
        <w:trPr>
          <w:trHeight w:val="397"/>
        </w:trPr>
        <w:tc>
          <w:tcPr>
            <w:tcW w:w="2410" w:type="dxa"/>
            <w:vAlign w:val="center"/>
          </w:tcPr>
          <w:p w:rsidR="00315C70" w:rsidRPr="00315C70" w:rsidRDefault="00315C70" w:rsidP="00315C70">
            <w:pPr>
              <w:jc w:val="both"/>
              <w:rPr>
                <w:b/>
                <w:bCs/>
                <w:sz w:val="24"/>
                <w:szCs w:val="24"/>
              </w:rPr>
            </w:pPr>
            <w:r w:rsidRPr="00315C70">
              <w:rPr>
                <w:b/>
                <w:bCs/>
                <w:sz w:val="24"/>
                <w:szCs w:val="24"/>
              </w:rPr>
              <w:t>Учреждения</w:t>
            </w:r>
          </w:p>
        </w:tc>
        <w:tc>
          <w:tcPr>
            <w:tcW w:w="2268" w:type="dxa"/>
            <w:vAlign w:val="center"/>
          </w:tcPr>
          <w:p w:rsidR="00315C70" w:rsidRPr="00315C70" w:rsidRDefault="00315C70" w:rsidP="00315C70">
            <w:pPr>
              <w:jc w:val="both"/>
              <w:rPr>
                <w:b/>
                <w:bCs/>
                <w:sz w:val="24"/>
                <w:szCs w:val="24"/>
              </w:rPr>
            </w:pPr>
            <w:r w:rsidRPr="00315C70">
              <w:rPr>
                <w:b/>
                <w:bCs/>
                <w:sz w:val="24"/>
                <w:szCs w:val="24"/>
                <w:lang w:val="en-US"/>
              </w:rPr>
              <w:t>I</w:t>
            </w:r>
            <w:r w:rsidRPr="00315C70">
              <w:rPr>
                <w:b/>
                <w:bCs/>
                <w:sz w:val="24"/>
                <w:szCs w:val="24"/>
              </w:rPr>
              <w:t xml:space="preserve"> место</w:t>
            </w:r>
          </w:p>
        </w:tc>
        <w:tc>
          <w:tcPr>
            <w:tcW w:w="2268" w:type="dxa"/>
            <w:vAlign w:val="center"/>
          </w:tcPr>
          <w:p w:rsidR="00315C70" w:rsidRPr="00315C70" w:rsidRDefault="00315C70" w:rsidP="00315C70">
            <w:pPr>
              <w:jc w:val="both"/>
              <w:rPr>
                <w:b/>
                <w:bCs/>
                <w:sz w:val="24"/>
                <w:szCs w:val="24"/>
              </w:rPr>
            </w:pPr>
            <w:r w:rsidRPr="00315C70">
              <w:rPr>
                <w:b/>
                <w:bCs/>
                <w:sz w:val="24"/>
                <w:szCs w:val="24"/>
                <w:lang w:val="en-US"/>
              </w:rPr>
              <w:t>II</w:t>
            </w:r>
            <w:r w:rsidRPr="00315C70">
              <w:rPr>
                <w:b/>
                <w:bCs/>
                <w:sz w:val="24"/>
                <w:szCs w:val="24"/>
              </w:rPr>
              <w:t xml:space="preserve"> место</w:t>
            </w:r>
          </w:p>
        </w:tc>
        <w:tc>
          <w:tcPr>
            <w:tcW w:w="2269" w:type="dxa"/>
            <w:vAlign w:val="center"/>
          </w:tcPr>
          <w:p w:rsidR="00315C70" w:rsidRPr="00315C70" w:rsidRDefault="00315C70" w:rsidP="00315C70">
            <w:pPr>
              <w:jc w:val="both"/>
              <w:rPr>
                <w:b/>
                <w:bCs/>
                <w:sz w:val="24"/>
                <w:szCs w:val="24"/>
              </w:rPr>
            </w:pPr>
            <w:r w:rsidRPr="00315C70">
              <w:rPr>
                <w:b/>
                <w:bCs/>
                <w:sz w:val="24"/>
                <w:szCs w:val="24"/>
                <w:lang w:val="en-US"/>
              </w:rPr>
              <w:t xml:space="preserve">III </w:t>
            </w:r>
            <w:r w:rsidRPr="00315C70">
              <w:rPr>
                <w:b/>
                <w:bCs/>
                <w:sz w:val="24"/>
                <w:szCs w:val="24"/>
              </w:rPr>
              <w:t>место</w:t>
            </w:r>
          </w:p>
        </w:tc>
      </w:tr>
      <w:tr w:rsidR="00315C70" w:rsidRPr="00315C70" w:rsidTr="00621855">
        <w:trPr>
          <w:trHeight w:val="397"/>
        </w:trPr>
        <w:tc>
          <w:tcPr>
            <w:tcW w:w="2410" w:type="dxa"/>
            <w:vAlign w:val="center"/>
          </w:tcPr>
          <w:p w:rsidR="00315C70" w:rsidRPr="00315C70" w:rsidRDefault="00315C70" w:rsidP="00315C70">
            <w:pPr>
              <w:ind w:firstLine="673"/>
              <w:jc w:val="both"/>
              <w:rPr>
                <w:bCs/>
                <w:iCs/>
                <w:sz w:val="24"/>
                <w:szCs w:val="24"/>
              </w:rPr>
            </w:pPr>
            <w:r w:rsidRPr="00315C70">
              <w:rPr>
                <w:bCs/>
                <w:iCs/>
                <w:sz w:val="24"/>
                <w:szCs w:val="24"/>
                <w:lang w:val="en-US"/>
              </w:rPr>
              <w:t xml:space="preserve">I </w:t>
            </w:r>
            <w:r w:rsidRPr="00315C70">
              <w:rPr>
                <w:bCs/>
                <w:iCs/>
                <w:sz w:val="24"/>
                <w:szCs w:val="24"/>
              </w:rPr>
              <w:t>группа</w:t>
            </w:r>
          </w:p>
        </w:tc>
        <w:tc>
          <w:tcPr>
            <w:tcW w:w="2268" w:type="dxa"/>
            <w:vAlign w:val="center"/>
          </w:tcPr>
          <w:p w:rsidR="00315C70" w:rsidRPr="00315C70" w:rsidRDefault="00315C70" w:rsidP="00315C70">
            <w:pPr>
              <w:ind w:firstLine="459"/>
              <w:jc w:val="both"/>
              <w:rPr>
                <w:sz w:val="24"/>
                <w:szCs w:val="24"/>
              </w:rPr>
            </w:pPr>
            <w:r w:rsidRPr="00315C70">
              <w:rPr>
                <w:sz w:val="24"/>
                <w:szCs w:val="24"/>
              </w:rPr>
              <w:t>МБОУ № 46</w:t>
            </w:r>
          </w:p>
        </w:tc>
        <w:tc>
          <w:tcPr>
            <w:tcW w:w="2268" w:type="dxa"/>
            <w:vAlign w:val="center"/>
          </w:tcPr>
          <w:p w:rsidR="00315C70" w:rsidRPr="00315C70" w:rsidRDefault="00315C70" w:rsidP="00315C70">
            <w:pPr>
              <w:ind w:firstLine="459"/>
              <w:jc w:val="both"/>
              <w:rPr>
                <w:sz w:val="24"/>
                <w:szCs w:val="24"/>
              </w:rPr>
            </w:pPr>
            <w:r w:rsidRPr="00315C70">
              <w:rPr>
                <w:sz w:val="24"/>
                <w:szCs w:val="24"/>
              </w:rPr>
              <w:t>МБОУ № 6</w:t>
            </w:r>
          </w:p>
        </w:tc>
        <w:tc>
          <w:tcPr>
            <w:tcW w:w="2269" w:type="dxa"/>
            <w:vAlign w:val="center"/>
          </w:tcPr>
          <w:p w:rsidR="00315C70" w:rsidRPr="00315C70" w:rsidRDefault="00315C70" w:rsidP="00315C70">
            <w:pPr>
              <w:ind w:firstLine="459"/>
              <w:jc w:val="both"/>
              <w:rPr>
                <w:sz w:val="24"/>
                <w:szCs w:val="24"/>
              </w:rPr>
            </w:pPr>
            <w:r w:rsidRPr="00315C70">
              <w:rPr>
                <w:sz w:val="24"/>
                <w:szCs w:val="24"/>
              </w:rPr>
              <w:t>МБОУ № 13</w:t>
            </w:r>
          </w:p>
        </w:tc>
      </w:tr>
      <w:tr w:rsidR="00315C70" w:rsidRPr="00315C70" w:rsidTr="00621855">
        <w:trPr>
          <w:trHeight w:val="397"/>
        </w:trPr>
        <w:tc>
          <w:tcPr>
            <w:tcW w:w="2410" w:type="dxa"/>
            <w:vAlign w:val="center"/>
          </w:tcPr>
          <w:p w:rsidR="00315C70" w:rsidRPr="00315C70" w:rsidRDefault="00315C70" w:rsidP="00315C70">
            <w:pPr>
              <w:ind w:firstLine="673"/>
              <w:jc w:val="both"/>
              <w:rPr>
                <w:bCs/>
                <w:iCs/>
                <w:sz w:val="24"/>
                <w:szCs w:val="24"/>
              </w:rPr>
            </w:pPr>
            <w:r w:rsidRPr="00315C70">
              <w:rPr>
                <w:bCs/>
                <w:iCs/>
                <w:sz w:val="24"/>
                <w:szCs w:val="24"/>
                <w:lang w:val="en-US"/>
              </w:rPr>
              <w:t xml:space="preserve">II </w:t>
            </w:r>
            <w:r w:rsidRPr="00315C70">
              <w:rPr>
                <w:bCs/>
                <w:iCs/>
                <w:sz w:val="24"/>
                <w:szCs w:val="24"/>
              </w:rPr>
              <w:t>группа</w:t>
            </w:r>
          </w:p>
        </w:tc>
        <w:tc>
          <w:tcPr>
            <w:tcW w:w="2268" w:type="dxa"/>
            <w:vAlign w:val="center"/>
          </w:tcPr>
          <w:p w:rsidR="00315C70" w:rsidRPr="00315C70" w:rsidRDefault="00315C70" w:rsidP="00315C70">
            <w:pPr>
              <w:ind w:firstLine="459"/>
              <w:jc w:val="both"/>
              <w:rPr>
                <w:sz w:val="24"/>
                <w:szCs w:val="24"/>
              </w:rPr>
            </w:pPr>
            <w:r w:rsidRPr="00315C70">
              <w:rPr>
                <w:sz w:val="24"/>
                <w:szCs w:val="24"/>
              </w:rPr>
              <w:t>МБОУ № 5</w:t>
            </w:r>
          </w:p>
        </w:tc>
        <w:tc>
          <w:tcPr>
            <w:tcW w:w="2268" w:type="dxa"/>
            <w:vAlign w:val="center"/>
          </w:tcPr>
          <w:p w:rsidR="00315C70" w:rsidRPr="00315C70" w:rsidRDefault="00315C70" w:rsidP="00315C70">
            <w:pPr>
              <w:ind w:firstLine="459"/>
              <w:jc w:val="both"/>
              <w:rPr>
                <w:sz w:val="24"/>
                <w:szCs w:val="24"/>
              </w:rPr>
            </w:pPr>
            <w:r w:rsidRPr="00315C70">
              <w:rPr>
                <w:sz w:val="24"/>
                <w:szCs w:val="24"/>
              </w:rPr>
              <w:t>МБОУ № 1</w:t>
            </w:r>
          </w:p>
        </w:tc>
        <w:tc>
          <w:tcPr>
            <w:tcW w:w="2269" w:type="dxa"/>
            <w:vAlign w:val="center"/>
          </w:tcPr>
          <w:p w:rsidR="00315C70" w:rsidRPr="00315C70" w:rsidRDefault="00315C70" w:rsidP="00315C70">
            <w:pPr>
              <w:ind w:firstLine="459"/>
              <w:jc w:val="both"/>
              <w:rPr>
                <w:sz w:val="24"/>
                <w:szCs w:val="24"/>
              </w:rPr>
            </w:pPr>
            <w:r w:rsidRPr="00315C70">
              <w:rPr>
                <w:sz w:val="24"/>
                <w:szCs w:val="24"/>
              </w:rPr>
              <w:t>МБОУ № 18</w:t>
            </w:r>
          </w:p>
        </w:tc>
      </w:tr>
      <w:tr w:rsidR="00315C70" w:rsidRPr="00315C70" w:rsidTr="00621855">
        <w:trPr>
          <w:trHeight w:val="397"/>
        </w:trPr>
        <w:tc>
          <w:tcPr>
            <w:tcW w:w="2410" w:type="dxa"/>
            <w:vAlign w:val="center"/>
          </w:tcPr>
          <w:p w:rsidR="00315C70" w:rsidRPr="00315C70" w:rsidRDefault="00315C70" w:rsidP="00315C70">
            <w:pPr>
              <w:ind w:firstLine="673"/>
              <w:jc w:val="both"/>
              <w:rPr>
                <w:bCs/>
                <w:iCs/>
                <w:sz w:val="24"/>
                <w:szCs w:val="24"/>
              </w:rPr>
            </w:pPr>
            <w:r w:rsidRPr="00315C70">
              <w:rPr>
                <w:bCs/>
                <w:iCs/>
                <w:sz w:val="24"/>
                <w:szCs w:val="24"/>
                <w:lang w:val="en-US"/>
              </w:rPr>
              <w:t>III</w:t>
            </w:r>
            <w:r w:rsidRPr="00315C70">
              <w:rPr>
                <w:bCs/>
                <w:iCs/>
                <w:sz w:val="24"/>
                <w:szCs w:val="24"/>
              </w:rPr>
              <w:t xml:space="preserve"> группа</w:t>
            </w:r>
          </w:p>
        </w:tc>
        <w:tc>
          <w:tcPr>
            <w:tcW w:w="2268" w:type="dxa"/>
            <w:vAlign w:val="center"/>
          </w:tcPr>
          <w:p w:rsidR="00315C70" w:rsidRPr="00315C70" w:rsidRDefault="00315C70" w:rsidP="00315C70">
            <w:pPr>
              <w:ind w:firstLine="459"/>
              <w:jc w:val="both"/>
              <w:rPr>
                <w:sz w:val="24"/>
                <w:szCs w:val="24"/>
              </w:rPr>
            </w:pPr>
            <w:r w:rsidRPr="00315C70">
              <w:rPr>
                <w:sz w:val="24"/>
                <w:szCs w:val="24"/>
              </w:rPr>
              <w:t>МБОУ № 47</w:t>
            </w:r>
          </w:p>
        </w:tc>
        <w:tc>
          <w:tcPr>
            <w:tcW w:w="2268" w:type="dxa"/>
            <w:vAlign w:val="center"/>
          </w:tcPr>
          <w:p w:rsidR="00315C70" w:rsidRPr="00315C70" w:rsidRDefault="00315C70" w:rsidP="00315C70">
            <w:pPr>
              <w:ind w:firstLine="459"/>
              <w:jc w:val="both"/>
              <w:rPr>
                <w:sz w:val="24"/>
                <w:szCs w:val="24"/>
              </w:rPr>
            </w:pPr>
            <w:r w:rsidRPr="00315C70">
              <w:rPr>
                <w:sz w:val="24"/>
                <w:szCs w:val="24"/>
              </w:rPr>
              <w:t>МБОУ № 43</w:t>
            </w:r>
          </w:p>
        </w:tc>
        <w:tc>
          <w:tcPr>
            <w:tcW w:w="2269" w:type="dxa"/>
            <w:vAlign w:val="center"/>
          </w:tcPr>
          <w:p w:rsidR="00315C70" w:rsidRPr="00315C70" w:rsidRDefault="00315C70" w:rsidP="00315C70">
            <w:pPr>
              <w:ind w:firstLine="459"/>
              <w:jc w:val="both"/>
              <w:rPr>
                <w:sz w:val="24"/>
                <w:szCs w:val="24"/>
              </w:rPr>
            </w:pPr>
            <w:r w:rsidRPr="00315C70">
              <w:rPr>
                <w:sz w:val="24"/>
                <w:szCs w:val="24"/>
              </w:rPr>
              <w:t>МБОУ № 35</w:t>
            </w:r>
          </w:p>
        </w:tc>
      </w:tr>
    </w:tbl>
    <w:p w:rsidR="00315C70" w:rsidRPr="00315C70" w:rsidRDefault="00315C70" w:rsidP="00315C70">
      <w:pPr>
        <w:pStyle w:val="aff6"/>
        <w:spacing w:after="0" w:line="240" w:lineRule="auto"/>
        <w:ind w:left="0" w:firstLine="708"/>
        <w:jc w:val="both"/>
        <w:rPr>
          <w:rFonts w:ascii="Times New Roman" w:hAnsi="Times New Roman"/>
          <w:sz w:val="24"/>
          <w:szCs w:val="24"/>
        </w:rPr>
      </w:pPr>
      <w:r w:rsidRPr="00315C70">
        <w:rPr>
          <w:rFonts w:ascii="Times New Roman" w:hAnsi="Times New Roman"/>
          <w:sz w:val="24"/>
          <w:szCs w:val="24"/>
        </w:rPr>
        <w:t>Также муниципальные общеобразовательные учреждения активно принимают участие в региональных физкультурно-спортивных мероприятиях, а именно:</w:t>
      </w:r>
    </w:p>
    <w:p w:rsidR="00315C70" w:rsidRPr="00315C70" w:rsidRDefault="00315C70" w:rsidP="00315C70">
      <w:pPr>
        <w:pStyle w:val="aff6"/>
        <w:numPr>
          <w:ilvl w:val="0"/>
          <w:numId w:val="25"/>
        </w:num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left="0" w:firstLine="709"/>
        <w:jc w:val="both"/>
        <w:rPr>
          <w:rFonts w:ascii="Times New Roman" w:hAnsi="Times New Roman"/>
          <w:sz w:val="24"/>
          <w:szCs w:val="24"/>
        </w:rPr>
      </w:pPr>
      <w:r w:rsidRPr="00315C70">
        <w:rPr>
          <w:rFonts w:ascii="Times New Roman" w:hAnsi="Times New Roman"/>
          <w:sz w:val="24"/>
          <w:szCs w:val="24"/>
        </w:rPr>
        <w:t xml:space="preserve">региональный этап физкультурного мероприятия «Калужская школьная лига» (соревнования проводились среди общеобразовательных учреждений Калужской области).  МБОУ № 1 (легкая атлетика), МБОУ № 13 (лыжные гонки), МБОУ № 2 (мини-футбол), МБОУ 6 (бадминтон) заняли </w:t>
      </w:r>
      <w:r w:rsidRPr="00315C70">
        <w:rPr>
          <w:rFonts w:ascii="Times New Roman" w:hAnsi="Times New Roman"/>
          <w:color w:val="000000"/>
          <w:sz w:val="24"/>
          <w:szCs w:val="24"/>
          <w:lang w:bidi="ru-RU"/>
        </w:rPr>
        <w:t>1 место; МБОУ № 15 (волейбол/юноши) – 2 место; МБОУ № 10 (волейбол/девушки) – 3 место.</w:t>
      </w:r>
    </w:p>
    <w:p w:rsidR="00315C70" w:rsidRPr="00315C70" w:rsidRDefault="00315C70" w:rsidP="00315C70">
      <w:pPr>
        <w:pStyle w:val="aff6"/>
        <w:numPr>
          <w:ilvl w:val="0"/>
          <w:numId w:val="24"/>
        </w:numPr>
        <w:pBdr>
          <w:top w:val="none" w:sz="0" w:space="0" w:color="auto"/>
          <w:left w:val="none" w:sz="0" w:space="0" w:color="auto"/>
          <w:bottom w:val="none" w:sz="0" w:space="0" w:color="auto"/>
          <w:right w:val="none" w:sz="0" w:space="0" w:color="auto"/>
          <w:between w:val="none" w:sz="0" w:space="0" w:color="auto"/>
        </w:pBdr>
        <w:tabs>
          <w:tab w:val="left" w:pos="993"/>
        </w:tabs>
        <w:spacing w:after="0" w:line="240" w:lineRule="auto"/>
        <w:ind w:left="0" w:firstLine="709"/>
        <w:jc w:val="both"/>
        <w:rPr>
          <w:rFonts w:ascii="Times New Roman" w:hAnsi="Times New Roman"/>
          <w:sz w:val="24"/>
          <w:szCs w:val="24"/>
        </w:rPr>
      </w:pPr>
      <w:r w:rsidRPr="00315C70">
        <w:rPr>
          <w:rFonts w:ascii="Times New Roman" w:hAnsi="Times New Roman"/>
          <w:sz w:val="24"/>
          <w:szCs w:val="24"/>
        </w:rPr>
        <w:t xml:space="preserve">региональный этап физкультурного мероприятия «Всероссийские спортивные соревнования школьников «Президентские состязания». Участие приняли МБОУ № 6 и 33.     </w:t>
      </w:r>
    </w:p>
    <w:p w:rsidR="00315C70" w:rsidRPr="00315C70" w:rsidRDefault="00315C70" w:rsidP="00315C70">
      <w:pPr>
        <w:ind w:firstLine="708"/>
        <w:jc w:val="both"/>
        <w:rPr>
          <w:sz w:val="24"/>
          <w:szCs w:val="24"/>
        </w:rPr>
      </w:pPr>
      <w:r w:rsidRPr="00315C70">
        <w:rPr>
          <w:sz w:val="24"/>
          <w:szCs w:val="24"/>
        </w:rPr>
        <w:t>Всероссийский проект «Самбо в школу» реализуется в МБОУ № 49, а начиная с октября 2023 года, при поддержке Государственной корпорации «</w:t>
      </w:r>
      <w:proofErr w:type="spellStart"/>
      <w:r w:rsidRPr="00315C70">
        <w:rPr>
          <w:sz w:val="24"/>
          <w:szCs w:val="24"/>
        </w:rPr>
        <w:t>Ростехнологии</w:t>
      </w:r>
      <w:proofErr w:type="spellEnd"/>
      <w:r w:rsidRPr="00315C70">
        <w:rPr>
          <w:sz w:val="24"/>
          <w:szCs w:val="24"/>
        </w:rPr>
        <w:t xml:space="preserve">» и Всероссийской Федерации Самбо, которые на безвозмездной основе предоставили профессиональный борцовский ковер и комплекты формы самбо для занятий, данный проект начал реализовываться в новом здании МБОУ № 46. </w:t>
      </w:r>
    </w:p>
    <w:p w:rsidR="00315C70" w:rsidRPr="00315C70" w:rsidRDefault="00315C70" w:rsidP="00315C70">
      <w:pPr>
        <w:ind w:firstLine="709"/>
        <w:jc w:val="both"/>
        <w:rPr>
          <w:rFonts w:eastAsia="Calibri"/>
          <w:sz w:val="24"/>
          <w:szCs w:val="24"/>
        </w:rPr>
      </w:pPr>
      <w:r w:rsidRPr="00315C70">
        <w:rPr>
          <w:rFonts w:eastAsia="Calibri"/>
          <w:color w:val="000000"/>
          <w:sz w:val="24"/>
          <w:szCs w:val="24"/>
        </w:rPr>
        <w:t>В рамках реализации межведомственной программы Калужской области «Плавание для всех»</w:t>
      </w:r>
      <w:r w:rsidRPr="00315C70">
        <w:rPr>
          <w:rFonts w:eastAsia="Calibri"/>
          <w:sz w:val="24"/>
          <w:szCs w:val="24"/>
        </w:rPr>
        <w:t xml:space="preserve"> в 2023/2024 учебном году проводились занятия по плаванию со школьниками под руководством учителей физической культуры.</w:t>
      </w:r>
      <w:r w:rsidRPr="00315C70">
        <w:rPr>
          <w:rFonts w:eastAsia="Calibri"/>
          <w:spacing w:val="-2"/>
          <w:sz w:val="24"/>
          <w:szCs w:val="24"/>
        </w:rPr>
        <w:t xml:space="preserve"> </w:t>
      </w:r>
      <w:r w:rsidRPr="00315C70">
        <w:rPr>
          <w:rFonts w:eastAsia="Calibri"/>
          <w:sz w:val="24"/>
          <w:szCs w:val="24"/>
        </w:rPr>
        <w:t xml:space="preserve">В качестве пилотных школ выбрано 5 общеобразовательных учреждения (№ 2, 4, 10, 18, 21), находящихся в «шаговой» доступности от объектов спорта, имеющих плавательные бассейны. </w:t>
      </w:r>
    </w:p>
    <w:p w:rsidR="00315C70" w:rsidRPr="00315C70" w:rsidRDefault="00315C70" w:rsidP="00315C70">
      <w:pPr>
        <w:ind w:firstLine="708"/>
        <w:jc w:val="both"/>
        <w:rPr>
          <w:sz w:val="24"/>
          <w:szCs w:val="24"/>
        </w:rPr>
      </w:pPr>
      <w:r w:rsidRPr="00315C70">
        <w:rPr>
          <w:color w:val="000000"/>
          <w:sz w:val="24"/>
          <w:szCs w:val="24"/>
        </w:rPr>
        <w:t>В учреждениях, имеющих в наличии функционирующие плавательные бассейны (№ 14, 26, 45),</w:t>
      </w:r>
      <w:r w:rsidRPr="00315C70">
        <w:rPr>
          <w:sz w:val="24"/>
          <w:szCs w:val="24"/>
        </w:rPr>
        <w:t xml:space="preserve"> занимаются плаванием в урочное время (раздел «Плавание» в рабочей программе «Физическая культура») и в рамках дополнительных общеразвивающих программ, – 3335 обучающихся. </w:t>
      </w:r>
      <w:r w:rsidRPr="00315C70">
        <w:rPr>
          <w:rFonts w:eastAsia="Calibri"/>
          <w:sz w:val="24"/>
          <w:szCs w:val="24"/>
        </w:rPr>
        <w:t xml:space="preserve"> </w:t>
      </w:r>
    </w:p>
    <w:p w:rsidR="00315C70" w:rsidRPr="00315C70" w:rsidRDefault="00315C70" w:rsidP="00315C70">
      <w:pPr>
        <w:ind w:firstLine="708"/>
        <w:jc w:val="both"/>
        <w:rPr>
          <w:color w:val="000000"/>
          <w:sz w:val="24"/>
          <w:szCs w:val="24"/>
        </w:rPr>
      </w:pPr>
      <w:r w:rsidRPr="00315C70">
        <w:rPr>
          <w:color w:val="000000"/>
          <w:sz w:val="24"/>
          <w:szCs w:val="24"/>
        </w:rPr>
        <w:t xml:space="preserve">В 4-х школах города Калуги (№ 2, 4, 6, 26) на базе 4-8-9-х классов действуют                  5 спортивных классов с общим количеством занимающихся 188 человек. В ходе обучения дети активно занимаются легкой атлетикой, плаванием, футболом, бадминтоном, морским многоборьем, шахматами и общей физической подготовкой. </w:t>
      </w:r>
    </w:p>
    <w:p w:rsidR="00315C70" w:rsidRPr="00315C70" w:rsidRDefault="00315C70" w:rsidP="00315C70">
      <w:pPr>
        <w:ind w:firstLine="709"/>
        <w:jc w:val="both"/>
        <w:rPr>
          <w:spacing w:val="-2"/>
          <w:sz w:val="24"/>
          <w:szCs w:val="24"/>
        </w:rPr>
      </w:pPr>
      <w:r w:rsidRPr="00315C70">
        <w:rPr>
          <w:sz w:val="24"/>
          <w:szCs w:val="24"/>
        </w:rPr>
        <w:t xml:space="preserve">В целях реализации Стратегии развития физической культуры и спорта в Российской Федерации, развития детско-юношеского спорта в общеобразовательных учреждениях, приобщения обучающихся к систематическим занятиям физической культурой и спортом во всех общеобразовательных учреждениях города Калуги  функционируют школьные </w:t>
      </w:r>
      <w:r w:rsidRPr="00315C70">
        <w:rPr>
          <w:sz w:val="24"/>
          <w:szCs w:val="24"/>
        </w:rPr>
        <w:lastRenderedPageBreak/>
        <w:t xml:space="preserve">спортивные клубы (ШСК). В школьных спортивных клубах культивируются различные виды спорта, формируются команды по видам спорта для участия в соревнованиях различного уровня, пропагандируется в </w:t>
      </w:r>
      <w:r w:rsidRPr="00315C70">
        <w:rPr>
          <w:spacing w:val="-2"/>
          <w:sz w:val="24"/>
          <w:szCs w:val="24"/>
        </w:rPr>
        <w:t xml:space="preserve">общеобразовательном учреждении здоровый образ жизни и непосредственно деятельность клуба. </w:t>
      </w:r>
    </w:p>
    <w:p w:rsidR="00621855" w:rsidRPr="00CE08E3" w:rsidRDefault="00621855" w:rsidP="00621855">
      <w:pPr>
        <w:ind w:firstLine="708"/>
        <w:jc w:val="both"/>
        <w:rPr>
          <w:rStyle w:val="affb"/>
          <w:b w:val="0"/>
          <w:bCs w:val="0"/>
          <w:sz w:val="24"/>
          <w:szCs w:val="24"/>
        </w:rPr>
      </w:pPr>
      <w:r w:rsidRPr="00CE08E3">
        <w:rPr>
          <w:sz w:val="24"/>
          <w:szCs w:val="24"/>
        </w:rPr>
        <w:t xml:space="preserve">В целях вовлечения и развития интереса детей и подростков к комплексу ГТО, как основного инструмента привлечения обучающихся общеобразовательных учреждениях к систематическим занятиям физической культурой и спортом, 25-26 ноября 2024 года </w:t>
      </w:r>
      <w:r w:rsidR="00CE08E3" w:rsidRPr="00CE08E3">
        <w:rPr>
          <w:sz w:val="24"/>
          <w:szCs w:val="24"/>
        </w:rPr>
        <w:t xml:space="preserve">на спортивной базе </w:t>
      </w:r>
      <w:r w:rsidR="00CE08E3" w:rsidRPr="00CE08E3">
        <w:rPr>
          <w:spacing w:val="-8"/>
          <w:sz w:val="24"/>
          <w:szCs w:val="24"/>
        </w:rPr>
        <w:t>ГАУ КО «ЦСП «</w:t>
      </w:r>
      <w:proofErr w:type="spellStart"/>
      <w:r w:rsidR="00CE08E3" w:rsidRPr="00CE08E3">
        <w:rPr>
          <w:spacing w:val="-8"/>
          <w:sz w:val="24"/>
          <w:szCs w:val="24"/>
        </w:rPr>
        <w:t>Анненки</w:t>
      </w:r>
      <w:proofErr w:type="spellEnd"/>
      <w:r w:rsidR="00CE08E3" w:rsidRPr="00CE08E3">
        <w:rPr>
          <w:spacing w:val="-8"/>
          <w:sz w:val="24"/>
          <w:szCs w:val="24"/>
        </w:rPr>
        <w:t xml:space="preserve">» </w:t>
      </w:r>
      <w:r w:rsidRPr="00CE08E3">
        <w:rPr>
          <w:bCs/>
          <w:sz w:val="24"/>
          <w:szCs w:val="24"/>
        </w:rPr>
        <w:t xml:space="preserve">проведена </w:t>
      </w:r>
      <w:r w:rsidRPr="00CE08E3">
        <w:rPr>
          <w:sz w:val="24"/>
          <w:szCs w:val="24"/>
        </w:rPr>
        <w:t>Эстафета «Гонка «Готов к тру</w:t>
      </w:r>
      <w:r w:rsidR="00CE08E3" w:rsidRPr="00CE08E3">
        <w:rPr>
          <w:sz w:val="24"/>
          <w:szCs w:val="24"/>
        </w:rPr>
        <w:t>ду и обороне» (ГТО)»</w:t>
      </w:r>
      <w:r w:rsidRPr="00CE08E3">
        <w:rPr>
          <w:bCs/>
          <w:sz w:val="24"/>
          <w:szCs w:val="24"/>
        </w:rPr>
        <w:t>.</w:t>
      </w:r>
      <w:r w:rsidR="00CE08E3">
        <w:rPr>
          <w:bCs/>
          <w:sz w:val="24"/>
          <w:szCs w:val="24"/>
        </w:rPr>
        <w:t xml:space="preserve"> В спортивном мероприятии приняло участие 44 общеобразовательных учреждения с общим количеством участников 240 чел.</w:t>
      </w:r>
    </w:p>
    <w:p w:rsidR="00315C70" w:rsidRPr="00315C70" w:rsidRDefault="00315C70" w:rsidP="00315C70">
      <w:pPr>
        <w:pStyle w:val="afff0"/>
        <w:shd w:val="clear" w:color="auto" w:fill="FFFFFF"/>
        <w:ind w:firstLine="708"/>
        <w:jc w:val="both"/>
        <w:rPr>
          <w:rStyle w:val="affb"/>
          <w:rFonts w:eastAsia="Arial"/>
          <w:b w:val="0"/>
          <w:shd w:val="clear" w:color="auto" w:fill="FFFFFF"/>
        </w:rPr>
      </w:pPr>
      <w:r w:rsidRPr="00315C70">
        <w:rPr>
          <w:rStyle w:val="affb"/>
          <w:rFonts w:eastAsia="Arial"/>
          <w:b w:val="0"/>
          <w:shd w:val="clear" w:color="auto" w:fill="FFFFFF"/>
        </w:rPr>
        <w:t>По результатам рейтинга наблюдения за ходом и динамикой работы муниципальных общеобразовательных учреждений по внедрению и реализации комплекса ГТО на территории города Калуги за 2023 год участие в выполнении нор</w:t>
      </w:r>
      <w:r w:rsidR="00645ADE">
        <w:rPr>
          <w:rStyle w:val="affb"/>
          <w:rFonts w:eastAsia="Arial"/>
          <w:b w:val="0"/>
          <w:shd w:val="clear" w:color="auto" w:fill="FFFFFF"/>
        </w:rPr>
        <w:t>мативов комплекса ГТО приняли 8</w:t>
      </w:r>
      <w:r w:rsidRPr="00315C70">
        <w:rPr>
          <w:rStyle w:val="affb"/>
          <w:rFonts w:eastAsia="Arial"/>
          <w:b w:val="0"/>
          <w:shd w:val="clear" w:color="auto" w:fill="FFFFFF"/>
        </w:rPr>
        <w:t>663 обучающихся. Нормативы соответствующей ст</w:t>
      </w:r>
      <w:r w:rsidR="00645ADE">
        <w:rPr>
          <w:rStyle w:val="affb"/>
          <w:rFonts w:eastAsia="Arial"/>
          <w:b w:val="0"/>
          <w:shd w:val="clear" w:color="auto" w:fill="FFFFFF"/>
        </w:rPr>
        <w:t>упени комплекса ГТО выполнили 6</w:t>
      </w:r>
      <w:r w:rsidRPr="00315C70">
        <w:rPr>
          <w:rStyle w:val="affb"/>
          <w:rFonts w:eastAsia="Arial"/>
          <w:b w:val="0"/>
          <w:shd w:val="clear" w:color="auto" w:fill="FFFFFF"/>
        </w:rPr>
        <w:t>411 человек («Золо</w:t>
      </w:r>
      <w:r w:rsidR="00645ADE">
        <w:rPr>
          <w:rStyle w:val="affb"/>
          <w:rFonts w:eastAsia="Arial"/>
          <w:b w:val="0"/>
          <w:shd w:val="clear" w:color="auto" w:fill="FFFFFF"/>
        </w:rPr>
        <w:t>то» - 3 284 чел., «Серебро» - 1763 чел., «Бронза» - 1</w:t>
      </w:r>
      <w:r w:rsidRPr="00315C70">
        <w:rPr>
          <w:rStyle w:val="affb"/>
          <w:rFonts w:eastAsia="Arial"/>
          <w:b w:val="0"/>
          <w:shd w:val="clear" w:color="auto" w:fill="FFFFFF"/>
        </w:rPr>
        <w:t>364 чел.).</w:t>
      </w:r>
    </w:p>
    <w:p w:rsidR="00621855" w:rsidRPr="00621855" w:rsidRDefault="00315C70" w:rsidP="00621855">
      <w:pPr>
        <w:pStyle w:val="afff0"/>
        <w:shd w:val="clear" w:color="auto" w:fill="FFFFFF"/>
        <w:ind w:firstLine="708"/>
        <w:jc w:val="both"/>
        <w:rPr>
          <w:rFonts w:eastAsia="Arial"/>
          <w:bCs/>
          <w:shd w:val="clear" w:color="auto" w:fill="FFFFFF"/>
        </w:rPr>
      </w:pPr>
      <w:r w:rsidRPr="00315C70">
        <w:rPr>
          <w:rStyle w:val="affb"/>
          <w:rFonts w:eastAsia="Arial"/>
          <w:b w:val="0"/>
          <w:shd w:val="clear" w:color="auto" w:fill="FFFFFF"/>
        </w:rPr>
        <w:t>За все время существования комплекса ГТО на сайте ГТО</w:t>
      </w:r>
      <w:proofErr w:type="gramStart"/>
      <w:r w:rsidRPr="00315C70">
        <w:rPr>
          <w:rStyle w:val="affb"/>
          <w:rFonts w:eastAsia="Arial"/>
          <w:b w:val="0"/>
          <w:shd w:val="clear" w:color="auto" w:fill="FFFFFF"/>
        </w:rPr>
        <w:t>.Р</w:t>
      </w:r>
      <w:proofErr w:type="gramEnd"/>
      <w:r w:rsidRPr="00315C70">
        <w:rPr>
          <w:rStyle w:val="affb"/>
          <w:rFonts w:eastAsia="Arial"/>
          <w:b w:val="0"/>
          <w:shd w:val="clear" w:color="auto" w:fill="FFFFFF"/>
        </w:rPr>
        <w:t>У</w:t>
      </w:r>
      <w:r w:rsidR="0071236A">
        <w:rPr>
          <w:rStyle w:val="affb"/>
          <w:rFonts w:eastAsia="Arial"/>
          <w:b w:val="0"/>
          <w:shd w:val="clear" w:color="auto" w:fill="FFFFFF"/>
        </w:rPr>
        <w:t xml:space="preserve"> зарегистрировано            37</w:t>
      </w:r>
      <w:r w:rsidRPr="00315C70">
        <w:rPr>
          <w:rStyle w:val="affb"/>
          <w:rFonts w:eastAsia="Arial"/>
          <w:b w:val="0"/>
          <w:shd w:val="clear" w:color="auto" w:fill="FFFFFF"/>
        </w:rPr>
        <w:t>672 обучающихся города Калуги.</w:t>
      </w:r>
    </w:p>
    <w:p w:rsidR="00315C70" w:rsidRPr="00315C70" w:rsidRDefault="00315C70" w:rsidP="00315C70">
      <w:pPr>
        <w:ind w:firstLine="708"/>
        <w:jc w:val="both"/>
        <w:rPr>
          <w:sz w:val="24"/>
          <w:szCs w:val="24"/>
          <w:shd w:val="clear" w:color="auto" w:fill="FFFFFF"/>
        </w:rPr>
      </w:pPr>
      <w:r w:rsidRPr="00315C70">
        <w:rPr>
          <w:sz w:val="24"/>
          <w:szCs w:val="24"/>
          <w:shd w:val="clear" w:color="auto" w:fill="FFFFFF"/>
        </w:rPr>
        <w:t>В рамках муниципальной системы образования в 39-ти образовательных учреждениях (37 общеобразовательных учреждений, 2 учреждения дополнительного образования), реализуется 114 дополнительных общеразвивающих программ физкультурно-спортивной направленности, обучение по кот</w:t>
      </w:r>
      <w:r>
        <w:rPr>
          <w:sz w:val="24"/>
          <w:szCs w:val="24"/>
          <w:shd w:val="clear" w:color="auto" w:fill="FFFFFF"/>
        </w:rPr>
        <w:t xml:space="preserve">орым проходят 5115 детей </w:t>
      </w:r>
      <w:r w:rsidRPr="00315C70">
        <w:rPr>
          <w:sz w:val="24"/>
          <w:szCs w:val="24"/>
          <w:shd w:val="clear" w:color="auto" w:fill="FFFFFF"/>
        </w:rPr>
        <w:t>в возрасте от 5 до 18 лет.</w:t>
      </w:r>
    </w:p>
    <w:p w:rsidR="00315C70" w:rsidRPr="00315C70" w:rsidRDefault="00315C70" w:rsidP="00315C70">
      <w:pPr>
        <w:ind w:firstLine="708"/>
        <w:jc w:val="both"/>
        <w:rPr>
          <w:sz w:val="24"/>
          <w:szCs w:val="24"/>
        </w:rPr>
      </w:pPr>
      <w:r w:rsidRPr="00315C70">
        <w:rPr>
          <w:sz w:val="24"/>
          <w:szCs w:val="24"/>
        </w:rPr>
        <w:t>Обучающиеся муниципальных общеобразовательных учреждений активно участвуют во Всероссийских спортивных акциях, проводимых на территории города Калуги, таких как Всероссий</w:t>
      </w:r>
      <w:r>
        <w:rPr>
          <w:sz w:val="24"/>
          <w:szCs w:val="24"/>
        </w:rPr>
        <w:t>ский день бега «Кросс Нации» (21.09.2024</w:t>
      </w:r>
      <w:r w:rsidRPr="00315C70">
        <w:rPr>
          <w:sz w:val="24"/>
          <w:szCs w:val="24"/>
        </w:rPr>
        <w:t xml:space="preserve">) и Всероссийская массовая лыжная гонка «Лыжня России» (10.02.2024). Общее количество принявших участие в данных акциях – 1500 человек. </w:t>
      </w:r>
    </w:p>
    <w:p w:rsidR="00315C70" w:rsidRPr="00315C70" w:rsidRDefault="00315C70" w:rsidP="00315C70">
      <w:pPr>
        <w:ind w:firstLine="708"/>
        <w:jc w:val="both"/>
        <w:rPr>
          <w:sz w:val="24"/>
          <w:szCs w:val="24"/>
        </w:rPr>
      </w:pPr>
      <w:r w:rsidRPr="00315C70">
        <w:rPr>
          <w:sz w:val="24"/>
          <w:szCs w:val="24"/>
        </w:rPr>
        <w:t xml:space="preserve">Многообразная практика использования физической культуры в школьном возрасте направлена на физическое совершенствование подрастающего поколения. </w:t>
      </w:r>
      <w:r w:rsidRPr="00315C70">
        <w:rPr>
          <w:color w:val="FF0000"/>
          <w:sz w:val="24"/>
          <w:szCs w:val="24"/>
        </w:rPr>
        <w:t xml:space="preserve"> </w:t>
      </w:r>
      <w:r w:rsidRPr="00315C70">
        <w:rPr>
          <w:sz w:val="24"/>
          <w:szCs w:val="24"/>
        </w:rPr>
        <w:t>Вместе с тем она должна служить целям обеспечения здорового образа жизни, быта и культурного отдыха, поддержания высокого уровня работоспособности в учебных занятиях и успешного осуществления других видов деятельности.</w:t>
      </w:r>
    </w:p>
    <w:p w:rsidR="00CB78DD" w:rsidRPr="001F4D5B" w:rsidRDefault="00CB78DD" w:rsidP="00E5034D">
      <w:pPr>
        <w:pStyle w:val="afff0"/>
        <w:widowControl w:val="0"/>
        <w:pBdr>
          <w:right w:val="none" w:sz="4" w:space="2" w:color="000000"/>
        </w:pBdr>
        <w:ind w:firstLine="709"/>
        <w:jc w:val="both"/>
        <w:rPr>
          <w:shd w:val="clear" w:color="auto" w:fill="FFFFFF"/>
        </w:rPr>
      </w:pPr>
      <w:r w:rsidRPr="001F4D5B">
        <w:rPr>
          <w:shd w:val="clear" w:color="auto" w:fill="FFFFFF"/>
        </w:rPr>
        <w:t xml:space="preserve">В рамках реализации подпрограммы «Одарённые дети Калуги» </w:t>
      </w:r>
      <w:r w:rsidRPr="001F4D5B">
        <w:t xml:space="preserve">муниципальной программы муниципального образования город «Город Калуга» «Развитие образования в муниципальном образовании «Город Калуга», утвержденной постановлением Городской Управы города Калуги от </w:t>
      </w:r>
      <w:r w:rsidR="00F37C33" w:rsidRPr="001F4D5B">
        <w:t>18</w:t>
      </w:r>
      <w:r w:rsidRPr="001F4D5B">
        <w:t>.1</w:t>
      </w:r>
      <w:r w:rsidR="00F37C33" w:rsidRPr="001F4D5B">
        <w:t>2</w:t>
      </w:r>
      <w:r w:rsidRPr="001F4D5B">
        <w:t>.201</w:t>
      </w:r>
      <w:r w:rsidR="00F37C33" w:rsidRPr="001F4D5B">
        <w:t>9</w:t>
      </w:r>
      <w:r w:rsidRPr="001F4D5B">
        <w:t xml:space="preserve"> № </w:t>
      </w:r>
      <w:r w:rsidR="00F37C33" w:rsidRPr="001F4D5B">
        <w:t>485</w:t>
      </w:r>
      <w:r w:rsidRPr="001F4D5B">
        <w:t>-п</w:t>
      </w:r>
      <w:r w:rsidRPr="001F4D5B">
        <w:rPr>
          <w:shd w:val="clear" w:color="auto" w:fill="FFFFFF"/>
        </w:rPr>
        <w:t>, в 2021 году проведены:</w:t>
      </w:r>
    </w:p>
    <w:p w:rsidR="001F4D5B" w:rsidRPr="001F4D5B" w:rsidRDefault="006C4AFC" w:rsidP="00E5034D">
      <w:pPr>
        <w:ind w:firstLine="709"/>
        <w:jc w:val="both"/>
        <w:rPr>
          <w:sz w:val="24"/>
          <w:szCs w:val="24"/>
        </w:rPr>
      </w:pPr>
      <w:r w:rsidRPr="001F4D5B">
        <w:rPr>
          <w:sz w:val="24"/>
          <w:szCs w:val="24"/>
          <w:shd w:val="clear" w:color="auto" w:fill="FFFFFF"/>
        </w:rPr>
        <w:t xml:space="preserve">– конкурс «Ученик года», участие в котором приняли участие </w:t>
      </w:r>
      <w:r w:rsidR="001F4D5B" w:rsidRPr="001F4D5B">
        <w:rPr>
          <w:sz w:val="24"/>
          <w:szCs w:val="24"/>
        </w:rPr>
        <w:t xml:space="preserve">28 учащихся из школ города Калуги № 3, 5, 6, 8, 9, 10, 11, 12, 13, 14, 15, 16, 17, 18, 19, 21, 24, 25, 28, 30, 35, 36, 46, 47, 48, 49, 50, 51. Победителем конкурса стал Дорошин Кирилл, учащийся </w:t>
      </w:r>
      <w:r w:rsidR="001F4D5B" w:rsidRPr="001F4D5B">
        <w:rPr>
          <w:color w:val="000000"/>
          <w:sz w:val="24"/>
          <w:szCs w:val="24"/>
        </w:rPr>
        <w:t>10 класса</w:t>
      </w:r>
      <w:r w:rsidR="001F4D5B" w:rsidRPr="001F4D5B">
        <w:rPr>
          <w:sz w:val="24"/>
          <w:szCs w:val="24"/>
        </w:rPr>
        <w:t xml:space="preserve"> </w:t>
      </w:r>
      <w:r w:rsidR="001F4D5B" w:rsidRPr="001F4D5B">
        <w:rPr>
          <w:color w:val="000000"/>
          <w:sz w:val="24"/>
          <w:szCs w:val="24"/>
        </w:rPr>
        <w:t xml:space="preserve">МБОУ № 46, </w:t>
      </w:r>
      <w:r w:rsidR="001F4D5B" w:rsidRPr="001F4D5B">
        <w:rPr>
          <w:sz w:val="24"/>
          <w:szCs w:val="24"/>
        </w:rPr>
        <w:t>призерами конкурса –</w:t>
      </w:r>
      <w:r w:rsidR="001F4D5B" w:rsidRPr="001F4D5B">
        <w:rPr>
          <w:color w:val="000000"/>
          <w:sz w:val="24"/>
          <w:szCs w:val="24"/>
        </w:rPr>
        <w:t xml:space="preserve"> Якимова Ксения, учащаяся 11 класса МБОУ № 19</w:t>
      </w:r>
      <w:r w:rsidR="001F4D5B" w:rsidRPr="001F4D5B">
        <w:rPr>
          <w:iCs/>
          <w:color w:val="000000"/>
          <w:sz w:val="24"/>
          <w:szCs w:val="24"/>
        </w:rPr>
        <w:t>,</w:t>
      </w:r>
      <w:r w:rsidR="001F4D5B" w:rsidRPr="001F4D5B">
        <w:rPr>
          <w:sz w:val="24"/>
          <w:szCs w:val="24"/>
        </w:rPr>
        <w:t xml:space="preserve"> </w:t>
      </w:r>
      <w:proofErr w:type="spellStart"/>
      <w:r w:rsidR="001F4D5B" w:rsidRPr="001F4D5B">
        <w:rPr>
          <w:sz w:val="24"/>
          <w:szCs w:val="24"/>
        </w:rPr>
        <w:t>Лазутин</w:t>
      </w:r>
      <w:proofErr w:type="spellEnd"/>
      <w:r w:rsidR="001F4D5B" w:rsidRPr="001F4D5B">
        <w:rPr>
          <w:sz w:val="24"/>
          <w:szCs w:val="24"/>
        </w:rPr>
        <w:t xml:space="preserve"> Артём, учащийся 10 класса </w:t>
      </w:r>
      <w:r w:rsidR="001F4D5B" w:rsidRPr="001F4D5B">
        <w:rPr>
          <w:color w:val="000000"/>
          <w:sz w:val="24"/>
          <w:szCs w:val="24"/>
        </w:rPr>
        <w:t>МБОУ № 15, Соколова Дарья, учащаяся 10 класса МБОУ № 49</w:t>
      </w:r>
      <w:r w:rsidR="001F4D5B" w:rsidRPr="001F4D5B">
        <w:rPr>
          <w:sz w:val="24"/>
          <w:szCs w:val="24"/>
        </w:rPr>
        <w:t>,</w:t>
      </w:r>
      <w:r w:rsidR="001F4D5B" w:rsidRPr="001F4D5B">
        <w:rPr>
          <w:color w:val="000000"/>
          <w:sz w:val="24"/>
          <w:szCs w:val="24"/>
        </w:rPr>
        <w:t xml:space="preserve"> Иващенко Елизавета, учащаяся 9 класса МБОУ № 13</w:t>
      </w:r>
      <w:r w:rsidR="001F4D5B">
        <w:rPr>
          <w:color w:val="000000"/>
          <w:sz w:val="24"/>
          <w:szCs w:val="24"/>
        </w:rPr>
        <w:t>;</w:t>
      </w:r>
      <w:r w:rsidR="001F4D5B" w:rsidRPr="001F4D5B">
        <w:rPr>
          <w:color w:val="000000"/>
          <w:sz w:val="24"/>
          <w:szCs w:val="24"/>
        </w:rPr>
        <w:t xml:space="preserve"> </w:t>
      </w:r>
    </w:p>
    <w:p w:rsidR="006C4AFC" w:rsidRPr="00AC4458" w:rsidRDefault="006C4AFC" w:rsidP="00E5034D">
      <w:pPr>
        <w:pBdr>
          <w:right w:val="none" w:sz="4" w:space="2" w:color="000000"/>
        </w:pBdr>
        <w:ind w:firstLine="709"/>
        <w:jc w:val="both"/>
        <w:rPr>
          <w:sz w:val="24"/>
          <w:szCs w:val="24"/>
          <w:lang w:eastAsia="ru-RU" w:bidi="ar-SA"/>
        </w:rPr>
      </w:pPr>
      <w:r w:rsidRPr="001F4D5B">
        <w:rPr>
          <w:sz w:val="24"/>
          <w:szCs w:val="24"/>
          <w:shd w:val="clear" w:color="auto" w:fill="FFFFFF"/>
        </w:rPr>
        <w:t>– конкурсы на соискание премий Городской Управы города Калуги педагогами муниципальных образовательных учреждений города Калуги за работу с одаренными детьми и одаренными учащимися МБОУ г.</w:t>
      </w:r>
      <w:r w:rsidR="001967E8">
        <w:rPr>
          <w:sz w:val="24"/>
          <w:szCs w:val="24"/>
          <w:shd w:val="clear" w:color="auto" w:fill="FFFFFF"/>
        </w:rPr>
        <w:t xml:space="preserve"> </w:t>
      </w:r>
      <w:r w:rsidRPr="001F4D5B">
        <w:rPr>
          <w:sz w:val="24"/>
          <w:szCs w:val="24"/>
          <w:shd w:val="clear" w:color="auto" w:fill="FFFFFF"/>
        </w:rPr>
        <w:t xml:space="preserve">Калуги. В конкурсе </w:t>
      </w:r>
      <w:r w:rsidR="001F4D5B" w:rsidRPr="001F4D5B">
        <w:rPr>
          <w:sz w:val="24"/>
          <w:szCs w:val="24"/>
          <w:shd w:val="clear" w:color="auto" w:fill="FFFFFF"/>
        </w:rPr>
        <w:t>среди</w:t>
      </w:r>
      <w:r w:rsidRPr="001F4D5B">
        <w:rPr>
          <w:sz w:val="24"/>
          <w:szCs w:val="24"/>
          <w:shd w:val="clear" w:color="auto" w:fill="FFFFFF"/>
        </w:rPr>
        <w:t xml:space="preserve"> педагогов</w:t>
      </w:r>
      <w:r w:rsidR="001F4D5B" w:rsidRPr="001F4D5B">
        <w:rPr>
          <w:sz w:val="24"/>
          <w:szCs w:val="24"/>
          <w:shd w:val="clear" w:color="auto" w:fill="FFFFFF"/>
        </w:rPr>
        <w:t xml:space="preserve"> </w:t>
      </w:r>
      <w:r w:rsidRPr="001F4D5B">
        <w:rPr>
          <w:sz w:val="24"/>
          <w:szCs w:val="24"/>
          <w:shd w:val="clear" w:color="auto" w:fill="FFFFFF"/>
        </w:rPr>
        <w:t xml:space="preserve">победителями стали педагоги МОУ </w:t>
      </w:r>
      <w:r w:rsidR="00AC4458">
        <w:rPr>
          <w:sz w:val="24"/>
          <w:szCs w:val="24"/>
          <w:shd w:val="clear" w:color="auto" w:fill="FFFFFF"/>
        </w:rPr>
        <w:t>12, 17, 25, 50, 51</w:t>
      </w:r>
      <w:r w:rsidR="00AC4458" w:rsidRPr="00AC4458">
        <w:rPr>
          <w:sz w:val="24"/>
          <w:szCs w:val="24"/>
          <w:shd w:val="clear" w:color="auto" w:fill="FFFFFF"/>
        </w:rPr>
        <w:t>,</w:t>
      </w:r>
      <w:r w:rsidRPr="00AC4458">
        <w:rPr>
          <w:sz w:val="24"/>
          <w:szCs w:val="24"/>
          <w:shd w:val="clear" w:color="auto" w:fill="FFFFFF"/>
        </w:rPr>
        <w:t xml:space="preserve"> ДЮЦКО «Галактика», </w:t>
      </w:r>
      <w:proofErr w:type="spellStart"/>
      <w:r w:rsidRPr="00AC4458">
        <w:rPr>
          <w:sz w:val="24"/>
          <w:szCs w:val="24"/>
          <w:shd w:val="clear" w:color="auto" w:fill="FFFFFF"/>
        </w:rPr>
        <w:t>ЦРТДиЮ</w:t>
      </w:r>
      <w:proofErr w:type="spellEnd"/>
      <w:r w:rsidRPr="00AC4458">
        <w:rPr>
          <w:sz w:val="24"/>
          <w:szCs w:val="24"/>
          <w:shd w:val="clear" w:color="auto" w:fill="FFFFFF"/>
        </w:rPr>
        <w:t xml:space="preserve"> «Созвездие»</w:t>
      </w:r>
      <w:r w:rsidR="00AC4458">
        <w:rPr>
          <w:sz w:val="24"/>
          <w:szCs w:val="24"/>
          <w:shd w:val="clear" w:color="auto" w:fill="FFFFFF"/>
        </w:rPr>
        <w:t xml:space="preserve">, среди школьников </w:t>
      </w:r>
      <w:r w:rsidR="00AC4458" w:rsidRPr="00AC4458">
        <w:rPr>
          <w:sz w:val="24"/>
          <w:szCs w:val="24"/>
          <w:shd w:val="clear" w:color="auto" w:fill="FFFFFF"/>
        </w:rPr>
        <w:t>-</w:t>
      </w:r>
      <w:r w:rsidR="00AC4458" w:rsidRPr="00AC4458">
        <w:rPr>
          <w:sz w:val="24"/>
          <w:szCs w:val="24"/>
          <w:lang w:eastAsia="ru-RU" w:bidi="ar-SA"/>
        </w:rPr>
        <w:t xml:space="preserve"> учащиеся МОУ 6</w:t>
      </w:r>
      <w:r w:rsidR="00AC4458">
        <w:rPr>
          <w:sz w:val="24"/>
          <w:szCs w:val="24"/>
          <w:lang w:eastAsia="ru-RU" w:bidi="ar-SA"/>
        </w:rPr>
        <w:t xml:space="preserve">, 8, </w:t>
      </w:r>
      <w:r w:rsidRPr="00AC4458">
        <w:rPr>
          <w:sz w:val="24"/>
          <w:szCs w:val="24"/>
          <w:lang w:eastAsia="ru-RU" w:bidi="ar-SA"/>
        </w:rPr>
        <w:t xml:space="preserve">12, 15, </w:t>
      </w:r>
      <w:r w:rsidR="00AC4458">
        <w:rPr>
          <w:sz w:val="24"/>
          <w:szCs w:val="24"/>
          <w:lang w:eastAsia="ru-RU" w:bidi="ar-SA"/>
        </w:rPr>
        <w:t xml:space="preserve">23, </w:t>
      </w:r>
      <w:r w:rsidRPr="00AC4458">
        <w:rPr>
          <w:sz w:val="24"/>
          <w:szCs w:val="24"/>
          <w:lang w:eastAsia="ru-RU" w:bidi="ar-SA"/>
        </w:rPr>
        <w:t>24</w:t>
      </w:r>
      <w:r w:rsidR="00AC4458" w:rsidRPr="00AC4458">
        <w:rPr>
          <w:sz w:val="24"/>
          <w:szCs w:val="24"/>
          <w:lang w:eastAsia="ru-RU" w:bidi="ar-SA"/>
        </w:rPr>
        <w:t>,</w:t>
      </w:r>
      <w:r w:rsidRPr="00AC4458">
        <w:rPr>
          <w:sz w:val="24"/>
          <w:szCs w:val="24"/>
          <w:lang w:eastAsia="ru-RU" w:bidi="ar-SA"/>
        </w:rPr>
        <w:t xml:space="preserve"> </w:t>
      </w:r>
      <w:r w:rsidR="00AC4458" w:rsidRPr="00AC4458">
        <w:rPr>
          <w:sz w:val="24"/>
          <w:szCs w:val="24"/>
          <w:lang w:eastAsia="ru-RU" w:bidi="ar-SA"/>
        </w:rPr>
        <w:t>28,</w:t>
      </w:r>
      <w:r w:rsidRPr="00AC4458">
        <w:rPr>
          <w:sz w:val="24"/>
          <w:szCs w:val="24"/>
          <w:lang w:eastAsia="ru-RU" w:bidi="ar-SA"/>
        </w:rPr>
        <w:t xml:space="preserve"> </w:t>
      </w:r>
      <w:proofErr w:type="spellStart"/>
      <w:r w:rsidRPr="00AC4458">
        <w:rPr>
          <w:sz w:val="24"/>
          <w:szCs w:val="24"/>
          <w:shd w:val="clear" w:color="auto" w:fill="FFFFFF"/>
        </w:rPr>
        <w:t>ЦРТДиЮ</w:t>
      </w:r>
      <w:proofErr w:type="spellEnd"/>
      <w:r w:rsidRPr="00AC4458">
        <w:rPr>
          <w:sz w:val="24"/>
          <w:szCs w:val="24"/>
          <w:shd w:val="clear" w:color="auto" w:fill="FFFFFF"/>
        </w:rPr>
        <w:t xml:space="preserve"> «Созвездие»</w:t>
      </w:r>
      <w:r w:rsidR="00AC4458">
        <w:rPr>
          <w:sz w:val="24"/>
          <w:szCs w:val="24"/>
          <w:shd w:val="clear" w:color="auto" w:fill="FFFFFF"/>
        </w:rPr>
        <w:t>,</w:t>
      </w:r>
      <w:r w:rsidR="00AC4458" w:rsidRPr="00AC4458">
        <w:rPr>
          <w:sz w:val="24"/>
          <w:szCs w:val="24"/>
          <w:shd w:val="clear" w:color="auto" w:fill="FFFFFF"/>
        </w:rPr>
        <w:t xml:space="preserve"> </w:t>
      </w:r>
      <w:r w:rsidR="00AC4458" w:rsidRPr="00AC4458">
        <w:rPr>
          <w:sz w:val="24"/>
          <w:szCs w:val="24"/>
          <w:shd w:val="clear" w:color="auto" w:fill="FFFFFF"/>
        </w:rPr>
        <w:t>ДЮЦКО «Гала</w:t>
      </w:r>
      <w:r w:rsidR="00AC4458">
        <w:rPr>
          <w:sz w:val="24"/>
          <w:szCs w:val="24"/>
          <w:shd w:val="clear" w:color="auto" w:fill="FFFFFF"/>
        </w:rPr>
        <w:t>ктика»;</w:t>
      </w:r>
    </w:p>
    <w:p w:rsidR="001F4D5B" w:rsidRPr="001F4D5B" w:rsidRDefault="006C4AFC" w:rsidP="00E5034D">
      <w:pPr>
        <w:ind w:firstLine="709"/>
        <w:jc w:val="both"/>
        <w:rPr>
          <w:sz w:val="24"/>
          <w:szCs w:val="24"/>
          <w:shd w:val="clear" w:color="auto" w:fill="FFFFFF"/>
        </w:rPr>
      </w:pPr>
      <w:r w:rsidRPr="001F4D5B">
        <w:rPr>
          <w:sz w:val="24"/>
          <w:szCs w:val="24"/>
          <w:shd w:val="clear" w:color="auto" w:fill="FFFFFF"/>
        </w:rPr>
        <w:t>– конкурсный отбор кандидатов для размещения на Детской доске почета муниципального образования «Город Калуга». В конкурсном отборе приняли участие дети в возрасте от 10 до 18 лет, а также творческие коллективы и спортивные команды.</w:t>
      </w:r>
      <w:bookmarkStart w:id="2" w:name="__DdeLink__73_678344554"/>
      <w:r w:rsidR="001F4D5B" w:rsidRPr="001F4D5B">
        <w:rPr>
          <w:sz w:val="24"/>
          <w:szCs w:val="24"/>
          <w:shd w:val="clear" w:color="auto" w:fill="FFFFFF"/>
        </w:rPr>
        <w:t xml:space="preserve"> В 2024 году в конкурсном отборе приняли участие 55 индивидуальных участника, 6 творческих коллективов и 1 спортивная команда. По результатам конкурсного отбора на Детскую доску почета размещены фотографии 8 детей в номинации «Интеллект» (МОУ № 2, 9, 12, 21, 24, 46, </w:t>
      </w:r>
      <w:r w:rsidR="001F4D5B" w:rsidRPr="001F4D5B">
        <w:rPr>
          <w:sz w:val="24"/>
          <w:szCs w:val="24"/>
          <w:shd w:val="clear" w:color="auto" w:fill="FFFFFF"/>
        </w:rPr>
        <w:lastRenderedPageBreak/>
        <w:t>ДЮЦКО «Галактика», ЦРТДиЮ «Созвездие»), 7 детей в номинации «Творчество» (в том числе учащиеся из ЦРТДиЮ «Созвездие»), 7 детей в номинации «Спорт», 3 творческих коллектива и 1 спортивная команда. Местом размещения Детской доски почета стал официальный сайт Городской Управы города Калуги (раздел «Ими гордится Калуга»), а также газета «Калужская неделя».</w:t>
      </w:r>
    </w:p>
    <w:bookmarkEnd w:id="2"/>
    <w:p w:rsidR="001F4D5B" w:rsidRPr="001F4D5B" w:rsidRDefault="006C4AFC" w:rsidP="00E5034D">
      <w:pPr>
        <w:ind w:firstLine="709"/>
        <w:jc w:val="both"/>
        <w:rPr>
          <w:sz w:val="24"/>
          <w:szCs w:val="24"/>
        </w:rPr>
      </w:pPr>
      <w:r w:rsidRPr="001F4D5B">
        <w:rPr>
          <w:sz w:val="24"/>
          <w:szCs w:val="24"/>
        </w:rPr>
        <w:t xml:space="preserve">Самое популярное среди мотивированных старшеклассников Калуги мероприятие – летняя школа одаренных детей (ШОД). </w:t>
      </w:r>
      <w:r w:rsidRPr="001F4D5B">
        <w:rPr>
          <w:rStyle w:val="afff"/>
          <w:i w:val="0"/>
          <w:sz w:val="24"/>
          <w:szCs w:val="24"/>
        </w:rPr>
        <w:t xml:space="preserve">За годы функционирования </w:t>
      </w:r>
      <w:proofErr w:type="spellStart"/>
      <w:r w:rsidRPr="001F4D5B">
        <w:rPr>
          <w:rStyle w:val="afff"/>
          <w:i w:val="0"/>
          <w:sz w:val="24"/>
          <w:szCs w:val="24"/>
        </w:rPr>
        <w:t>ШОДа</w:t>
      </w:r>
      <w:proofErr w:type="spellEnd"/>
      <w:r w:rsidRPr="001F4D5B">
        <w:rPr>
          <w:rStyle w:val="afff"/>
          <w:i w:val="0"/>
          <w:sz w:val="24"/>
          <w:szCs w:val="24"/>
        </w:rPr>
        <w:t xml:space="preserve"> его успели окончить около 1</w:t>
      </w:r>
      <w:r w:rsidR="001F4D5B" w:rsidRPr="001F4D5B">
        <w:rPr>
          <w:rStyle w:val="afff"/>
          <w:i w:val="0"/>
          <w:sz w:val="24"/>
          <w:szCs w:val="24"/>
        </w:rPr>
        <w:t>471</w:t>
      </w:r>
      <w:r w:rsidRPr="001F4D5B">
        <w:rPr>
          <w:rStyle w:val="afff"/>
          <w:i w:val="0"/>
          <w:sz w:val="24"/>
          <w:szCs w:val="24"/>
        </w:rPr>
        <w:t xml:space="preserve"> ученик. </w:t>
      </w:r>
      <w:r w:rsidRPr="001F4D5B">
        <w:rPr>
          <w:sz w:val="24"/>
          <w:szCs w:val="24"/>
        </w:rPr>
        <w:t xml:space="preserve">В </w:t>
      </w:r>
      <w:r w:rsidRPr="001F4D5B">
        <w:rPr>
          <w:sz w:val="24"/>
          <w:szCs w:val="24"/>
          <w:lang w:val="en-US"/>
        </w:rPr>
        <w:t>XVI</w:t>
      </w:r>
      <w:r w:rsidR="001F4D5B" w:rsidRPr="001F4D5B">
        <w:rPr>
          <w:sz w:val="24"/>
          <w:szCs w:val="24"/>
          <w:lang w:val="en-US"/>
        </w:rPr>
        <w:t>I</w:t>
      </w:r>
      <w:r w:rsidRPr="001F4D5B">
        <w:rPr>
          <w:sz w:val="24"/>
          <w:szCs w:val="24"/>
          <w:lang w:val="en-US"/>
        </w:rPr>
        <w:t>I</w:t>
      </w:r>
      <w:r w:rsidRPr="001F4D5B">
        <w:rPr>
          <w:sz w:val="24"/>
          <w:szCs w:val="24"/>
        </w:rPr>
        <w:t>-й Калужской летн</w:t>
      </w:r>
      <w:r w:rsidR="001F4D5B" w:rsidRPr="001F4D5B">
        <w:rPr>
          <w:sz w:val="24"/>
          <w:szCs w:val="24"/>
        </w:rPr>
        <w:t>ей школе одаренных детей принял</w:t>
      </w:r>
      <w:r w:rsidRPr="001F4D5B">
        <w:rPr>
          <w:sz w:val="24"/>
          <w:szCs w:val="24"/>
        </w:rPr>
        <w:t xml:space="preserve"> участие </w:t>
      </w:r>
      <w:r w:rsidR="001F4D5B" w:rsidRPr="001F4D5B">
        <w:rPr>
          <w:sz w:val="24"/>
          <w:szCs w:val="24"/>
        </w:rPr>
        <w:t>81</w:t>
      </w:r>
      <w:r w:rsidRPr="001F4D5B">
        <w:rPr>
          <w:sz w:val="24"/>
          <w:szCs w:val="24"/>
        </w:rPr>
        <w:t>учащи</w:t>
      </w:r>
      <w:r w:rsidR="001F4D5B" w:rsidRPr="001F4D5B">
        <w:rPr>
          <w:sz w:val="24"/>
          <w:szCs w:val="24"/>
        </w:rPr>
        <w:t>йся</w:t>
      </w:r>
      <w:r w:rsidRPr="001F4D5B">
        <w:rPr>
          <w:sz w:val="24"/>
          <w:szCs w:val="24"/>
        </w:rPr>
        <w:t xml:space="preserve"> </w:t>
      </w:r>
      <w:r w:rsidR="001F4D5B" w:rsidRPr="001F4D5B">
        <w:rPr>
          <w:sz w:val="24"/>
          <w:szCs w:val="24"/>
        </w:rPr>
        <w:t>9</w:t>
      </w:r>
      <w:r w:rsidRPr="001F4D5B">
        <w:rPr>
          <w:sz w:val="24"/>
          <w:szCs w:val="24"/>
        </w:rPr>
        <w:t xml:space="preserve">-11 классов из </w:t>
      </w:r>
      <w:r w:rsidRPr="001F4D5B">
        <w:rPr>
          <w:sz w:val="24"/>
          <w:szCs w:val="24"/>
          <w:shd w:val="clear" w:color="auto" w:fill="FFFFFF"/>
        </w:rPr>
        <w:t>2</w:t>
      </w:r>
      <w:r w:rsidR="001F4D5B" w:rsidRPr="001F4D5B">
        <w:rPr>
          <w:sz w:val="24"/>
          <w:szCs w:val="24"/>
          <w:shd w:val="clear" w:color="auto" w:fill="FFFFFF"/>
        </w:rPr>
        <w:t>5</w:t>
      </w:r>
      <w:r w:rsidRPr="001F4D5B">
        <w:rPr>
          <w:sz w:val="24"/>
          <w:szCs w:val="24"/>
          <w:shd w:val="clear" w:color="auto" w:fill="FFFFFF"/>
        </w:rPr>
        <w:t xml:space="preserve"> МОУ – победители и призеры муниципального, регионального, заключительного этапов Всероссийской олимпиады школьников по общеобразовательным предметам, а также школьники, желающие углубленно погрузиться в изучение любимых предметов.</w:t>
      </w:r>
      <w:r w:rsidRPr="001F4D5B">
        <w:rPr>
          <w:sz w:val="24"/>
          <w:szCs w:val="24"/>
        </w:rPr>
        <w:t xml:space="preserve"> </w:t>
      </w:r>
    </w:p>
    <w:p w:rsidR="00AA6BD7" w:rsidRPr="00AA6BD7" w:rsidRDefault="006C4AFC" w:rsidP="00AA6BD7">
      <w:pPr>
        <w:ind w:firstLine="709"/>
        <w:jc w:val="both"/>
        <w:rPr>
          <w:bCs/>
          <w:sz w:val="24"/>
          <w:szCs w:val="24"/>
        </w:rPr>
      </w:pPr>
      <w:r w:rsidRPr="00014062">
        <w:rPr>
          <w:sz w:val="24"/>
          <w:szCs w:val="24"/>
        </w:rPr>
        <w:t>В октябре-ноябре 202</w:t>
      </w:r>
      <w:r w:rsidR="001F4D5B" w:rsidRPr="00014062">
        <w:rPr>
          <w:sz w:val="24"/>
          <w:szCs w:val="24"/>
        </w:rPr>
        <w:t>4</w:t>
      </w:r>
      <w:r w:rsidRPr="00014062">
        <w:rPr>
          <w:sz w:val="24"/>
          <w:szCs w:val="24"/>
        </w:rPr>
        <w:t xml:space="preserve"> года управлением образования организовано участие </w:t>
      </w:r>
      <w:r w:rsidR="001F4D5B" w:rsidRPr="00014062">
        <w:rPr>
          <w:sz w:val="24"/>
          <w:szCs w:val="24"/>
        </w:rPr>
        <w:t xml:space="preserve">                          6 обучающихся</w:t>
      </w:r>
      <w:r w:rsidRPr="00014062">
        <w:rPr>
          <w:sz w:val="24"/>
          <w:szCs w:val="24"/>
        </w:rPr>
        <w:t xml:space="preserve"> МОУ </w:t>
      </w:r>
      <w:r w:rsidR="001F4D5B" w:rsidRPr="00014062">
        <w:rPr>
          <w:sz w:val="24"/>
          <w:szCs w:val="24"/>
        </w:rPr>
        <w:t xml:space="preserve">9, 19, 21, 23, 36 </w:t>
      </w:r>
      <w:r w:rsidRPr="00014062">
        <w:rPr>
          <w:sz w:val="24"/>
          <w:szCs w:val="24"/>
        </w:rPr>
        <w:t>во всероссийском образовательном проекте «Путь к Олимпу» (</w:t>
      </w:r>
      <w:proofErr w:type="spellStart"/>
      <w:r w:rsidRPr="00014062">
        <w:rPr>
          <w:sz w:val="24"/>
          <w:szCs w:val="24"/>
        </w:rPr>
        <w:t>г</w:t>
      </w:r>
      <w:proofErr w:type="gramStart"/>
      <w:r w:rsidRPr="00014062">
        <w:rPr>
          <w:sz w:val="24"/>
          <w:szCs w:val="24"/>
        </w:rPr>
        <w:t>.М</w:t>
      </w:r>
      <w:proofErr w:type="gramEnd"/>
      <w:r w:rsidRPr="00014062">
        <w:rPr>
          <w:sz w:val="24"/>
          <w:szCs w:val="24"/>
        </w:rPr>
        <w:t>осква</w:t>
      </w:r>
      <w:proofErr w:type="spellEnd"/>
      <w:r w:rsidRPr="00014062">
        <w:rPr>
          <w:sz w:val="24"/>
          <w:szCs w:val="24"/>
        </w:rPr>
        <w:t xml:space="preserve">), реализуемом Некоммерческой организацией Благотворительный Фонд наследия Менделеева. Цель проекта – подготовка обучающихся к различным этапам Всероссийской олимпиады школьников. В рамках проекта </w:t>
      </w:r>
      <w:proofErr w:type="gramStart"/>
      <w:r w:rsidRPr="00014062">
        <w:rPr>
          <w:sz w:val="24"/>
          <w:szCs w:val="24"/>
        </w:rPr>
        <w:t>обучающиеся</w:t>
      </w:r>
      <w:proofErr w:type="gramEnd"/>
      <w:r w:rsidRPr="00014062">
        <w:rPr>
          <w:sz w:val="24"/>
          <w:szCs w:val="24"/>
        </w:rPr>
        <w:t xml:space="preserve"> МОУ приняли участие в дистанционных тренингах английскому языку (1 чел.), русскому языку (</w:t>
      </w:r>
      <w:r w:rsidR="001F4D5B" w:rsidRPr="00014062">
        <w:rPr>
          <w:sz w:val="24"/>
          <w:szCs w:val="24"/>
        </w:rPr>
        <w:t xml:space="preserve">5 чел.). </w:t>
      </w:r>
      <w:r w:rsidR="00AA6BD7" w:rsidRPr="00AA6BD7">
        <w:rPr>
          <w:sz w:val="24"/>
          <w:szCs w:val="24"/>
        </w:rPr>
        <w:t>Кроме того, приобретены к</w:t>
      </w:r>
      <w:r w:rsidR="00AA6BD7" w:rsidRPr="00AA6BD7">
        <w:rPr>
          <w:bCs/>
          <w:sz w:val="24"/>
          <w:szCs w:val="24"/>
        </w:rPr>
        <w:t>ейсы для индивидуальных и групповых занятий по математике, физике, информатике, литературе, истории и обществознанию и</w:t>
      </w:r>
      <w:r w:rsidR="00AA6BD7" w:rsidRPr="00AA6BD7">
        <w:rPr>
          <w:sz w:val="24"/>
          <w:szCs w:val="24"/>
        </w:rPr>
        <w:t xml:space="preserve"> Центром «Стратегия» организованы  групповые занятия по разбору данных материалов с победителями и призерами муниципального этапа всероссийской олимпиады школьников. В проекте приняли участие 140 </w:t>
      </w:r>
      <w:proofErr w:type="gramStart"/>
      <w:r w:rsidR="00AA6BD7" w:rsidRPr="00AA6BD7">
        <w:rPr>
          <w:sz w:val="24"/>
          <w:szCs w:val="24"/>
        </w:rPr>
        <w:t>обучающихся</w:t>
      </w:r>
      <w:proofErr w:type="gramEnd"/>
      <w:r w:rsidR="00AA6BD7" w:rsidRPr="00AA6BD7">
        <w:rPr>
          <w:sz w:val="24"/>
          <w:szCs w:val="24"/>
        </w:rPr>
        <w:t xml:space="preserve"> из 35 МБОУ. </w:t>
      </w:r>
    </w:p>
    <w:p w:rsidR="00AA6BD7" w:rsidRPr="00AA6BD7" w:rsidRDefault="00AA6BD7" w:rsidP="00AA6BD7">
      <w:pPr>
        <w:pStyle w:val="afff0"/>
        <w:widowControl w:val="0"/>
        <w:ind w:firstLine="709"/>
        <w:jc w:val="both"/>
      </w:pPr>
      <w:r w:rsidRPr="00AA6BD7">
        <w:t>Продолжила свою работу на базе МБОУДО ДЮЦКО «Галактика» г.Калуги городская математическая школа «Вектор». Учебн</w:t>
      </w:r>
      <w:r>
        <w:t>ые занятия проводятся</w:t>
      </w:r>
      <w:r w:rsidRPr="00AA6BD7">
        <w:t xml:space="preserve"> в </w:t>
      </w:r>
      <w:proofErr w:type="gramStart"/>
      <w:r w:rsidRPr="00AA6BD7">
        <w:t>очном</w:t>
      </w:r>
      <w:proofErr w:type="gramEnd"/>
      <w:r w:rsidRPr="00AA6BD7">
        <w:t xml:space="preserve"> и в онлайн форматах. </w:t>
      </w:r>
      <w:r>
        <w:t>Преподавание ведут</w:t>
      </w:r>
      <w:r w:rsidRPr="00AA6BD7">
        <w:t xml:space="preserve"> методисты центров «Стратегия» и «Галактика», высококвалифицированные учителя математики и физики города, педагоги дополнительного образования МБОУДО ДЮЦКО «Галактика». Всего занятия </w:t>
      </w:r>
      <w:r>
        <w:t>посещают</w:t>
      </w:r>
      <w:r w:rsidRPr="00AA6BD7">
        <w:t xml:space="preserve"> 25 учащихся 8 классов и 25 учащихся 9 классов. В рамках работы школы проводятся  открытые лекции,  </w:t>
      </w:r>
      <w:proofErr w:type="spellStart"/>
      <w:r w:rsidRPr="00AA6BD7">
        <w:t>квесты</w:t>
      </w:r>
      <w:proofErr w:type="spellEnd"/>
      <w:r w:rsidRPr="00AA6BD7">
        <w:t>, деловые игры, осуществляется проектная деятельность, моделирование и т.д.</w:t>
      </w:r>
    </w:p>
    <w:p w:rsidR="006F4A2B" w:rsidRPr="000B2F40" w:rsidRDefault="00AA6BD7" w:rsidP="00AA6BD7">
      <w:pPr>
        <w:ind w:firstLine="709"/>
        <w:jc w:val="both"/>
        <w:rPr>
          <w:highlight w:val="yellow"/>
        </w:rPr>
      </w:pPr>
      <w:r w:rsidRPr="00AA6BD7">
        <w:rPr>
          <w:sz w:val="24"/>
          <w:szCs w:val="24"/>
        </w:rPr>
        <w:t xml:space="preserve">Ежегодно центром «Стратегия» г. Калуги организуется и проводится «Олимпийский марафон» по предметам естественнонаучного и гуманитарного циклов. Главной его задачей в 2024 году являлась подготовка школьников к участию в региональном этапе всероссийской олимпиады школьников. </w:t>
      </w:r>
      <w:proofErr w:type="gramStart"/>
      <w:r w:rsidRPr="00AA6BD7">
        <w:rPr>
          <w:sz w:val="24"/>
          <w:szCs w:val="24"/>
          <w:lang w:val="en-US"/>
        </w:rPr>
        <w:t>C</w:t>
      </w:r>
      <w:r w:rsidRPr="00AA6BD7">
        <w:rPr>
          <w:sz w:val="24"/>
          <w:szCs w:val="24"/>
        </w:rPr>
        <w:t xml:space="preserve"> одаренными и высокомотивированными обучающимися работали преподаватели КГУ им.</w:t>
      </w:r>
      <w:proofErr w:type="gramEnd"/>
      <w:r w:rsidRPr="00AA6BD7">
        <w:rPr>
          <w:sz w:val="24"/>
          <w:szCs w:val="24"/>
        </w:rPr>
        <w:t xml:space="preserve"> К.Э. Циолковского, на занятия приглашались победители и призеры муниципального этапа всероссийской олимпиады школьников. В 2024 году в марафоне приняли участие 46 учащихся из 19 школ города.</w:t>
      </w:r>
    </w:p>
    <w:p w:rsidR="00014062" w:rsidRPr="00014062" w:rsidRDefault="006C4AFC" w:rsidP="00E5034D">
      <w:pPr>
        <w:pStyle w:val="afff0"/>
        <w:widowControl w:val="0"/>
        <w:ind w:firstLine="709"/>
        <w:jc w:val="both"/>
        <w:rPr>
          <w:shd w:val="clear" w:color="auto" w:fill="FFFFFF"/>
          <w:lang w:eastAsia="ru-RU" w:bidi="ar-SA"/>
        </w:rPr>
      </w:pPr>
      <w:r w:rsidRPr="00014062">
        <w:t xml:space="preserve">Инфраструктура дополнительного образования детей города Калуги включает                      2 многопрофильных учреждения дополнительного образования детей – МБОУДО ДЮЦКО «Галактика» г.Калуги (далее – ДЮЦКО «Галактика»), МБОУДО </w:t>
      </w:r>
      <w:proofErr w:type="spellStart"/>
      <w:r w:rsidRPr="00014062">
        <w:t>ЦРТДиЮ</w:t>
      </w:r>
      <w:proofErr w:type="spellEnd"/>
      <w:r w:rsidRPr="00014062">
        <w:t xml:space="preserve"> «Созвездие» </w:t>
      </w:r>
      <w:proofErr w:type="spellStart"/>
      <w:r w:rsidRPr="00014062">
        <w:t>г.Калуги</w:t>
      </w:r>
      <w:proofErr w:type="spellEnd"/>
      <w:r w:rsidRPr="00014062">
        <w:t xml:space="preserve"> (далее – </w:t>
      </w:r>
      <w:proofErr w:type="spellStart"/>
      <w:r w:rsidRPr="00014062">
        <w:t>ЦРТДиЮ</w:t>
      </w:r>
      <w:proofErr w:type="spellEnd"/>
      <w:r w:rsidRPr="00014062">
        <w:t xml:space="preserve"> «Созвездие») и 1 оздоровительно-образовательный центр МБОУДО ДООЦ «Белка» г.Калуги (далее – ДООЦ «Белка»). ДЮЦКО «Галактика» ведет образовательную деятельность по </w:t>
      </w:r>
      <w:r w:rsidR="00014062">
        <w:t>5</w:t>
      </w:r>
      <w:r w:rsidRPr="00014062">
        <w:t>-</w:t>
      </w:r>
      <w:r w:rsidR="00014062">
        <w:t>ти</w:t>
      </w:r>
      <w:r w:rsidRPr="00014062">
        <w:t xml:space="preserve"> адресам: </w:t>
      </w:r>
      <w:proofErr w:type="spellStart"/>
      <w:r w:rsidRPr="00014062">
        <w:t>ул</w:t>
      </w:r>
      <w:proofErr w:type="gramStart"/>
      <w:r w:rsidRPr="00014062">
        <w:t>.С</w:t>
      </w:r>
      <w:proofErr w:type="gramEnd"/>
      <w:r w:rsidRPr="00014062">
        <w:t>алтыкова</w:t>
      </w:r>
      <w:proofErr w:type="spellEnd"/>
      <w:r w:rsidRPr="00014062">
        <w:t xml:space="preserve">-Щедрина, 66 (НСП «Детский технопарк «Кванториум»), ул. Маршала Жукова, 12 (НСП «Дом детского творчества»), </w:t>
      </w:r>
      <w:proofErr w:type="spellStart"/>
      <w:r w:rsidRPr="00014062">
        <w:t>ул.Академическая</w:t>
      </w:r>
      <w:proofErr w:type="spellEnd"/>
      <w:r w:rsidRPr="00014062">
        <w:t xml:space="preserve">, 6, </w:t>
      </w:r>
      <w:proofErr w:type="spellStart"/>
      <w:r w:rsidRPr="00014062">
        <w:t>ул.Мира</w:t>
      </w:r>
      <w:proofErr w:type="spellEnd"/>
      <w:r w:rsidRPr="00014062">
        <w:t>, 7а (НСП «Гармония»),</w:t>
      </w:r>
      <w:r w:rsidR="00014062">
        <w:t xml:space="preserve"> </w:t>
      </w:r>
      <w:r w:rsidR="00014062" w:rsidRPr="00014062">
        <w:rPr>
          <w:shd w:val="clear" w:color="auto" w:fill="FFFFFF"/>
          <w:lang w:eastAsia="ru-RU" w:bidi="ar-SA"/>
        </w:rPr>
        <w:t xml:space="preserve">ул. Полесская, д. 31 </w:t>
      </w:r>
      <w:r w:rsidR="00014062">
        <w:rPr>
          <w:shd w:val="clear" w:color="auto" w:fill="FFFFFF"/>
          <w:lang w:eastAsia="ru-RU" w:bidi="ar-SA"/>
        </w:rPr>
        <w:t>(НСП «</w:t>
      </w:r>
      <w:r w:rsidR="00014062" w:rsidRPr="00014062">
        <w:rPr>
          <w:shd w:val="clear" w:color="auto" w:fill="FFFFFF"/>
          <w:lang w:eastAsia="ru-RU" w:bidi="ar-SA"/>
        </w:rPr>
        <w:t>Полесская</w:t>
      </w:r>
      <w:r w:rsidR="00014062">
        <w:rPr>
          <w:shd w:val="clear" w:color="auto" w:fill="FFFFFF"/>
          <w:lang w:eastAsia="ru-RU" w:bidi="ar-SA"/>
        </w:rPr>
        <w:t xml:space="preserve">») и </w:t>
      </w:r>
      <w:r w:rsidRPr="00014062">
        <w:rPr>
          <w:shd w:val="clear" w:color="auto" w:fill="FFFFFF"/>
        </w:rPr>
        <w:t xml:space="preserve">ЦРТДиЮ «Созвездие» </w:t>
      </w:r>
      <w:r w:rsidRPr="00014062">
        <w:t xml:space="preserve">– по 5-ти адресам: </w:t>
      </w:r>
      <w:proofErr w:type="spellStart"/>
      <w:r w:rsidRPr="00014062">
        <w:t>ул.Врубовая</w:t>
      </w:r>
      <w:proofErr w:type="spellEnd"/>
      <w:r w:rsidRPr="00014062">
        <w:t xml:space="preserve">, 10 (НСП МЭШДОМ), </w:t>
      </w:r>
      <w:proofErr w:type="spellStart"/>
      <w:r w:rsidRPr="00014062">
        <w:t>ул.Поселковая</w:t>
      </w:r>
      <w:proofErr w:type="spellEnd"/>
      <w:r w:rsidRPr="00014062">
        <w:t xml:space="preserve">, 4, </w:t>
      </w:r>
      <w:proofErr w:type="spellStart"/>
      <w:r w:rsidRPr="00014062">
        <w:t>ул.Телевизионная</w:t>
      </w:r>
      <w:proofErr w:type="spellEnd"/>
      <w:r w:rsidRPr="00014062">
        <w:t xml:space="preserve">, 14, кор.1, </w:t>
      </w:r>
      <w:proofErr w:type="spellStart"/>
      <w:r w:rsidRPr="00014062">
        <w:t>ул.Молодежная</w:t>
      </w:r>
      <w:proofErr w:type="spellEnd"/>
      <w:r w:rsidRPr="00014062">
        <w:t xml:space="preserve">, 19/14 (НСП «Радуга»), </w:t>
      </w:r>
      <w:proofErr w:type="spellStart"/>
      <w:r w:rsidRPr="00014062">
        <w:t>ул</w:t>
      </w:r>
      <w:proofErr w:type="gramStart"/>
      <w:r w:rsidRPr="00014062">
        <w:t>.П</w:t>
      </w:r>
      <w:proofErr w:type="gramEnd"/>
      <w:r w:rsidRPr="00014062">
        <w:t>леханова</w:t>
      </w:r>
      <w:proofErr w:type="spellEnd"/>
      <w:r w:rsidRPr="00014062">
        <w:t xml:space="preserve">, 2, корп.2. </w:t>
      </w:r>
    </w:p>
    <w:p w:rsidR="00014062" w:rsidRDefault="00014062" w:rsidP="00E5034D">
      <w:pPr>
        <w:pStyle w:val="afff0"/>
        <w:widowControl w:val="0"/>
        <w:ind w:firstLine="709"/>
        <w:jc w:val="both"/>
        <w:rPr>
          <w:shd w:val="clear" w:color="auto" w:fill="FFFFFF"/>
          <w:lang w:eastAsia="ru-RU" w:bidi="ar-SA"/>
        </w:rPr>
      </w:pPr>
      <w:r w:rsidRPr="00014062">
        <w:rPr>
          <w:shd w:val="clear" w:color="auto" w:fill="FFFFFF"/>
          <w:lang w:eastAsia="ru-RU" w:bidi="ar-SA"/>
        </w:rPr>
        <w:t>5 ноября 2024 года по ул. Полесская, д. 31 со</w:t>
      </w:r>
      <w:r>
        <w:rPr>
          <w:shd w:val="clear" w:color="auto" w:fill="FFFFFF"/>
          <w:lang w:eastAsia="ru-RU" w:bidi="ar-SA"/>
        </w:rPr>
        <w:t>ст</w:t>
      </w:r>
      <w:r w:rsidRPr="00014062">
        <w:rPr>
          <w:shd w:val="clear" w:color="auto" w:fill="FFFFFF"/>
          <w:lang w:eastAsia="ru-RU" w:bidi="ar-SA"/>
        </w:rPr>
        <w:t>оялось открытие филиала МБОУДО ДЮЦКО «Галактика» г.Калуги.</w:t>
      </w:r>
    </w:p>
    <w:p w:rsidR="00014062" w:rsidRPr="00014062" w:rsidRDefault="00014062" w:rsidP="00E5034D">
      <w:pPr>
        <w:pStyle w:val="afff0"/>
        <w:widowControl w:val="0"/>
        <w:ind w:firstLine="709"/>
        <w:jc w:val="both"/>
      </w:pPr>
      <w:r w:rsidRPr="00014062">
        <w:rPr>
          <w:shd w:val="clear" w:color="auto" w:fill="FFFFFF"/>
          <w:lang w:eastAsia="ru-RU" w:bidi="ar-SA"/>
        </w:rPr>
        <w:t xml:space="preserve">Открытие в </w:t>
      </w:r>
      <w:r w:rsidRPr="00014062">
        <w:rPr>
          <w:color w:val="000000"/>
          <w:shd w:val="clear" w:color="auto" w:fill="FFFFFF"/>
          <w:lang w:eastAsia="ru-RU" w:bidi="ar-SA"/>
        </w:rPr>
        <w:t xml:space="preserve">микрорайоне </w:t>
      </w:r>
      <w:r w:rsidRPr="00014062">
        <w:rPr>
          <w:shd w:val="clear" w:color="auto" w:fill="FFFFFF"/>
          <w:lang w:eastAsia="ru-RU" w:bidi="ar-SA"/>
        </w:rPr>
        <w:t xml:space="preserve">«Европейский квартал» НСП «Полесская» ДЮЦКО «Галактика» </w:t>
      </w:r>
      <w:r w:rsidRPr="00014062">
        <w:rPr>
          <w:color w:val="000000"/>
          <w:shd w:val="clear" w:color="auto" w:fill="FFFFFF"/>
          <w:lang w:eastAsia="ru-RU" w:bidi="ar-SA"/>
        </w:rPr>
        <w:t xml:space="preserve">сделает доступными для </w:t>
      </w:r>
      <w:r w:rsidRPr="00014062">
        <w:rPr>
          <w:shd w:val="clear" w:color="auto" w:fill="FFFFFF"/>
          <w:lang w:eastAsia="ru-RU" w:bidi="ar-SA"/>
        </w:rPr>
        <w:t xml:space="preserve">детей кружки по интересам различной направленности (естественнонаучной, социально-педагогической, технической, художественно-эстетической, </w:t>
      </w:r>
      <w:r w:rsidRPr="00014062">
        <w:rPr>
          <w:shd w:val="clear" w:color="auto" w:fill="FFFFFF"/>
          <w:lang w:eastAsia="ru-RU" w:bidi="ar-SA"/>
        </w:rPr>
        <w:lastRenderedPageBreak/>
        <w:t>туристско-краеведческой, физкультурно-спортивной), а также по направлениям детского технопарка «</w:t>
      </w:r>
      <w:proofErr w:type="spellStart"/>
      <w:r w:rsidRPr="00014062">
        <w:rPr>
          <w:shd w:val="clear" w:color="auto" w:fill="FFFFFF"/>
          <w:lang w:eastAsia="ru-RU" w:bidi="ar-SA"/>
        </w:rPr>
        <w:t>Кванториум</w:t>
      </w:r>
      <w:proofErr w:type="spellEnd"/>
      <w:r w:rsidRPr="00014062">
        <w:rPr>
          <w:shd w:val="clear" w:color="auto" w:fill="FFFFFF"/>
          <w:lang w:eastAsia="ru-RU" w:bidi="ar-SA"/>
        </w:rPr>
        <w:t>» (</w:t>
      </w:r>
      <w:r w:rsidRPr="00014062">
        <w:rPr>
          <w:color w:val="000000"/>
          <w:shd w:val="clear" w:color="auto" w:fill="FFFFFF"/>
          <w:lang w:eastAsia="ru-RU" w:bidi="ar-SA"/>
        </w:rPr>
        <w:t>IT-</w:t>
      </w:r>
      <w:proofErr w:type="spellStart"/>
      <w:r w:rsidRPr="00014062">
        <w:rPr>
          <w:color w:val="000000"/>
          <w:shd w:val="clear" w:color="auto" w:fill="FFFFFF"/>
          <w:lang w:eastAsia="ru-RU" w:bidi="ar-SA"/>
        </w:rPr>
        <w:t>квантум</w:t>
      </w:r>
      <w:proofErr w:type="spellEnd"/>
      <w:r w:rsidRPr="00014062">
        <w:rPr>
          <w:shd w:val="clear" w:color="auto" w:fill="FFFFFF"/>
          <w:lang w:eastAsia="ru-RU" w:bidi="ar-SA"/>
        </w:rPr>
        <w:t xml:space="preserve">, </w:t>
      </w:r>
      <w:proofErr w:type="spellStart"/>
      <w:r w:rsidRPr="00014062">
        <w:rPr>
          <w:shd w:val="clear" w:color="auto" w:fill="FFFFFF"/>
          <w:lang w:eastAsia="ru-RU" w:bidi="ar-SA"/>
        </w:rPr>
        <w:t>Аэроквантум</w:t>
      </w:r>
      <w:proofErr w:type="spellEnd"/>
      <w:r w:rsidRPr="00014062">
        <w:rPr>
          <w:shd w:val="clear" w:color="auto" w:fill="FFFFFF"/>
          <w:lang w:eastAsia="ru-RU" w:bidi="ar-SA"/>
        </w:rPr>
        <w:t xml:space="preserve">, </w:t>
      </w:r>
      <w:proofErr w:type="spellStart"/>
      <w:r w:rsidRPr="00014062">
        <w:rPr>
          <w:shd w:val="clear" w:color="auto" w:fill="FFFFFF"/>
          <w:lang w:eastAsia="ru-RU" w:bidi="ar-SA"/>
        </w:rPr>
        <w:t>Робоквантум</w:t>
      </w:r>
      <w:proofErr w:type="spellEnd"/>
      <w:r w:rsidRPr="00014062">
        <w:rPr>
          <w:shd w:val="clear" w:color="auto" w:fill="FFFFFF"/>
          <w:lang w:eastAsia="ru-RU" w:bidi="ar-SA"/>
        </w:rPr>
        <w:t xml:space="preserve">, </w:t>
      </w:r>
      <w:proofErr w:type="spellStart"/>
      <w:r w:rsidRPr="00014062">
        <w:rPr>
          <w:shd w:val="clear" w:color="auto" w:fill="FFFFFF"/>
          <w:lang w:eastAsia="ru-RU" w:bidi="ar-SA"/>
        </w:rPr>
        <w:t>Космоквантум</w:t>
      </w:r>
      <w:proofErr w:type="spellEnd"/>
      <w:r w:rsidRPr="00014062">
        <w:rPr>
          <w:shd w:val="clear" w:color="auto" w:fill="FFFFFF"/>
          <w:lang w:eastAsia="ru-RU" w:bidi="ar-SA"/>
        </w:rPr>
        <w:t xml:space="preserve">, </w:t>
      </w:r>
      <w:proofErr w:type="spellStart"/>
      <w:r w:rsidRPr="00014062">
        <w:rPr>
          <w:shd w:val="clear" w:color="auto" w:fill="FFFFFF"/>
          <w:lang w:eastAsia="ru-RU" w:bidi="ar-SA"/>
        </w:rPr>
        <w:t>Автоквантум</w:t>
      </w:r>
      <w:proofErr w:type="spellEnd"/>
      <w:r w:rsidRPr="00014062">
        <w:rPr>
          <w:shd w:val="clear" w:color="auto" w:fill="FFFFFF"/>
          <w:lang w:eastAsia="ru-RU" w:bidi="ar-SA"/>
        </w:rPr>
        <w:t xml:space="preserve">). </w:t>
      </w:r>
    </w:p>
    <w:p w:rsidR="006C4AFC" w:rsidRPr="00BE351D" w:rsidRDefault="006C4AFC" w:rsidP="009D0ED9">
      <w:pPr>
        <w:pBdr>
          <w:right w:val="none" w:sz="4" w:space="1" w:color="000000"/>
        </w:pBdr>
        <w:ind w:firstLine="709"/>
        <w:jc w:val="both"/>
        <w:rPr>
          <w:rStyle w:val="25"/>
          <w:sz w:val="24"/>
          <w:szCs w:val="24"/>
          <w:shd w:val="clear" w:color="auto" w:fill="auto"/>
        </w:rPr>
      </w:pPr>
      <w:r w:rsidRPr="00BE351D">
        <w:rPr>
          <w:sz w:val="24"/>
          <w:szCs w:val="24"/>
        </w:rPr>
        <w:t xml:space="preserve">В образовательных учреждениях города по дополнительным </w:t>
      </w:r>
      <w:r w:rsidRPr="00BE351D">
        <w:rPr>
          <w:rStyle w:val="25"/>
          <w:sz w:val="24"/>
          <w:szCs w:val="24"/>
        </w:rPr>
        <w:t xml:space="preserve">общеразвивающим программам обучаются </w:t>
      </w:r>
      <w:r w:rsidR="00BE351D" w:rsidRPr="00BE351D">
        <w:rPr>
          <w:rStyle w:val="25"/>
          <w:sz w:val="24"/>
          <w:szCs w:val="24"/>
        </w:rPr>
        <w:t>43005</w:t>
      </w:r>
      <w:r w:rsidRPr="00BE351D">
        <w:rPr>
          <w:rStyle w:val="25"/>
          <w:sz w:val="24"/>
          <w:szCs w:val="24"/>
        </w:rPr>
        <w:t xml:space="preserve"> детей в возрасте от 5 до 18 лет, </w:t>
      </w:r>
      <w:r w:rsidRPr="0092243F">
        <w:rPr>
          <w:rStyle w:val="25"/>
          <w:sz w:val="24"/>
          <w:szCs w:val="24"/>
        </w:rPr>
        <w:t>действуют 3160 детское объединение по интересам, реализуются 1254 дополнительных общеразвивающих программ</w:t>
      </w:r>
      <w:r w:rsidRPr="0092243F">
        <w:rPr>
          <w:sz w:val="24"/>
          <w:szCs w:val="24"/>
        </w:rPr>
        <w:t xml:space="preserve">, </w:t>
      </w:r>
      <w:r w:rsidRPr="0092243F">
        <w:rPr>
          <w:rStyle w:val="25"/>
          <w:sz w:val="24"/>
          <w:szCs w:val="24"/>
        </w:rPr>
        <w:t>удовлетворяющих интересы и потребности ребенка.</w:t>
      </w:r>
    </w:p>
    <w:p w:rsidR="002F2AB2" w:rsidRPr="002F2AB2" w:rsidRDefault="006C4AFC" w:rsidP="009D0ED9">
      <w:pPr>
        <w:pBdr>
          <w:right w:val="none" w:sz="4" w:space="1" w:color="000000"/>
        </w:pBdr>
        <w:ind w:firstLine="709"/>
        <w:jc w:val="both"/>
        <w:rPr>
          <w:sz w:val="24"/>
          <w:szCs w:val="24"/>
        </w:rPr>
      </w:pPr>
      <w:proofErr w:type="gramStart"/>
      <w:r w:rsidRPr="002F2AB2">
        <w:rPr>
          <w:sz w:val="24"/>
          <w:szCs w:val="24"/>
        </w:rPr>
        <w:t>Созданию возможности для самореализации и развития детских талантов и способностей, увеличению охвата обучающихся ДО, в том числе увеличению числа детей, занимающихся в объединениях технической и естественнонаучной направленности</w:t>
      </w:r>
      <w:r w:rsidRPr="002F2AB2">
        <w:rPr>
          <w:b/>
          <w:sz w:val="24"/>
          <w:szCs w:val="24"/>
        </w:rPr>
        <w:t xml:space="preserve"> </w:t>
      </w:r>
      <w:r w:rsidRPr="002F2AB2">
        <w:rPr>
          <w:sz w:val="24"/>
          <w:szCs w:val="24"/>
        </w:rPr>
        <w:t>способствует  участие  образовательных  учреждений  в  реализации  нацпроект</w:t>
      </w:r>
      <w:r w:rsidR="002F2AB2" w:rsidRPr="002F2AB2">
        <w:rPr>
          <w:sz w:val="24"/>
          <w:szCs w:val="24"/>
        </w:rPr>
        <w:t xml:space="preserve">ов «Образование» (региональные проекты «Современная школа», «Успех каждого ребенка», </w:t>
      </w:r>
      <w:r w:rsidR="002F2AB2" w:rsidRPr="002F2AB2">
        <w:rPr>
          <w:sz w:val="24"/>
          <w:szCs w:val="24"/>
          <w:shd w:val="clear" w:color="auto" w:fill="FFFFFF"/>
        </w:rPr>
        <w:t>«Цифровая образовательная среда»</w:t>
      </w:r>
      <w:r w:rsidR="002F2AB2" w:rsidRPr="002F2AB2">
        <w:rPr>
          <w:sz w:val="24"/>
          <w:szCs w:val="24"/>
        </w:rPr>
        <w:t xml:space="preserve">) и «Беспилотные авиационные системы»  (федеральный проект «Стимулирование спроса на отечественные беспилотные авиационные системы»). </w:t>
      </w:r>
      <w:proofErr w:type="gramEnd"/>
    </w:p>
    <w:p w:rsidR="002F2AB2" w:rsidRPr="002F2AB2" w:rsidRDefault="002F2AB2" w:rsidP="009D0ED9">
      <w:pPr>
        <w:pBdr>
          <w:right w:val="none" w:sz="4" w:space="1" w:color="000000"/>
        </w:pBdr>
        <w:ind w:firstLine="709"/>
        <w:jc w:val="both"/>
        <w:rPr>
          <w:sz w:val="24"/>
          <w:szCs w:val="24"/>
        </w:rPr>
      </w:pPr>
      <w:r w:rsidRPr="002F2AB2">
        <w:rPr>
          <w:sz w:val="24"/>
          <w:szCs w:val="24"/>
        </w:rPr>
        <w:t>В рамках федеральн</w:t>
      </w:r>
      <w:r w:rsidR="004A3A92">
        <w:rPr>
          <w:sz w:val="24"/>
          <w:szCs w:val="24"/>
        </w:rPr>
        <w:t>ого проекта «Современная школа» осуществлено следующее.</w:t>
      </w:r>
    </w:p>
    <w:p w:rsidR="002F2AB2" w:rsidRPr="002F2AB2" w:rsidRDefault="002F2AB2" w:rsidP="009D0ED9">
      <w:pPr>
        <w:pBdr>
          <w:right w:val="none" w:sz="4" w:space="1" w:color="000000"/>
        </w:pBdr>
        <w:ind w:firstLine="709"/>
        <w:jc w:val="both"/>
        <w:rPr>
          <w:sz w:val="24"/>
          <w:szCs w:val="24"/>
        </w:rPr>
      </w:pPr>
      <w:r w:rsidRPr="002F2AB2">
        <w:rPr>
          <w:sz w:val="24"/>
          <w:szCs w:val="24"/>
        </w:rPr>
        <w:t xml:space="preserve">В сентябре 2024 года открыто новое здание МБОУ «Средняя общеобразовательная школа № 29» г. Калуги  на 1125 мест по адресу ул. Байконурская, д.15. </w:t>
      </w:r>
    </w:p>
    <w:p w:rsidR="002F2AB2" w:rsidRPr="002F2AB2" w:rsidRDefault="002F2AB2" w:rsidP="009D0ED9">
      <w:pPr>
        <w:pBdr>
          <w:right w:val="none" w:sz="4" w:space="1" w:color="000000"/>
        </w:pBdr>
        <w:ind w:firstLine="709"/>
        <w:jc w:val="both"/>
        <w:rPr>
          <w:sz w:val="24"/>
          <w:szCs w:val="24"/>
        </w:rPr>
      </w:pPr>
      <w:r w:rsidRPr="002F2AB2">
        <w:rPr>
          <w:sz w:val="24"/>
          <w:szCs w:val="24"/>
        </w:rPr>
        <w:t xml:space="preserve">В МБОУ № 25 в 2021 году и МБОУ № 44 в 2022 году созданы и успешно функционируют Школьные технопарки «Кванториум». В сентябре 2024 года открыты еще два Школьных Кванториума –  в новых зданиях школ № 6 и 46. Возможности </w:t>
      </w:r>
      <w:proofErr w:type="gramStart"/>
      <w:r w:rsidRPr="002F2AB2">
        <w:rPr>
          <w:sz w:val="24"/>
          <w:szCs w:val="24"/>
        </w:rPr>
        <w:t>Школьных</w:t>
      </w:r>
      <w:proofErr w:type="gramEnd"/>
      <w:r w:rsidRPr="002F2AB2">
        <w:rPr>
          <w:sz w:val="24"/>
          <w:szCs w:val="24"/>
        </w:rPr>
        <w:t xml:space="preserve"> </w:t>
      </w:r>
      <w:proofErr w:type="spellStart"/>
      <w:r w:rsidRPr="002F2AB2">
        <w:rPr>
          <w:sz w:val="24"/>
          <w:szCs w:val="24"/>
        </w:rPr>
        <w:t>Кванториумов</w:t>
      </w:r>
      <w:proofErr w:type="spellEnd"/>
      <w:r w:rsidRPr="002F2AB2">
        <w:rPr>
          <w:sz w:val="24"/>
          <w:szCs w:val="24"/>
        </w:rPr>
        <w:t xml:space="preserve"> активно используются в урочной и внеурочной деятельности, что позволяет школьникам заниматься экспериментальной и проектной работой на продвинутом уровне.      В настоящее время в 4-х Школьных </w:t>
      </w:r>
      <w:proofErr w:type="spellStart"/>
      <w:r w:rsidRPr="002F2AB2">
        <w:rPr>
          <w:sz w:val="24"/>
          <w:szCs w:val="24"/>
        </w:rPr>
        <w:t>Кванториумах</w:t>
      </w:r>
      <w:proofErr w:type="spellEnd"/>
      <w:r w:rsidRPr="002F2AB2">
        <w:rPr>
          <w:sz w:val="24"/>
          <w:szCs w:val="24"/>
        </w:rPr>
        <w:t xml:space="preserve"> около 2000 обучающихся (целевой показатель – 1500 чел.) осваивают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Дополнительное образование по программам естественнонаучной и технической направленностей получают 1322 чел. (целевой показатель – 600 чел.).</w:t>
      </w:r>
    </w:p>
    <w:p w:rsidR="002F2AB2" w:rsidRPr="002F2AB2" w:rsidRDefault="002F2AB2" w:rsidP="009D0ED9">
      <w:pPr>
        <w:pBdr>
          <w:right w:val="none" w:sz="4" w:space="1" w:color="000000"/>
        </w:pBdr>
        <w:ind w:firstLine="709"/>
        <w:jc w:val="both"/>
        <w:rPr>
          <w:sz w:val="24"/>
          <w:szCs w:val="24"/>
        </w:rPr>
      </w:pPr>
      <w:r w:rsidRPr="002F2AB2">
        <w:rPr>
          <w:sz w:val="24"/>
          <w:szCs w:val="24"/>
        </w:rPr>
        <w:t>В рамках реализации федерального проекта «Современная школа» национального проек</w:t>
      </w:r>
      <w:r>
        <w:rPr>
          <w:sz w:val="24"/>
          <w:szCs w:val="24"/>
        </w:rPr>
        <w:t>та «Образование» в МБОУ № 43 г.</w:t>
      </w:r>
      <w:r w:rsidRPr="002F2AB2">
        <w:rPr>
          <w:sz w:val="24"/>
          <w:szCs w:val="24"/>
        </w:rPr>
        <w:t xml:space="preserve">Калуги открыт центр образования естественнонаучной направленности «Точка роста», ориентированный на расширение возможностей обучающихся в освоении предметов физика, химия, биология.   Ресурсы центра используются  для  обучения  </w:t>
      </w:r>
      <w:proofErr w:type="gramStart"/>
      <w:r w:rsidRPr="002F2AB2">
        <w:rPr>
          <w:sz w:val="24"/>
          <w:szCs w:val="24"/>
        </w:rPr>
        <w:t>детей</w:t>
      </w:r>
      <w:proofErr w:type="gramEnd"/>
      <w:r w:rsidRPr="002F2AB2">
        <w:rPr>
          <w:sz w:val="24"/>
          <w:szCs w:val="24"/>
        </w:rPr>
        <w:t>  как  по  основным,  так  и  по дополнительным общеобразовательным программам. Отремонтировано 2 кабинета. Школе передано лабораторное и компьютерное оборудование, средства обучения: цифровые лаборатории по физике, химии, биологии, ноутбуки, МФУ, образовательный конструктор для практики блочного программирования с комплектом датчиков «Клик».  </w:t>
      </w:r>
      <w:r w:rsidRPr="002F2AB2">
        <w:rPr>
          <w:iCs/>
          <w:sz w:val="24"/>
          <w:szCs w:val="24"/>
        </w:rPr>
        <w:t xml:space="preserve">В настоящее время в </w:t>
      </w:r>
      <w:r>
        <w:rPr>
          <w:iCs/>
          <w:sz w:val="24"/>
          <w:szCs w:val="24"/>
        </w:rPr>
        <w:t xml:space="preserve">                           </w:t>
      </w:r>
      <w:r w:rsidRPr="002F2AB2">
        <w:rPr>
          <w:iCs/>
          <w:sz w:val="24"/>
          <w:szCs w:val="24"/>
        </w:rPr>
        <w:t xml:space="preserve">5-ти «Точках роста» </w:t>
      </w:r>
      <w:r w:rsidRPr="002F2AB2">
        <w:rPr>
          <w:sz w:val="24"/>
          <w:szCs w:val="24"/>
        </w:rPr>
        <w:t>(</w:t>
      </w:r>
      <w:r w:rsidRPr="002F2AB2">
        <w:rPr>
          <w:iCs/>
          <w:sz w:val="24"/>
          <w:szCs w:val="24"/>
        </w:rPr>
        <w:t>МБОУ № 33, 35, 38, 41, 43) дополнительное образование получают              717 обучающихся (целевой  показатель - 588 чел).</w:t>
      </w:r>
    </w:p>
    <w:p w:rsidR="002F2AB2" w:rsidRPr="002F2AB2" w:rsidRDefault="002F2AB2" w:rsidP="009D0ED9">
      <w:pPr>
        <w:pBdr>
          <w:right w:val="none" w:sz="4" w:space="1" w:color="000000"/>
        </w:pBdr>
        <w:ind w:firstLine="709"/>
        <w:jc w:val="both"/>
        <w:rPr>
          <w:iCs/>
          <w:sz w:val="24"/>
          <w:szCs w:val="24"/>
        </w:rPr>
      </w:pPr>
      <w:r w:rsidRPr="002F2AB2">
        <w:rPr>
          <w:sz w:val="24"/>
          <w:szCs w:val="24"/>
          <w:shd w:val="clear" w:color="auto" w:fill="FFFFFF"/>
        </w:rPr>
        <w:t xml:space="preserve">В </w:t>
      </w:r>
      <w:r w:rsidRPr="002F2AB2">
        <w:rPr>
          <w:sz w:val="24"/>
          <w:szCs w:val="24"/>
        </w:rPr>
        <w:t>рамках проекта «Ц</w:t>
      </w:r>
      <w:r w:rsidRPr="002F2AB2">
        <w:rPr>
          <w:sz w:val="24"/>
          <w:szCs w:val="24"/>
          <w:shd w:val="clear" w:color="auto" w:fill="FFFFFF"/>
        </w:rPr>
        <w:t xml:space="preserve">ифровая образовательная среда» в </w:t>
      </w:r>
      <w:r w:rsidRPr="002F2AB2">
        <w:rPr>
          <w:sz w:val="24"/>
          <w:szCs w:val="24"/>
        </w:rPr>
        <w:t xml:space="preserve">МБОУ № 13 г. Калуги создан </w:t>
      </w:r>
      <w:r w:rsidRPr="002F2AB2">
        <w:rPr>
          <w:color w:val="000000"/>
          <w:sz w:val="24"/>
          <w:szCs w:val="24"/>
        </w:rPr>
        <w:t>центр цифрового образования детей «</w:t>
      </w:r>
      <w:r w:rsidRPr="002F2AB2">
        <w:rPr>
          <w:color w:val="000000"/>
          <w:sz w:val="24"/>
          <w:szCs w:val="24"/>
          <w:lang w:val="en-US"/>
        </w:rPr>
        <w:t>IT</w:t>
      </w:r>
      <w:r w:rsidRPr="002F2AB2">
        <w:rPr>
          <w:color w:val="000000"/>
          <w:sz w:val="24"/>
          <w:szCs w:val="24"/>
        </w:rPr>
        <w:t xml:space="preserve">- куб», в котором организовано </w:t>
      </w:r>
      <w:proofErr w:type="gramStart"/>
      <w:r w:rsidRPr="002F2AB2">
        <w:rPr>
          <w:color w:val="000000"/>
          <w:sz w:val="24"/>
          <w:szCs w:val="24"/>
        </w:rPr>
        <w:t>дополнительное</w:t>
      </w:r>
      <w:proofErr w:type="gramEnd"/>
      <w:r w:rsidRPr="002F2AB2">
        <w:rPr>
          <w:color w:val="000000"/>
          <w:sz w:val="24"/>
          <w:szCs w:val="24"/>
        </w:rPr>
        <w:t xml:space="preserve"> </w:t>
      </w:r>
      <w:r w:rsidRPr="002F2AB2">
        <w:rPr>
          <w:sz w:val="24"/>
          <w:szCs w:val="24"/>
        </w:rPr>
        <w:t xml:space="preserve">образования в сфере </w:t>
      </w:r>
      <w:r w:rsidRPr="002F2AB2">
        <w:rPr>
          <w:sz w:val="24"/>
          <w:szCs w:val="24"/>
          <w:lang w:val="en-US"/>
        </w:rPr>
        <w:t>IT</w:t>
      </w:r>
      <w:r w:rsidRPr="002F2AB2">
        <w:rPr>
          <w:sz w:val="24"/>
          <w:szCs w:val="24"/>
        </w:rPr>
        <w:t xml:space="preserve">-технологий. </w:t>
      </w:r>
      <w:r w:rsidRPr="002F2AB2">
        <w:rPr>
          <w:iCs/>
          <w:sz w:val="24"/>
          <w:szCs w:val="24"/>
        </w:rPr>
        <w:t xml:space="preserve">Дополнительное образование получают </w:t>
      </w:r>
      <w:r>
        <w:rPr>
          <w:iCs/>
          <w:sz w:val="24"/>
          <w:szCs w:val="24"/>
        </w:rPr>
        <w:t xml:space="preserve">                                   </w:t>
      </w:r>
      <w:r w:rsidRPr="002F2AB2">
        <w:rPr>
          <w:iCs/>
          <w:sz w:val="24"/>
          <w:szCs w:val="24"/>
        </w:rPr>
        <w:t>452 обучающихся (целевой  показатель - 400 чел).</w:t>
      </w:r>
    </w:p>
    <w:p w:rsidR="002F2AB2" w:rsidRPr="002F2AB2" w:rsidRDefault="002F2AB2" w:rsidP="009D0ED9">
      <w:pPr>
        <w:pBdr>
          <w:right w:val="none" w:sz="4" w:space="1" w:color="000000"/>
        </w:pBdr>
        <w:ind w:firstLine="709"/>
        <w:jc w:val="both"/>
        <w:rPr>
          <w:iCs/>
          <w:sz w:val="24"/>
          <w:szCs w:val="24"/>
        </w:rPr>
      </w:pPr>
      <w:proofErr w:type="gramStart"/>
      <w:r w:rsidRPr="002F2AB2">
        <w:rPr>
          <w:sz w:val="24"/>
          <w:szCs w:val="24"/>
        </w:rPr>
        <w:t>В рамках регионального проекта «Успех каждого ребенка» в 41 образовательном учреждении города Калуги (39 МБОУ: № 1, 3, 5, 6, 7, 8, 9, 10, 11, 12, 13, 14, 15, 17, 18, 19, 20, 21, 22, 23, 24, 25, 26, 28, 29, 30, 31, 35, 36, 37, 43, 44, 45, 46, 47, 48, 49, 50, 51)</w:t>
      </w:r>
      <w:r w:rsidRPr="002F2AB2">
        <w:rPr>
          <w:iCs/>
          <w:sz w:val="24"/>
          <w:szCs w:val="24"/>
        </w:rPr>
        <w:t xml:space="preserve">,                              </w:t>
      </w:r>
      <w:r w:rsidRPr="002F2AB2">
        <w:rPr>
          <w:sz w:val="24"/>
          <w:szCs w:val="24"/>
        </w:rPr>
        <w:t>а также</w:t>
      </w:r>
      <w:r w:rsidRPr="002F2AB2">
        <w:rPr>
          <w:iCs/>
          <w:sz w:val="24"/>
          <w:szCs w:val="24"/>
        </w:rPr>
        <w:t xml:space="preserve"> </w:t>
      </w:r>
      <w:r w:rsidRPr="002F2AB2">
        <w:rPr>
          <w:sz w:val="24"/>
          <w:szCs w:val="24"/>
        </w:rPr>
        <w:t> в 2 МБОУ ДО</w:t>
      </w:r>
      <w:proofErr w:type="gramEnd"/>
      <w:r w:rsidRPr="002F2AB2">
        <w:rPr>
          <w:sz w:val="24"/>
          <w:szCs w:val="24"/>
        </w:rPr>
        <w:t xml:space="preserve"> (</w:t>
      </w:r>
      <w:proofErr w:type="gramStart"/>
      <w:r w:rsidRPr="002F2AB2">
        <w:rPr>
          <w:sz w:val="24"/>
          <w:szCs w:val="24"/>
        </w:rPr>
        <w:t>ДЮЦКО «Галактика» и ЦРТДиЮ «Созвездие»)  создано 9600 новых мест дополнительного образования детей технической, социально-гуманитарной, естественнонаучной, художественной, физкультурно-спортивной и туристско-краеведческой направленностей.</w:t>
      </w:r>
      <w:proofErr w:type="gramEnd"/>
      <w:r w:rsidRPr="002F2AB2">
        <w:rPr>
          <w:sz w:val="24"/>
          <w:szCs w:val="24"/>
        </w:rPr>
        <w:t xml:space="preserve">  </w:t>
      </w:r>
      <w:r w:rsidRPr="002F2AB2">
        <w:rPr>
          <w:iCs/>
          <w:sz w:val="24"/>
          <w:szCs w:val="24"/>
        </w:rPr>
        <w:t xml:space="preserve">В настоящее время дополнительное образование получают </w:t>
      </w:r>
      <w:r>
        <w:rPr>
          <w:iCs/>
          <w:sz w:val="24"/>
          <w:szCs w:val="24"/>
        </w:rPr>
        <w:t xml:space="preserve">                               </w:t>
      </w:r>
      <w:r w:rsidRPr="002F2AB2">
        <w:rPr>
          <w:iCs/>
          <w:sz w:val="24"/>
          <w:szCs w:val="24"/>
        </w:rPr>
        <w:t>11023 обучающихся (целевой  показатель - 9600 чел).</w:t>
      </w:r>
    </w:p>
    <w:p w:rsidR="002F2AB2" w:rsidRDefault="002F2AB2" w:rsidP="009D0ED9">
      <w:pPr>
        <w:pBdr>
          <w:right w:val="none" w:sz="4" w:space="1" w:color="000000"/>
        </w:pBdr>
        <w:ind w:firstLine="709"/>
        <w:jc w:val="both"/>
        <w:rPr>
          <w:sz w:val="24"/>
          <w:szCs w:val="24"/>
        </w:rPr>
      </w:pPr>
      <w:r w:rsidRPr="002F2AB2">
        <w:rPr>
          <w:sz w:val="24"/>
          <w:szCs w:val="24"/>
        </w:rPr>
        <w:t xml:space="preserve"> </w:t>
      </w:r>
      <w:proofErr w:type="gramStart"/>
      <w:r w:rsidRPr="002F2AB2">
        <w:rPr>
          <w:sz w:val="24"/>
          <w:szCs w:val="24"/>
        </w:rPr>
        <w:t xml:space="preserve">В рамках реализации проекта Стимулирование спроса на отечественные беспилотные авиационные системы» в 2024 году 17 общеобразовательных учреждения города Калуги </w:t>
      </w:r>
      <w:r w:rsidRPr="002F2AB2">
        <w:rPr>
          <w:sz w:val="24"/>
          <w:szCs w:val="24"/>
        </w:rPr>
        <w:lastRenderedPageBreak/>
        <w:t>(МБОУ № 4, 5, 6, 13, 14, 17, 18, 22, 25, 26, 29, 33, 38, 44, 45, 46, 49) принимают участие в реализации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w:t>
      </w:r>
      <w:proofErr w:type="gramEnd"/>
      <w:r w:rsidRPr="002F2AB2">
        <w:rPr>
          <w:sz w:val="24"/>
          <w:szCs w:val="24"/>
        </w:rPr>
        <w:t xml:space="preserve"> Для оснащения специализированных классов школами получено оборудование для реализации образовательных процессов в сфере разработки, производства и</w:t>
      </w:r>
      <w:r w:rsidR="009D0ED9">
        <w:rPr>
          <w:sz w:val="24"/>
          <w:szCs w:val="24"/>
        </w:rPr>
        <w:t xml:space="preserve"> </w:t>
      </w:r>
      <w:r w:rsidRPr="002F2AB2">
        <w:rPr>
          <w:sz w:val="24"/>
          <w:szCs w:val="24"/>
        </w:rPr>
        <w:t>эксплуатации беспилотны</w:t>
      </w:r>
      <w:r>
        <w:rPr>
          <w:sz w:val="24"/>
          <w:szCs w:val="24"/>
        </w:rPr>
        <w:t xml:space="preserve">х авиационных систем. В </w:t>
      </w:r>
      <w:r w:rsidRPr="002F2AB2">
        <w:rPr>
          <w:sz w:val="24"/>
          <w:szCs w:val="24"/>
        </w:rPr>
        <w:t xml:space="preserve">рамках проекта «Кадры для беспилотных авиационных систем»  проведено  обучение педагогов по программе  переподготовки,  навыкам  проектирования, разработки, производства и эксплуатации беспилотных авиационных систем. В 2024/2025 учебном году обучение по дополнительным программам </w:t>
      </w:r>
      <w:r w:rsidRPr="002F2AB2">
        <w:rPr>
          <w:kern w:val="2"/>
          <w:sz w:val="24"/>
          <w:szCs w:val="24"/>
          <w:lang w:eastAsia="ar-SA"/>
        </w:rPr>
        <w:t xml:space="preserve">технической направленности пройдут более 400 </w:t>
      </w:r>
      <w:proofErr w:type="gramStart"/>
      <w:r w:rsidRPr="002F2AB2">
        <w:rPr>
          <w:kern w:val="2"/>
          <w:sz w:val="24"/>
          <w:szCs w:val="24"/>
          <w:lang w:eastAsia="ar-SA"/>
        </w:rPr>
        <w:t>обучающихся</w:t>
      </w:r>
      <w:proofErr w:type="gramEnd"/>
      <w:r w:rsidRPr="002F2AB2">
        <w:rPr>
          <w:kern w:val="2"/>
          <w:sz w:val="24"/>
          <w:szCs w:val="24"/>
          <w:lang w:eastAsia="ar-SA"/>
        </w:rPr>
        <w:t xml:space="preserve">. </w:t>
      </w:r>
    </w:p>
    <w:p w:rsidR="006C4AFC" w:rsidRPr="002F2AB2" w:rsidRDefault="006C4AFC" w:rsidP="00E5034D">
      <w:pPr>
        <w:pBdr>
          <w:top w:val="none" w:sz="0" w:space="0" w:color="auto"/>
          <w:left w:val="none" w:sz="0" w:space="0" w:color="auto"/>
          <w:bottom w:val="none" w:sz="0" w:space="0" w:color="auto"/>
          <w:right w:val="none" w:sz="0" w:space="0" w:color="auto"/>
          <w:between w:val="none" w:sz="0" w:space="0" w:color="auto"/>
        </w:pBdr>
        <w:ind w:firstLine="709"/>
        <w:jc w:val="both"/>
        <w:rPr>
          <w:sz w:val="24"/>
          <w:szCs w:val="24"/>
          <w:lang w:eastAsia="ru-RU" w:bidi="ar-SA"/>
        </w:rPr>
      </w:pPr>
      <w:r w:rsidRPr="002F2AB2">
        <w:rPr>
          <w:color w:val="000000"/>
          <w:sz w:val="24"/>
          <w:szCs w:val="24"/>
          <w:lang w:eastAsia="ru-RU" w:bidi="ar-SA"/>
        </w:rPr>
        <w:t xml:space="preserve">Участие в </w:t>
      </w:r>
      <w:r w:rsidRPr="002F2AB2">
        <w:rPr>
          <w:sz w:val="24"/>
          <w:szCs w:val="24"/>
          <w:lang w:eastAsia="ru-RU" w:bidi="ar-SA"/>
        </w:rPr>
        <w:t>реализации национальн</w:t>
      </w:r>
      <w:r w:rsidR="002F2AB2" w:rsidRPr="002F2AB2">
        <w:rPr>
          <w:sz w:val="24"/>
          <w:szCs w:val="24"/>
          <w:lang w:eastAsia="ru-RU" w:bidi="ar-SA"/>
        </w:rPr>
        <w:t>ых</w:t>
      </w:r>
      <w:r w:rsidRPr="002F2AB2">
        <w:rPr>
          <w:sz w:val="24"/>
          <w:szCs w:val="24"/>
          <w:lang w:eastAsia="ru-RU" w:bidi="ar-SA"/>
        </w:rPr>
        <w:t xml:space="preserve"> проект</w:t>
      </w:r>
      <w:r w:rsidR="002F2AB2" w:rsidRPr="002F2AB2">
        <w:rPr>
          <w:sz w:val="24"/>
          <w:szCs w:val="24"/>
          <w:lang w:eastAsia="ru-RU" w:bidi="ar-SA"/>
        </w:rPr>
        <w:t>ов</w:t>
      </w:r>
      <w:r w:rsidRPr="002F2AB2">
        <w:rPr>
          <w:sz w:val="24"/>
          <w:szCs w:val="24"/>
          <w:lang w:eastAsia="ru-RU" w:bidi="ar-SA"/>
        </w:rPr>
        <w:t xml:space="preserve"> «Образование»</w:t>
      </w:r>
      <w:r w:rsidR="002F2AB2" w:rsidRPr="002F2AB2">
        <w:rPr>
          <w:sz w:val="24"/>
          <w:szCs w:val="24"/>
          <w:lang w:eastAsia="ru-RU" w:bidi="ar-SA"/>
        </w:rPr>
        <w:t xml:space="preserve"> и «</w:t>
      </w:r>
      <w:r w:rsidR="002F2AB2" w:rsidRPr="002F2AB2">
        <w:rPr>
          <w:sz w:val="24"/>
          <w:szCs w:val="24"/>
        </w:rPr>
        <w:t>Беспилотные авиационные системы»</w:t>
      </w:r>
      <w:r w:rsidRPr="002F2AB2">
        <w:rPr>
          <w:sz w:val="24"/>
          <w:szCs w:val="24"/>
          <w:lang w:eastAsia="ru-RU" w:bidi="ar-SA"/>
        </w:rPr>
        <w:t xml:space="preserve"> позволило значительно увеличить количество детей, занятых дополнительным образованием, а также принимающих участие </w:t>
      </w:r>
      <w:proofErr w:type="gramStart"/>
      <w:r w:rsidRPr="002F2AB2">
        <w:rPr>
          <w:sz w:val="24"/>
          <w:szCs w:val="24"/>
          <w:lang w:eastAsia="ru-RU" w:bidi="ar-SA"/>
        </w:rPr>
        <w:t>в</w:t>
      </w:r>
      <w:proofErr w:type="gramEnd"/>
      <w:r w:rsidRPr="002F2AB2">
        <w:rPr>
          <w:sz w:val="24"/>
          <w:szCs w:val="24"/>
          <w:lang w:eastAsia="ru-RU" w:bidi="ar-SA"/>
        </w:rPr>
        <w:t xml:space="preserve"> различных внеклассных и конкурсных мероприятий. </w:t>
      </w:r>
    </w:p>
    <w:p w:rsidR="006C4AFC" w:rsidRPr="002F2AB2" w:rsidRDefault="006C4AFC" w:rsidP="00E5034D">
      <w:pPr>
        <w:pBdr>
          <w:right w:val="none" w:sz="4" w:space="2" w:color="000000"/>
        </w:pBdr>
        <w:ind w:firstLine="709"/>
        <w:jc w:val="both"/>
        <w:rPr>
          <w:sz w:val="24"/>
          <w:szCs w:val="24"/>
        </w:rPr>
      </w:pPr>
      <w:r w:rsidRPr="002F2AB2">
        <w:rPr>
          <w:sz w:val="24"/>
          <w:szCs w:val="24"/>
        </w:rPr>
        <w:t>В рамках городского конкурсного движения ежегодно организуются и проводятся более 50-ти</w:t>
      </w:r>
      <w:r w:rsidRPr="002F2AB2">
        <w:rPr>
          <w:b/>
          <w:sz w:val="24"/>
          <w:szCs w:val="24"/>
        </w:rPr>
        <w:t xml:space="preserve"> </w:t>
      </w:r>
      <w:r w:rsidRPr="002F2AB2">
        <w:rPr>
          <w:sz w:val="24"/>
          <w:szCs w:val="24"/>
        </w:rPr>
        <w:t xml:space="preserve">состязательных мероприятий различной направленности – это конкурсы, конференции, выставки, интеллектуальные турниры, фестивали технической, естественнонаучной, социально-педагогической и художественной направленностей.  Указанные направленности составляют практически равные доли от общего числа конкурсов. В конкурсных мероприятиях принимают участие </w:t>
      </w:r>
      <w:r w:rsidR="002F2AB2">
        <w:rPr>
          <w:sz w:val="24"/>
          <w:szCs w:val="24"/>
        </w:rPr>
        <w:t xml:space="preserve">около </w:t>
      </w:r>
      <w:r w:rsidRPr="002F2AB2">
        <w:rPr>
          <w:sz w:val="24"/>
          <w:szCs w:val="24"/>
        </w:rPr>
        <w:t>16</w:t>
      </w:r>
      <w:r w:rsidR="002F2AB2">
        <w:rPr>
          <w:sz w:val="24"/>
          <w:szCs w:val="24"/>
        </w:rPr>
        <w:t>.000</w:t>
      </w:r>
      <w:r w:rsidRPr="002F2AB2">
        <w:rPr>
          <w:b/>
          <w:sz w:val="24"/>
          <w:szCs w:val="24"/>
        </w:rPr>
        <w:t xml:space="preserve"> </w:t>
      </w:r>
      <w:r w:rsidRPr="002F2AB2">
        <w:rPr>
          <w:sz w:val="24"/>
          <w:szCs w:val="24"/>
        </w:rPr>
        <w:t>учащихся в возрасте от 5 до 18 лет.</w:t>
      </w:r>
    </w:p>
    <w:p w:rsidR="006C4AFC" w:rsidRPr="002F2AB2" w:rsidRDefault="006C4AFC" w:rsidP="00E5034D">
      <w:pPr>
        <w:pBdr>
          <w:right w:val="none" w:sz="4" w:space="2" w:color="000000"/>
        </w:pBdr>
        <w:tabs>
          <w:tab w:val="num" w:pos="969"/>
        </w:tabs>
        <w:ind w:firstLine="709"/>
        <w:jc w:val="both"/>
        <w:rPr>
          <w:sz w:val="24"/>
          <w:szCs w:val="24"/>
        </w:rPr>
      </w:pPr>
      <w:r w:rsidRPr="002F2AB2">
        <w:rPr>
          <w:sz w:val="24"/>
          <w:szCs w:val="24"/>
        </w:rPr>
        <w:t>Систематическое участие детей в муниципальных конкурсах дает положительную динамику их результативного участия в региональных, всероссийских и международных соревновательных мероприятиях.</w:t>
      </w:r>
    </w:p>
    <w:p w:rsidR="006C4AFC" w:rsidRDefault="006C4AFC" w:rsidP="00E5034D">
      <w:pPr>
        <w:pBdr>
          <w:right w:val="none" w:sz="4" w:space="2" w:color="000000"/>
        </w:pBdr>
        <w:autoSpaceDE w:val="0"/>
        <w:autoSpaceDN w:val="0"/>
        <w:adjustRightInd w:val="0"/>
        <w:ind w:firstLine="709"/>
        <w:jc w:val="both"/>
        <w:rPr>
          <w:sz w:val="24"/>
          <w:szCs w:val="24"/>
        </w:rPr>
      </w:pPr>
      <w:proofErr w:type="gramStart"/>
      <w:r w:rsidRPr="002F2AB2">
        <w:rPr>
          <w:sz w:val="24"/>
          <w:szCs w:val="24"/>
        </w:rPr>
        <w:t>УДО и МОУ активно принимают участие в мероприятиях регионального уровня, обозначенных в Календаре областных массовых мероприятий с обучающимися, а также региональном чемпионате «Молодые профессионалы» (</w:t>
      </w:r>
      <w:proofErr w:type="spellStart"/>
      <w:r w:rsidRPr="002F2AB2">
        <w:rPr>
          <w:sz w:val="24"/>
          <w:szCs w:val="24"/>
        </w:rPr>
        <w:t>WorldSkills</w:t>
      </w:r>
      <w:proofErr w:type="spellEnd"/>
      <w:r w:rsidRPr="002F2AB2">
        <w:rPr>
          <w:sz w:val="24"/>
          <w:szCs w:val="24"/>
        </w:rPr>
        <w:t xml:space="preserve"> </w:t>
      </w:r>
      <w:proofErr w:type="spellStart"/>
      <w:r w:rsidRPr="002F2AB2">
        <w:rPr>
          <w:sz w:val="24"/>
          <w:szCs w:val="24"/>
        </w:rPr>
        <w:t>Russia</w:t>
      </w:r>
      <w:proofErr w:type="spellEnd"/>
      <w:r w:rsidRPr="002F2AB2">
        <w:rPr>
          <w:sz w:val="24"/>
          <w:szCs w:val="24"/>
        </w:rPr>
        <w:t>) Калужской области в 202</w:t>
      </w:r>
      <w:r w:rsidR="002F2AB2">
        <w:rPr>
          <w:sz w:val="24"/>
          <w:szCs w:val="24"/>
        </w:rPr>
        <w:t>4</w:t>
      </w:r>
      <w:r w:rsidRPr="002F2AB2">
        <w:rPr>
          <w:sz w:val="24"/>
          <w:szCs w:val="24"/>
        </w:rPr>
        <w:t xml:space="preserve"> году, ежегодной областной научно-практической конференции «Молодость-науке», посвященной памяти А.Л.</w:t>
      </w:r>
      <w:r w:rsidR="009D0ED9">
        <w:rPr>
          <w:sz w:val="24"/>
          <w:szCs w:val="24"/>
        </w:rPr>
        <w:t xml:space="preserve"> </w:t>
      </w:r>
      <w:r w:rsidRPr="002F2AB2">
        <w:rPr>
          <w:sz w:val="24"/>
          <w:szCs w:val="24"/>
        </w:rPr>
        <w:t>Чижевского и т.п</w:t>
      </w:r>
      <w:r w:rsidR="00E6007E">
        <w:rPr>
          <w:sz w:val="24"/>
          <w:szCs w:val="24"/>
        </w:rPr>
        <w:t>.</w:t>
      </w:r>
      <w:proofErr w:type="gramEnd"/>
      <w:r w:rsidRPr="002F2AB2">
        <w:rPr>
          <w:sz w:val="24"/>
          <w:szCs w:val="24"/>
        </w:rPr>
        <w:t xml:space="preserve"> Учащиеся школ города Калуги – наиболее активные участники областной научно-практической конференции. </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Основной целью оздоровительной кампании 2024 года являлось обеспечение качественной организации отдыха, оздоровления, творческого досуга, занятости детей и подростков.</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 xml:space="preserve">В основе реализации мероприятий летней оздоровительной кампании 2024 года – муниципальные программы муниципального образования «Город Калуга»: «Организация отдыха, оздоровления, творческого досуга, занятости детей и подростков муниципального образования «Город Калуга» в каникулярное время», «Молодежь муниципального образования «Город Калуга». </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Финансовые средства, предусмотренные на организацию отдыха и оздоровления детей МО «Город Калуга», использовались на оплату питания лагерей с дневным пребыванием детей, финансирование участия детей в конкурсах, фестивалях, соревнованиях различных уровней.</w:t>
      </w:r>
    </w:p>
    <w:p w:rsidR="009E4795" w:rsidRPr="009E4795" w:rsidRDefault="009E4795" w:rsidP="00E5034D">
      <w:pPr>
        <w:pStyle w:val="aff2"/>
        <w:ind w:firstLine="709"/>
        <w:jc w:val="both"/>
        <w:rPr>
          <w:rFonts w:ascii="Times New Roman" w:hAnsi="Times New Roman"/>
          <w:spacing w:val="-2"/>
          <w:sz w:val="24"/>
          <w:szCs w:val="24"/>
        </w:rPr>
      </w:pPr>
      <w:r w:rsidRPr="009E4795">
        <w:rPr>
          <w:rFonts w:ascii="Times New Roman" w:eastAsia="Times New Roman" w:hAnsi="Times New Roman"/>
          <w:iCs/>
          <w:spacing w:val="-2"/>
          <w:sz w:val="24"/>
          <w:szCs w:val="24"/>
          <w:lang w:eastAsia="ru-RU"/>
        </w:rPr>
        <w:t>В соответствии с решением Губернатора Калужской области в 2024 году все путевки в загородные оздоровительные и санаторно-оздоровительные учреждения</w:t>
      </w:r>
      <w:r>
        <w:rPr>
          <w:rFonts w:ascii="Times New Roman" w:hAnsi="Times New Roman"/>
          <w:iCs/>
          <w:spacing w:val="-2"/>
          <w:sz w:val="24"/>
          <w:szCs w:val="24"/>
        </w:rPr>
        <w:t xml:space="preserve"> для родителей были бесплатными </w:t>
      </w:r>
      <w:r w:rsidRPr="009E4795">
        <w:rPr>
          <w:rFonts w:ascii="Times New Roman" w:hAnsi="Times New Roman"/>
          <w:spacing w:val="-2"/>
          <w:sz w:val="24"/>
          <w:szCs w:val="24"/>
        </w:rPr>
        <w:t>и реализовывались за счет средств областного бюджета.</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Также по поручению Губернатора Калужской области в 2024 году обеспечен приоритет в предоставлении путевок детям, находящимся в трудной жизненной ситуации, в том числе детям граждан – участников специальной военной операции.</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 xml:space="preserve">На начало 2024 года в городе Калуге проживали 44 867 детей в возрасте от 7 до 17 лет (АППГ - 43 644). Всего организованными формами отдыха, оздоровления, творческого досуга и занятости были охвачены 33 556 человек, что составляет 75 % от всех детей в возрасте от 7 до 17 лет </w:t>
      </w:r>
      <w:proofErr w:type="gramStart"/>
      <w:r w:rsidRPr="009E4795">
        <w:rPr>
          <w:rFonts w:ascii="Times New Roman" w:hAnsi="Times New Roman"/>
          <w:iCs/>
          <w:spacing w:val="-2"/>
          <w:sz w:val="24"/>
          <w:szCs w:val="24"/>
        </w:rPr>
        <w:t xml:space="preserve">( </w:t>
      </w:r>
      <w:proofErr w:type="gramEnd"/>
      <w:r w:rsidRPr="009E4795">
        <w:rPr>
          <w:rFonts w:ascii="Times New Roman" w:hAnsi="Times New Roman"/>
          <w:iCs/>
          <w:spacing w:val="-2"/>
          <w:sz w:val="24"/>
          <w:szCs w:val="24"/>
        </w:rPr>
        <w:t>АППГ - 33 169).</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Из них:</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 xml:space="preserve">- 1903 человека отдохнули в загородных оздоровительных лагерях, в том числе 114 детей </w:t>
      </w:r>
      <w:r w:rsidRPr="009E4795">
        <w:rPr>
          <w:rFonts w:ascii="Times New Roman" w:hAnsi="Times New Roman"/>
          <w:iCs/>
          <w:spacing w:val="-2"/>
          <w:sz w:val="24"/>
          <w:szCs w:val="24"/>
        </w:rPr>
        <w:lastRenderedPageBreak/>
        <w:t>из семей участников СВО;</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- 51 ребенок  отдохнул в санаторно-оздоровительных учреждениях;</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- 4620 детей посещали городские лагеря с дневным пребыванием;</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- 53 школьника - в оздоровительных лагерях на побережье Черного моря;</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В четырех спортивных оздоровительных лагерях за летние смены отдохнуло 1463 (АППГ-1490) человек:</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ДОЛ «Смена» - 840 детей;</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ДОЛ «Чайка» - 460 детей;</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ДОЛ «Искра» - 38 детей;</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ЗОЛ «Ласточка» - 125 детей.</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- 24 476 детей и подростков были заняты на пришкольных участках, посещали досуговые площадки, были охвачены занятостью на базе учреждений;</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- 990   подростков были временно трудоустроены.</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 xml:space="preserve">В 2024 году в филиалах ГАУ </w:t>
      </w:r>
      <w:proofErr w:type="gramStart"/>
      <w:r w:rsidRPr="009E4795">
        <w:rPr>
          <w:rFonts w:ascii="Times New Roman" w:hAnsi="Times New Roman"/>
          <w:iCs/>
          <w:spacing w:val="-2"/>
          <w:sz w:val="24"/>
          <w:szCs w:val="24"/>
        </w:rPr>
        <w:t>КО</w:t>
      </w:r>
      <w:proofErr w:type="gramEnd"/>
      <w:r w:rsidRPr="009E4795">
        <w:rPr>
          <w:rFonts w:ascii="Times New Roman" w:hAnsi="Times New Roman"/>
          <w:iCs/>
          <w:spacing w:val="-2"/>
          <w:sz w:val="24"/>
          <w:szCs w:val="24"/>
        </w:rPr>
        <w:t xml:space="preserve"> «Центр «Развитие» ЗОЛ «Витязь» и «Сокол» отдохнули 536 детей из Белгородской области.</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Для детей, не охваченных лагерными сменами, в июне продолжали работать учреждения дополнительного образования. В Центре «Созвездие» для всех желающих детей проводился традиционный каникулярный проект «Нескучные каникулы».</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Центр «Галактика» организовывал многопрофильную школу «Проведем каникулы вместе!», в рамках которой в Кванториуме реализован инновационный образовательный проект «Инженерные каникулы», НСП «Гармония» – программу «Летняя перезагрузка - 3», НСП «Дом детского творчества» – программу «Краски лета».</w:t>
      </w:r>
    </w:p>
    <w:p w:rsidR="009E4795" w:rsidRPr="009E4795" w:rsidRDefault="009E4795" w:rsidP="00E5034D">
      <w:pPr>
        <w:pStyle w:val="ConsPlusNormal"/>
        <w:ind w:firstLine="709"/>
        <w:jc w:val="both"/>
        <w:rPr>
          <w:rFonts w:ascii="Times New Roman" w:hAnsi="Times New Roman"/>
          <w:iCs/>
          <w:spacing w:val="-2"/>
          <w:sz w:val="24"/>
          <w:szCs w:val="24"/>
        </w:rPr>
      </w:pPr>
      <w:r w:rsidRPr="009E4795">
        <w:rPr>
          <w:rFonts w:ascii="Times New Roman" w:hAnsi="Times New Roman"/>
          <w:iCs/>
          <w:spacing w:val="-2"/>
          <w:sz w:val="24"/>
          <w:szCs w:val="24"/>
        </w:rPr>
        <w:t>В рамках работы по профилактике безнадзорности и правонарушений на базе ряда школ были организованы отряды для детей, находящихся в группе социального риска. Организация культурного досуга детей данной категории включала разумное сочетание отдыха и общественно полезного труда, игровой деятельности и познавательных мероприятий, спорта и творчества,  способствовала  улучшению дисциплины учащихся, развитию познавательной активности и стабилизации их эмоционального состояния.</w:t>
      </w:r>
    </w:p>
    <w:p w:rsidR="009E4795" w:rsidRPr="00F672E2" w:rsidRDefault="009E4795" w:rsidP="00E5034D">
      <w:pPr>
        <w:shd w:val="clear" w:color="auto" w:fill="FFFFFF"/>
        <w:ind w:firstLine="709"/>
        <w:jc w:val="both"/>
        <w:rPr>
          <w:sz w:val="24"/>
          <w:szCs w:val="24"/>
          <w:lang w:eastAsia="ru-RU"/>
        </w:rPr>
      </w:pPr>
      <w:r w:rsidRPr="00F672E2">
        <w:rPr>
          <w:sz w:val="24"/>
          <w:szCs w:val="24"/>
          <w:lang w:eastAsia="ru-RU"/>
        </w:rPr>
        <w:t>В июне подростки были заняты на базе учреждений в профильных, спортивных, экологических отрядах, трудоустроены через центр занятости. С учащимися работа</w:t>
      </w:r>
      <w:r>
        <w:rPr>
          <w:sz w:val="24"/>
          <w:szCs w:val="24"/>
          <w:lang w:eastAsia="ru-RU"/>
        </w:rPr>
        <w:t>ли</w:t>
      </w:r>
      <w:r w:rsidRPr="00F672E2">
        <w:rPr>
          <w:sz w:val="24"/>
          <w:szCs w:val="24"/>
          <w:lang w:eastAsia="ru-RU"/>
        </w:rPr>
        <w:t xml:space="preserve"> педагоги-психологи и социальные педагоги.</w:t>
      </w:r>
    </w:p>
    <w:p w:rsidR="009E4795" w:rsidRPr="00F672E2" w:rsidRDefault="009E4795" w:rsidP="00E5034D">
      <w:pPr>
        <w:shd w:val="clear" w:color="auto" w:fill="FFFFFF"/>
        <w:ind w:firstLine="709"/>
        <w:jc w:val="both"/>
        <w:rPr>
          <w:sz w:val="24"/>
          <w:szCs w:val="24"/>
          <w:lang w:eastAsia="ru-RU"/>
        </w:rPr>
      </w:pPr>
      <w:r>
        <w:rPr>
          <w:sz w:val="24"/>
          <w:szCs w:val="24"/>
          <w:lang w:eastAsia="ru-RU"/>
        </w:rPr>
        <w:t>В учреждениях, подведомственных управлению образования города Калуги, л</w:t>
      </w:r>
      <w:r w:rsidRPr="00F672E2">
        <w:rPr>
          <w:sz w:val="24"/>
          <w:szCs w:val="24"/>
          <w:lang w:eastAsia="ru-RU"/>
        </w:rPr>
        <w:t xml:space="preserve">етняя занятость </w:t>
      </w:r>
      <w:r>
        <w:rPr>
          <w:sz w:val="24"/>
          <w:szCs w:val="24"/>
          <w:lang w:eastAsia="ru-RU"/>
        </w:rPr>
        <w:t xml:space="preserve">была </w:t>
      </w:r>
      <w:r w:rsidRPr="00F672E2">
        <w:rPr>
          <w:sz w:val="24"/>
          <w:szCs w:val="24"/>
          <w:lang w:eastAsia="ru-RU"/>
        </w:rPr>
        <w:t>организована для 295 детей «группы риска», 145 учащихся, состоящих на ВШУ, на базе школ, в том числе в профильных отрядах в лагерях с дневным пребыванием детей.</w:t>
      </w:r>
    </w:p>
    <w:p w:rsidR="009E4795" w:rsidRPr="002F2AB2" w:rsidRDefault="009E4795" w:rsidP="00E5034D">
      <w:pPr>
        <w:ind w:firstLine="709"/>
        <w:jc w:val="both"/>
        <w:rPr>
          <w:spacing w:val="-2"/>
          <w:sz w:val="24"/>
          <w:szCs w:val="24"/>
        </w:rPr>
      </w:pPr>
      <w:r w:rsidRPr="002F2AB2">
        <w:rPr>
          <w:spacing w:val="-2"/>
          <w:sz w:val="24"/>
          <w:szCs w:val="24"/>
        </w:rPr>
        <w:t>В 2024 учебном году в МБОУДО «ДООЦ «Белка» г</w:t>
      </w:r>
      <w:proofErr w:type="gramStart"/>
      <w:r w:rsidRPr="002F2AB2">
        <w:rPr>
          <w:spacing w:val="-2"/>
          <w:sz w:val="24"/>
          <w:szCs w:val="24"/>
        </w:rPr>
        <w:t>.К</w:t>
      </w:r>
      <w:proofErr w:type="gramEnd"/>
      <w:r w:rsidRPr="002F2AB2">
        <w:rPr>
          <w:spacing w:val="-2"/>
          <w:sz w:val="24"/>
          <w:szCs w:val="24"/>
        </w:rPr>
        <w:t>ал</w:t>
      </w:r>
      <w:r w:rsidR="00CE0797">
        <w:rPr>
          <w:spacing w:val="-2"/>
          <w:sz w:val="24"/>
          <w:szCs w:val="24"/>
        </w:rPr>
        <w:t>уги было проведено 23 профильные</w:t>
      </w:r>
      <w:r w:rsidRPr="002F2AB2">
        <w:rPr>
          <w:spacing w:val="-2"/>
          <w:sz w:val="24"/>
          <w:szCs w:val="24"/>
        </w:rPr>
        <w:t xml:space="preserve"> смен</w:t>
      </w:r>
      <w:r w:rsidR="00CE0797">
        <w:rPr>
          <w:spacing w:val="-2"/>
          <w:sz w:val="24"/>
          <w:szCs w:val="24"/>
        </w:rPr>
        <w:t>ы</w:t>
      </w:r>
      <w:r w:rsidRPr="002F2AB2">
        <w:rPr>
          <w:spacing w:val="-2"/>
          <w:sz w:val="24"/>
          <w:szCs w:val="24"/>
        </w:rPr>
        <w:t xml:space="preserve"> для 1600 школьников.</w:t>
      </w:r>
    </w:p>
    <w:p w:rsidR="006D293A" w:rsidRPr="005345F6" w:rsidRDefault="00360423" w:rsidP="00E5034D">
      <w:pPr>
        <w:ind w:firstLine="709"/>
        <w:jc w:val="both"/>
        <w:rPr>
          <w:color w:val="000000" w:themeColor="text1"/>
          <w:sz w:val="24"/>
          <w:szCs w:val="24"/>
        </w:rPr>
      </w:pPr>
      <w:r w:rsidRPr="005345F6">
        <w:rPr>
          <w:color w:val="000000" w:themeColor="text1"/>
          <w:sz w:val="24"/>
          <w:szCs w:val="24"/>
        </w:rPr>
        <w:t>В 202</w:t>
      </w:r>
      <w:r w:rsidR="00160436" w:rsidRPr="005345F6">
        <w:rPr>
          <w:color w:val="000000" w:themeColor="text1"/>
          <w:sz w:val="24"/>
          <w:szCs w:val="24"/>
        </w:rPr>
        <w:t>4</w:t>
      </w:r>
      <w:r w:rsidRPr="005345F6">
        <w:rPr>
          <w:color w:val="000000" w:themeColor="text1"/>
          <w:sz w:val="24"/>
          <w:szCs w:val="24"/>
        </w:rPr>
        <w:t xml:space="preserve"> году продолжилась работа по обновлению руководящего состава образовательных учреждений. С </w:t>
      </w:r>
      <w:r w:rsidR="00160436" w:rsidRPr="005345F6">
        <w:rPr>
          <w:color w:val="000000" w:themeColor="text1"/>
          <w:sz w:val="24"/>
          <w:szCs w:val="24"/>
        </w:rPr>
        <w:t>директором МБОУ «Средняя общеобразовательная школа             № 5» г.Калуги</w:t>
      </w:r>
      <w:r w:rsidR="000409A2" w:rsidRPr="005345F6">
        <w:rPr>
          <w:color w:val="000000" w:themeColor="text1"/>
          <w:sz w:val="24"/>
          <w:szCs w:val="24"/>
        </w:rPr>
        <w:t xml:space="preserve">, </w:t>
      </w:r>
      <w:r w:rsidR="003D74E1" w:rsidRPr="005345F6">
        <w:rPr>
          <w:color w:val="000000" w:themeColor="text1"/>
          <w:sz w:val="24"/>
          <w:szCs w:val="24"/>
        </w:rPr>
        <w:t xml:space="preserve">с </w:t>
      </w:r>
      <w:r w:rsidR="00160436" w:rsidRPr="005345F6">
        <w:rPr>
          <w:color w:val="000000" w:themeColor="text1"/>
          <w:sz w:val="24"/>
          <w:szCs w:val="24"/>
        </w:rPr>
        <w:t>3</w:t>
      </w:r>
      <w:r w:rsidR="000409A2" w:rsidRPr="005345F6">
        <w:rPr>
          <w:color w:val="000000" w:themeColor="text1"/>
          <w:sz w:val="24"/>
          <w:szCs w:val="24"/>
        </w:rPr>
        <w:t xml:space="preserve"> руководителями муниципальных дошкольных образовательных учреждений </w:t>
      </w:r>
      <w:r w:rsidR="00F93B66" w:rsidRPr="005345F6">
        <w:rPr>
          <w:color w:val="000000" w:themeColor="text1"/>
          <w:sz w:val="24"/>
          <w:szCs w:val="24"/>
        </w:rPr>
        <w:t xml:space="preserve"> </w:t>
      </w:r>
      <w:r w:rsidR="000409A2" w:rsidRPr="005345F6">
        <w:rPr>
          <w:color w:val="000000" w:themeColor="text1"/>
          <w:sz w:val="24"/>
          <w:szCs w:val="24"/>
        </w:rPr>
        <w:t xml:space="preserve">(МБДОУ № </w:t>
      </w:r>
      <w:r w:rsidR="00160436" w:rsidRPr="005345F6">
        <w:rPr>
          <w:color w:val="000000" w:themeColor="text1"/>
          <w:sz w:val="24"/>
          <w:szCs w:val="24"/>
        </w:rPr>
        <w:t xml:space="preserve">66 «Яблонька» </w:t>
      </w:r>
      <w:r w:rsidR="000409A2" w:rsidRPr="005345F6">
        <w:rPr>
          <w:color w:val="000000" w:themeColor="text1"/>
          <w:sz w:val="24"/>
          <w:szCs w:val="24"/>
        </w:rPr>
        <w:t xml:space="preserve">г.Калуги, МБДОУ № </w:t>
      </w:r>
      <w:r w:rsidR="00160436" w:rsidRPr="005345F6">
        <w:rPr>
          <w:color w:val="000000" w:themeColor="text1"/>
          <w:sz w:val="24"/>
          <w:szCs w:val="24"/>
        </w:rPr>
        <w:t>70</w:t>
      </w:r>
      <w:r w:rsidR="000409A2" w:rsidRPr="005345F6">
        <w:rPr>
          <w:color w:val="000000" w:themeColor="text1"/>
          <w:sz w:val="24"/>
          <w:szCs w:val="24"/>
        </w:rPr>
        <w:t xml:space="preserve"> «</w:t>
      </w:r>
      <w:r w:rsidR="00160436" w:rsidRPr="005345F6">
        <w:rPr>
          <w:color w:val="000000" w:themeColor="text1"/>
          <w:sz w:val="24"/>
          <w:szCs w:val="24"/>
        </w:rPr>
        <w:t>Красная шапочка</w:t>
      </w:r>
      <w:r w:rsidR="000409A2" w:rsidRPr="005345F6">
        <w:rPr>
          <w:color w:val="000000" w:themeColor="text1"/>
          <w:sz w:val="24"/>
          <w:szCs w:val="24"/>
        </w:rPr>
        <w:t xml:space="preserve">» г.Калуги, МБДОУ № </w:t>
      </w:r>
      <w:r w:rsidR="00160436" w:rsidRPr="005345F6">
        <w:rPr>
          <w:color w:val="000000" w:themeColor="text1"/>
          <w:sz w:val="24"/>
          <w:szCs w:val="24"/>
        </w:rPr>
        <w:t>85</w:t>
      </w:r>
      <w:r w:rsidR="000409A2" w:rsidRPr="005345F6">
        <w:rPr>
          <w:color w:val="000000" w:themeColor="text1"/>
          <w:sz w:val="24"/>
          <w:szCs w:val="24"/>
        </w:rPr>
        <w:t xml:space="preserve"> </w:t>
      </w:r>
      <w:r w:rsidR="00160436" w:rsidRPr="005345F6">
        <w:rPr>
          <w:color w:val="000000" w:themeColor="text1"/>
          <w:sz w:val="24"/>
          <w:szCs w:val="24"/>
        </w:rPr>
        <w:t>«Белоснежка</w:t>
      </w:r>
      <w:r w:rsidR="003D74E1" w:rsidRPr="005345F6">
        <w:rPr>
          <w:color w:val="000000" w:themeColor="text1"/>
          <w:sz w:val="24"/>
          <w:szCs w:val="24"/>
        </w:rPr>
        <w:t>» г.Калуги</w:t>
      </w:r>
      <w:r w:rsidR="000409A2" w:rsidRPr="005345F6">
        <w:rPr>
          <w:color w:val="000000" w:themeColor="text1"/>
          <w:sz w:val="24"/>
          <w:szCs w:val="24"/>
        </w:rPr>
        <w:t xml:space="preserve">) </w:t>
      </w:r>
      <w:r w:rsidRPr="005345F6">
        <w:rPr>
          <w:color w:val="000000" w:themeColor="text1"/>
          <w:sz w:val="24"/>
          <w:szCs w:val="24"/>
        </w:rPr>
        <w:t>расторгнуты трудовые отношения по инициативе работника в соответствии с пунктом 3 части первой статьи 77 Трудового кодекса РФ</w:t>
      </w:r>
      <w:r w:rsidR="00F93B66" w:rsidRPr="005345F6">
        <w:rPr>
          <w:color w:val="000000" w:themeColor="text1"/>
          <w:sz w:val="24"/>
          <w:szCs w:val="24"/>
        </w:rPr>
        <w:t xml:space="preserve">. </w:t>
      </w:r>
      <w:r w:rsidRPr="005345F6">
        <w:rPr>
          <w:color w:val="000000" w:themeColor="text1"/>
          <w:sz w:val="24"/>
          <w:szCs w:val="24"/>
        </w:rPr>
        <w:t xml:space="preserve">В связи с образовавшимися вакансиями произведены назначения </w:t>
      </w:r>
      <w:r w:rsidR="00160436" w:rsidRPr="005345F6">
        <w:rPr>
          <w:color w:val="000000" w:themeColor="text1"/>
          <w:sz w:val="24"/>
          <w:szCs w:val="24"/>
        </w:rPr>
        <w:t>4</w:t>
      </w:r>
      <w:r w:rsidRPr="005345F6">
        <w:rPr>
          <w:color w:val="000000" w:themeColor="text1"/>
          <w:sz w:val="24"/>
          <w:szCs w:val="24"/>
        </w:rPr>
        <w:t xml:space="preserve"> руководителей образовательных учреждений (</w:t>
      </w:r>
      <w:r w:rsidR="00654180" w:rsidRPr="005345F6">
        <w:rPr>
          <w:color w:val="000000" w:themeColor="text1"/>
          <w:sz w:val="24"/>
          <w:szCs w:val="24"/>
        </w:rPr>
        <w:t xml:space="preserve">МБОУ «Средняя общеобразовательная школа № </w:t>
      </w:r>
      <w:r w:rsidR="00160436" w:rsidRPr="005345F6">
        <w:rPr>
          <w:color w:val="000000" w:themeColor="text1"/>
          <w:sz w:val="24"/>
          <w:szCs w:val="24"/>
        </w:rPr>
        <w:t>5</w:t>
      </w:r>
      <w:r w:rsidR="00654180" w:rsidRPr="005345F6">
        <w:rPr>
          <w:color w:val="000000" w:themeColor="text1"/>
          <w:sz w:val="24"/>
          <w:szCs w:val="24"/>
        </w:rPr>
        <w:t xml:space="preserve">», </w:t>
      </w:r>
      <w:r w:rsidR="003D74E1" w:rsidRPr="005345F6">
        <w:rPr>
          <w:color w:val="000000" w:themeColor="text1"/>
          <w:sz w:val="24"/>
          <w:szCs w:val="24"/>
        </w:rPr>
        <w:t xml:space="preserve">МБДОУ </w:t>
      </w:r>
      <w:r w:rsidR="00160436" w:rsidRPr="005345F6">
        <w:rPr>
          <w:color w:val="000000" w:themeColor="text1"/>
          <w:sz w:val="24"/>
          <w:szCs w:val="24"/>
        </w:rPr>
        <w:t xml:space="preserve">       </w:t>
      </w:r>
      <w:r w:rsidR="003D74E1" w:rsidRPr="005345F6">
        <w:rPr>
          <w:color w:val="000000" w:themeColor="text1"/>
          <w:sz w:val="24"/>
          <w:szCs w:val="24"/>
        </w:rPr>
        <w:t xml:space="preserve">№ </w:t>
      </w:r>
      <w:r w:rsidR="00160436" w:rsidRPr="005345F6">
        <w:rPr>
          <w:color w:val="000000" w:themeColor="text1"/>
          <w:sz w:val="24"/>
          <w:szCs w:val="24"/>
        </w:rPr>
        <w:t>66</w:t>
      </w:r>
      <w:r w:rsidR="003D74E1" w:rsidRPr="005345F6">
        <w:rPr>
          <w:color w:val="000000" w:themeColor="text1"/>
          <w:sz w:val="24"/>
          <w:szCs w:val="24"/>
        </w:rPr>
        <w:t xml:space="preserve"> «</w:t>
      </w:r>
      <w:r w:rsidR="00160436" w:rsidRPr="005345F6">
        <w:rPr>
          <w:color w:val="000000" w:themeColor="text1"/>
          <w:sz w:val="24"/>
          <w:szCs w:val="24"/>
        </w:rPr>
        <w:t>Яблонька</w:t>
      </w:r>
      <w:r w:rsidR="003D74E1" w:rsidRPr="005345F6">
        <w:rPr>
          <w:color w:val="000000" w:themeColor="text1"/>
          <w:sz w:val="24"/>
          <w:szCs w:val="24"/>
        </w:rPr>
        <w:t xml:space="preserve">» г.Калуги, </w:t>
      </w:r>
      <w:r w:rsidR="000409A2" w:rsidRPr="005345F6">
        <w:rPr>
          <w:color w:val="000000" w:themeColor="text1"/>
          <w:sz w:val="24"/>
          <w:szCs w:val="24"/>
        </w:rPr>
        <w:t xml:space="preserve">МБДОУ № </w:t>
      </w:r>
      <w:r w:rsidR="00160436" w:rsidRPr="005345F6">
        <w:rPr>
          <w:color w:val="000000" w:themeColor="text1"/>
          <w:sz w:val="24"/>
          <w:szCs w:val="24"/>
        </w:rPr>
        <w:t>70</w:t>
      </w:r>
      <w:r w:rsidR="000409A2" w:rsidRPr="005345F6">
        <w:rPr>
          <w:color w:val="000000" w:themeColor="text1"/>
          <w:sz w:val="24"/>
          <w:szCs w:val="24"/>
        </w:rPr>
        <w:t xml:space="preserve"> «</w:t>
      </w:r>
      <w:r w:rsidR="00160436" w:rsidRPr="005345F6">
        <w:rPr>
          <w:color w:val="000000" w:themeColor="text1"/>
          <w:sz w:val="24"/>
          <w:szCs w:val="24"/>
        </w:rPr>
        <w:t>Красная шапочка</w:t>
      </w:r>
      <w:r w:rsidR="000409A2" w:rsidRPr="005345F6">
        <w:rPr>
          <w:color w:val="000000" w:themeColor="text1"/>
          <w:sz w:val="24"/>
          <w:szCs w:val="24"/>
        </w:rPr>
        <w:t xml:space="preserve">» г.Калуги, МБДОУ № </w:t>
      </w:r>
      <w:r w:rsidR="00160436" w:rsidRPr="005345F6">
        <w:rPr>
          <w:color w:val="000000" w:themeColor="text1"/>
          <w:sz w:val="24"/>
          <w:szCs w:val="24"/>
        </w:rPr>
        <w:t>85</w:t>
      </w:r>
      <w:r w:rsidR="000409A2" w:rsidRPr="005345F6">
        <w:rPr>
          <w:color w:val="000000" w:themeColor="text1"/>
          <w:sz w:val="24"/>
          <w:szCs w:val="24"/>
        </w:rPr>
        <w:t xml:space="preserve"> «</w:t>
      </w:r>
      <w:r w:rsidR="00160436" w:rsidRPr="005345F6">
        <w:rPr>
          <w:color w:val="000000" w:themeColor="text1"/>
          <w:sz w:val="24"/>
          <w:szCs w:val="24"/>
        </w:rPr>
        <w:t>Белоснежка</w:t>
      </w:r>
      <w:r w:rsidR="003D74E1" w:rsidRPr="005345F6">
        <w:rPr>
          <w:color w:val="000000" w:themeColor="text1"/>
          <w:sz w:val="24"/>
          <w:szCs w:val="24"/>
        </w:rPr>
        <w:t>» г.Калуги</w:t>
      </w:r>
      <w:r w:rsidR="000409A2" w:rsidRPr="005345F6">
        <w:rPr>
          <w:color w:val="000000" w:themeColor="text1"/>
          <w:sz w:val="24"/>
          <w:szCs w:val="24"/>
        </w:rPr>
        <w:t>)</w:t>
      </w:r>
      <w:r w:rsidR="00B80494" w:rsidRPr="005345F6">
        <w:rPr>
          <w:color w:val="000000" w:themeColor="text1"/>
          <w:sz w:val="24"/>
          <w:szCs w:val="24"/>
        </w:rPr>
        <w:t>.</w:t>
      </w:r>
      <w:r w:rsidRPr="005345F6">
        <w:rPr>
          <w:color w:val="000000" w:themeColor="text1"/>
          <w:sz w:val="24"/>
          <w:szCs w:val="24"/>
        </w:rPr>
        <w:t xml:space="preserve"> С </w:t>
      </w:r>
      <w:r w:rsidR="003D74E1" w:rsidRPr="005345F6">
        <w:rPr>
          <w:color w:val="000000" w:themeColor="text1"/>
          <w:sz w:val="24"/>
          <w:szCs w:val="24"/>
        </w:rPr>
        <w:t>1</w:t>
      </w:r>
      <w:r w:rsidR="005345F6" w:rsidRPr="005345F6">
        <w:rPr>
          <w:color w:val="000000" w:themeColor="text1"/>
          <w:sz w:val="24"/>
          <w:szCs w:val="24"/>
        </w:rPr>
        <w:t>7</w:t>
      </w:r>
      <w:r w:rsidRPr="005345F6">
        <w:rPr>
          <w:color w:val="000000" w:themeColor="text1"/>
          <w:sz w:val="24"/>
          <w:szCs w:val="24"/>
        </w:rPr>
        <w:t xml:space="preserve"> руководителями образовательных учреждений (МБОУ «</w:t>
      </w:r>
      <w:r w:rsidR="003D74E1" w:rsidRPr="005345F6">
        <w:rPr>
          <w:color w:val="000000" w:themeColor="text1"/>
          <w:sz w:val="24"/>
          <w:szCs w:val="24"/>
        </w:rPr>
        <w:t xml:space="preserve">Средняя общеобразовательная школа № </w:t>
      </w:r>
      <w:r w:rsidR="00160436" w:rsidRPr="005345F6">
        <w:rPr>
          <w:color w:val="000000" w:themeColor="text1"/>
          <w:sz w:val="24"/>
          <w:szCs w:val="24"/>
        </w:rPr>
        <w:t>1</w:t>
      </w:r>
      <w:r w:rsidR="003D74E1" w:rsidRPr="005345F6">
        <w:rPr>
          <w:color w:val="000000" w:themeColor="text1"/>
          <w:sz w:val="24"/>
          <w:szCs w:val="24"/>
        </w:rPr>
        <w:t>» г</w:t>
      </w:r>
      <w:proofErr w:type="gramStart"/>
      <w:r w:rsidR="003D74E1" w:rsidRPr="005345F6">
        <w:rPr>
          <w:color w:val="000000" w:themeColor="text1"/>
          <w:sz w:val="24"/>
          <w:szCs w:val="24"/>
        </w:rPr>
        <w:t>.К</w:t>
      </w:r>
      <w:proofErr w:type="gramEnd"/>
      <w:r w:rsidR="003D74E1" w:rsidRPr="005345F6">
        <w:rPr>
          <w:color w:val="000000" w:themeColor="text1"/>
          <w:sz w:val="24"/>
          <w:szCs w:val="24"/>
        </w:rPr>
        <w:t>алуги</w:t>
      </w:r>
      <w:r w:rsidR="00654180" w:rsidRPr="005345F6">
        <w:rPr>
          <w:color w:val="000000" w:themeColor="text1"/>
          <w:sz w:val="24"/>
          <w:szCs w:val="24"/>
        </w:rPr>
        <w:t xml:space="preserve">, МБОУ «Средняя общеобразовательная школа № </w:t>
      </w:r>
      <w:r w:rsidR="00160436" w:rsidRPr="005345F6">
        <w:rPr>
          <w:color w:val="000000" w:themeColor="text1"/>
          <w:sz w:val="24"/>
          <w:szCs w:val="24"/>
        </w:rPr>
        <w:t>6</w:t>
      </w:r>
      <w:r w:rsidR="003D74E1" w:rsidRPr="005345F6">
        <w:rPr>
          <w:color w:val="000000" w:themeColor="text1"/>
          <w:sz w:val="24"/>
          <w:szCs w:val="24"/>
        </w:rPr>
        <w:t xml:space="preserve"> </w:t>
      </w:r>
      <w:proofErr w:type="spellStart"/>
      <w:r w:rsidR="003D74E1" w:rsidRPr="005345F6">
        <w:rPr>
          <w:color w:val="000000" w:themeColor="text1"/>
          <w:sz w:val="24"/>
          <w:szCs w:val="24"/>
        </w:rPr>
        <w:t>им.</w:t>
      </w:r>
      <w:r w:rsidR="00B04A75" w:rsidRPr="005345F6">
        <w:rPr>
          <w:color w:val="000000" w:themeColor="text1"/>
          <w:sz w:val="24"/>
          <w:szCs w:val="24"/>
        </w:rPr>
        <w:t>А.</w:t>
      </w:r>
      <w:r w:rsidR="00160436" w:rsidRPr="005345F6">
        <w:rPr>
          <w:color w:val="000000" w:themeColor="text1"/>
          <w:sz w:val="24"/>
          <w:szCs w:val="24"/>
        </w:rPr>
        <w:t>С.Пушкина</w:t>
      </w:r>
      <w:proofErr w:type="spellEnd"/>
      <w:r w:rsidR="00654180" w:rsidRPr="005345F6">
        <w:rPr>
          <w:color w:val="000000" w:themeColor="text1"/>
          <w:sz w:val="24"/>
          <w:szCs w:val="24"/>
        </w:rPr>
        <w:t xml:space="preserve">», МБОУ «Средняя общеобразовательная школа № </w:t>
      </w:r>
      <w:r w:rsidR="00B04A75" w:rsidRPr="005345F6">
        <w:rPr>
          <w:color w:val="000000" w:themeColor="text1"/>
          <w:sz w:val="24"/>
          <w:szCs w:val="24"/>
        </w:rPr>
        <w:t>1</w:t>
      </w:r>
      <w:r w:rsidR="00160436" w:rsidRPr="005345F6">
        <w:rPr>
          <w:color w:val="000000" w:themeColor="text1"/>
          <w:sz w:val="24"/>
          <w:szCs w:val="24"/>
        </w:rPr>
        <w:t>1</w:t>
      </w:r>
      <w:r w:rsidR="00654180" w:rsidRPr="005345F6">
        <w:rPr>
          <w:color w:val="000000" w:themeColor="text1"/>
          <w:sz w:val="24"/>
          <w:szCs w:val="24"/>
        </w:rPr>
        <w:t xml:space="preserve">», МБОУ «Средняя общеобразовательная школа № </w:t>
      </w:r>
      <w:r w:rsidR="00160436" w:rsidRPr="005345F6">
        <w:rPr>
          <w:color w:val="000000" w:themeColor="text1"/>
          <w:sz w:val="24"/>
          <w:szCs w:val="24"/>
        </w:rPr>
        <w:t>1</w:t>
      </w:r>
      <w:r w:rsidR="00654180" w:rsidRPr="005345F6">
        <w:rPr>
          <w:color w:val="000000" w:themeColor="text1"/>
          <w:sz w:val="24"/>
          <w:szCs w:val="24"/>
        </w:rPr>
        <w:t>4», МБОУ «</w:t>
      </w:r>
      <w:r w:rsidR="00B04A75" w:rsidRPr="005345F6">
        <w:rPr>
          <w:color w:val="000000" w:themeColor="text1"/>
          <w:sz w:val="24"/>
          <w:szCs w:val="24"/>
        </w:rPr>
        <w:t xml:space="preserve">Средняя общеобразовательная школа № </w:t>
      </w:r>
      <w:r w:rsidR="00160436" w:rsidRPr="005345F6">
        <w:rPr>
          <w:color w:val="000000" w:themeColor="text1"/>
          <w:sz w:val="24"/>
          <w:szCs w:val="24"/>
        </w:rPr>
        <w:t>22</w:t>
      </w:r>
      <w:r w:rsidR="00654180" w:rsidRPr="005345F6">
        <w:rPr>
          <w:color w:val="000000" w:themeColor="text1"/>
          <w:sz w:val="24"/>
          <w:szCs w:val="24"/>
        </w:rPr>
        <w:t xml:space="preserve">», </w:t>
      </w:r>
      <w:r w:rsidR="005345F6" w:rsidRPr="005345F6">
        <w:rPr>
          <w:color w:val="000000" w:themeColor="text1"/>
          <w:sz w:val="24"/>
          <w:szCs w:val="24"/>
        </w:rPr>
        <w:t>МБОУ «Гимназия № 24» г.Калуги, МБОУ «Средняя общеобразовательная школа                   № 30» г.Калуги, МБОУ № 17 «Начальная школа – детский сад» г.Калуги, МБОУ ДО «Детско-юношеский центр космического образования «Галактика» г</w:t>
      </w:r>
      <w:proofErr w:type="gramStart"/>
      <w:r w:rsidR="005345F6" w:rsidRPr="005345F6">
        <w:rPr>
          <w:color w:val="000000" w:themeColor="text1"/>
          <w:sz w:val="24"/>
          <w:szCs w:val="24"/>
        </w:rPr>
        <w:t>.К</w:t>
      </w:r>
      <w:proofErr w:type="gramEnd"/>
      <w:r w:rsidR="005345F6" w:rsidRPr="005345F6">
        <w:rPr>
          <w:color w:val="000000" w:themeColor="text1"/>
          <w:sz w:val="24"/>
          <w:szCs w:val="24"/>
        </w:rPr>
        <w:t xml:space="preserve">алуги, </w:t>
      </w:r>
      <w:r w:rsidR="00B80494" w:rsidRPr="005345F6">
        <w:rPr>
          <w:sz w:val="24"/>
          <w:szCs w:val="24"/>
        </w:rPr>
        <w:t xml:space="preserve">МКУ «Центр </w:t>
      </w:r>
      <w:r w:rsidR="00B80494" w:rsidRPr="005345F6">
        <w:rPr>
          <w:sz w:val="24"/>
          <w:szCs w:val="24"/>
        </w:rPr>
        <w:lastRenderedPageBreak/>
        <w:t>бухгалтерского учета и сопровождения  хозяйственной деятельности», МБДОУ №</w:t>
      </w:r>
      <w:r w:rsidR="005345F6" w:rsidRPr="005345F6">
        <w:rPr>
          <w:sz w:val="24"/>
          <w:szCs w:val="24"/>
        </w:rPr>
        <w:t xml:space="preserve"> 54</w:t>
      </w:r>
      <w:r w:rsidR="00B04A75" w:rsidRPr="005345F6">
        <w:rPr>
          <w:sz w:val="24"/>
          <w:szCs w:val="24"/>
        </w:rPr>
        <w:t xml:space="preserve"> г.Калуги</w:t>
      </w:r>
      <w:r w:rsidR="00B80494" w:rsidRPr="005345F6">
        <w:rPr>
          <w:sz w:val="24"/>
          <w:szCs w:val="24"/>
        </w:rPr>
        <w:t xml:space="preserve">, </w:t>
      </w:r>
      <w:r w:rsidR="00B04A75" w:rsidRPr="005345F6">
        <w:rPr>
          <w:sz w:val="24"/>
          <w:szCs w:val="24"/>
        </w:rPr>
        <w:t xml:space="preserve">МБДОУ № </w:t>
      </w:r>
      <w:r w:rsidR="005345F6" w:rsidRPr="005345F6">
        <w:rPr>
          <w:sz w:val="24"/>
          <w:szCs w:val="24"/>
        </w:rPr>
        <w:t>82</w:t>
      </w:r>
      <w:r w:rsidR="00B04A75" w:rsidRPr="005345F6">
        <w:rPr>
          <w:sz w:val="24"/>
          <w:szCs w:val="24"/>
        </w:rPr>
        <w:t xml:space="preserve"> «</w:t>
      </w:r>
      <w:proofErr w:type="spellStart"/>
      <w:r w:rsidR="005345F6" w:rsidRPr="005345F6">
        <w:rPr>
          <w:sz w:val="24"/>
          <w:szCs w:val="24"/>
        </w:rPr>
        <w:t>Чиполлино</w:t>
      </w:r>
      <w:proofErr w:type="spellEnd"/>
      <w:r w:rsidR="00B04A75" w:rsidRPr="005345F6">
        <w:rPr>
          <w:sz w:val="24"/>
          <w:szCs w:val="24"/>
        </w:rPr>
        <w:t>»</w:t>
      </w:r>
      <w:r w:rsidR="005345F6" w:rsidRPr="005345F6">
        <w:rPr>
          <w:sz w:val="24"/>
          <w:szCs w:val="24"/>
        </w:rPr>
        <w:t xml:space="preserve"> </w:t>
      </w:r>
      <w:proofErr w:type="spellStart"/>
      <w:r w:rsidR="005345F6" w:rsidRPr="005345F6">
        <w:rPr>
          <w:sz w:val="24"/>
          <w:szCs w:val="24"/>
        </w:rPr>
        <w:t>г.Калуги</w:t>
      </w:r>
      <w:proofErr w:type="spellEnd"/>
      <w:r w:rsidR="00B04A75" w:rsidRPr="005345F6">
        <w:rPr>
          <w:sz w:val="24"/>
          <w:szCs w:val="24"/>
        </w:rPr>
        <w:t xml:space="preserve">, </w:t>
      </w:r>
      <w:r w:rsidR="00B80494" w:rsidRPr="005345F6">
        <w:rPr>
          <w:sz w:val="24"/>
          <w:szCs w:val="24"/>
        </w:rPr>
        <w:t xml:space="preserve">МДОУ № </w:t>
      </w:r>
      <w:r w:rsidR="005345F6" w:rsidRPr="005345F6">
        <w:rPr>
          <w:sz w:val="24"/>
          <w:szCs w:val="24"/>
        </w:rPr>
        <w:t>92</w:t>
      </w:r>
      <w:r w:rsidR="00B80494" w:rsidRPr="005345F6">
        <w:rPr>
          <w:sz w:val="24"/>
          <w:szCs w:val="24"/>
        </w:rPr>
        <w:t xml:space="preserve"> «</w:t>
      </w:r>
      <w:r w:rsidR="005345F6" w:rsidRPr="005345F6">
        <w:rPr>
          <w:sz w:val="24"/>
          <w:szCs w:val="24"/>
        </w:rPr>
        <w:t>Парус</w:t>
      </w:r>
      <w:r w:rsidR="00B80494" w:rsidRPr="005345F6">
        <w:rPr>
          <w:sz w:val="24"/>
          <w:szCs w:val="24"/>
        </w:rPr>
        <w:t>»</w:t>
      </w:r>
      <w:r w:rsidR="00B04A75" w:rsidRPr="005345F6">
        <w:rPr>
          <w:sz w:val="24"/>
          <w:szCs w:val="24"/>
        </w:rPr>
        <w:t xml:space="preserve"> г.Калуги</w:t>
      </w:r>
      <w:r w:rsidR="00B80494" w:rsidRPr="005345F6">
        <w:rPr>
          <w:sz w:val="24"/>
          <w:szCs w:val="24"/>
        </w:rPr>
        <w:t xml:space="preserve">, </w:t>
      </w:r>
      <w:r w:rsidR="00B04A75" w:rsidRPr="005345F6">
        <w:rPr>
          <w:sz w:val="24"/>
          <w:szCs w:val="24"/>
        </w:rPr>
        <w:t xml:space="preserve">МБДОУ № </w:t>
      </w:r>
      <w:r w:rsidR="005345F6" w:rsidRPr="005345F6">
        <w:rPr>
          <w:sz w:val="24"/>
          <w:szCs w:val="24"/>
        </w:rPr>
        <w:t>96</w:t>
      </w:r>
      <w:r w:rsidR="00B04A75" w:rsidRPr="005345F6">
        <w:rPr>
          <w:sz w:val="24"/>
          <w:szCs w:val="24"/>
        </w:rPr>
        <w:t xml:space="preserve"> «</w:t>
      </w:r>
      <w:r w:rsidR="005345F6" w:rsidRPr="005345F6">
        <w:rPr>
          <w:sz w:val="24"/>
          <w:szCs w:val="24"/>
        </w:rPr>
        <w:t>Снежинка</w:t>
      </w:r>
      <w:r w:rsidR="00B04A75" w:rsidRPr="005345F6">
        <w:rPr>
          <w:sz w:val="24"/>
          <w:szCs w:val="24"/>
        </w:rPr>
        <w:t xml:space="preserve">» г.Калуги, </w:t>
      </w:r>
      <w:r w:rsidR="00B80494" w:rsidRPr="005345F6">
        <w:rPr>
          <w:sz w:val="24"/>
          <w:szCs w:val="24"/>
        </w:rPr>
        <w:t xml:space="preserve">МБДОУ № </w:t>
      </w:r>
      <w:r w:rsidR="005345F6" w:rsidRPr="005345F6">
        <w:rPr>
          <w:sz w:val="24"/>
          <w:szCs w:val="24"/>
        </w:rPr>
        <w:t>104</w:t>
      </w:r>
      <w:r w:rsidR="00B80494" w:rsidRPr="005345F6">
        <w:rPr>
          <w:sz w:val="24"/>
          <w:szCs w:val="24"/>
        </w:rPr>
        <w:t xml:space="preserve"> «</w:t>
      </w:r>
      <w:r w:rsidR="005345F6" w:rsidRPr="005345F6">
        <w:rPr>
          <w:sz w:val="24"/>
          <w:szCs w:val="24"/>
        </w:rPr>
        <w:t>Семицветик</w:t>
      </w:r>
      <w:r w:rsidR="00B80494" w:rsidRPr="005345F6">
        <w:rPr>
          <w:sz w:val="24"/>
          <w:szCs w:val="24"/>
        </w:rPr>
        <w:t xml:space="preserve">», МБДОУ № </w:t>
      </w:r>
      <w:r w:rsidR="005345F6" w:rsidRPr="005345F6">
        <w:rPr>
          <w:sz w:val="24"/>
          <w:szCs w:val="24"/>
        </w:rPr>
        <w:t>108</w:t>
      </w:r>
      <w:r w:rsidR="00B80494" w:rsidRPr="005345F6">
        <w:rPr>
          <w:sz w:val="24"/>
          <w:szCs w:val="24"/>
        </w:rPr>
        <w:t xml:space="preserve"> «</w:t>
      </w:r>
      <w:r w:rsidR="005345F6" w:rsidRPr="005345F6">
        <w:rPr>
          <w:sz w:val="24"/>
          <w:szCs w:val="24"/>
        </w:rPr>
        <w:t>Дружба</w:t>
      </w:r>
      <w:r w:rsidR="00B80494" w:rsidRPr="005345F6">
        <w:rPr>
          <w:sz w:val="24"/>
          <w:szCs w:val="24"/>
        </w:rPr>
        <w:t xml:space="preserve">», МБДОУ </w:t>
      </w:r>
      <w:r w:rsidR="005345F6" w:rsidRPr="005345F6">
        <w:rPr>
          <w:sz w:val="24"/>
          <w:szCs w:val="24"/>
        </w:rPr>
        <w:t xml:space="preserve">            </w:t>
      </w:r>
      <w:r w:rsidR="00B80494" w:rsidRPr="005345F6">
        <w:rPr>
          <w:sz w:val="24"/>
          <w:szCs w:val="24"/>
        </w:rPr>
        <w:t xml:space="preserve">№ </w:t>
      </w:r>
      <w:r w:rsidR="00B04A75" w:rsidRPr="005345F6">
        <w:rPr>
          <w:sz w:val="24"/>
          <w:szCs w:val="24"/>
        </w:rPr>
        <w:t>1</w:t>
      </w:r>
      <w:r w:rsidR="005345F6" w:rsidRPr="005345F6">
        <w:rPr>
          <w:sz w:val="24"/>
          <w:szCs w:val="24"/>
        </w:rPr>
        <w:t>16</w:t>
      </w:r>
      <w:r w:rsidR="00B04A75" w:rsidRPr="005345F6">
        <w:rPr>
          <w:sz w:val="24"/>
          <w:szCs w:val="24"/>
        </w:rPr>
        <w:t xml:space="preserve"> г.Калуги</w:t>
      </w:r>
      <w:r w:rsidR="00B80494" w:rsidRPr="005345F6">
        <w:rPr>
          <w:sz w:val="24"/>
          <w:szCs w:val="24"/>
        </w:rPr>
        <w:t xml:space="preserve"> </w:t>
      </w:r>
      <w:r w:rsidR="00D80044" w:rsidRPr="005345F6">
        <w:rPr>
          <w:color w:val="000000" w:themeColor="text1"/>
          <w:sz w:val="24"/>
          <w:szCs w:val="24"/>
        </w:rPr>
        <w:t xml:space="preserve"> </w:t>
      </w:r>
      <w:r w:rsidRPr="005345F6">
        <w:rPr>
          <w:color w:val="000000" w:themeColor="text1"/>
          <w:sz w:val="24"/>
          <w:szCs w:val="24"/>
        </w:rPr>
        <w:t>расторгнуты трудовые отношения в связи с истечением срока трудового договора (пункт 2 части первой статьи 77 ТК РФ) и заключены вновь трудовые договор</w:t>
      </w:r>
      <w:r w:rsidR="00ED4932" w:rsidRPr="005345F6">
        <w:rPr>
          <w:color w:val="000000" w:themeColor="text1"/>
          <w:sz w:val="24"/>
          <w:szCs w:val="24"/>
        </w:rPr>
        <w:t>ы</w:t>
      </w:r>
      <w:r w:rsidRPr="005345F6">
        <w:rPr>
          <w:color w:val="000000" w:themeColor="text1"/>
          <w:sz w:val="24"/>
          <w:szCs w:val="24"/>
        </w:rPr>
        <w:t xml:space="preserve">. </w:t>
      </w:r>
    </w:p>
    <w:p w:rsidR="006D293A" w:rsidRPr="001D1200" w:rsidRDefault="00360423" w:rsidP="00E5034D">
      <w:pPr>
        <w:pStyle w:val="aff5"/>
        <w:spacing w:after="0"/>
        <w:ind w:firstLine="709"/>
        <w:jc w:val="both"/>
        <w:rPr>
          <w:sz w:val="24"/>
          <w:szCs w:val="24"/>
        </w:rPr>
      </w:pPr>
      <w:proofErr w:type="gramStart"/>
      <w:r w:rsidRPr="001D1200">
        <w:rPr>
          <w:sz w:val="24"/>
          <w:szCs w:val="24"/>
        </w:rPr>
        <w:t>Аттестация руководителей образовательных учреждений, подведомственных управлению образования города Калуги, проводится в соответствии со статьей 51 Федерального закона Российской Федерации от 29.12.2012 № 273-ФЗ «Об образовании в Российской Федерации», постановлением Городской Управы города Калуги от 17.12.2013 № 415-п «Об утверждении Порядка проведения аттестации кандидатов на должность руководителя и руководителей муниципальных образовательных учреждений, подведомственных управлению образования города Калуги».</w:t>
      </w:r>
      <w:proofErr w:type="gramEnd"/>
    </w:p>
    <w:p w:rsidR="006D293A" w:rsidRPr="001D1200" w:rsidRDefault="00360423" w:rsidP="00E5034D">
      <w:pPr>
        <w:pStyle w:val="aff5"/>
        <w:spacing w:after="0"/>
        <w:ind w:firstLine="709"/>
        <w:jc w:val="both"/>
        <w:rPr>
          <w:sz w:val="24"/>
          <w:szCs w:val="24"/>
        </w:rPr>
      </w:pPr>
      <w:proofErr w:type="gramStart"/>
      <w:r w:rsidRPr="001D1200">
        <w:rPr>
          <w:sz w:val="24"/>
          <w:szCs w:val="24"/>
        </w:rPr>
        <w:t xml:space="preserve">На основании </w:t>
      </w:r>
      <w:r w:rsidR="00403A1F" w:rsidRPr="001D1200">
        <w:rPr>
          <w:sz w:val="24"/>
          <w:szCs w:val="24"/>
        </w:rPr>
        <w:t xml:space="preserve">распоряжения начальника управления образования </w:t>
      </w:r>
      <w:r w:rsidR="00D73817" w:rsidRPr="001D1200">
        <w:rPr>
          <w:sz w:val="24"/>
          <w:szCs w:val="24"/>
        </w:rPr>
        <w:t xml:space="preserve"> города Калуги от </w:t>
      </w:r>
      <w:r w:rsidR="00403A1F" w:rsidRPr="001D1200">
        <w:rPr>
          <w:sz w:val="24"/>
          <w:szCs w:val="24"/>
        </w:rPr>
        <w:t>0</w:t>
      </w:r>
      <w:r w:rsidR="00120D88" w:rsidRPr="001D1200">
        <w:rPr>
          <w:sz w:val="24"/>
          <w:szCs w:val="24"/>
        </w:rPr>
        <w:t>6</w:t>
      </w:r>
      <w:r w:rsidR="00403A1F" w:rsidRPr="001D1200">
        <w:rPr>
          <w:sz w:val="24"/>
          <w:szCs w:val="24"/>
        </w:rPr>
        <w:t>.12.202</w:t>
      </w:r>
      <w:r w:rsidR="00120D88" w:rsidRPr="001D1200">
        <w:rPr>
          <w:sz w:val="24"/>
          <w:szCs w:val="24"/>
        </w:rPr>
        <w:t>3</w:t>
      </w:r>
      <w:r w:rsidR="007259EA" w:rsidRPr="001D1200">
        <w:rPr>
          <w:sz w:val="24"/>
          <w:szCs w:val="24"/>
        </w:rPr>
        <w:t xml:space="preserve"> № </w:t>
      </w:r>
      <w:r w:rsidR="00403A1F" w:rsidRPr="001D1200">
        <w:rPr>
          <w:sz w:val="24"/>
          <w:szCs w:val="24"/>
        </w:rPr>
        <w:t>9</w:t>
      </w:r>
      <w:r w:rsidR="00120D88" w:rsidRPr="001D1200">
        <w:rPr>
          <w:sz w:val="24"/>
          <w:szCs w:val="24"/>
        </w:rPr>
        <w:t>8</w:t>
      </w:r>
      <w:r w:rsidR="00403A1F" w:rsidRPr="001D1200">
        <w:rPr>
          <w:sz w:val="24"/>
          <w:szCs w:val="24"/>
        </w:rPr>
        <w:t>8-10-р</w:t>
      </w:r>
      <w:r w:rsidRPr="001D1200">
        <w:rPr>
          <w:sz w:val="24"/>
          <w:szCs w:val="24"/>
        </w:rPr>
        <w:t xml:space="preserve"> «О проведении аттестации руководителей муниципальных образовательных учреждений, подведомственных управлению образования города Калуги» и в связи с назначением на должность новых руководителей образовательных учреждений в 202</w:t>
      </w:r>
      <w:r w:rsidR="00120D88" w:rsidRPr="001D1200">
        <w:rPr>
          <w:sz w:val="24"/>
          <w:szCs w:val="24"/>
        </w:rPr>
        <w:t>4</w:t>
      </w:r>
      <w:r w:rsidRPr="001D1200">
        <w:rPr>
          <w:sz w:val="24"/>
          <w:szCs w:val="24"/>
        </w:rPr>
        <w:t xml:space="preserve"> году проведено </w:t>
      </w:r>
      <w:r w:rsidR="00120D88" w:rsidRPr="001D1200">
        <w:rPr>
          <w:sz w:val="24"/>
          <w:szCs w:val="24"/>
        </w:rPr>
        <w:t>9</w:t>
      </w:r>
      <w:r w:rsidR="008226CB" w:rsidRPr="001D1200">
        <w:rPr>
          <w:sz w:val="24"/>
          <w:szCs w:val="24"/>
        </w:rPr>
        <w:t xml:space="preserve"> </w:t>
      </w:r>
      <w:r w:rsidRPr="001D1200">
        <w:rPr>
          <w:sz w:val="24"/>
          <w:szCs w:val="24"/>
        </w:rPr>
        <w:t>заседани</w:t>
      </w:r>
      <w:r w:rsidR="008226CB" w:rsidRPr="001D1200">
        <w:rPr>
          <w:sz w:val="24"/>
          <w:szCs w:val="24"/>
        </w:rPr>
        <w:t>й</w:t>
      </w:r>
      <w:r w:rsidRPr="001D1200">
        <w:rPr>
          <w:sz w:val="24"/>
          <w:szCs w:val="24"/>
        </w:rPr>
        <w:t xml:space="preserve">  аттестационн</w:t>
      </w:r>
      <w:r w:rsidR="007259EA" w:rsidRPr="001D1200">
        <w:rPr>
          <w:sz w:val="24"/>
          <w:szCs w:val="24"/>
        </w:rPr>
        <w:t>ой</w:t>
      </w:r>
      <w:r w:rsidRPr="001D1200">
        <w:rPr>
          <w:sz w:val="24"/>
          <w:szCs w:val="24"/>
        </w:rPr>
        <w:t xml:space="preserve"> комисси</w:t>
      </w:r>
      <w:r w:rsidR="007259EA" w:rsidRPr="001D1200">
        <w:rPr>
          <w:sz w:val="24"/>
          <w:szCs w:val="24"/>
        </w:rPr>
        <w:t>и</w:t>
      </w:r>
      <w:r w:rsidRPr="001D1200">
        <w:rPr>
          <w:sz w:val="24"/>
          <w:szCs w:val="24"/>
        </w:rPr>
        <w:t xml:space="preserve">, на которых были аттестованы на соответствие занимаемой должности </w:t>
      </w:r>
      <w:r w:rsidR="00120D88" w:rsidRPr="001D1200">
        <w:rPr>
          <w:sz w:val="24"/>
          <w:szCs w:val="24"/>
        </w:rPr>
        <w:t>4</w:t>
      </w:r>
      <w:r w:rsidRPr="001D1200">
        <w:rPr>
          <w:sz w:val="24"/>
          <w:szCs w:val="24"/>
        </w:rPr>
        <w:t xml:space="preserve"> вновь назначенных </w:t>
      </w:r>
      <w:r w:rsidR="00DA1D6E" w:rsidRPr="001D1200">
        <w:rPr>
          <w:sz w:val="24"/>
          <w:szCs w:val="24"/>
        </w:rPr>
        <w:t>руководител</w:t>
      </w:r>
      <w:r w:rsidR="00120D88" w:rsidRPr="001D1200">
        <w:rPr>
          <w:sz w:val="24"/>
          <w:szCs w:val="24"/>
        </w:rPr>
        <w:t>я</w:t>
      </w:r>
      <w:r w:rsidRPr="001D1200">
        <w:rPr>
          <w:sz w:val="24"/>
          <w:szCs w:val="24"/>
        </w:rPr>
        <w:t xml:space="preserve"> муниципальных образовательных учреждений (</w:t>
      </w:r>
      <w:r w:rsidR="00C036F5" w:rsidRPr="001D1200">
        <w:rPr>
          <w:sz w:val="24"/>
          <w:szCs w:val="24"/>
        </w:rPr>
        <w:t xml:space="preserve">МБДОУ № </w:t>
      </w:r>
      <w:r w:rsidR="00120D88" w:rsidRPr="001D1200">
        <w:rPr>
          <w:sz w:val="24"/>
          <w:szCs w:val="24"/>
        </w:rPr>
        <w:t>6</w:t>
      </w:r>
      <w:r w:rsidR="00C036F5" w:rsidRPr="001D1200">
        <w:rPr>
          <w:sz w:val="24"/>
          <w:szCs w:val="24"/>
        </w:rPr>
        <w:t xml:space="preserve">, </w:t>
      </w:r>
      <w:r w:rsidR="00F06E22" w:rsidRPr="001D1200">
        <w:rPr>
          <w:sz w:val="24"/>
          <w:szCs w:val="24"/>
        </w:rPr>
        <w:t>М</w:t>
      </w:r>
      <w:r w:rsidR="00C036F5" w:rsidRPr="001D1200">
        <w:rPr>
          <w:sz w:val="24"/>
          <w:szCs w:val="24"/>
        </w:rPr>
        <w:t>БДОУ</w:t>
      </w:r>
      <w:proofErr w:type="gramEnd"/>
      <w:r w:rsidR="00C036F5" w:rsidRPr="001D1200">
        <w:rPr>
          <w:sz w:val="24"/>
          <w:szCs w:val="24"/>
        </w:rPr>
        <w:t xml:space="preserve"> № </w:t>
      </w:r>
      <w:proofErr w:type="gramStart"/>
      <w:r w:rsidR="00120D88" w:rsidRPr="001D1200">
        <w:rPr>
          <w:sz w:val="24"/>
          <w:szCs w:val="24"/>
        </w:rPr>
        <w:t>66</w:t>
      </w:r>
      <w:r w:rsidR="00C036F5" w:rsidRPr="001D1200">
        <w:rPr>
          <w:sz w:val="24"/>
          <w:szCs w:val="24"/>
        </w:rPr>
        <w:t xml:space="preserve"> «</w:t>
      </w:r>
      <w:r w:rsidR="00120D88" w:rsidRPr="001D1200">
        <w:rPr>
          <w:sz w:val="24"/>
          <w:szCs w:val="24"/>
        </w:rPr>
        <w:t>Яблонька</w:t>
      </w:r>
      <w:r w:rsidR="00C036F5" w:rsidRPr="001D1200">
        <w:rPr>
          <w:sz w:val="24"/>
          <w:szCs w:val="24"/>
        </w:rPr>
        <w:t xml:space="preserve">», МБДОУ № </w:t>
      </w:r>
      <w:r w:rsidR="00120D88" w:rsidRPr="001D1200">
        <w:rPr>
          <w:sz w:val="24"/>
          <w:szCs w:val="24"/>
        </w:rPr>
        <w:t xml:space="preserve">85 </w:t>
      </w:r>
      <w:r w:rsidR="00C036F5" w:rsidRPr="001D1200">
        <w:rPr>
          <w:sz w:val="24"/>
          <w:szCs w:val="24"/>
        </w:rPr>
        <w:t>«</w:t>
      </w:r>
      <w:r w:rsidR="00120D88" w:rsidRPr="001D1200">
        <w:rPr>
          <w:sz w:val="24"/>
          <w:szCs w:val="24"/>
        </w:rPr>
        <w:t>Белоснежка</w:t>
      </w:r>
      <w:r w:rsidR="00C036F5" w:rsidRPr="001D1200">
        <w:rPr>
          <w:sz w:val="24"/>
          <w:szCs w:val="24"/>
        </w:rPr>
        <w:t xml:space="preserve">», МБОУ «СОШ № </w:t>
      </w:r>
      <w:r w:rsidR="00120D88" w:rsidRPr="001D1200">
        <w:rPr>
          <w:sz w:val="24"/>
          <w:szCs w:val="24"/>
        </w:rPr>
        <w:t>5</w:t>
      </w:r>
      <w:r w:rsidR="00C036F5" w:rsidRPr="001D1200">
        <w:rPr>
          <w:sz w:val="24"/>
          <w:szCs w:val="24"/>
        </w:rPr>
        <w:t>»</w:t>
      </w:r>
      <w:r w:rsidRPr="001D1200">
        <w:rPr>
          <w:sz w:val="24"/>
          <w:szCs w:val="24"/>
        </w:rPr>
        <w:t xml:space="preserve">), а также </w:t>
      </w:r>
      <w:r w:rsidR="00C036F5" w:rsidRPr="001D1200">
        <w:rPr>
          <w:sz w:val="24"/>
          <w:szCs w:val="24"/>
        </w:rPr>
        <w:t>1</w:t>
      </w:r>
      <w:r w:rsidR="00120D88" w:rsidRPr="001D1200">
        <w:rPr>
          <w:sz w:val="24"/>
          <w:szCs w:val="24"/>
        </w:rPr>
        <w:t>8</w:t>
      </w:r>
      <w:r w:rsidRPr="001D1200">
        <w:rPr>
          <w:sz w:val="24"/>
          <w:szCs w:val="24"/>
        </w:rPr>
        <w:t xml:space="preserve"> действующих руководител</w:t>
      </w:r>
      <w:r w:rsidR="00DA1D6E" w:rsidRPr="001D1200">
        <w:rPr>
          <w:sz w:val="24"/>
          <w:szCs w:val="24"/>
        </w:rPr>
        <w:t>ей</w:t>
      </w:r>
      <w:r w:rsidRPr="001D1200">
        <w:rPr>
          <w:sz w:val="24"/>
          <w:szCs w:val="24"/>
        </w:rPr>
        <w:t xml:space="preserve"> образовательных учреждений</w:t>
      </w:r>
      <w:r w:rsidR="00C036F5" w:rsidRPr="001D1200">
        <w:rPr>
          <w:sz w:val="24"/>
          <w:szCs w:val="24"/>
        </w:rPr>
        <w:t xml:space="preserve"> </w:t>
      </w:r>
      <w:r w:rsidR="00120D88" w:rsidRPr="001D1200">
        <w:rPr>
          <w:sz w:val="24"/>
          <w:szCs w:val="24"/>
        </w:rPr>
        <w:t>(МБДОУ № 54, МБДОУ № 77 «Родничок», МБДОУ № 82 «Чиполлино», МБДОУ № 92 «Парус», МБДОУ № 96 «Снежинка», МБДОУ № 104 «Семицветик», МБДОУ № 108 «Дружба», МБДОУ № 110 «Золотой петушок», МБОУ «СОШ № 1», МБОУ «СОШ № 4», МБОУ «СОШ № 14», МБОУ «СОШ № 15», МБОУ «СОШ № 17», МБОУ «СОШ № 22», МБОУ «СОШ № 26</w:t>
      </w:r>
      <w:proofErr w:type="gramEnd"/>
      <w:r w:rsidR="00120D88" w:rsidRPr="001D1200">
        <w:rPr>
          <w:sz w:val="24"/>
          <w:szCs w:val="24"/>
        </w:rPr>
        <w:t xml:space="preserve">», </w:t>
      </w:r>
      <w:proofErr w:type="gramStart"/>
      <w:r w:rsidR="00120D88" w:rsidRPr="001D1200">
        <w:rPr>
          <w:sz w:val="24"/>
          <w:szCs w:val="24"/>
        </w:rPr>
        <w:t>МБОУ «СОШ № 30», МБОУ «СОШ № 44», МБОУДО «ДЮЦКО «Галактика»)</w:t>
      </w:r>
      <w:r w:rsidR="00DA1D6E" w:rsidRPr="001D1200">
        <w:rPr>
          <w:sz w:val="24"/>
          <w:szCs w:val="24"/>
        </w:rPr>
        <w:t>.</w:t>
      </w:r>
      <w:proofErr w:type="gramEnd"/>
    </w:p>
    <w:p w:rsidR="006D293A" w:rsidRPr="001D1200" w:rsidRDefault="00360423" w:rsidP="00E5034D">
      <w:pPr>
        <w:pStyle w:val="aff5"/>
        <w:spacing w:after="0"/>
        <w:ind w:firstLine="709"/>
        <w:jc w:val="both"/>
        <w:rPr>
          <w:sz w:val="24"/>
          <w:szCs w:val="24"/>
        </w:rPr>
      </w:pPr>
      <w:proofErr w:type="gramStart"/>
      <w:r w:rsidRPr="001D1200">
        <w:rPr>
          <w:sz w:val="24"/>
          <w:szCs w:val="24"/>
        </w:rPr>
        <w:t>На 202</w:t>
      </w:r>
      <w:r w:rsidR="007106C6" w:rsidRPr="001D1200">
        <w:rPr>
          <w:sz w:val="24"/>
          <w:szCs w:val="24"/>
        </w:rPr>
        <w:t>5</w:t>
      </w:r>
      <w:r w:rsidRPr="001D1200">
        <w:rPr>
          <w:sz w:val="24"/>
          <w:szCs w:val="24"/>
        </w:rPr>
        <w:t xml:space="preserve"> год запланирована аттестация </w:t>
      </w:r>
      <w:r w:rsidR="007106C6" w:rsidRPr="001D1200">
        <w:rPr>
          <w:sz w:val="24"/>
          <w:szCs w:val="24"/>
        </w:rPr>
        <w:t>2</w:t>
      </w:r>
      <w:r w:rsidR="00F06E22" w:rsidRPr="001D1200">
        <w:rPr>
          <w:sz w:val="24"/>
          <w:szCs w:val="24"/>
        </w:rPr>
        <w:t>9</w:t>
      </w:r>
      <w:r w:rsidRPr="001D1200">
        <w:rPr>
          <w:sz w:val="24"/>
          <w:szCs w:val="24"/>
        </w:rPr>
        <w:t xml:space="preserve"> действующих руководителей</w:t>
      </w:r>
      <w:r w:rsidR="00F06E22" w:rsidRPr="001D1200">
        <w:rPr>
          <w:sz w:val="24"/>
          <w:szCs w:val="24"/>
        </w:rPr>
        <w:t xml:space="preserve"> (МБДОУ</w:t>
      </w:r>
      <w:r w:rsidR="007106C6" w:rsidRPr="001D1200">
        <w:rPr>
          <w:sz w:val="24"/>
          <w:szCs w:val="24"/>
        </w:rPr>
        <w:t xml:space="preserve"> № 12 «Ромашка», МБДОУ № 21 «Золотые зернышки», МБДОУ № 37 «Веселые нотки», МБДОУ № 49 «Белочка», МБДОУ № 53 «Искорка», МБДОУ № 60 «Колосок», МБДОУ № 63 «Малинка», МБДОУ № 67 «Поляночка», МБДОУ № 72 «Калинка», МБДОУ № 75 «Синяя птица», МБДОУ № 80 «Медвежонок», МБДОУ № 88 «Алые паруса», МБДОУ «Детство», </w:t>
      </w:r>
      <w:r w:rsidR="001D1200" w:rsidRPr="001D1200">
        <w:rPr>
          <w:sz w:val="24"/>
          <w:szCs w:val="24"/>
        </w:rPr>
        <w:t>МБОУ «СОШ № 7», МБОУ «Лицей № 9», МБОУ «СОШ № 10», МБОУ</w:t>
      </w:r>
      <w:proofErr w:type="gramEnd"/>
      <w:r w:rsidR="001D1200" w:rsidRPr="001D1200">
        <w:rPr>
          <w:sz w:val="24"/>
          <w:szCs w:val="24"/>
        </w:rPr>
        <w:t xml:space="preserve"> «</w:t>
      </w:r>
      <w:proofErr w:type="gramStart"/>
      <w:r w:rsidR="001D1200" w:rsidRPr="001D1200">
        <w:rPr>
          <w:sz w:val="24"/>
          <w:szCs w:val="24"/>
        </w:rPr>
        <w:t xml:space="preserve">СОШ № 12», МБОУ «СОШ № 13», МБОУ «СОШ № 16», МБОУ «СОШ № 28», </w:t>
      </w:r>
      <w:r w:rsidR="007106C6" w:rsidRPr="001D1200">
        <w:rPr>
          <w:sz w:val="24"/>
          <w:szCs w:val="24"/>
        </w:rPr>
        <w:t xml:space="preserve">МБОУ «СОШ № </w:t>
      </w:r>
      <w:r w:rsidR="001D1200" w:rsidRPr="001D1200">
        <w:rPr>
          <w:sz w:val="24"/>
          <w:szCs w:val="24"/>
        </w:rPr>
        <w:t>3</w:t>
      </w:r>
      <w:r w:rsidR="007106C6" w:rsidRPr="001D1200">
        <w:rPr>
          <w:sz w:val="24"/>
          <w:szCs w:val="24"/>
        </w:rPr>
        <w:t>3»</w:t>
      </w:r>
      <w:r w:rsidR="001D1200" w:rsidRPr="001D1200">
        <w:rPr>
          <w:sz w:val="24"/>
          <w:szCs w:val="24"/>
        </w:rPr>
        <w:t xml:space="preserve">, МБОУ «Лицей № 36», МБОУ «СОШ № 38», МБОУ «СОШ № 41», </w:t>
      </w:r>
      <w:r w:rsidR="007106C6" w:rsidRPr="001D1200">
        <w:rPr>
          <w:sz w:val="24"/>
          <w:szCs w:val="24"/>
        </w:rPr>
        <w:t xml:space="preserve">МБОУ «СОШ № 43», </w:t>
      </w:r>
      <w:r w:rsidR="001D1200" w:rsidRPr="001D1200">
        <w:rPr>
          <w:sz w:val="24"/>
          <w:szCs w:val="24"/>
        </w:rPr>
        <w:t xml:space="preserve">МБОУ «СОШ № 45», </w:t>
      </w:r>
      <w:r w:rsidR="007106C6" w:rsidRPr="001D1200">
        <w:rPr>
          <w:sz w:val="24"/>
          <w:szCs w:val="24"/>
        </w:rPr>
        <w:t>МБОУ «СОШ № 46»</w:t>
      </w:r>
      <w:r w:rsidR="001D1200" w:rsidRPr="001D1200">
        <w:rPr>
          <w:sz w:val="24"/>
          <w:szCs w:val="24"/>
        </w:rPr>
        <w:t>, МБОУ «СОШ № 50», МБОУДО «ЦРТДиЮ «Созвездие»</w:t>
      </w:r>
      <w:r w:rsidR="00F06E22" w:rsidRPr="001D1200">
        <w:rPr>
          <w:sz w:val="24"/>
          <w:szCs w:val="24"/>
        </w:rPr>
        <w:t>)</w:t>
      </w:r>
      <w:r w:rsidRPr="001D1200">
        <w:rPr>
          <w:sz w:val="24"/>
          <w:szCs w:val="24"/>
        </w:rPr>
        <w:t>.</w:t>
      </w:r>
      <w:proofErr w:type="gramEnd"/>
    </w:p>
    <w:p w:rsidR="006D293A" w:rsidRPr="005345F6" w:rsidRDefault="00360423" w:rsidP="00E5034D">
      <w:pPr>
        <w:ind w:firstLine="709"/>
        <w:jc w:val="both"/>
        <w:rPr>
          <w:color w:val="000000" w:themeColor="text1"/>
          <w:sz w:val="24"/>
          <w:szCs w:val="24"/>
        </w:rPr>
      </w:pPr>
      <w:r w:rsidRPr="005345F6">
        <w:rPr>
          <w:color w:val="000000" w:themeColor="text1"/>
          <w:sz w:val="24"/>
          <w:szCs w:val="24"/>
        </w:rPr>
        <w:t>Проведено 1</w:t>
      </w:r>
      <w:r w:rsidR="005345F6" w:rsidRPr="005345F6">
        <w:rPr>
          <w:color w:val="000000" w:themeColor="text1"/>
          <w:sz w:val="24"/>
          <w:szCs w:val="24"/>
        </w:rPr>
        <w:t>4</w:t>
      </w:r>
      <w:r w:rsidRPr="005345F6">
        <w:rPr>
          <w:color w:val="000000" w:themeColor="text1"/>
          <w:sz w:val="24"/>
          <w:szCs w:val="24"/>
        </w:rPr>
        <w:t xml:space="preserve"> заседаний комиссий по стимулированию руководителей образовательных учреждений города Калуги.</w:t>
      </w:r>
    </w:p>
    <w:p w:rsidR="00C52427" w:rsidRDefault="00C52427" w:rsidP="00C52427">
      <w:pPr>
        <w:ind w:firstLine="709"/>
        <w:jc w:val="both"/>
        <w:rPr>
          <w:sz w:val="24"/>
          <w:szCs w:val="24"/>
        </w:rPr>
      </w:pPr>
      <w:proofErr w:type="gramStart"/>
      <w:r w:rsidRPr="006B3B2B">
        <w:rPr>
          <w:sz w:val="24"/>
          <w:szCs w:val="24"/>
        </w:rPr>
        <w:t>В период с 1 января по 30 апреля 2024 года муниципальные служащие управления представили в отдел кадрового и правового регулирования образовательной деятельности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справки).</w:t>
      </w:r>
      <w:proofErr w:type="gramEnd"/>
      <w:r w:rsidRPr="006B3B2B">
        <w:rPr>
          <w:sz w:val="24"/>
          <w:szCs w:val="24"/>
        </w:rPr>
        <w:t xml:space="preserve"> </w:t>
      </w:r>
      <w:r w:rsidRPr="00B25558">
        <w:rPr>
          <w:sz w:val="24"/>
          <w:szCs w:val="24"/>
        </w:rPr>
        <w:t xml:space="preserve">Принято и проанализировано 59 справок. </w:t>
      </w:r>
    </w:p>
    <w:p w:rsidR="00C52427" w:rsidRDefault="00C52427" w:rsidP="00C52427">
      <w:pPr>
        <w:ind w:firstLine="709"/>
        <w:jc w:val="both"/>
        <w:rPr>
          <w:sz w:val="24"/>
          <w:szCs w:val="24"/>
          <w:highlight w:val="yellow"/>
        </w:rPr>
      </w:pPr>
      <w:r>
        <w:rPr>
          <w:sz w:val="24"/>
          <w:szCs w:val="24"/>
        </w:rPr>
        <w:t>В 2024 году принято на службу 4 муниципальных служащих. Проанализировано 6 справок, нарушений не выявлено.</w:t>
      </w:r>
    </w:p>
    <w:p w:rsidR="00C52427" w:rsidRPr="0068256E" w:rsidRDefault="00C52427" w:rsidP="00C52427">
      <w:pPr>
        <w:autoSpaceDE w:val="0"/>
        <w:autoSpaceDN w:val="0"/>
        <w:adjustRightInd w:val="0"/>
        <w:ind w:firstLine="709"/>
        <w:jc w:val="both"/>
        <w:rPr>
          <w:sz w:val="24"/>
          <w:szCs w:val="24"/>
        </w:rPr>
      </w:pPr>
      <w:r w:rsidRPr="0068256E">
        <w:rPr>
          <w:sz w:val="24"/>
          <w:szCs w:val="24"/>
        </w:rPr>
        <w:t xml:space="preserve">В декабре 2024 года принято решение о проведении проверки  достоверности  и полноты сведений  о доходах, расходах, об имуществе и обязательствах имущественного характера в отношении   1 муниципального служащего. </w:t>
      </w:r>
    </w:p>
    <w:p w:rsidR="00C52427" w:rsidRPr="00B25558" w:rsidRDefault="00C52427" w:rsidP="00C52427">
      <w:pPr>
        <w:ind w:firstLine="709"/>
        <w:jc w:val="both"/>
        <w:rPr>
          <w:sz w:val="24"/>
          <w:szCs w:val="24"/>
        </w:rPr>
      </w:pPr>
      <w:r w:rsidRPr="006B3B2B">
        <w:rPr>
          <w:sz w:val="24"/>
          <w:szCs w:val="24"/>
        </w:rPr>
        <w:t>В этот же период руководителями подведомственных учреждений представлены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Pr="0068256E">
        <w:rPr>
          <w:sz w:val="24"/>
          <w:szCs w:val="24"/>
        </w:rPr>
        <w:t xml:space="preserve">. </w:t>
      </w:r>
      <w:r w:rsidRPr="006B7A12">
        <w:rPr>
          <w:sz w:val="24"/>
          <w:szCs w:val="24"/>
        </w:rPr>
        <w:t xml:space="preserve">Принято и проанализировано 199 справок. </w:t>
      </w:r>
      <w:r w:rsidRPr="00B25558">
        <w:rPr>
          <w:sz w:val="24"/>
          <w:szCs w:val="24"/>
        </w:rPr>
        <w:t xml:space="preserve">В отношении трех руководителей начаты проверки </w:t>
      </w:r>
      <w:r w:rsidRPr="00B25558">
        <w:rPr>
          <w:sz w:val="24"/>
          <w:szCs w:val="24"/>
        </w:rPr>
        <w:lastRenderedPageBreak/>
        <w:t>достоверности и полноты сведений о доходах, об имуществе и обязательствах имущественного характера.</w:t>
      </w:r>
    </w:p>
    <w:p w:rsidR="00C52427" w:rsidRPr="000341CA" w:rsidRDefault="00C52427" w:rsidP="00C52427">
      <w:pPr>
        <w:ind w:firstLine="709"/>
        <w:jc w:val="both"/>
        <w:rPr>
          <w:sz w:val="24"/>
          <w:szCs w:val="24"/>
        </w:rPr>
      </w:pPr>
      <w:r w:rsidRPr="006B3B2B">
        <w:rPr>
          <w:sz w:val="24"/>
          <w:szCs w:val="24"/>
        </w:rPr>
        <w:t xml:space="preserve">В течение 2024 года гражданами, претендующими на замещение должности руководителя муниципального учреждения, представлены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Принято и </w:t>
      </w:r>
      <w:r w:rsidRPr="000341CA">
        <w:rPr>
          <w:sz w:val="24"/>
          <w:szCs w:val="24"/>
        </w:rPr>
        <w:t>проанализировано 49 справок. Нарушений не выявлено.</w:t>
      </w:r>
    </w:p>
    <w:p w:rsidR="00C52427" w:rsidRPr="000341CA" w:rsidRDefault="00C52427" w:rsidP="00C52427">
      <w:pPr>
        <w:autoSpaceDE w:val="0"/>
        <w:autoSpaceDN w:val="0"/>
        <w:adjustRightInd w:val="0"/>
        <w:ind w:firstLine="709"/>
        <w:jc w:val="both"/>
        <w:rPr>
          <w:sz w:val="24"/>
          <w:szCs w:val="24"/>
        </w:rPr>
      </w:pPr>
      <w:r w:rsidRPr="000341CA">
        <w:rPr>
          <w:sz w:val="24"/>
          <w:szCs w:val="24"/>
        </w:rPr>
        <w:t>В марте 2024 года организована работа по сбору и анализу сведений об адресах сайтов и (или) страниц сайтов в информационно-телекоммуникационной сети «Интернет», на которых размещена общедоступная информация,  а также данные, позволяющие идентифицировать муниципальных служащих управления.</w:t>
      </w:r>
    </w:p>
    <w:p w:rsidR="00C52427" w:rsidRDefault="00C52427" w:rsidP="00C52427">
      <w:pPr>
        <w:ind w:firstLine="709"/>
        <w:jc w:val="both"/>
        <w:rPr>
          <w:sz w:val="24"/>
          <w:szCs w:val="24"/>
          <w:highlight w:val="yellow"/>
        </w:rPr>
      </w:pPr>
      <w:r w:rsidRPr="00B61FA0">
        <w:rPr>
          <w:sz w:val="24"/>
          <w:szCs w:val="24"/>
        </w:rPr>
        <w:t>Ежеквартально проводится анализ заключенных договоров, направленный на выявление личной заинтересованности муниципальных служащих, которая приводит или может привести к конфликту интересов при осуществлении закупок в соответствии с Федеральным законом № 44-ФЗ и Федеральным законом № 233-ФЗ. В 2024</w:t>
      </w:r>
      <w:r>
        <w:rPr>
          <w:sz w:val="24"/>
          <w:szCs w:val="24"/>
        </w:rPr>
        <w:t xml:space="preserve">                             </w:t>
      </w:r>
      <w:r w:rsidRPr="00B61FA0">
        <w:rPr>
          <w:sz w:val="24"/>
          <w:szCs w:val="24"/>
        </w:rPr>
        <w:t xml:space="preserve">году </w:t>
      </w:r>
      <w:r>
        <w:rPr>
          <w:sz w:val="24"/>
          <w:szCs w:val="24"/>
        </w:rPr>
        <w:t>(на 16.12.2024)</w:t>
      </w:r>
      <w:r w:rsidRPr="004F1DCA">
        <w:rPr>
          <w:sz w:val="24"/>
          <w:szCs w:val="24"/>
        </w:rPr>
        <w:t xml:space="preserve"> </w:t>
      </w:r>
      <w:r w:rsidRPr="00B61FA0">
        <w:rPr>
          <w:sz w:val="24"/>
          <w:szCs w:val="24"/>
        </w:rPr>
        <w:t xml:space="preserve"> </w:t>
      </w:r>
      <w:r>
        <w:rPr>
          <w:sz w:val="24"/>
          <w:szCs w:val="24"/>
        </w:rPr>
        <w:t xml:space="preserve">в управлении образования города Калуги </w:t>
      </w:r>
      <w:r w:rsidRPr="004F1DCA">
        <w:rPr>
          <w:sz w:val="24"/>
          <w:szCs w:val="24"/>
        </w:rPr>
        <w:t>заключено 33 контракта. По результатам перекрестного анализа закупочной деятельности</w:t>
      </w:r>
      <w:r>
        <w:rPr>
          <w:sz w:val="24"/>
          <w:szCs w:val="24"/>
        </w:rPr>
        <w:t xml:space="preserve"> </w:t>
      </w:r>
      <w:r w:rsidRPr="004F1DCA">
        <w:rPr>
          <w:sz w:val="24"/>
          <w:szCs w:val="24"/>
        </w:rPr>
        <w:t>личной заинтересованности не выявлено, конфликт интересов отсутствует. В 110 подведомственных учреждениях</w:t>
      </w:r>
      <w:r>
        <w:rPr>
          <w:sz w:val="24"/>
          <w:szCs w:val="24"/>
        </w:rPr>
        <w:t xml:space="preserve">                       (на 16.12.2024)</w:t>
      </w:r>
      <w:r w:rsidRPr="004F1DCA">
        <w:rPr>
          <w:sz w:val="24"/>
          <w:szCs w:val="24"/>
        </w:rPr>
        <w:t xml:space="preserve">  заключено 9463 контрактов, все проанализированы. По результатам анализа, проведенного ответственными сотрудниками  в учреждениях, фактов личной заинтересованности не выявлено.</w:t>
      </w:r>
    </w:p>
    <w:p w:rsidR="00C52427" w:rsidRPr="004F1DCA" w:rsidRDefault="00C52427" w:rsidP="00C52427">
      <w:pPr>
        <w:ind w:firstLine="709"/>
        <w:jc w:val="both"/>
        <w:rPr>
          <w:sz w:val="24"/>
          <w:szCs w:val="24"/>
        </w:rPr>
      </w:pPr>
      <w:r w:rsidRPr="004F1DCA">
        <w:rPr>
          <w:sz w:val="24"/>
          <w:szCs w:val="24"/>
        </w:rPr>
        <w:t xml:space="preserve">Осенью 2024 года организована работа по актуализации сведений о родственниках и свойственниках муниципальных служащих. Конфликт интересов отсутствует. </w:t>
      </w:r>
    </w:p>
    <w:p w:rsidR="00C52427" w:rsidRPr="004F1DCA" w:rsidRDefault="00C52427" w:rsidP="00C52427">
      <w:pPr>
        <w:ind w:firstLine="709"/>
        <w:jc w:val="both"/>
        <w:rPr>
          <w:sz w:val="24"/>
          <w:szCs w:val="24"/>
        </w:rPr>
      </w:pPr>
      <w:r w:rsidRPr="004F1DCA">
        <w:rPr>
          <w:sz w:val="24"/>
          <w:szCs w:val="24"/>
        </w:rPr>
        <w:t xml:space="preserve">В соответствии с </w:t>
      </w:r>
      <w:r w:rsidRPr="004F1DCA">
        <w:rPr>
          <w:color w:val="000000"/>
          <w:sz w:val="24"/>
          <w:szCs w:val="24"/>
        </w:rPr>
        <w:t xml:space="preserve">п. 39 Национального плана противодействия коррупции на 2021-2024 годы, утвержденного Указом Президента от 16.08.2021 № 478 «О Национальном плане противодействия коррупции на 2021-2024 годы» в </w:t>
      </w:r>
      <w:r w:rsidRPr="004F1DCA">
        <w:rPr>
          <w:sz w:val="24"/>
          <w:szCs w:val="24"/>
        </w:rPr>
        <w:t xml:space="preserve">2024 году 8 муниципальных служащих прошли </w:t>
      </w:r>
      <w:proofErr w:type="gramStart"/>
      <w:r w:rsidRPr="004F1DCA">
        <w:rPr>
          <w:sz w:val="24"/>
          <w:szCs w:val="24"/>
        </w:rPr>
        <w:t>обучение</w:t>
      </w:r>
      <w:proofErr w:type="gramEnd"/>
      <w:r w:rsidRPr="004F1DCA">
        <w:rPr>
          <w:sz w:val="24"/>
          <w:szCs w:val="24"/>
        </w:rPr>
        <w:t xml:space="preserve"> по дополнительной профессиональной программе повышения квалификации в области противодействия коррупции.</w:t>
      </w:r>
    </w:p>
    <w:p w:rsidR="00C52427" w:rsidRPr="00CE30C1" w:rsidRDefault="00C52427" w:rsidP="00C52427">
      <w:pPr>
        <w:ind w:firstLine="709"/>
        <w:jc w:val="both"/>
        <w:rPr>
          <w:sz w:val="24"/>
          <w:szCs w:val="24"/>
        </w:rPr>
      </w:pPr>
      <w:r w:rsidRPr="00CE30C1">
        <w:rPr>
          <w:sz w:val="24"/>
          <w:szCs w:val="24"/>
        </w:rPr>
        <w:t>В 2024 году проведен антикоррупционный мониторинг в 24 подведомственных учреждениях, из них в  23 учреждениях  выявлены незначительные нарушения.</w:t>
      </w:r>
    </w:p>
    <w:p w:rsidR="00C52427" w:rsidRDefault="00C52427" w:rsidP="00C52427">
      <w:pPr>
        <w:ind w:firstLine="709"/>
        <w:jc w:val="both"/>
        <w:rPr>
          <w:sz w:val="24"/>
          <w:szCs w:val="24"/>
          <w:highlight w:val="yellow"/>
        </w:rPr>
      </w:pPr>
      <w:r w:rsidRPr="000341CA">
        <w:rPr>
          <w:sz w:val="24"/>
          <w:szCs w:val="24"/>
        </w:rPr>
        <w:t xml:space="preserve">В текущем году жалобы от граждан о нарушении антикоррупционного законодательства в управление образования города Калуги не поступали. </w:t>
      </w:r>
    </w:p>
    <w:p w:rsidR="00C52427" w:rsidRDefault="00C52427" w:rsidP="00C52427">
      <w:pPr>
        <w:autoSpaceDE w:val="0"/>
        <w:autoSpaceDN w:val="0"/>
        <w:adjustRightInd w:val="0"/>
        <w:ind w:firstLine="709"/>
        <w:jc w:val="both"/>
        <w:rPr>
          <w:sz w:val="24"/>
          <w:szCs w:val="24"/>
        </w:rPr>
      </w:pPr>
      <w:r w:rsidRPr="000341CA">
        <w:rPr>
          <w:sz w:val="24"/>
          <w:szCs w:val="24"/>
        </w:rPr>
        <w:t>По результатам анализа отчетов о проведении мероприятий по антикоррупционной деятельности, представленных подведомственными учреждениями за 1 и 2 полугодие 202</w:t>
      </w:r>
      <w:r>
        <w:rPr>
          <w:sz w:val="24"/>
          <w:szCs w:val="24"/>
        </w:rPr>
        <w:t>4</w:t>
      </w:r>
      <w:r w:rsidRPr="000341CA">
        <w:rPr>
          <w:sz w:val="24"/>
          <w:szCs w:val="24"/>
        </w:rPr>
        <w:t xml:space="preserve"> года</w:t>
      </w:r>
      <w:r>
        <w:rPr>
          <w:sz w:val="24"/>
          <w:szCs w:val="24"/>
        </w:rPr>
        <w:t>,</w:t>
      </w:r>
      <w:r w:rsidRPr="000341CA">
        <w:rPr>
          <w:sz w:val="24"/>
          <w:szCs w:val="24"/>
        </w:rPr>
        <w:t xml:space="preserve"> нарушений не выявлено.</w:t>
      </w:r>
    </w:p>
    <w:p w:rsidR="00C52427" w:rsidRPr="000341CA" w:rsidRDefault="00C52427" w:rsidP="00C52427">
      <w:pPr>
        <w:ind w:firstLine="709"/>
        <w:jc w:val="both"/>
        <w:rPr>
          <w:sz w:val="24"/>
          <w:szCs w:val="24"/>
        </w:rPr>
      </w:pPr>
      <w:r w:rsidRPr="00CE30C1">
        <w:rPr>
          <w:sz w:val="24"/>
          <w:szCs w:val="24"/>
        </w:rPr>
        <w:t>В рамках профилактики коррупционных нарушений в течение 2024 года с сотрудниками проводились разъяснительные беседы о запрете дарения и получения подарков, урегулирования конфликта интересов, запрете и ограничении муниципальных служащих</w:t>
      </w:r>
      <w:r>
        <w:rPr>
          <w:sz w:val="24"/>
          <w:szCs w:val="24"/>
        </w:rPr>
        <w:t xml:space="preserve">. </w:t>
      </w:r>
      <w:r w:rsidRPr="00CE30C1">
        <w:rPr>
          <w:sz w:val="24"/>
          <w:szCs w:val="24"/>
        </w:rPr>
        <w:t xml:space="preserve">На стенде и сайте управления образования города Калуги в разделе «Противодействие коррупции» </w:t>
      </w:r>
      <w:proofErr w:type="gramStart"/>
      <w:r w:rsidRPr="00CE30C1">
        <w:rPr>
          <w:sz w:val="24"/>
          <w:szCs w:val="24"/>
        </w:rPr>
        <w:t>размещена</w:t>
      </w:r>
      <w:proofErr w:type="gramEnd"/>
      <w:r w:rsidRPr="00CE30C1">
        <w:rPr>
          <w:sz w:val="24"/>
          <w:szCs w:val="24"/>
        </w:rPr>
        <w:t xml:space="preserve"> актуализирована информация. </w:t>
      </w:r>
    </w:p>
    <w:p w:rsidR="00C52427" w:rsidRPr="000341CA" w:rsidRDefault="00C52427" w:rsidP="00C52427">
      <w:pPr>
        <w:autoSpaceDE w:val="0"/>
        <w:autoSpaceDN w:val="0"/>
        <w:adjustRightInd w:val="0"/>
        <w:ind w:firstLine="709"/>
        <w:jc w:val="both"/>
        <w:rPr>
          <w:sz w:val="24"/>
          <w:szCs w:val="24"/>
        </w:rPr>
      </w:pPr>
      <w:r w:rsidRPr="000341CA">
        <w:rPr>
          <w:sz w:val="24"/>
          <w:szCs w:val="24"/>
        </w:rPr>
        <w:t xml:space="preserve">Осуществляется </w:t>
      </w:r>
      <w:proofErr w:type="gramStart"/>
      <w:r w:rsidRPr="000341CA">
        <w:rPr>
          <w:sz w:val="24"/>
          <w:szCs w:val="24"/>
        </w:rPr>
        <w:t>контроль за</w:t>
      </w:r>
      <w:proofErr w:type="gramEnd"/>
      <w:r w:rsidRPr="000341CA">
        <w:rPr>
          <w:sz w:val="24"/>
          <w:szCs w:val="24"/>
        </w:rPr>
        <w:t xml:space="preserve"> соблюдением муниципальными служащими ограничений, запретов и требований к служебному поведению, а также ограничений, касающихся получения подарков и порядка сдачи подарков, установленных действующими правовыми актами. Проводится ежегодное ознакомление сотрудников под роспись с законодательством о противодействии коррупции, а также разъяснительные работы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Уведомлений не поступало. Нарушений нет.</w:t>
      </w:r>
    </w:p>
    <w:p w:rsidR="008F66C4" w:rsidRPr="00AB57F5" w:rsidRDefault="008F66C4" w:rsidP="00E5034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both"/>
        <w:rPr>
          <w:color w:val="000000" w:themeColor="text1"/>
          <w:sz w:val="24"/>
          <w:szCs w:val="24"/>
          <w:lang w:bidi="ar-SA"/>
        </w:rPr>
      </w:pPr>
      <w:r w:rsidRPr="00AB57F5">
        <w:rPr>
          <w:color w:val="000000" w:themeColor="text1"/>
          <w:sz w:val="24"/>
          <w:szCs w:val="24"/>
          <w:lang w:bidi="ar-SA"/>
        </w:rPr>
        <w:t xml:space="preserve">В рамках осуществления ведомственного </w:t>
      </w:r>
      <w:proofErr w:type="gramStart"/>
      <w:r w:rsidRPr="00AB57F5">
        <w:rPr>
          <w:color w:val="000000" w:themeColor="text1"/>
          <w:sz w:val="24"/>
          <w:szCs w:val="24"/>
          <w:lang w:bidi="ar-SA"/>
        </w:rPr>
        <w:t>контроля за</w:t>
      </w:r>
      <w:proofErr w:type="gramEnd"/>
      <w:r w:rsidRPr="00AB57F5">
        <w:rPr>
          <w:color w:val="000000" w:themeColor="text1"/>
          <w:sz w:val="24"/>
          <w:szCs w:val="24"/>
          <w:lang w:bidi="ar-SA"/>
        </w:rPr>
        <w:t xml:space="preserve"> соблюдением трудового законодательства и иных нормативных правовых актов, содержащих нормы трудового права, сотрудниками управления</w:t>
      </w:r>
      <w:r w:rsidR="00CE265A" w:rsidRPr="00AB57F5">
        <w:rPr>
          <w:color w:val="000000" w:themeColor="text1"/>
          <w:sz w:val="24"/>
          <w:szCs w:val="24"/>
          <w:lang w:bidi="ar-SA"/>
        </w:rPr>
        <w:t xml:space="preserve"> проведены плановые проверки в </w:t>
      </w:r>
      <w:r w:rsidR="00AB57F5" w:rsidRPr="00AB57F5">
        <w:rPr>
          <w:color w:val="000000" w:themeColor="text1"/>
          <w:sz w:val="24"/>
          <w:szCs w:val="24"/>
          <w:lang w:bidi="ar-SA"/>
        </w:rPr>
        <w:t>24</w:t>
      </w:r>
      <w:r w:rsidRPr="00AB57F5">
        <w:rPr>
          <w:color w:val="000000" w:themeColor="text1"/>
          <w:sz w:val="24"/>
          <w:szCs w:val="24"/>
          <w:lang w:bidi="ar-SA"/>
        </w:rPr>
        <w:t xml:space="preserve"> учреждениях</w:t>
      </w:r>
      <w:r w:rsidR="00AB57F5" w:rsidRPr="00AB57F5">
        <w:rPr>
          <w:color w:val="000000" w:themeColor="text1"/>
          <w:sz w:val="24"/>
          <w:szCs w:val="24"/>
          <w:lang w:bidi="ar-SA"/>
        </w:rPr>
        <w:t>.</w:t>
      </w:r>
    </w:p>
    <w:p w:rsidR="006D293A" w:rsidRPr="00392F32" w:rsidRDefault="00360423" w:rsidP="00E5034D">
      <w:pPr>
        <w:ind w:firstLine="709"/>
        <w:jc w:val="both"/>
        <w:rPr>
          <w:sz w:val="24"/>
          <w:szCs w:val="24"/>
        </w:rPr>
      </w:pPr>
      <w:proofErr w:type="gramStart"/>
      <w:r w:rsidRPr="00392F32">
        <w:rPr>
          <w:sz w:val="24"/>
          <w:szCs w:val="24"/>
        </w:rPr>
        <w:lastRenderedPageBreak/>
        <w:t>В соответствии со статьей 100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Городской Управы города Калуги от 13.08.2014 № 270-п «Об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w:t>
      </w:r>
      <w:proofErr w:type="gramEnd"/>
      <w:r w:rsidRPr="00392F32">
        <w:rPr>
          <w:sz w:val="24"/>
          <w:szCs w:val="24"/>
        </w:rPr>
        <w:t xml:space="preserve"> муниципальных нужд муниципального образования «Город Калуга» в отношении подведомственных органам Городской Управы города Калуги заказчиков», постановлением Гор</w:t>
      </w:r>
      <w:r w:rsidR="0053620F" w:rsidRPr="00392F32">
        <w:rPr>
          <w:sz w:val="24"/>
          <w:szCs w:val="24"/>
        </w:rPr>
        <w:t xml:space="preserve">одской Управы города Калуги от </w:t>
      </w:r>
      <w:proofErr w:type="spellStart"/>
      <w:proofErr w:type="gramStart"/>
      <w:r w:rsidR="00923152" w:rsidRPr="00392F32">
        <w:rPr>
          <w:sz w:val="24"/>
          <w:szCs w:val="24"/>
        </w:rPr>
        <w:t>от</w:t>
      </w:r>
      <w:proofErr w:type="spellEnd"/>
      <w:proofErr w:type="gramEnd"/>
      <w:r w:rsidR="00923152" w:rsidRPr="00392F32">
        <w:rPr>
          <w:sz w:val="24"/>
          <w:szCs w:val="24"/>
        </w:rPr>
        <w:t xml:space="preserve"> 15.12.2023 № 5264-пи</w:t>
      </w:r>
      <w:r w:rsidRPr="00392F32">
        <w:rPr>
          <w:sz w:val="24"/>
          <w:szCs w:val="24"/>
        </w:rPr>
        <w:t xml:space="preserve"> «Об утверждении плана проведения ведомственного контроля управлением образования города Калуги подведомственных ему муниципальных учреждений на 202</w:t>
      </w:r>
      <w:r w:rsidR="00923152" w:rsidRPr="00392F32">
        <w:rPr>
          <w:sz w:val="24"/>
          <w:szCs w:val="24"/>
        </w:rPr>
        <w:t>4</w:t>
      </w:r>
      <w:r w:rsidRPr="00392F32">
        <w:rPr>
          <w:sz w:val="24"/>
          <w:szCs w:val="24"/>
        </w:rPr>
        <w:t xml:space="preserve"> год» органом ведомственного контроля - управлением образования города Калуги были проведены </w:t>
      </w:r>
      <w:r w:rsidR="00BD7FC7" w:rsidRPr="00392F32">
        <w:rPr>
          <w:sz w:val="24"/>
          <w:szCs w:val="24"/>
        </w:rPr>
        <w:t>5</w:t>
      </w:r>
      <w:r w:rsidRPr="00392F32">
        <w:rPr>
          <w:sz w:val="24"/>
          <w:szCs w:val="24"/>
        </w:rPr>
        <w:t xml:space="preserve"> </w:t>
      </w:r>
      <w:r w:rsidR="00923152" w:rsidRPr="00392F32">
        <w:rPr>
          <w:sz w:val="24"/>
          <w:szCs w:val="24"/>
        </w:rPr>
        <w:t>плановых проверок</w:t>
      </w:r>
      <w:r w:rsidRPr="00392F32">
        <w:rPr>
          <w:sz w:val="24"/>
          <w:szCs w:val="24"/>
        </w:rPr>
        <w:t xml:space="preserve"> заказчиков, подведомственных органу ведомственного контроля.</w:t>
      </w:r>
    </w:p>
    <w:p w:rsidR="0053620F" w:rsidRPr="00392F32" w:rsidRDefault="0053620F" w:rsidP="00E5034D">
      <w:pPr>
        <w:ind w:firstLine="709"/>
        <w:jc w:val="both"/>
        <w:rPr>
          <w:sz w:val="24"/>
          <w:szCs w:val="24"/>
        </w:rPr>
      </w:pPr>
      <w:proofErr w:type="gramStart"/>
      <w:r w:rsidRPr="00392F32">
        <w:rPr>
          <w:sz w:val="24"/>
          <w:szCs w:val="24"/>
        </w:rPr>
        <w:t>Также управлением образования города Калуги в соответствии со статьей 6.1 Федерального закона от 18.07.2011 № 223-ФЗ «О закупках товаров, работ, услуг отдельными видами юридических лиц», постановлением Городской Управы города Калуги от 03.02.2021 № 38-п «Об утверждении положения о порядке осуществления ведомственного контроля за соблюдением требований Федерального закона от 18.07.2011 № 223-ФЗ «О закупках товаров, работ, услуг отдельными видами юридических лиц» и иных принятых</w:t>
      </w:r>
      <w:proofErr w:type="gramEnd"/>
      <w:r w:rsidRPr="00392F32">
        <w:rPr>
          <w:sz w:val="24"/>
          <w:szCs w:val="24"/>
        </w:rPr>
        <w:t xml:space="preserve"> </w:t>
      </w:r>
      <w:proofErr w:type="gramStart"/>
      <w:r w:rsidRPr="00392F32">
        <w:rPr>
          <w:sz w:val="24"/>
          <w:szCs w:val="24"/>
        </w:rPr>
        <w:t>в соответствии с ним нормативных правовых актов Российской Федерации в отношении подведомственных органам Городской Управы города Калуги заказчиков», приказ</w:t>
      </w:r>
      <w:r w:rsidR="00377F87" w:rsidRPr="00392F32">
        <w:rPr>
          <w:sz w:val="24"/>
          <w:szCs w:val="24"/>
        </w:rPr>
        <w:t>ом</w:t>
      </w:r>
      <w:r w:rsidRPr="00392F32">
        <w:rPr>
          <w:sz w:val="24"/>
          <w:szCs w:val="24"/>
        </w:rPr>
        <w:t xml:space="preserve"> управления образования от </w:t>
      </w:r>
      <w:r w:rsidR="00923152" w:rsidRPr="00392F32">
        <w:rPr>
          <w:sz w:val="24"/>
          <w:szCs w:val="24"/>
        </w:rPr>
        <w:t xml:space="preserve">13.12.2023 № 130/03-03 </w:t>
      </w:r>
      <w:r w:rsidRPr="00392F32">
        <w:rPr>
          <w:sz w:val="24"/>
          <w:szCs w:val="24"/>
        </w:rPr>
        <w:t>«Об утверждении плана проведения плановых проверок соблюдения муниципальными учреждениями, подведомственными управлению образования города Калуги, законодательства Российской Федерации, Федерального Закона от 18.07.2011 № 223-ФЗ «О закупках товаров, работ, услуг отдельными видами юридических лиц» и иных принятых в</w:t>
      </w:r>
      <w:proofErr w:type="gramEnd"/>
      <w:r w:rsidRPr="00392F32">
        <w:rPr>
          <w:sz w:val="24"/>
          <w:szCs w:val="24"/>
        </w:rPr>
        <w:t xml:space="preserve"> </w:t>
      </w:r>
      <w:proofErr w:type="gramStart"/>
      <w:r w:rsidRPr="00392F32">
        <w:rPr>
          <w:sz w:val="24"/>
          <w:szCs w:val="24"/>
        </w:rPr>
        <w:t>соответствии</w:t>
      </w:r>
      <w:proofErr w:type="gramEnd"/>
      <w:r w:rsidRPr="00392F32">
        <w:rPr>
          <w:sz w:val="24"/>
          <w:szCs w:val="24"/>
        </w:rPr>
        <w:t xml:space="preserve"> с ним нормативных правовых актов Российской Федерации на 202</w:t>
      </w:r>
      <w:r w:rsidR="00923152" w:rsidRPr="00392F32">
        <w:rPr>
          <w:sz w:val="24"/>
          <w:szCs w:val="24"/>
        </w:rPr>
        <w:t>4</w:t>
      </w:r>
      <w:r w:rsidRPr="00392F32">
        <w:rPr>
          <w:sz w:val="24"/>
          <w:szCs w:val="24"/>
        </w:rPr>
        <w:t xml:space="preserve"> год» проведена 1 плановая проверка заказчика, подведомственного органу ведомственного контроля.</w:t>
      </w:r>
    </w:p>
    <w:p w:rsidR="006D293A" w:rsidRPr="00392F32" w:rsidRDefault="00360423" w:rsidP="00E5034D">
      <w:pPr>
        <w:pStyle w:val="msonormalmailrucssattributepostfix"/>
        <w:shd w:val="clear" w:color="auto" w:fill="FFFFFF"/>
        <w:spacing w:before="0" w:beforeAutospacing="0" w:after="0" w:afterAutospacing="0"/>
        <w:ind w:firstLine="709"/>
        <w:jc w:val="both"/>
        <w:rPr>
          <w:sz w:val="24"/>
          <w:szCs w:val="24"/>
        </w:rPr>
      </w:pPr>
      <w:r w:rsidRPr="00392F32">
        <w:rPr>
          <w:sz w:val="24"/>
          <w:szCs w:val="24"/>
        </w:rPr>
        <w:t>К итоговым результатам деятельности отдела контроля в сфере закупок управления образования города Калуги за прошедший период можно отнести следующие показатели: ряд систематических нарушений, допускаемых подведомственными учреждениями, был минимизирован, а также намечена положительная динамика и результативность методической работы в части реализации законодательства о контрактной</w:t>
      </w:r>
      <w:r w:rsidR="0053620F" w:rsidRPr="00392F32">
        <w:rPr>
          <w:sz w:val="24"/>
          <w:szCs w:val="24"/>
        </w:rPr>
        <w:t xml:space="preserve"> и закупочной системах</w:t>
      </w:r>
      <w:r w:rsidRPr="00392F32">
        <w:rPr>
          <w:sz w:val="24"/>
          <w:szCs w:val="24"/>
        </w:rPr>
        <w:t xml:space="preserve"> в работе учреждений.</w:t>
      </w:r>
    </w:p>
    <w:p w:rsidR="002958DD" w:rsidRPr="00727605" w:rsidRDefault="002958DD" w:rsidP="00E5034D">
      <w:pPr>
        <w:ind w:firstLine="709"/>
        <w:jc w:val="both"/>
        <w:rPr>
          <w:sz w:val="24"/>
          <w:szCs w:val="24"/>
        </w:rPr>
      </w:pPr>
      <w:r w:rsidRPr="00727605">
        <w:rPr>
          <w:sz w:val="24"/>
          <w:szCs w:val="24"/>
        </w:rPr>
        <w:t>В 202</w:t>
      </w:r>
      <w:r w:rsidR="00B34F07" w:rsidRPr="00727605">
        <w:rPr>
          <w:sz w:val="24"/>
          <w:szCs w:val="24"/>
        </w:rPr>
        <w:t>4</w:t>
      </w:r>
      <w:r w:rsidRPr="00727605">
        <w:rPr>
          <w:sz w:val="24"/>
          <w:szCs w:val="24"/>
        </w:rPr>
        <w:t xml:space="preserve"> году по главе «Управление образования города Калуги» предусмотрены бюджетные ассигнования (по состоянию на 2</w:t>
      </w:r>
      <w:r w:rsidR="00B34F07" w:rsidRPr="00727605">
        <w:rPr>
          <w:sz w:val="24"/>
          <w:szCs w:val="24"/>
        </w:rPr>
        <w:t>8</w:t>
      </w:r>
      <w:r w:rsidRPr="00727605">
        <w:rPr>
          <w:sz w:val="24"/>
          <w:szCs w:val="24"/>
        </w:rPr>
        <w:t>.12.202</w:t>
      </w:r>
      <w:r w:rsidR="00B34F07" w:rsidRPr="00727605">
        <w:rPr>
          <w:sz w:val="24"/>
          <w:szCs w:val="24"/>
        </w:rPr>
        <w:t>4</w:t>
      </w:r>
      <w:r w:rsidRPr="00727605">
        <w:rPr>
          <w:sz w:val="24"/>
          <w:szCs w:val="24"/>
        </w:rPr>
        <w:t>) по следующим направлениям:</w:t>
      </w:r>
    </w:p>
    <w:p w:rsidR="002958DD" w:rsidRPr="00727605" w:rsidRDefault="002958DD" w:rsidP="00E5034D">
      <w:pPr>
        <w:ind w:firstLine="709"/>
        <w:jc w:val="both"/>
        <w:rPr>
          <w:sz w:val="24"/>
          <w:szCs w:val="24"/>
        </w:rPr>
      </w:pPr>
      <w:r w:rsidRPr="00727605">
        <w:rPr>
          <w:sz w:val="24"/>
          <w:szCs w:val="24"/>
        </w:rPr>
        <w:t>1. По дошкольному образованию.</w:t>
      </w:r>
    </w:p>
    <w:p w:rsidR="002958DD" w:rsidRPr="00727605" w:rsidRDefault="002958DD" w:rsidP="00E5034D">
      <w:pPr>
        <w:ind w:firstLine="709"/>
        <w:jc w:val="both"/>
        <w:rPr>
          <w:sz w:val="24"/>
          <w:szCs w:val="24"/>
        </w:rPr>
      </w:pPr>
      <w:r w:rsidRPr="00727605">
        <w:rPr>
          <w:sz w:val="24"/>
          <w:szCs w:val="24"/>
        </w:rPr>
        <w:t xml:space="preserve">На реализацию мероприятий подпрограммы «Функционирование системы образования города Калуги» подведомственными МБДОУ </w:t>
      </w:r>
      <w:r w:rsidR="00B34F07" w:rsidRPr="00727605">
        <w:rPr>
          <w:sz w:val="24"/>
          <w:szCs w:val="24"/>
        </w:rPr>
        <w:t>–</w:t>
      </w:r>
      <w:r w:rsidRPr="00727605">
        <w:rPr>
          <w:sz w:val="24"/>
          <w:szCs w:val="24"/>
        </w:rPr>
        <w:t xml:space="preserve"> </w:t>
      </w:r>
      <w:r w:rsidR="00B34F07" w:rsidRPr="00727605">
        <w:rPr>
          <w:sz w:val="24"/>
          <w:szCs w:val="24"/>
        </w:rPr>
        <w:t>2 377 748,9</w:t>
      </w:r>
      <w:r w:rsidRPr="00727605">
        <w:rPr>
          <w:sz w:val="24"/>
          <w:szCs w:val="24"/>
        </w:rPr>
        <w:t xml:space="preserve"> </w:t>
      </w:r>
      <w:proofErr w:type="spellStart"/>
      <w:r w:rsidRPr="00727605">
        <w:rPr>
          <w:sz w:val="24"/>
          <w:szCs w:val="24"/>
        </w:rPr>
        <w:t>тыс</w:t>
      </w:r>
      <w:proofErr w:type="gramStart"/>
      <w:r w:rsidRPr="00727605">
        <w:rPr>
          <w:sz w:val="24"/>
          <w:szCs w:val="24"/>
        </w:rPr>
        <w:t>.р</w:t>
      </w:r>
      <w:proofErr w:type="gramEnd"/>
      <w:r w:rsidRPr="00727605">
        <w:rPr>
          <w:sz w:val="24"/>
          <w:szCs w:val="24"/>
        </w:rPr>
        <w:t>уб</w:t>
      </w:r>
      <w:proofErr w:type="spellEnd"/>
      <w:r w:rsidRPr="00727605">
        <w:rPr>
          <w:sz w:val="24"/>
          <w:szCs w:val="24"/>
        </w:rPr>
        <w:t xml:space="preserve">., в том числе по средствам областного бюджета – </w:t>
      </w:r>
      <w:r w:rsidR="00B34F07" w:rsidRPr="00727605">
        <w:rPr>
          <w:sz w:val="24"/>
          <w:szCs w:val="24"/>
        </w:rPr>
        <w:t>1 939 106,4</w:t>
      </w:r>
      <w:r w:rsidRPr="00727605">
        <w:rPr>
          <w:sz w:val="24"/>
          <w:szCs w:val="24"/>
        </w:rPr>
        <w:t xml:space="preserve"> </w:t>
      </w:r>
      <w:proofErr w:type="spellStart"/>
      <w:r w:rsidRPr="00727605">
        <w:rPr>
          <w:sz w:val="24"/>
          <w:szCs w:val="24"/>
        </w:rPr>
        <w:t>тыс.руб</w:t>
      </w:r>
      <w:proofErr w:type="spellEnd"/>
      <w:r w:rsidRPr="00727605">
        <w:rPr>
          <w:sz w:val="24"/>
          <w:szCs w:val="24"/>
        </w:rPr>
        <w:t xml:space="preserve">., по средствам бюджета МО «Город Калуга» - </w:t>
      </w:r>
      <w:r w:rsidR="00B34F07" w:rsidRPr="00727605">
        <w:rPr>
          <w:sz w:val="24"/>
          <w:szCs w:val="24"/>
        </w:rPr>
        <w:t>438 642,5</w:t>
      </w:r>
      <w:r w:rsidRPr="00727605">
        <w:rPr>
          <w:sz w:val="24"/>
          <w:szCs w:val="24"/>
        </w:rPr>
        <w:t xml:space="preserve"> </w:t>
      </w:r>
      <w:proofErr w:type="spellStart"/>
      <w:r w:rsidRPr="00727605">
        <w:rPr>
          <w:sz w:val="24"/>
          <w:szCs w:val="24"/>
        </w:rPr>
        <w:t>тыс.руб</w:t>
      </w:r>
      <w:proofErr w:type="spellEnd"/>
      <w:r w:rsidRPr="00727605">
        <w:rPr>
          <w:sz w:val="24"/>
          <w:szCs w:val="24"/>
        </w:rPr>
        <w:t>.</w:t>
      </w:r>
    </w:p>
    <w:p w:rsidR="002958DD" w:rsidRPr="00727605" w:rsidRDefault="002958DD" w:rsidP="00E5034D">
      <w:pPr>
        <w:ind w:firstLine="709"/>
        <w:jc w:val="both"/>
        <w:rPr>
          <w:sz w:val="24"/>
          <w:szCs w:val="24"/>
        </w:rPr>
      </w:pPr>
      <w:r w:rsidRPr="00727605">
        <w:rPr>
          <w:sz w:val="24"/>
          <w:szCs w:val="24"/>
        </w:rPr>
        <w:t xml:space="preserve">На реализацию мероприятий подпрограммы «Развитие дошкольного образования на территории МО «Город Калуга», в том числе на проведение ремонтных работ в дошкольных учреждениях, на модернизацию материально-технической базы (приобретение основных средств и материальных запасов), на решение вопросов комплексной безопасности, приобретение недвижимого имущества в муниципальную собственность для реализации программ дошкольного образования  –  </w:t>
      </w:r>
      <w:r w:rsidR="00B34F07" w:rsidRPr="00727605">
        <w:rPr>
          <w:sz w:val="24"/>
          <w:szCs w:val="24"/>
        </w:rPr>
        <w:t>360 631,1</w:t>
      </w:r>
      <w:r w:rsidRPr="00727605">
        <w:rPr>
          <w:sz w:val="24"/>
          <w:szCs w:val="24"/>
        </w:rPr>
        <w:t xml:space="preserve"> </w:t>
      </w:r>
      <w:proofErr w:type="spellStart"/>
      <w:r w:rsidRPr="00727605">
        <w:rPr>
          <w:sz w:val="24"/>
          <w:szCs w:val="24"/>
        </w:rPr>
        <w:t>тыс</w:t>
      </w:r>
      <w:proofErr w:type="gramStart"/>
      <w:r w:rsidRPr="00727605">
        <w:rPr>
          <w:sz w:val="24"/>
          <w:szCs w:val="24"/>
        </w:rPr>
        <w:t>.р</w:t>
      </w:r>
      <w:proofErr w:type="gramEnd"/>
      <w:r w:rsidRPr="00727605">
        <w:rPr>
          <w:sz w:val="24"/>
          <w:szCs w:val="24"/>
        </w:rPr>
        <w:t>уб</w:t>
      </w:r>
      <w:proofErr w:type="spellEnd"/>
      <w:r w:rsidRPr="00727605">
        <w:rPr>
          <w:sz w:val="24"/>
          <w:szCs w:val="24"/>
        </w:rPr>
        <w:t xml:space="preserve">. </w:t>
      </w:r>
    </w:p>
    <w:p w:rsidR="002958DD" w:rsidRPr="00727605" w:rsidRDefault="002958DD" w:rsidP="00E5034D">
      <w:pPr>
        <w:ind w:firstLine="709"/>
        <w:jc w:val="both"/>
        <w:rPr>
          <w:sz w:val="24"/>
          <w:szCs w:val="24"/>
        </w:rPr>
      </w:pPr>
      <w:r w:rsidRPr="00727605">
        <w:rPr>
          <w:sz w:val="24"/>
          <w:szCs w:val="24"/>
        </w:rPr>
        <w:t>2. По общему образованию.</w:t>
      </w:r>
    </w:p>
    <w:p w:rsidR="002958DD" w:rsidRPr="00727605" w:rsidRDefault="002958DD" w:rsidP="00E5034D">
      <w:pPr>
        <w:ind w:firstLine="709"/>
        <w:jc w:val="both"/>
        <w:rPr>
          <w:sz w:val="24"/>
          <w:szCs w:val="24"/>
        </w:rPr>
      </w:pPr>
      <w:r w:rsidRPr="00727605">
        <w:rPr>
          <w:sz w:val="24"/>
          <w:szCs w:val="24"/>
        </w:rPr>
        <w:t xml:space="preserve">На реализацию мероприятий подпрограммы «Функционирование системы образования города Калуги» подведомственными учреждениями общего образования израсходовано </w:t>
      </w:r>
      <w:r w:rsidR="00B34F07" w:rsidRPr="00727605">
        <w:rPr>
          <w:sz w:val="24"/>
          <w:szCs w:val="24"/>
        </w:rPr>
        <w:t>3 071 038,5</w:t>
      </w:r>
      <w:r w:rsidRPr="00727605">
        <w:rPr>
          <w:sz w:val="24"/>
          <w:szCs w:val="24"/>
        </w:rPr>
        <w:t xml:space="preserve"> </w:t>
      </w:r>
      <w:proofErr w:type="spellStart"/>
      <w:r w:rsidRPr="00727605">
        <w:rPr>
          <w:sz w:val="24"/>
          <w:szCs w:val="24"/>
        </w:rPr>
        <w:t>тыс</w:t>
      </w:r>
      <w:proofErr w:type="gramStart"/>
      <w:r w:rsidRPr="00727605">
        <w:rPr>
          <w:sz w:val="24"/>
          <w:szCs w:val="24"/>
        </w:rPr>
        <w:t>.р</w:t>
      </w:r>
      <w:proofErr w:type="gramEnd"/>
      <w:r w:rsidRPr="00727605">
        <w:rPr>
          <w:sz w:val="24"/>
          <w:szCs w:val="24"/>
        </w:rPr>
        <w:t>уб</w:t>
      </w:r>
      <w:proofErr w:type="spellEnd"/>
      <w:r w:rsidRPr="00727605">
        <w:rPr>
          <w:sz w:val="24"/>
          <w:szCs w:val="24"/>
        </w:rPr>
        <w:t xml:space="preserve">., в </w:t>
      </w:r>
      <w:proofErr w:type="spellStart"/>
      <w:r w:rsidRPr="00727605">
        <w:rPr>
          <w:sz w:val="24"/>
          <w:szCs w:val="24"/>
        </w:rPr>
        <w:t>т.ч</w:t>
      </w:r>
      <w:proofErr w:type="spellEnd"/>
      <w:r w:rsidRPr="00727605">
        <w:rPr>
          <w:sz w:val="24"/>
          <w:szCs w:val="24"/>
        </w:rPr>
        <w:t xml:space="preserve">. средства областного бюджета – </w:t>
      </w:r>
      <w:r w:rsidR="00B34F07" w:rsidRPr="00727605">
        <w:rPr>
          <w:sz w:val="24"/>
          <w:szCs w:val="24"/>
        </w:rPr>
        <w:t>2 667 659,6</w:t>
      </w:r>
      <w:r w:rsidRPr="00727605">
        <w:rPr>
          <w:sz w:val="24"/>
          <w:szCs w:val="24"/>
        </w:rPr>
        <w:t xml:space="preserve"> </w:t>
      </w:r>
      <w:proofErr w:type="spellStart"/>
      <w:r w:rsidRPr="00727605">
        <w:rPr>
          <w:sz w:val="24"/>
          <w:szCs w:val="24"/>
        </w:rPr>
        <w:t>тыс.руб</w:t>
      </w:r>
      <w:proofErr w:type="spellEnd"/>
      <w:r w:rsidRPr="00727605">
        <w:rPr>
          <w:sz w:val="24"/>
          <w:szCs w:val="24"/>
        </w:rPr>
        <w:t xml:space="preserve">., средства бюджета МО «Город Калуга» - </w:t>
      </w:r>
      <w:r w:rsidR="00B34F07" w:rsidRPr="00727605">
        <w:rPr>
          <w:sz w:val="24"/>
          <w:szCs w:val="24"/>
        </w:rPr>
        <w:t>255 519,1</w:t>
      </w:r>
      <w:r w:rsidRPr="00727605">
        <w:rPr>
          <w:sz w:val="24"/>
          <w:szCs w:val="24"/>
        </w:rPr>
        <w:t xml:space="preserve"> </w:t>
      </w:r>
      <w:proofErr w:type="spellStart"/>
      <w:r w:rsidRPr="00727605">
        <w:rPr>
          <w:sz w:val="24"/>
          <w:szCs w:val="24"/>
        </w:rPr>
        <w:t>тыс.руб</w:t>
      </w:r>
      <w:proofErr w:type="spellEnd"/>
      <w:r w:rsidRPr="00727605">
        <w:rPr>
          <w:sz w:val="24"/>
          <w:szCs w:val="24"/>
        </w:rPr>
        <w:t>.</w:t>
      </w:r>
      <w:r w:rsidR="00B34F07" w:rsidRPr="00727605">
        <w:rPr>
          <w:sz w:val="24"/>
          <w:szCs w:val="24"/>
        </w:rPr>
        <w:t xml:space="preserve">, средства федерального бюджета – </w:t>
      </w:r>
      <w:r w:rsidR="000629EF" w:rsidRPr="00727605">
        <w:rPr>
          <w:sz w:val="24"/>
          <w:szCs w:val="24"/>
        </w:rPr>
        <w:t>147 859,8</w:t>
      </w:r>
      <w:r w:rsidR="00B34F07" w:rsidRPr="00727605">
        <w:rPr>
          <w:sz w:val="24"/>
          <w:szCs w:val="24"/>
        </w:rPr>
        <w:t xml:space="preserve"> </w:t>
      </w:r>
      <w:proofErr w:type="spellStart"/>
      <w:r w:rsidR="00B34F07" w:rsidRPr="00727605">
        <w:rPr>
          <w:sz w:val="24"/>
          <w:szCs w:val="24"/>
        </w:rPr>
        <w:t>тыс.руб</w:t>
      </w:r>
      <w:proofErr w:type="spellEnd"/>
      <w:r w:rsidR="00B34F07" w:rsidRPr="00727605">
        <w:rPr>
          <w:sz w:val="24"/>
          <w:szCs w:val="24"/>
        </w:rPr>
        <w:t>.</w:t>
      </w:r>
    </w:p>
    <w:p w:rsidR="002958DD" w:rsidRPr="00727605" w:rsidRDefault="002958DD" w:rsidP="00E5034D">
      <w:pPr>
        <w:ind w:firstLine="709"/>
        <w:jc w:val="both"/>
        <w:rPr>
          <w:sz w:val="24"/>
          <w:szCs w:val="24"/>
        </w:rPr>
      </w:pPr>
      <w:r w:rsidRPr="00727605">
        <w:rPr>
          <w:sz w:val="24"/>
          <w:szCs w:val="24"/>
        </w:rPr>
        <w:lastRenderedPageBreak/>
        <w:t xml:space="preserve">В рамках реализации мероприятий других государственных и муниципальных программ МБОУ города </w:t>
      </w:r>
      <w:proofErr w:type="gramStart"/>
      <w:r w:rsidRPr="00727605">
        <w:rPr>
          <w:sz w:val="24"/>
          <w:szCs w:val="24"/>
        </w:rPr>
        <w:t>Калуги</w:t>
      </w:r>
      <w:proofErr w:type="gramEnd"/>
      <w:r w:rsidRPr="00727605">
        <w:rPr>
          <w:sz w:val="24"/>
          <w:szCs w:val="24"/>
        </w:rPr>
        <w:t xml:space="preserve"> выделенные в 202</w:t>
      </w:r>
      <w:r w:rsidR="000629EF" w:rsidRPr="00727605">
        <w:rPr>
          <w:sz w:val="24"/>
          <w:szCs w:val="24"/>
        </w:rPr>
        <w:t>4</w:t>
      </w:r>
      <w:r w:rsidRPr="00727605">
        <w:rPr>
          <w:sz w:val="24"/>
          <w:szCs w:val="24"/>
        </w:rPr>
        <w:t xml:space="preserve"> году средства были израсходованы на:</w:t>
      </w:r>
    </w:p>
    <w:p w:rsidR="002958DD" w:rsidRPr="00727605" w:rsidRDefault="002958DD" w:rsidP="00E5034D">
      <w:pPr>
        <w:ind w:firstLine="709"/>
        <w:jc w:val="both"/>
        <w:rPr>
          <w:sz w:val="24"/>
          <w:szCs w:val="24"/>
        </w:rPr>
      </w:pPr>
      <w:r w:rsidRPr="00727605">
        <w:rPr>
          <w:sz w:val="24"/>
          <w:szCs w:val="24"/>
        </w:rPr>
        <w:t>- осуществление ежемесячных денежных выплат работникам МБОУ, реализующих программы начального общего, основного общего, среднего общего образования, в соответствии с Законом Калужской области от 29.05.2009 № 550-ОЗ «О ежемесячных денежных выплатах отдельным категориям работников общеобразовательных учреждений» - 4</w:t>
      </w:r>
      <w:r w:rsidR="000629EF" w:rsidRPr="00727605">
        <w:rPr>
          <w:sz w:val="24"/>
          <w:szCs w:val="24"/>
        </w:rPr>
        <w:t> 205,7</w:t>
      </w:r>
      <w:r w:rsidRPr="00727605">
        <w:rPr>
          <w:sz w:val="24"/>
          <w:szCs w:val="24"/>
        </w:rPr>
        <w:t xml:space="preserve"> </w:t>
      </w:r>
      <w:proofErr w:type="spellStart"/>
      <w:r w:rsidRPr="00727605">
        <w:rPr>
          <w:sz w:val="24"/>
          <w:szCs w:val="24"/>
        </w:rPr>
        <w:t>тыс</w:t>
      </w:r>
      <w:proofErr w:type="gramStart"/>
      <w:r w:rsidRPr="00727605">
        <w:rPr>
          <w:sz w:val="24"/>
          <w:szCs w:val="24"/>
        </w:rPr>
        <w:t>.р</w:t>
      </w:r>
      <w:proofErr w:type="gramEnd"/>
      <w:r w:rsidRPr="00727605">
        <w:rPr>
          <w:sz w:val="24"/>
          <w:szCs w:val="24"/>
        </w:rPr>
        <w:t>уб</w:t>
      </w:r>
      <w:proofErr w:type="spellEnd"/>
      <w:r w:rsidRPr="00727605">
        <w:rPr>
          <w:sz w:val="24"/>
          <w:szCs w:val="24"/>
        </w:rPr>
        <w:t>.;</w:t>
      </w:r>
    </w:p>
    <w:p w:rsidR="002958DD" w:rsidRPr="00727605" w:rsidRDefault="002958DD" w:rsidP="00E5034D">
      <w:pPr>
        <w:ind w:firstLine="709"/>
        <w:jc w:val="both"/>
        <w:rPr>
          <w:sz w:val="24"/>
          <w:szCs w:val="24"/>
        </w:rPr>
      </w:pPr>
      <w:r w:rsidRPr="00727605">
        <w:rPr>
          <w:sz w:val="24"/>
          <w:szCs w:val="24"/>
        </w:rPr>
        <w:t xml:space="preserve">- реализацию мероприятий подпрограммы  «Новая школа» – </w:t>
      </w:r>
      <w:r w:rsidR="00727605" w:rsidRPr="00727605">
        <w:rPr>
          <w:sz w:val="24"/>
          <w:szCs w:val="24"/>
        </w:rPr>
        <w:t>1 190 629,8</w:t>
      </w:r>
      <w:r w:rsidRPr="00727605">
        <w:rPr>
          <w:sz w:val="24"/>
          <w:szCs w:val="24"/>
        </w:rPr>
        <w:t xml:space="preserve"> </w:t>
      </w:r>
      <w:proofErr w:type="spellStart"/>
      <w:r w:rsidRPr="00727605">
        <w:rPr>
          <w:sz w:val="24"/>
          <w:szCs w:val="24"/>
        </w:rPr>
        <w:t>тыс</w:t>
      </w:r>
      <w:proofErr w:type="gramStart"/>
      <w:r w:rsidRPr="00727605">
        <w:rPr>
          <w:sz w:val="24"/>
          <w:szCs w:val="24"/>
        </w:rPr>
        <w:t>.р</w:t>
      </w:r>
      <w:proofErr w:type="gramEnd"/>
      <w:r w:rsidRPr="00727605">
        <w:rPr>
          <w:sz w:val="24"/>
          <w:szCs w:val="24"/>
        </w:rPr>
        <w:t>уб</w:t>
      </w:r>
      <w:proofErr w:type="spellEnd"/>
      <w:r w:rsidRPr="00727605">
        <w:rPr>
          <w:sz w:val="24"/>
          <w:szCs w:val="24"/>
        </w:rPr>
        <w:t>.,</w:t>
      </w:r>
      <w:r w:rsidRPr="00727605">
        <w:rPr>
          <w:color w:val="FF0000"/>
          <w:sz w:val="24"/>
          <w:szCs w:val="24"/>
        </w:rPr>
        <w:t xml:space="preserve"> </w:t>
      </w:r>
      <w:r w:rsidRPr="00727605">
        <w:rPr>
          <w:sz w:val="24"/>
          <w:szCs w:val="24"/>
        </w:rPr>
        <w:t xml:space="preserve">в том числе на проведение ремонтных работ – </w:t>
      </w:r>
      <w:r w:rsidR="00727605" w:rsidRPr="00727605">
        <w:rPr>
          <w:sz w:val="24"/>
          <w:szCs w:val="24"/>
        </w:rPr>
        <w:t>46 354,4</w:t>
      </w:r>
      <w:r w:rsidRPr="00727605">
        <w:rPr>
          <w:sz w:val="24"/>
          <w:szCs w:val="24"/>
        </w:rPr>
        <w:t xml:space="preserve"> </w:t>
      </w:r>
      <w:proofErr w:type="spellStart"/>
      <w:r w:rsidRPr="00727605">
        <w:rPr>
          <w:sz w:val="24"/>
          <w:szCs w:val="24"/>
        </w:rPr>
        <w:t>тыс.руб</w:t>
      </w:r>
      <w:proofErr w:type="spellEnd"/>
      <w:r w:rsidRPr="00727605">
        <w:rPr>
          <w:sz w:val="24"/>
          <w:szCs w:val="24"/>
        </w:rPr>
        <w:t>.,</w:t>
      </w:r>
      <w:r w:rsidRPr="00727605">
        <w:rPr>
          <w:color w:val="FF0000"/>
          <w:sz w:val="24"/>
          <w:szCs w:val="24"/>
        </w:rPr>
        <w:t xml:space="preserve"> </w:t>
      </w:r>
      <w:r w:rsidRPr="00727605">
        <w:rPr>
          <w:sz w:val="24"/>
          <w:szCs w:val="24"/>
        </w:rPr>
        <w:t xml:space="preserve">на укрепление материально-технической базы – </w:t>
      </w:r>
      <w:r w:rsidR="00727605" w:rsidRPr="00727605">
        <w:rPr>
          <w:sz w:val="24"/>
          <w:szCs w:val="24"/>
        </w:rPr>
        <w:t>62 894,6</w:t>
      </w:r>
      <w:r w:rsidRPr="00727605">
        <w:rPr>
          <w:sz w:val="24"/>
          <w:szCs w:val="24"/>
        </w:rPr>
        <w:t xml:space="preserve"> </w:t>
      </w:r>
      <w:proofErr w:type="spellStart"/>
      <w:r w:rsidRPr="00727605">
        <w:rPr>
          <w:sz w:val="24"/>
          <w:szCs w:val="24"/>
        </w:rPr>
        <w:t>тыс.руб</w:t>
      </w:r>
      <w:proofErr w:type="spellEnd"/>
      <w:r w:rsidRPr="00727605">
        <w:rPr>
          <w:sz w:val="24"/>
          <w:szCs w:val="24"/>
        </w:rPr>
        <w:t xml:space="preserve">., на решение вопросов комплексной безопасности –           </w:t>
      </w:r>
      <w:r w:rsidR="00727605" w:rsidRPr="00727605">
        <w:rPr>
          <w:sz w:val="24"/>
          <w:szCs w:val="24"/>
        </w:rPr>
        <w:t>37 303,5</w:t>
      </w:r>
      <w:r w:rsidRPr="00727605">
        <w:rPr>
          <w:sz w:val="24"/>
          <w:szCs w:val="24"/>
        </w:rPr>
        <w:t xml:space="preserve"> </w:t>
      </w:r>
      <w:proofErr w:type="spellStart"/>
      <w:r w:rsidRPr="00727605">
        <w:rPr>
          <w:sz w:val="24"/>
          <w:szCs w:val="24"/>
        </w:rPr>
        <w:t>тыс.руб</w:t>
      </w:r>
      <w:proofErr w:type="spellEnd"/>
      <w:r w:rsidRPr="00727605">
        <w:rPr>
          <w:sz w:val="24"/>
          <w:szCs w:val="24"/>
        </w:rPr>
        <w:t xml:space="preserve">., обеспечение горячим питанием учащихся муниципальных общеобразовательных учреждений – </w:t>
      </w:r>
      <w:r w:rsidR="00727605" w:rsidRPr="00727605">
        <w:rPr>
          <w:sz w:val="24"/>
          <w:szCs w:val="24"/>
        </w:rPr>
        <w:t>319 155,0</w:t>
      </w:r>
      <w:r w:rsidRPr="00727605">
        <w:rPr>
          <w:sz w:val="24"/>
          <w:szCs w:val="24"/>
        </w:rPr>
        <w:t xml:space="preserve"> </w:t>
      </w:r>
      <w:proofErr w:type="spellStart"/>
      <w:r w:rsidRPr="00727605">
        <w:rPr>
          <w:sz w:val="24"/>
          <w:szCs w:val="24"/>
        </w:rPr>
        <w:t>тыс.руб</w:t>
      </w:r>
      <w:proofErr w:type="spellEnd"/>
      <w:r w:rsidRPr="00727605">
        <w:rPr>
          <w:sz w:val="24"/>
          <w:szCs w:val="24"/>
        </w:rPr>
        <w:t>., приобретение в муниципальную собственность нежилого помещения под реализацию программ общего образования площадью   30 754,5   кв. м, расположенного по адресу: г. Калуга, ул. Ермоловская, здание 96</w:t>
      </w:r>
      <w:r w:rsidRPr="00727605">
        <w:t xml:space="preserve"> </w:t>
      </w:r>
      <w:r w:rsidRPr="00727605">
        <w:rPr>
          <w:sz w:val="24"/>
          <w:szCs w:val="24"/>
        </w:rPr>
        <w:t xml:space="preserve">– </w:t>
      </w:r>
      <w:r w:rsidR="00727605" w:rsidRPr="00727605">
        <w:rPr>
          <w:sz w:val="24"/>
          <w:szCs w:val="24"/>
        </w:rPr>
        <w:t>724 922,3</w:t>
      </w:r>
      <w:r w:rsidRPr="00727605">
        <w:rPr>
          <w:sz w:val="24"/>
          <w:szCs w:val="24"/>
        </w:rPr>
        <w:t xml:space="preserve"> </w:t>
      </w:r>
      <w:proofErr w:type="spellStart"/>
      <w:r w:rsidRPr="00727605">
        <w:rPr>
          <w:sz w:val="24"/>
          <w:szCs w:val="24"/>
        </w:rPr>
        <w:t>тыс</w:t>
      </w:r>
      <w:proofErr w:type="gramStart"/>
      <w:r w:rsidRPr="00727605">
        <w:rPr>
          <w:sz w:val="24"/>
          <w:szCs w:val="24"/>
        </w:rPr>
        <w:t>.р</w:t>
      </w:r>
      <w:proofErr w:type="gramEnd"/>
      <w:r w:rsidRPr="00727605">
        <w:rPr>
          <w:sz w:val="24"/>
          <w:szCs w:val="24"/>
        </w:rPr>
        <w:t>уб</w:t>
      </w:r>
      <w:proofErr w:type="spellEnd"/>
      <w:r w:rsidRPr="00727605">
        <w:rPr>
          <w:sz w:val="24"/>
          <w:szCs w:val="24"/>
        </w:rPr>
        <w:t xml:space="preserve">.; </w:t>
      </w:r>
    </w:p>
    <w:p w:rsidR="002958DD" w:rsidRPr="00727605" w:rsidRDefault="002958DD" w:rsidP="00E5034D">
      <w:pPr>
        <w:ind w:firstLine="709"/>
        <w:jc w:val="both"/>
        <w:rPr>
          <w:sz w:val="24"/>
          <w:szCs w:val="24"/>
        </w:rPr>
      </w:pPr>
      <w:r w:rsidRPr="00727605">
        <w:rPr>
          <w:sz w:val="24"/>
          <w:szCs w:val="24"/>
        </w:rPr>
        <w:t xml:space="preserve">- реализацию мероприятий муниципальной целевой программы «Молодежь муниципального образования «Город Калуга» (финансовое обеспечение мероприятий по содействию занятости молодежи) – </w:t>
      </w:r>
      <w:r w:rsidR="00727605" w:rsidRPr="00727605">
        <w:rPr>
          <w:sz w:val="24"/>
          <w:szCs w:val="24"/>
        </w:rPr>
        <w:t>878,0</w:t>
      </w:r>
      <w:r w:rsidRPr="00727605">
        <w:rPr>
          <w:sz w:val="24"/>
          <w:szCs w:val="24"/>
        </w:rPr>
        <w:t xml:space="preserve"> </w:t>
      </w:r>
      <w:proofErr w:type="spellStart"/>
      <w:r w:rsidRPr="00727605">
        <w:rPr>
          <w:sz w:val="24"/>
          <w:szCs w:val="24"/>
        </w:rPr>
        <w:t>тыс</w:t>
      </w:r>
      <w:proofErr w:type="gramStart"/>
      <w:r w:rsidRPr="00727605">
        <w:rPr>
          <w:sz w:val="24"/>
          <w:szCs w:val="24"/>
        </w:rPr>
        <w:t>.р</w:t>
      </w:r>
      <w:proofErr w:type="gramEnd"/>
      <w:r w:rsidRPr="00727605">
        <w:rPr>
          <w:sz w:val="24"/>
          <w:szCs w:val="24"/>
        </w:rPr>
        <w:t>уб</w:t>
      </w:r>
      <w:proofErr w:type="spellEnd"/>
      <w:r w:rsidRPr="00727605">
        <w:rPr>
          <w:sz w:val="24"/>
          <w:szCs w:val="24"/>
        </w:rPr>
        <w:t>.;</w:t>
      </w:r>
    </w:p>
    <w:p w:rsidR="002958DD" w:rsidRPr="00727605" w:rsidRDefault="002958DD" w:rsidP="00E5034D">
      <w:pPr>
        <w:ind w:firstLine="709"/>
        <w:jc w:val="both"/>
        <w:rPr>
          <w:sz w:val="24"/>
          <w:szCs w:val="24"/>
        </w:rPr>
      </w:pPr>
      <w:r w:rsidRPr="00727605">
        <w:rPr>
          <w:sz w:val="24"/>
          <w:szCs w:val="24"/>
        </w:rPr>
        <w:t xml:space="preserve">- реализацию мероприятий муниципальной целевой программы «Организация отдыха, оздоровления, творческого досуга, занятости детей и подростков муниципального образования «Город  Калуга» в каникулярное время» - </w:t>
      </w:r>
      <w:r w:rsidR="00727605" w:rsidRPr="00727605">
        <w:rPr>
          <w:sz w:val="24"/>
          <w:szCs w:val="24"/>
        </w:rPr>
        <w:t>21 036,9</w:t>
      </w:r>
      <w:r w:rsidRPr="00727605">
        <w:rPr>
          <w:sz w:val="24"/>
          <w:szCs w:val="24"/>
        </w:rPr>
        <w:t xml:space="preserve"> </w:t>
      </w:r>
      <w:proofErr w:type="spellStart"/>
      <w:r w:rsidRPr="00727605">
        <w:rPr>
          <w:sz w:val="24"/>
          <w:szCs w:val="24"/>
        </w:rPr>
        <w:t>тыс</w:t>
      </w:r>
      <w:proofErr w:type="gramStart"/>
      <w:r w:rsidRPr="00727605">
        <w:rPr>
          <w:sz w:val="24"/>
          <w:szCs w:val="24"/>
        </w:rPr>
        <w:t>.р</w:t>
      </w:r>
      <w:proofErr w:type="gramEnd"/>
      <w:r w:rsidRPr="00727605">
        <w:rPr>
          <w:sz w:val="24"/>
          <w:szCs w:val="24"/>
        </w:rPr>
        <w:t>уб</w:t>
      </w:r>
      <w:proofErr w:type="spellEnd"/>
      <w:r w:rsidRPr="00727605">
        <w:rPr>
          <w:sz w:val="24"/>
          <w:szCs w:val="24"/>
        </w:rPr>
        <w:t>.;</w:t>
      </w:r>
    </w:p>
    <w:p w:rsidR="002958DD" w:rsidRPr="00727605" w:rsidRDefault="002958DD" w:rsidP="00E5034D">
      <w:pPr>
        <w:ind w:firstLine="709"/>
        <w:jc w:val="both"/>
        <w:rPr>
          <w:sz w:val="24"/>
          <w:szCs w:val="24"/>
        </w:rPr>
      </w:pPr>
      <w:r w:rsidRPr="00727605">
        <w:rPr>
          <w:sz w:val="24"/>
          <w:szCs w:val="24"/>
        </w:rPr>
        <w:t xml:space="preserve">- реализацию мероприятий муниципальной программы «Комплексная профилактика правонарушений  на  территории  муниципального  образования  «Город Калуга»  - </w:t>
      </w:r>
    </w:p>
    <w:p w:rsidR="002958DD" w:rsidRPr="00727605" w:rsidRDefault="002958DD" w:rsidP="00E5034D">
      <w:pPr>
        <w:ind w:firstLine="709"/>
        <w:jc w:val="both"/>
        <w:rPr>
          <w:sz w:val="24"/>
          <w:szCs w:val="24"/>
        </w:rPr>
      </w:pPr>
      <w:r w:rsidRPr="00727605">
        <w:rPr>
          <w:sz w:val="24"/>
          <w:szCs w:val="24"/>
        </w:rPr>
        <w:t xml:space="preserve">200,0 </w:t>
      </w:r>
      <w:proofErr w:type="spellStart"/>
      <w:r w:rsidRPr="00727605">
        <w:rPr>
          <w:sz w:val="24"/>
          <w:szCs w:val="24"/>
        </w:rPr>
        <w:t>тыс</w:t>
      </w:r>
      <w:proofErr w:type="gramStart"/>
      <w:r w:rsidRPr="00727605">
        <w:rPr>
          <w:sz w:val="24"/>
          <w:szCs w:val="24"/>
        </w:rPr>
        <w:t>.р</w:t>
      </w:r>
      <w:proofErr w:type="gramEnd"/>
      <w:r w:rsidRPr="00727605">
        <w:rPr>
          <w:sz w:val="24"/>
          <w:szCs w:val="24"/>
        </w:rPr>
        <w:t>уб</w:t>
      </w:r>
      <w:proofErr w:type="spellEnd"/>
      <w:r w:rsidRPr="00727605">
        <w:rPr>
          <w:sz w:val="24"/>
          <w:szCs w:val="24"/>
        </w:rPr>
        <w:t>.;</w:t>
      </w:r>
    </w:p>
    <w:p w:rsidR="002958DD" w:rsidRPr="00727605" w:rsidRDefault="002958DD" w:rsidP="00E5034D">
      <w:pPr>
        <w:ind w:firstLine="709"/>
        <w:jc w:val="both"/>
        <w:rPr>
          <w:sz w:val="24"/>
          <w:szCs w:val="24"/>
        </w:rPr>
      </w:pPr>
      <w:r w:rsidRPr="00727605">
        <w:rPr>
          <w:sz w:val="24"/>
          <w:szCs w:val="24"/>
        </w:rPr>
        <w:t xml:space="preserve">- реализацию мероприятий программы «Одаренные дети Калуги» - </w:t>
      </w:r>
      <w:r w:rsidR="00727605" w:rsidRPr="00727605">
        <w:rPr>
          <w:sz w:val="24"/>
          <w:szCs w:val="24"/>
        </w:rPr>
        <w:t>1 878,1</w:t>
      </w:r>
      <w:r w:rsidRPr="00727605">
        <w:rPr>
          <w:sz w:val="24"/>
          <w:szCs w:val="24"/>
        </w:rPr>
        <w:t xml:space="preserve"> </w:t>
      </w:r>
      <w:proofErr w:type="spellStart"/>
      <w:r w:rsidRPr="00727605">
        <w:rPr>
          <w:sz w:val="24"/>
          <w:szCs w:val="24"/>
        </w:rPr>
        <w:t>тыс</w:t>
      </w:r>
      <w:proofErr w:type="gramStart"/>
      <w:r w:rsidRPr="00727605">
        <w:rPr>
          <w:sz w:val="24"/>
          <w:szCs w:val="24"/>
        </w:rPr>
        <w:t>.р</w:t>
      </w:r>
      <w:proofErr w:type="gramEnd"/>
      <w:r w:rsidRPr="00727605">
        <w:rPr>
          <w:sz w:val="24"/>
          <w:szCs w:val="24"/>
        </w:rPr>
        <w:t>уб</w:t>
      </w:r>
      <w:proofErr w:type="spellEnd"/>
      <w:r w:rsidRPr="00727605">
        <w:rPr>
          <w:sz w:val="24"/>
          <w:szCs w:val="24"/>
        </w:rPr>
        <w:t>.</w:t>
      </w:r>
    </w:p>
    <w:p w:rsidR="002958DD" w:rsidRPr="00727605" w:rsidRDefault="002958DD" w:rsidP="00E5034D">
      <w:pPr>
        <w:ind w:firstLine="709"/>
        <w:jc w:val="both"/>
        <w:rPr>
          <w:sz w:val="24"/>
          <w:szCs w:val="24"/>
        </w:rPr>
      </w:pPr>
      <w:r w:rsidRPr="00727605">
        <w:rPr>
          <w:sz w:val="24"/>
          <w:szCs w:val="24"/>
        </w:rPr>
        <w:t xml:space="preserve">3. По дополнительному образованию детей. </w:t>
      </w:r>
    </w:p>
    <w:p w:rsidR="002958DD" w:rsidRPr="00727605" w:rsidRDefault="002958DD" w:rsidP="00E5034D">
      <w:pPr>
        <w:ind w:firstLine="709"/>
        <w:jc w:val="both"/>
        <w:rPr>
          <w:sz w:val="24"/>
          <w:szCs w:val="24"/>
        </w:rPr>
      </w:pPr>
      <w:r w:rsidRPr="00727605">
        <w:rPr>
          <w:sz w:val="24"/>
          <w:szCs w:val="24"/>
        </w:rPr>
        <w:t xml:space="preserve">На реализацию мероприятий подпрограммы «Функционирование системы образования» подведомственными учреждениями дополнительного  образования детей израсходовано </w:t>
      </w:r>
      <w:r w:rsidR="00727605" w:rsidRPr="00727605">
        <w:rPr>
          <w:sz w:val="24"/>
          <w:szCs w:val="24"/>
        </w:rPr>
        <w:t>252 546,6</w:t>
      </w:r>
      <w:r w:rsidRPr="00727605">
        <w:rPr>
          <w:sz w:val="24"/>
          <w:szCs w:val="24"/>
        </w:rPr>
        <w:t xml:space="preserve"> </w:t>
      </w:r>
      <w:proofErr w:type="spellStart"/>
      <w:r w:rsidRPr="00727605">
        <w:rPr>
          <w:sz w:val="24"/>
          <w:szCs w:val="24"/>
        </w:rPr>
        <w:t>тыс</w:t>
      </w:r>
      <w:proofErr w:type="gramStart"/>
      <w:r w:rsidRPr="00727605">
        <w:rPr>
          <w:sz w:val="24"/>
          <w:szCs w:val="24"/>
        </w:rPr>
        <w:t>.р</w:t>
      </w:r>
      <w:proofErr w:type="gramEnd"/>
      <w:r w:rsidRPr="00727605">
        <w:rPr>
          <w:sz w:val="24"/>
          <w:szCs w:val="24"/>
        </w:rPr>
        <w:t>уб</w:t>
      </w:r>
      <w:proofErr w:type="spellEnd"/>
      <w:r w:rsidRPr="00727605">
        <w:rPr>
          <w:sz w:val="24"/>
          <w:szCs w:val="24"/>
        </w:rPr>
        <w:t xml:space="preserve">. </w:t>
      </w:r>
    </w:p>
    <w:p w:rsidR="002958DD" w:rsidRPr="00727605" w:rsidRDefault="002958DD" w:rsidP="00E5034D">
      <w:pPr>
        <w:ind w:firstLine="709"/>
        <w:jc w:val="both"/>
        <w:rPr>
          <w:sz w:val="24"/>
          <w:szCs w:val="24"/>
        </w:rPr>
      </w:pPr>
      <w:r w:rsidRPr="00727605">
        <w:rPr>
          <w:sz w:val="24"/>
          <w:szCs w:val="24"/>
        </w:rPr>
        <w:t>В 2023 году на финансовое обеспечение деятельности МБОУ Центра «Стратегия», МКУ «Центр бухгалтерского учета и сопровождения хозяйственной деятельности» г</w:t>
      </w:r>
      <w:proofErr w:type="gramStart"/>
      <w:r w:rsidRPr="00727605">
        <w:rPr>
          <w:sz w:val="24"/>
          <w:szCs w:val="24"/>
        </w:rPr>
        <w:t>.К</w:t>
      </w:r>
      <w:proofErr w:type="gramEnd"/>
      <w:r w:rsidRPr="00727605">
        <w:rPr>
          <w:sz w:val="24"/>
          <w:szCs w:val="24"/>
        </w:rPr>
        <w:t xml:space="preserve">алуги израсходовано </w:t>
      </w:r>
      <w:r w:rsidR="00727605" w:rsidRPr="00727605">
        <w:rPr>
          <w:sz w:val="24"/>
          <w:szCs w:val="24"/>
        </w:rPr>
        <w:t>128 685,6</w:t>
      </w:r>
      <w:r w:rsidRPr="00727605">
        <w:rPr>
          <w:sz w:val="24"/>
          <w:szCs w:val="24"/>
        </w:rPr>
        <w:t xml:space="preserve"> </w:t>
      </w:r>
      <w:proofErr w:type="spellStart"/>
      <w:r w:rsidRPr="00727605">
        <w:rPr>
          <w:sz w:val="24"/>
          <w:szCs w:val="24"/>
        </w:rPr>
        <w:t>тыс.руб</w:t>
      </w:r>
      <w:proofErr w:type="spellEnd"/>
      <w:r w:rsidRPr="00727605">
        <w:rPr>
          <w:sz w:val="24"/>
          <w:szCs w:val="24"/>
        </w:rPr>
        <w:t>.</w:t>
      </w:r>
    </w:p>
    <w:p w:rsidR="002958DD" w:rsidRPr="00727605" w:rsidRDefault="002958DD" w:rsidP="00E5034D">
      <w:pPr>
        <w:ind w:firstLine="709"/>
        <w:jc w:val="both"/>
        <w:rPr>
          <w:sz w:val="24"/>
          <w:szCs w:val="24"/>
        </w:rPr>
      </w:pPr>
      <w:r w:rsidRPr="00727605">
        <w:rPr>
          <w:sz w:val="24"/>
          <w:szCs w:val="24"/>
        </w:rPr>
        <w:t>В 2023 году на выполнение функций органом местного самоуправления  (центральный аппарат управления образования города Калуги) и прочие расходы в сфере установленных функций (общегородские м</w:t>
      </w:r>
      <w:r w:rsidR="00EF1D96" w:rsidRPr="00727605">
        <w:rPr>
          <w:sz w:val="24"/>
          <w:szCs w:val="24"/>
        </w:rPr>
        <w:t xml:space="preserve">ероприятия) было израсходовано </w:t>
      </w:r>
      <w:r w:rsidR="00727605" w:rsidRPr="00727605">
        <w:rPr>
          <w:sz w:val="24"/>
          <w:szCs w:val="24"/>
        </w:rPr>
        <w:t>49 097,8</w:t>
      </w:r>
      <w:r w:rsidRPr="00727605">
        <w:rPr>
          <w:sz w:val="24"/>
          <w:szCs w:val="24"/>
        </w:rPr>
        <w:t xml:space="preserve"> </w:t>
      </w:r>
      <w:proofErr w:type="spellStart"/>
      <w:r w:rsidRPr="00727605">
        <w:rPr>
          <w:sz w:val="24"/>
          <w:szCs w:val="24"/>
        </w:rPr>
        <w:t>тыс</w:t>
      </w:r>
      <w:proofErr w:type="gramStart"/>
      <w:r w:rsidRPr="00727605">
        <w:rPr>
          <w:sz w:val="24"/>
          <w:szCs w:val="24"/>
        </w:rPr>
        <w:t>.р</w:t>
      </w:r>
      <w:proofErr w:type="gramEnd"/>
      <w:r w:rsidRPr="00727605">
        <w:rPr>
          <w:sz w:val="24"/>
          <w:szCs w:val="24"/>
        </w:rPr>
        <w:t>уб</w:t>
      </w:r>
      <w:proofErr w:type="spellEnd"/>
      <w:r w:rsidRPr="00727605">
        <w:rPr>
          <w:sz w:val="24"/>
          <w:szCs w:val="24"/>
        </w:rPr>
        <w:t>.</w:t>
      </w:r>
    </w:p>
    <w:p w:rsidR="006824A3" w:rsidRPr="000B2F40" w:rsidRDefault="006824A3" w:rsidP="00E5034D">
      <w:pPr>
        <w:ind w:firstLine="709"/>
        <w:jc w:val="both"/>
        <w:rPr>
          <w:sz w:val="24"/>
          <w:szCs w:val="24"/>
          <w:highlight w:val="yellow"/>
        </w:rPr>
      </w:pPr>
    </w:p>
    <w:p w:rsidR="00AC3C94" w:rsidRDefault="00AC3C94" w:rsidP="00AC3C94">
      <w:pPr>
        <w:ind w:firstLine="709"/>
        <w:jc w:val="center"/>
        <w:rPr>
          <w:b/>
          <w:sz w:val="24"/>
          <w:szCs w:val="24"/>
        </w:rPr>
      </w:pPr>
      <w:r>
        <w:rPr>
          <w:b/>
          <w:sz w:val="24"/>
          <w:szCs w:val="24"/>
        </w:rPr>
        <w:t xml:space="preserve">Основные задачи деятельности </w:t>
      </w:r>
    </w:p>
    <w:p w:rsidR="00AC3C94" w:rsidRDefault="00AC3C94" w:rsidP="00AC3C94">
      <w:pPr>
        <w:ind w:firstLine="709"/>
        <w:jc w:val="center"/>
        <w:rPr>
          <w:b/>
          <w:sz w:val="24"/>
          <w:szCs w:val="24"/>
        </w:rPr>
      </w:pPr>
      <w:r>
        <w:rPr>
          <w:b/>
          <w:sz w:val="24"/>
          <w:szCs w:val="24"/>
        </w:rPr>
        <w:t>муниципальной системы образования на 2025 год:</w:t>
      </w:r>
    </w:p>
    <w:p w:rsidR="00AC3C94" w:rsidRDefault="00AC3C94" w:rsidP="00CA5841">
      <w:pPr>
        <w:pStyle w:val="afff0"/>
        <w:numPr>
          <w:ilvl w:val="0"/>
          <w:numId w:val="28"/>
        </w:numPr>
        <w:pBdr>
          <w:top w:val="none" w:sz="0" w:space="0" w:color="auto"/>
          <w:left w:val="none" w:sz="0" w:space="0" w:color="auto"/>
          <w:bottom w:val="none" w:sz="0" w:space="0" w:color="auto"/>
          <w:right w:val="none" w:sz="0" w:space="0" w:color="auto"/>
          <w:between w:val="none" w:sz="0" w:space="0" w:color="auto"/>
        </w:pBdr>
        <w:tabs>
          <w:tab w:val="left" w:pos="284"/>
          <w:tab w:val="left" w:pos="993"/>
        </w:tabs>
        <w:ind w:left="0" w:firstLine="709"/>
        <w:jc w:val="both"/>
      </w:pPr>
      <w:r>
        <w:t xml:space="preserve">Обеспечить участие образовательных организаций города в реализации федеральных проектов «Модернизация школьных систем образования» и «Поддержка семьи»: </w:t>
      </w:r>
    </w:p>
    <w:p w:rsidR="00AC3C94" w:rsidRDefault="00AC3C94" w:rsidP="00AC3C94">
      <w:pPr>
        <w:pStyle w:val="afff0"/>
        <w:tabs>
          <w:tab w:val="left" w:pos="1418"/>
        </w:tabs>
        <w:ind w:firstLine="709"/>
        <w:jc w:val="both"/>
      </w:pPr>
      <w:r>
        <w:t>- совершенствование целостной системы поддержки семей с детьми, путем модернизации инфраструктуры дошкольных образовательных организаций (капитальный ремонт здания МБДОУ № 108 «Дружба» г. Калуги);</w:t>
      </w:r>
    </w:p>
    <w:p w:rsidR="00AC3C94" w:rsidRDefault="00AC3C94" w:rsidP="00AC3C94">
      <w:pPr>
        <w:pStyle w:val="afff0"/>
        <w:tabs>
          <w:tab w:val="left" w:pos="1418"/>
        </w:tabs>
        <w:ind w:firstLine="709"/>
        <w:jc w:val="both"/>
      </w:pPr>
      <w:r>
        <w:t xml:space="preserve">- обновление школьной инфраструктуры, </w:t>
      </w:r>
      <w:r w:rsidRPr="00622878">
        <w:t>создание комфортной, безопасной и современной образовательной среды</w:t>
      </w:r>
      <w:r>
        <w:t xml:space="preserve"> (капитальный ремонт зданий МБОУ № 2, 33). </w:t>
      </w:r>
    </w:p>
    <w:p w:rsidR="00AC3C94" w:rsidRDefault="00AC3C94" w:rsidP="00CA5841">
      <w:pPr>
        <w:pStyle w:val="afff0"/>
        <w:ind w:firstLine="709"/>
        <w:jc w:val="both"/>
      </w:pPr>
      <w:r>
        <w:t>2.  Организовать работу по обеспечению обновления реализуемых образовательных программ и развития инфраструктуры общего образования:</w:t>
      </w:r>
    </w:p>
    <w:p w:rsidR="00AC3C94" w:rsidRDefault="00AC3C94" w:rsidP="00AC3C94">
      <w:pPr>
        <w:pStyle w:val="afff0"/>
        <w:tabs>
          <w:tab w:val="left" w:pos="1418"/>
        </w:tabs>
        <w:ind w:firstLine="709"/>
        <w:jc w:val="both"/>
      </w:pPr>
      <w:r>
        <w:t>- введение учебных предметов «ОБЗР», «Труд (технология)»;</w:t>
      </w:r>
    </w:p>
    <w:p w:rsidR="00AC3C94" w:rsidRDefault="00AC3C94" w:rsidP="00AC3C94">
      <w:pPr>
        <w:pStyle w:val="afff0"/>
        <w:tabs>
          <w:tab w:val="left" w:pos="1418"/>
        </w:tabs>
        <w:ind w:firstLine="709"/>
        <w:jc w:val="both"/>
      </w:pPr>
      <w:proofErr w:type="gramStart"/>
      <w:r>
        <w:t>- реализация внеурочной деятельности, в том числе проекты «Разговоры о важном», «Орлята России», «Россия – мои горизонты»;</w:t>
      </w:r>
      <w:proofErr w:type="gramEnd"/>
    </w:p>
    <w:p w:rsidR="00AC3C94" w:rsidRDefault="00AC3C94" w:rsidP="00AC3C94">
      <w:pPr>
        <w:pStyle w:val="afff0"/>
        <w:tabs>
          <w:tab w:val="left" w:pos="1418"/>
        </w:tabs>
        <w:ind w:firstLine="709"/>
        <w:jc w:val="both"/>
      </w:pPr>
      <w:proofErr w:type="gramStart"/>
      <w:r>
        <w:t xml:space="preserve">- функционирование и развитие детских  технопарков «Кванториум», Центра информационного образования </w:t>
      </w:r>
      <w:r>
        <w:rPr>
          <w:lang w:val="en-US"/>
        </w:rPr>
        <w:t>IT</w:t>
      </w:r>
      <w:r>
        <w:t>-куб, Центров «Точка роста»</w:t>
      </w:r>
      <w:r>
        <w:rPr>
          <w:color w:val="000000"/>
        </w:rPr>
        <w:t xml:space="preserve">, реализация проекта </w:t>
      </w:r>
      <w:r>
        <w:t>«Стимулирование спроса на отечественные БАС» (достижение федеральных показателей).</w:t>
      </w:r>
      <w:proofErr w:type="gramEnd"/>
    </w:p>
    <w:p w:rsidR="00AC3C94" w:rsidRDefault="00AC3C94" w:rsidP="00AC3C94">
      <w:pPr>
        <w:pStyle w:val="afff0"/>
        <w:tabs>
          <w:tab w:val="left" w:pos="1418"/>
        </w:tabs>
        <w:ind w:firstLine="709"/>
        <w:jc w:val="both"/>
      </w:pPr>
      <w:r>
        <w:lastRenderedPageBreak/>
        <w:t>3. Обеспечить реализацию мер по повышению качества образования:</w:t>
      </w:r>
    </w:p>
    <w:p w:rsidR="00AC3C94" w:rsidRDefault="00AC3C94" w:rsidP="00AC3C94">
      <w:pPr>
        <w:pStyle w:val="afff0"/>
        <w:tabs>
          <w:tab w:val="left" w:pos="1418"/>
        </w:tabs>
        <w:ind w:firstLine="709"/>
        <w:jc w:val="both"/>
      </w:pPr>
      <w:r>
        <w:t>- организация работы со школами с низкими образовательными результатами, реализацию мер для их эффективного функционирования и развития;</w:t>
      </w:r>
    </w:p>
    <w:p w:rsidR="00AC3C94" w:rsidRDefault="00AC3C94" w:rsidP="00AC3C94">
      <w:pPr>
        <w:pStyle w:val="afff0"/>
        <w:tabs>
          <w:tab w:val="left" w:pos="1418"/>
        </w:tabs>
        <w:ind w:firstLine="709"/>
        <w:jc w:val="both"/>
      </w:pPr>
      <w:r>
        <w:t>-</w:t>
      </w:r>
      <w:r w:rsidRPr="00F87421">
        <w:t xml:space="preserve"> </w:t>
      </w:r>
      <w:r>
        <w:t>создание условий для реализации адаптированных образовательных программ, организации инклюзивных форм образования (в соответствии с потребностью);</w:t>
      </w:r>
    </w:p>
    <w:p w:rsidR="00AC3C94" w:rsidRDefault="00AC3C94" w:rsidP="00AC3C94">
      <w:pPr>
        <w:pStyle w:val="afff0"/>
        <w:tabs>
          <w:tab w:val="left" w:pos="1418"/>
        </w:tabs>
        <w:ind w:firstLine="709"/>
        <w:jc w:val="both"/>
      </w:pPr>
      <w:r>
        <w:t>-</w:t>
      </w:r>
      <w:r w:rsidRPr="00F87421">
        <w:t xml:space="preserve"> </w:t>
      </w:r>
      <w:r>
        <w:t>совершенствование методов социализации и интеграции в учебный процесс детей, не владеющих или слабо владеющих русским языком.</w:t>
      </w:r>
    </w:p>
    <w:p w:rsidR="00AC3C94" w:rsidRDefault="00AC3C94" w:rsidP="00AC3C94">
      <w:pPr>
        <w:pStyle w:val="afff0"/>
        <w:tabs>
          <w:tab w:val="left" w:pos="1418"/>
        </w:tabs>
        <w:ind w:firstLine="709"/>
        <w:jc w:val="both"/>
      </w:pPr>
      <w:r>
        <w:t>4. Продолжить работу по развитию системы дополнительного образования:</w:t>
      </w:r>
    </w:p>
    <w:p w:rsidR="00AC3C94" w:rsidRDefault="00AC3C94" w:rsidP="00AC3C94">
      <w:pPr>
        <w:pStyle w:val="afff0"/>
        <w:tabs>
          <w:tab w:val="left" w:pos="1418"/>
        </w:tabs>
        <w:ind w:firstLine="709"/>
        <w:jc w:val="both"/>
      </w:pPr>
      <w:r>
        <w:t>- функционирование муниципального опорного центра дополнительного образования детей (Центр «Созвездие»), внедрение персонифицированной модели организации дополнительного образования через муниципальный социальный заказ;</w:t>
      </w:r>
    </w:p>
    <w:p w:rsidR="00AC3C94" w:rsidRDefault="00AC3C94" w:rsidP="00AC3C94">
      <w:pPr>
        <w:pStyle w:val="afff0"/>
        <w:tabs>
          <w:tab w:val="left" w:pos="1418"/>
        </w:tabs>
        <w:ind w:firstLine="709"/>
        <w:jc w:val="both"/>
      </w:pPr>
      <w:r>
        <w:t>- обеспечение доступности дополнительного образования (не менее 82% охват детей от 5 до 18 лет дополнительным образованием);</w:t>
      </w:r>
    </w:p>
    <w:p w:rsidR="00AC3C94" w:rsidRDefault="00AC3C94" w:rsidP="00AC3C94">
      <w:pPr>
        <w:pStyle w:val="afff0"/>
        <w:tabs>
          <w:tab w:val="left" w:pos="1418"/>
        </w:tabs>
        <w:ind w:firstLine="709"/>
        <w:jc w:val="both"/>
      </w:pPr>
      <w:proofErr w:type="gramStart"/>
      <w:r>
        <w:t xml:space="preserve">- развитие форм включения школьников в физкультурно-спортивную деятельность, обеспечение их участия в спортивно-массовых мероприятиях, создание спортивных клубов (в каждом учреждении), спортивных классов, объединений детско-юношеского туризма, организация выполнения норм комплекса ГТО, участие в </w:t>
      </w:r>
      <w:r>
        <w:rPr>
          <w:rFonts w:eastAsia="Calibri"/>
          <w:color w:val="000000"/>
        </w:rPr>
        <w:t xml:space="preserve">реализации </w:t>
      </w:r>
      <w:r>
        <w:t xml:space="preserve">Всероссийского проекта «Самбо в школу» и </w:t>
      </w:r>
      <w:r>
        <w:rPr>
          <w:rFonts w:eastAsia="Calibri"/>
          <w:color w:val="000000"/>
        </w:rPr>
        <w:t>межведомственной программы Калужской области «Плавание для всех»</w:t>
      </w:r>
      <w:r>
        <w:t>, обеспечение увеличения охвата школьников, занимающихся физической культурой и спортом (не менее 85%);</w:t>
      </w:r>
      <w:proofErr w:type="gramEnd"/>
    </w:p>
    <w:p w:rsidR="00AC3C94" w:rsidRDefault="00AC3C94" w:rsidP="00AC3C94">
      <w:pPr>
        <w:pStyle w:val="afff0"/>
        <w:tabs>
          <w:tab w:val="left" w:pos="1418"/>
        </w:tabs>
        <w:ind w:firstLine="709"/>
        <w:jc w:val="both"/>
      </w:pPr>
      <w:r>
        <w:t xml:space="preserve">- реализация программ дополнительного образования на базе образовательных учреждений, в которых созданы новые места дополнительного </w:t>
      </w:r>
      <w:r>
        <w:rPr>
          <w:color w:val="000000"/>
        </w:rPr>
        <w:t xml:space="preserve">образования </w:t>
      </w:r>
      <w:r>
        <w:t>(достижение федеральных показателей).</w:t>
      </w:r>
    </w:p>
    <w:p w:rsidR="00AC3C94" w:rsidRDefault="00AC3C94" w:rsidP="00AC3C94">
      <w:pPr>
        <w:pStyle w:val="afff0"/>
        <w:tabs>
          <w:tab w:val="left" w:pos="1418"/>
        </w:tabs>
        <w:ind w:firstLine="709"/>
        <w:jc w:val="both"/>
      </w:pPr>
      <w:r>
        <w:t>5. Организовать оказание психолого-педагогической и коррекционной помощи несовершеннолетним, консультативной помощи родителям (законным представителям), обеспечить работу школьных консилиумов, создать условия для психологической безопасности детей (в каждом учреждении).</w:t>
      </w:r>
    </w:p>
    <w:p w:rsidR="00AC3C94" w:rsidRDefault="00AC3C94" w:rsidP="00AC3C94">
      <w:pPr>
        <w:pStyle w:val="afff0"/>
        <w:tabs>
          <w:tab w:val="left" w:pos="1418"/>
        </w:tabs>
        <w:ind w:firstLine="709"/>
        <w:jc w:val="both"/>
      </w:pPr>
      <w:r>
        <w:t>6. Обеспечить реализацию комплекса мер, направленных на реализацию государственной политики в области воспитания:</w:t>
      </w:r>
    </w:p>
    <w:p w:rsidR="00AC3C94" w:rsidRDefault="00AC3C94" w:rsidP="00AC3C94">
      <w:pPr>
        <w:pStyle w:val="afff0"/>
        <w:tabs>
          <w:tab w:val="left" w:pos="1418"/>
        </w:tabs>
        <w:ind w:firstLine="709"/>
        <w:jc w:val="both"/>
      </w:pPr>
      <w:r>
        <w:t xml:space="preserve">- реализация школьных программ воспитания; </w:t>
      </w:r>
    </w:p>
    <w:p w:rsidR="00AC3C94" w:rsidRDefault="00AC3C94" w:rsidP="00AC3C94">
      <w:pPr>
        <w:pStyle w:val="afff0"/>
        <w:ind w:firstLine="709"/>
        <w:jc w:val="both"/>
      </w:pPr>
      <w:r>
        <w:t>- увеличение числа подростков с 14 лет, вовлеченных в гражданско-патриотические мероприятия (до 85%): создание и организация деятельности юнармейцев, юных спасателей, юных казаков, юных инспекторов движения, юных пожарных и т.п.;</w:t>
      </w:r>
    </w:p>
    <w:p w:rsidR="00AC3C94" w:rsidRDefault="00AC3C94" w:rsidP="00AC3C94">
      <w:pPr>
        <w:pStyle w:val="afff0"/>
        <w:ind w:firstLine="709"/>
        <w:jc w:val="both"/>
      </w:pPr>
      <w:r>
        <w:t>- реализация социальных проектов;</w:t>
      </w:r>
    </w:p>
    <w:p w:rsidR="00AC3C94" w:rsidRDefault="00AC3C94" w:rsidP="00AC3C94">
      <w:pPr>
        <w:pStyle w:val="afff0"/>
        <w:ind w:firstLine="709"/>
        <w:jc w:val="both"/>
      </w:pPr>
      <w:r>
        <w:t>- организация участия школьников в Российском движении детей и молодежи;</w:t>
      </w:r>
    </w:p>
    <w:p w:rsidR="00AC3C94" w:rsidRDefault="00AC3C94" w:rsidP="00AC3C94">
      <w:pPr>
        <w:pStyle w:val="afff0"/>
        <w:ind w:firstLine="709"/>
        <w:jc w:val="both"/>
      </w:pPr>
      <w:r>
        <w:t>- деятельность волонтерских (добровольческих) отрядов (85% детей от 14 лет), поисковых отрядов, школьных музеев, экологических отрядов, пресс-центров;</w:t>
      </w:r>
    </w:p>
    <w:p w:rsidR="00AC3C94" w:rsidRDefault="00AC3C94" w:rsidP="00AC3C94">
      <w:pPr>
        <w:pStyle w:val="afff0"/>
        <w:ind w:firstLine="709"/>
        <w:jc w:val="both"/>
      </w:pPr>
      <w:r>
        <w:t>- функционирование органов ученического самоуправления (актив детской организации, совет обучающихся, школьная дума, уполномоченные по правам участников образовательных отношений);</w:t>
      </w:r>
    </w:p>
    <w:p w:rsidR="00AC3C94" w:rsidRDefault="00AC3C94" w:rsidP="00AC3C94">
      <w:pPr>
        <w:pStyle w:val="afff0"/>
        <w:ind w:firstLine="709"/>
        <w:jc w:val="both"/>
      </w:pPr>
      <w:r>
        <w:t>- обеспечение летней занятости, в том числе трудоустройства подростков.</w:t>
      </w:r>
    </w:p>
    <w:p w:rsidR="00AC3C94" w:rsidRDefault="00AC3C94" w:rsidP="00AC3C94">
      <w:pPr>
        <w:pStyle w:val="afff0"/>
        <w:ind w:firstLine="709"/>
        <w:jc w:val="both"/>
      </w:pPr>
      <w:r>
        <w:t>7. Организовать методическое сопровождение образовательного процесса:</w:t>
      </w:r>
    </w:p>
    <w:p w:rsidR="00AC3C94" w:rsidRDefault="00AC3C94" w:rsidP="00AC3C94">
      <w:pPr>
        <w:pStyle w:val="afff0"/>
        <w:ind w:firstLine="709"/>
        <w:jc w:val="both"/>
      </w:pPr>
      <w:r>
        <w:t>- создание условий для непрерывного повышения квалификации педагогических работников, в том числе на основе использования современных цифровых технологий, участия в профессиональных сообществах, методических мероприятиях по обмену опытом и лучшими практиками, формирования и реализации индивидуальных образовательных маршрутов педагогов с целью восполнения профессиональных дефицитов;</w:t>
      </w:r>
    </w:p>
    <w:p w:rsidR="00AC3C94" w:rsidRDefault="00AC3C94" w:rsidP="00AC3C94">
      <w:pPr>
        <w:pStyle w:val="afff0"/>
        <w:ind w:firstLine="709"/>
        <w:jc w:val="both"/>
      </w:pPr>
      <w:r>
        <w:t>- вовлечение не менее 60 % педагогических работников в возрасте до 35 лет со стажем до 3-х лет в различные формы поддержки и методического сопровождения;</w:t>
      </w:r>
    </w:p>
    <w:p w:rsidR="00AC3C94" w:rsidRDefault="00AC3C94" w:rsidP="00AC3C94">
      <w:pPr>
        <w:pStyle w:val="afff0"/>
        <w:ind w:firstLine="709"/>
        <w:jc w:val="both"/>
      </w:pPr>
      <w:r>
        <w:t>- стимулирование участия педагогических работников в конкурсах профессионального мастерства.</w:t>
      </w:r>
    </w:p>
    <w:p w:rsidR="009C395A" w:rsidRPr="000B2F40" w:rsidRDefault="009C395A" w:rsidP="00E5034D">
      <w:pPr>
        <w:ind w:firstLine="709"/>
        <w:rPr>
          <w:sz w:val="24"/>
          <w:szCs w:val="24"/>
          <w:highlight w:val="yellow"/>
        </w:rPr>
      </w:pPr>
    </w:p>
    <w:p w:rsidR="009C395A" w:rsidRPr="000B2F40" w:rsidRDefault="009C395A" w:rsidP="00E5034D">
      <w:pPr>
        <w:tabs>
          <w:tab w:val="left" w:pos="993"/>
        </w:tabs>
        <w:ind w:firstLine="709"/>
        <w:jc w:val="both"/>
        <w:rPr>
          <w:color w:val="FF0000"/>
          <w:sz w:val="24"/>
          <w:szCs w:val="24"/>
          <w:highlight w:val="yellow"/>
        </w:rPr>
      </w:pPr>
      <w:bookmarkStart w:id="3" w:name="_GoBack"/>
      <w:bookmarkEnd w:id="3"/>
    </w:p>
    <w:sectPr w:rsidR="009C395A" w:rsidRPr="000B2F40" w:rsidSect="00E5034D">
      <w:footerReference w:type="default" r:id="rId9"/>
      <w:pgSz w:w="11907" w:h="16839" w:code="9"/>
      <w:pgMar w:top="851" w:right="425"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25C" w:rsidRDefault="0090025C">
      <w:r>
        <w:separator/>
      </w:r>
    </w:p>
  </w:endnote>
  <w:endnote w:type="continuationSeparator" w:id="0">
    <w:p w:rsidR="0090025C" w:rsidRDefault="0090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NanumGothic">
    <w:altName w:val="Times New Roman"/>
    <w:panose1 w:val="00000000000000000000"/>
    <w:charset w:val="00"/>
    <w:family w:val="roman"/>
    <w:notTrueType/>
    <w:pitch w:val="default"/>
  </w:font>
  <w:font w:name="Simplified Arabic Fixed">
    <w:altName w:val="Courier New"/>
    <w:charset w:val="00"/>
    <w:family w:val="modern"/>
    <w:pitch w:val="fixed"/>
    <w:sig w:usb0="00000000" w:usb1="00000000" w:usb2="00000000" w:usb3="00000000" w:csb0="0000004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325568"/>
      <w:docPartObj>
        <w:docPartGallery w:val="Page Numbers (Bottom of Page)"/>
        <w:docPartUnique/>
      </w:docPartObj>
    </w:sdtPr>
    <w:sdtEndPr/>
    <w:sdtContent>
      <w:p w:rsidR="0090025C" w:rsidRDefault="0090025C">
        <w:pPr>
          <w:pStyle w:val="ac"/>
          <w:jc w:val="right"/>
        </w:pPr>
        <w:r>
          <w:fldChar w:fldCharType="begin"/>
        </w:r>
        <w:r>
          <w:instrText>PAGE   \* MERGEFORMAT</w:instrText>
        </w:r>
        <w:r>
          <w:fldChar w:fldCharType="separate"/>
        </w:r>
        <w:r w:rsidR="006E2BF7" w:rsidRPr="006E2BF7">
          <w:rPr>
            <w:noProof/>
            <w:lang w:val="ru-RU"/>
          </w:rPr>
          <w:t>23</w:t>
        </w:r>
        <w:r>
          <w:fldChar w:fldCharType="end"/>
        </w:r>
      </w:p>
    </w:sdtContent>
  </w:sdt>
  <w:p w:rsidR="0090025C" w:rsidRDefault="0090025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25C" w:rsidRDefault="0090025C">
      <w:r>
        <w:separator/>
      </w:r>
    </w:p>
  </w:footnote>
  <w:footnote w:type="continuationSeparator" w:id="0">
    <w:p w:rsidR="0090025C" w:rsidRDefault="00900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B6C"/>
    <w:multiLevelType w:val="hybridMultilevel"/>
    <w:tmpl w:val="DE5043D0"/>
    <w:lvl w:ilvl="0" w:tplc="F324375A">
      <w:start w:val="1"/>
      <w:numFmt w:val="bullet"/>
      <w:lvlText w:val=""/>
      <w:lvlJc w:val="left"/>
      <w:pPr>
        <w:ind w:left="720" w:hanging="360"/>
      </w:pPr>
      <w:rPr>
        <w:rFonts w:ascii="Symbol" w:hAnsi="Symbol"/>
      </w:rPr>
    </w:lvl>
    <w:lvl w:ilvl="1" w:tplc="03DC91D8">
      <w:start w:val="1"/>
      <w:numFmt w:val="bullet"/>
      <w:lvlText w:val="o"/>
      <w:lvlJc w:val="left"/>
      <w:pPr>
        <w:ind w:left="1440" w:hanging="360"/>
      </w:pPr>
      <w:rPr>
        <w:rFonts w:ascii="Courier New" w:hAnsi="Courier New"/>
      </w:rPr>
    </w:lvl>
    <w:lvl w:ilvl="2" w:tplc="A6DA8EFE">
      <w:start w:val="1"/>
      <w:numFmt w:val="bullet"/>
      <w:lvlText w:val=""/>
      <w:lvlJc w:val="left"/>
      <w:pPr>
        <w:ind w:left="2160" w:hanging="360"/>
      </w:pPr>
      <w:rPr>
        <w:rFonts w:ascii="Wingdings" w:hAnsi="Wingdings"/>
      </w:rPr>
    </w:lvl>
    <w:lvl w:ilvl="3" w:tplc="4F327F4C">
      <w:start w:val="1"/>
      <w:numFmt w:val="bullet"/>
      <w:lvlText w:val=""/>
      <w:lvlJc w:val="left"/>
      <w:pPr>
        <w:ind w:left="2880" w:hanging="360"/>
      </w:pPr>
      <w:rPr>
        <w:rFonts w:ascii="Symbol" w:hAnsi="Symbol"/>
      </w:rPr>
    </w:lvl>
    <w:lvl w:ilvl="4" w:tplc="F5C8C2D8">
      <w:start w:val="1"/>
      <w:numFmt w:val="bullet"/>
      <w:lvlText w:val="o"/>
      <w:lvlJc w:val="left"/>
      <w:pPr>
        <w:ind w:left="3600" w:hanging="360"/>
      </w:pPr>
      <w:rPr>
        <w:rFonts w:ascii="Courier New" w:hAnsi="Courier New"/>
      </w:rPr>
    </w:lvl>
    <w:lvl w:ilvl="5" w:tplc="7104096A">
      <w:start w:val="1"/>
      <w:numFmt w:val="bullet"/>
      <w:lvlText w:val=""/>
      <w:lvlJc w:val="left"/>
      <w:pPr>
        <w:ind w:left="4320" w:hanging="360"/>
      </w:pPr>
      <w:rPr>
        <w:rFonts w:ascii="Wingdings" w:hAnsi="Wingdings"/>
      </w:rPr>
    </w:lvl>
    <w:lvl w:ilvl="6" w:tplc="777085DC">
      <w:start w:val="1"/>
      <w:numFmt w:val="bullet"/>
      <w:lvlText w:val=""/>
      <w:lvlJc w:val="left"/>
      <w:pPr>
        <w:ind w:left="5040" w:hanging="360"/>
      </w:pPr>
      <w:rPr>
        <w:rFonts w:ascii="Symbol" w:hAnsi="Symbol"/>
      </w:rPr>
    </w:lvl>
    <w:lvl w:ilvl="7" w:tplc="F2F07FEA">
      <w:start w:val="1"/>
      <w:numFmt w:val="bullet"/>
      <w:lvlText w:val="o"/>
      <w:lvlJc w:val="left"/>
      <w:pPr>
        <w:ind w:left="5760" w:hanging="360"/>
      </w:pPr>
      <w:rPr>
        <w:rFonts w:ascii="Courier New" w:hAnsi="Courier New"/>
      </w:rPr>
    </w:lvl>
    <w:lvl w:ilvl="8" w:tplc="C39CC980">
      <w:start w:val="1"/>
      <w:numFmt w:val="bullet"/>
      <w:lvlText w:val=""/>
      <w:lvlJc w:val="left"/>
      <w:pPr>
        <w:ind w:left="6480" w:hanging="360"/>
      </w:pPr>
      <w:rPr>
        <w:rFonts w:ascii="Wingdings" w:hAnsi="Wingdings"/>
      </w:rPr>
    </w:lvl>
  </w:abstractNum>
  <w:abstractNum w:abstractNumId="1">
    <w:nsid w:val="101A583B"/>
    <w:multiLevelType w:val="hybridMultilevel"/>
    <w:tmpl w:val="453A215A"/>
    <w:lvl w:ilvl="0" w:tplc="BD04FC6E">
      <w:start w:val="9"/>
      <w:numFmt w:val="decimal"/>
      <w:lvlText w:val="%1."/>
      <w:lvlJc w:val="left"/>
      <w:pPr>
        <w:ind w:left="1069" w:hanging="360"/>
      </w:pPr>
    </w:lvl>
    <w:lvl w:ilvl="1" w:tplc="B2109890">
      <w:start w:val="1"/>
      <w:numFmt w:val="lowerLetter"/>
      <w:lvlText w:val="%2."/>
      <w:lvlJc w:val="left"/>
      <w:pPr>
        <w:ind w:left="1789" w:hanging="360"/>
      </w:pPr>
    </w:lvl>
    <w:lvl w:ilvl="2" w:tplc="5C96586C">
      <w:start w:val="1"/>
      <w:numFmt w:val="lowerRoman"/>
      <w:lvlText w:val="%3."/>
      <w:lvlJc w:val="right"/>
      <w:pPr>
        <w:ind w:left="2509" w:hanging="180"/>
      </w:pPr>
    </w:lvl>
    <w:lvl w:ilvl="3" w:tplc="A684C288">
      <w:start w:val="1"/>
      <w:numFmt w:val="decimal"/>
      <w:lvlText w:val="%4."/>
      <w:lvlJc w:val="left"/>
      <w:pPr>
        <w:ind w:left="3229" w:hanging="360"/>
      </w:pPr>
    </w:lvl>
    <w:lvl w:ilvl="4" w:tplc="7EC862E4">
      <w:start w:val="1"/>
      <w:numFmt w:val="lowerLetter"/>
      <w:lvlText w:val="%5."/>
      <w:lvlJc w:val="left"/>
      <w:pPr>
        <w:ind w:left="3949" w:hanging="360"/>
      </w:pPr>
    </w:lvl>
    <w:lvl w:ilvl="5" w:tplc="5BE2628E">
      <w:start w:val="1"/>
      <w:numFmt w:val="lowerRoman"/>
      <w:lvlText w:val="%6."/>
      <w:lvlJc w:val="right"/>
      <w:pPr>
        <w:ind w:left="4669" w:hanging="180"/>
      </w:pPr>
    </w:lvl>
    <w:lvl w:ilvl="6" w:tplc="6164D7AA">
      <w:start w:val="1"/>
      <w:numFmt w:val="decimal"/>
      <w:lvlText w:val="%7."/>
      <w:lvlJc w:val="left"/>
      <w:pPr>
        <w:ind w:left="5389" w:hanging="360"/>
      </w:pPr>
    </w:lvl>
    <w:lvl w:ilvl="7" w:tplc="32AC3D72">
      <w:start w:val="1"/>
      <w:numFmt w:val="lowerLetter"/>
      <w:lvlText w:val="%8."/>
      <w:lvlJc w:val="left"/>
      <w:pPr>
        <w:ind w:left="6109" w:hanging="360"/>
      </w:pPr>
    </w:lvl>
    <w:lvl w:ilvl="8" w:tplc="BD38C702">
      <w:start w:val="1"/>
      <w:numFmt w:val="lowerRoman"/>
      <w:lvlText w:val="%9."/>
      <w:lvlJc w:val="right"/>
      <w:pPr>
        <w:ind w:left="6829" w:hanging="180"/>
      </w:pPr>
    </w:lvl>
  </w:abstractNum>
  <w:abstractNum w:abstractNumId="2">
    <w:nsid w:val="13A25F86"/>
    <w:multiLevelType w:val="hybridMultilevel"/>
    <w:tmpl w:val="A0F6A942"/>
    <w:lvl w:ilvl="0" w:tplc="C4B6209C">
      <w:start w:val="1"/>
      <w:numFmt w:val="bullet"/>
      <w:lvlText w:val=""/>
      <w:lvlJc w:val="left"/>
      <w:pPr>
        <w:ind w:left="720" w:hanging="360"/>
      </w:pPr>
      <w:rPr>
        <w:rFonts w:ascii="Symbol" w:hAnsi="Symbol"/>
      </w:rPr>
    </w:lvl>
    <w:lvl w:ilvl="1" w:tplc="434C49E4">
      <w:start w:val="1"/>
      <w:numFmt w:val="bullet"/>
      <w:lvlText w:val="o"/>
      <w:lvlJc w:val="left"/>
      <w:pPr>
        <w:ind w:left="1440" w:hanging="360"/>
      </w:pPr>
      <w:rPr>
        <w:rFonts w:ascii="Courier New" w:hAnsi="Courier New"/>
      </w:rPr>
    </w:lvl>
    <w:lvl w:ilvl="2" w:tplc="09509180">
      <w:start w:val="1"/>
      <w:numFmt w:val="bullet"/>
      <w:lvlText w:val=""/>
      <w:lvlJc w:val="left"/>
      <w:pPr>
        <w:ind w:left="2160" w:hanging="360"/>
      </w:pPr>
      <w:rPr>
        <w:rFonts w:ascii="Wingdings" w:hAnsi="Wingdings"/>
      </w:rPr>
    </w:lvl>
    <w:lvl w:ilvl="3" w:tplc="7BDAF58A">
      <w:start w:val="1"/>
      <w:numFmt w:val="bullet"/>
      <w:lvlText w:val=""/>
      <w:lvlJc w:val="left"/>
      <w:pPr>
        <w:ind w:left="2880" w:hanging="360"/>
      </w:pPr>
      <w:rPr>
        <w:rFonts w:ascii="Symbol" w:hAnsi="Symbol"/>
      </w:rPr>
    </w:lvl>
    <w:lvl w:ilvl="4" w:tplc="78D4FC28">
      <w:start w:val="1"/>
      <w:numFmt w:val="bullet"/>
      <w:lvlText w:val="o"/>
      <w:lvlJc w:val="left"/>
      <w:pPr>
        <w:ind w:left="3600" w:hanging="360"/>
      </w:pPr>
      <w:rPr>
        <w:rFonts w:ascii="Courier New" w:hAnsi="Courier New"/>
      </w:rPr>
    </w:lvl>
    <w:lvl w:ilvl="5" w:tplc="3D043686">
      <w:start w:val="1"/>
      <w:numFmt w:val="bullet"/>
      <w:lvlText w:val=""/>
      <w:lvlJc w:val="left"/>
      <w:pPr>
        <w:ind w:left="4320" w:hanging="360"/>
      </w:pPr>
      <w:rPr>
        <w:rFonts w:ascii="Wingdings" w:hAnsi="Wingdings"/>
      </w:rPr>
    </w:lvl>
    <w:lvl w:ilvl="6" w:tplc="FDB80244">
      <w:start w:val="1"/>
      <w:numFmt w:val="bullet"/>
      <w:lvlText w:val=""/>
      <w:lvlJc w:val="left"/>
      <w:pPr>
        <w:ind w:left="5040" w:hanging="360"/>
      </w:pPr>
      <w:rPr>
        <w:rFonts w:ascii="Symbol" w:hAnsi="Symbol"/>
      </w:rPr>
    </w:lvl>
    <w:lvl w:ilvl="7" w:tplc="35067FD6">
      <w:start w:val="1"/>
      <w:numFmt w:val="bullet"/>
      <w:lvlText w:val="o"/>
      <w:lvlJc w:val="left"/>
      <w:pPr>
        <w:ind w:left="5760" w:hanging="360"/>
      </w:pPr>
      <w:rPr>
        <w:rFonts w:ascii="Courier New" w:hAnsi="Courier New"/>
      </w:rPr>
    </w:lvl>
    <w:lvl w:ilvl="8" w:tplc="A148B552">
      <w:start w:val="1"/>
      <w:numFmt w:val="bullet"/>
      <w:lvlText w:val=""/>
      <w:lvlJc w:val="left"/>
      <w:pPr>
        <w:ind w:left="6480" w:hanging="360"/>
      </w:pPr>
      <w:rPr>
        <w:rFonts w:ascii="Wingdings" w:hAnsi="Wingdings"/>
      </w:rPr>
    </w:lvl>
  </w:abstractNum>
  <w:abstractNum w:abstractNumId="3">
    <w:nsid w:val="16590699"/>
    <w:multiLevelType w:val="hybridMultilevel"/>
    <w:tmpl w:val="8DE29CE6"/>
    <w:lvl w:ilvl="0" w:tplc="B2FE4E58">
      <w:start w:val="1"/>
      <w:numFmt w:val="bullet"/>
      <w:lvlText w:val="·"/>
      <w:lvlJc w:val="left"/>
      <w:pPr>
        <w:ind w:left="720" w:hanging="360"/>
      </w:pPr>
      <w:rPr>
        <w:rFonts w:ascii="Symbol" w:eastAsia="Symbol" w:hAnsi="Symbol" w:cs="Symbol"/>
      </w:rPr>
    </w:lvl>
    <w:lvl w:ilvl="1" w:tplc="FE9E7D70">
      <w:start w:val="1"/>
      <w:numFmt w:val="bullet"/>
      <w:lvlText w:val="o"/>
      <w:lvlJc w:val="left"/>
      <w:pPr>
        <w:ind w:left="1440" w:hanging="360"/>
      </w:pPr>
      <w:rPr>
        <w:rFonts w:ascii="Courier New" w:eastAsia="Courier New" w:hAnsi="Courier New" w:cs="Courier New"/>
      </w:rPr>
    </w:lvl>
    <w:lvl w:ilvl="2" w:tplc="93A00CDA">
      <w:start w:val="1"/>
      <w:numFmt w:val="bullet"/>
      <w:lvlText w:val="§"/>
      <w:lvlJc w:val="left"/>
      <w:pPr>
        <w:ind w:left="2160" w:hanging="360"/>
      </w:pPr>
      <w:rPr>
        <w:rFonts w:ascii="Wingdings" w:eastAsia="Wingdings" w:hAnsi="Wingdings" w:cs="Wingdings"/>
      </w:rPr>
    </w:lvl>
    <w:lvl w:ilvl="3" w:tplc="82E27B3A">
      <w:start w:val="1"/>
      <w:numFmt w:val="bullet"/>
      <w:lvlText w:val="·"/>
      <w:lvlJc w:val="left"/>
      <w:pPr>
        <w:ind w:left="2880" w:hanging="360"/>
      </w:pPr>
      <w:rPr>
        <w:rFonts w:ascii="Symbol" w:eastAsia="Symbol" w:hAnsi="Symbol" w:cs="Symbol"/>
      </w:rPr>
    </w:lvl>
    <w:lvl w:ilvl="4" w:tplc="025244F0">
      <w:start w:val="1"/>
      <w:numFmt w:val="bullet"/>
      <w:lvlText w:val="o"/>
      <w:lvlJc w:val="left"/>
      <w:pPr>
        <w:ind w:left="3600" w:hanging="360"/>
      </w:pPr>
      <w:rPr>
        <w:rFonts w:ascii="Courier New" w:eastAsia="Courier New" w:hAnsi="Courier New" w:cs="Courier New"/>
      </w:rPr>
    </w:lvl>
    <w:lvl w:ilvl="5" w:tplc="00D4459A">
      <w:start w:val="1"/>
      <w:numFmt w:val="bullet"/>
      <w:lvlText w:val="§"/>
      <w:lvlJc w:val="left"/>
      <w:pPr>
        <w:ind w:left="4320" w:hanging="360"/>
      </w:pPr>
      <w:rPr>
        <w:rFonts w:ascii="Wingdings" w:eastAsia="Wingdings" w:hAnsi="Wingdings" w:cs="Wingdings"/>
      </w:rPr>
    </w:lvl>
    <w:lvl w:ilvl="6" w:tplc="9F40E6C8">
      <w:start w:val="1"/>
      <w:numFmt w:val="bullet"/>
      <w:lvlText w:val="·"/>
      <w:lvlJc w:val="left"/>
      <w:pPr>
        <w:ind w:left="5040" w:hanging="360"/>
      </w:pPr>
      <w:rPr>
        <w:rFonts w:ascii="Symbol" w:eastAsia="Symbol" w:hAnsi="Symbol" w:cs="Symbol"/>
      </w:rPr>
    </w:lvl>
    <w:lvl w:ilvl="7" w:tplc="23502CE0">
      <w:start w:val="1"/>
      <w:numFmt w:val="bullet"/>
      <w:lvlText w:val="o"/>
      <w:lvlJc w:val="left"/>
      <w:pPr>
        <w:ind w:left="5760" w:hanging="360"/>
      </w:pPr>
      <w:rPr>
        <w:rFonts w:ascii="Courier New" w:eastAsia="Courier New" w:hAnsi="Courier New" w:cs="Courier New"/>
      </w:rPr>
    </w:lvl>
    <w:lvl w:ilvl="8" w:tplc="046C1CAE">
      <w:start w:val="1"/>
      <w:numFmt w:val="bullet"/>
      <w:lvlText w:val="§"/>
      <w:lvlJc w:val="left"/>
      <w:pPr>
        <w:ind w:left="6480" w:hanging="360"/>
      </w:pPr>
      <w:rPr>
        <w:rFonts w:ascii="Wingdings" w:eastAsia="Wingdings" w:hAnsi="Wingdings" w:cs="Wingdings"/>
      </w:rPr>
    </w:lvl>
  </w:abstractNum>
  <w:abstractNum w:abstractNumId="4">
    <w:nsid w:val="19742D42"/>
    <w:multiLevelType w:val="hybridMultilevel"/>
    <w:tmpl w:val="FE5E1CB0"/>
    <w:lvl w:ilvl="0" w:tplc="F1B8A4DE">
      <w:start w:val="1"/>
      <w:numFmt w:val="decimal"/>
      <w:lvlText w:val="%1."/>
      <w:lvlJc w:val="left"/>
      <w:pPr>
        <w:ind w:left="720" w:hanging="360"/>
      </w:pPr>
    </w:lvl>
    <w:lvl w:ilvl="1" w:tplc="62364FC2">
      <w:start w:val="1"/>
      <w:numFmt w:val="lowerLetter"/>
      <w:lvlText w:val="%2."/>
      <w:lvlJc w:val="left"/>
      <w:pPr>
        <w:ind w:left="1440" w:hanging="360"/>
      </w:pPr>
    </w:lvl>
    <w:lvl w:ilvl="2" w:tplc="459027A8">
      <w:start w:val="1"/>
      <w:numFmt w:val="lowerRoman"/>
      <w:lvlText w:val="%3."/>
      <w:lvlJc w:val="right"/>
      <w:pPr>
        <w:ind w:left="2160" w:hanging="180"/>
      </w:pPr>
    </w:lvl>
    <w:lvl w:ilvl="3" w:tplc="D8B2E68C">
      <w:start w:val="1"/>
      <w:numFmt w:val="decimal"/>
      <w:lvlText w:val="%4."/>
      <w:lvlJc w:val="left"/>
      <w:pPr>
        <w:ind w:left="2880" w:hanging="360"/>
      </w:pPr>
    </w:lvl>
    <w:lvl w:ilvl="4" w:tplc="3754160E">
      <w:start w:val="1"/>
      <w:numFmt w:val="lowerLetter"/>
      <w:lvlText w:val="%5."/>
      <w:lvlJc w:val="left"/>
      <w:pPr>
        <w:ind w:left="3600" w:hanging="360"/>
      </w:pPr>
    </w:lvl>
    <w:lvl w:ilvl="5" w:tplc="95346EB0">
      <w:start w:val="1"/>
      <w:numFmt w:val="lowerRoman"/>
      <w:lvlText w:val="%6."/>
      <w:lvlJc w:val="right"/>
      <w:pPr>
        <w:ind w:left="4320" w:hanging="180"/>
      </w:pPr>
    </w:lvl>
    <w:lvl w:ilvl="6" w:tplc="EED27488">
      <w:start w:val="1"/>
      <w:numFmt w:val="decimal"/>
      <w:lvlText w:val="%7."/>
      <w:lvlJc w:val="left"/>
      <w:pPr>
        <w:ind w:left="5040" w:hanging="360"/>
      </w:pPr>
    </w:lvl>
    <w:lvl w:ilvl="7" w:tplc="F138A5A0">
      <w:start w:val="1"/>
      <w:numFmt w:val="lowerLetter"/>
      <w:lvlText w:val="%8."/>
      <w:lvlJc w:val="left"/>
      <w:pPr>
        <w:ind w:left="5760" w:hanging="360"/>
      </w:pPr>
    </w:lvl>
    <w:lvl w:ilvl="8" w:tplc="98A201D2">
      <w:start w:val="1"/>
      <w:numFmt w:val="lowerRoman"/>
      <w:lvlText w:val="%9."/>
      <w:lvlJc w:val="right"/>
      <w:pPr>
        <w:ind w:left="6480" w:hanging="180"/>
      </w:pPr>
    </w:lvl>
  </w:abstractNum>
  <w:abstractNum w:abstractNumId="5">
    <w:nsid w:val="1AAE2907"/>
    <w:multiLevelType w:val="hybridMultilevel"/>
    <w:tmpl w:val="613CA92C"/>
    <w:lvl w:ilvl="0" w:tplc="9088243A">
      <w:start w:val="1"/>
      <w:numFmt w:val="bullet"/>
      <w:lvlText w:val="–"/>
      <w:lvlJc w:val="left"/>
      <w:pPr>
        <w:ind w:left="1418" w:hanging="360"/>
      </w:pPr>
      <w:rPr>
        <w:rFonts w:ascii="Arial" w:eastAsia="Arial" w:hAnsi="Arial" w:cs="Arial"/>
      </w:rPr>
    </w:lvl>
    <w:lvl w:ilvl="1" w:tplc="17522164">
      <w:start w:val="1"/>
      <w:numFmt w:val="bullet"/>
      <w:lvlText w:val="o"/>
      <w:lvlJc w:val="left"/>
      <w:pPr>
        <w:ind w:left="2138" w:hanging="360"/>
      </w:pPr>
      <w:rPr>
        <w:rFonts w:ascii="Courier New" w:eastAsia="Courier New" w:hAnsi="Courier New" w:cs="Courier New"/>
      </w:rPr>
    </w:lvl>
    <w:lvl w:ilvl="2" w:tplc="6A2C9F74">
      <w:start w:val="1"/>
      <w:numFmt w:val="bullet"/>
      <w:lvlText w:val="§"/>
      <w:lvlJc w:val="left"/>
      <w:pPr>
        <w:ind w:left="2858" w:hanging="360"/>
      </w:pPr>
      <w:rPr>
        <w:rFonts w:ascii="Wingdings" w:eastAsia="Wingdings" w:hAnsi="Wingdings" w:cs="Wingdings"/>
      </w:rPr>
    </w:lvl>
    <w:lvl w:ilvl="3" w:tplc="C0667E82">
      <w:start w:val="1"/>
      <w:numFmt w:val="bullet"/>
      <w:lvlText w:val="·"/>
      <w:lvlJc w:val="left"/>
      <w:pPr>
        <w:ind w:left="3578" w:hanging="360"/>
      </w:pPr>
      <w:rPr>
        <w:rFonts w:ascii="Symbol" w:eastAsia="Symbol" w:hAnsi="Symbol" w:cs="Symbol"/>
      </w:rPr>
    </w:lvl>
    <w:lvl w:ilvl="4" w:tplc="C4103C82">
      <w:start w:val="1"/>
      <w:numFmt w:val="bullet"/>
      <w:lvlText w:val="o"/>
      <w:lvlJc w:val="left"/>
      <w:pPr>
        <w:ind w:left="4298" w:hanging="360"/>
      </w:pPr>
      <w:rPr>
        <w:rFonts w:ascii="Courier New" w:eastAsia="Courier New" w:hAnsi="Courier New" w:cs="Courier New"/>
      </w:rPr>
    </w:lvl>
    <w:lvl w:ilvl="5" w:tplc="D8EA394A">
      <w:start w:val="1"/>
      <w:numFmt w:val="bullet"/>
      <w:lvlText w:val="§"/>
      <w:lvlJc w:val="left"/>
      <w:pPr>
        <w:ind w:left="5018" w:hanging="360"/>
      </w:pPr>
      <w:rPr>
        <w:rFonts w:ascii="Wingdings" w:eastAsia="Wingdings" w:hAnsi="Wingdings" w:cs="Wingdings"/>
      </w:rPr>
    </w:lvl>
    <w:lvl w:ilvl="6" w:tplc="29F891C4">
      <w:start w:val="1"/>
      <w:numFmt w:val="bullet"/>
      <w:lvlText w:val="·"/>
      <w:lvlJc w:val="left"/>
      <w:pPr>
        <w:ind w:left="5738" w:hanging="360"/>
      </w:pPr>
      <w:rPr>
        <w:rFonts w:ascii="Symbol" w:eastAsia="Symbol" w:hAnsi="Symbol" w:cs="Symbol"/>
      </w:rPr>
    </w:lvl>
    <w:lvl w:ilvl="7" w:tplc="A1E8F2AA">
      <w:start w:val="1"/>
      <w:numFmt w:val="bullet"/>
      <w:lvlText w:val="o"/>
      <w:lvlJc w:val="left"/>
      <w:pPr>
        <w:ind w:left="6458" w:hanging="360"/>
      </w:pPr>
      <w:rPr>
        <w:rFonts w:ascii="Courier New" w:eastAsia="Courier New" w:hAnsi="Courier New" w:cs="Courier New"/>
      </w:rPr>
    </w:lvl>
    <w:lvl w:ilvl="8" w:tplc="13703618">
      <w:start w:val="1"/>
      <w:numFmt w:val="bullet"/>
      <w:lvlText w:val="§"/>
      <w:lvlJc w:val="left"/>
      <w:pPr>
        <w:ind w:left="7178" w:hanging="360"/>
      </w:pPr>
      <w:rPr>
        <w:rFonts w:ascii="Wingdings" w:eastAsia="Wingdings" w:hAnsi="Wingdings" w:cs="Wingdings"/>
      </w:rPr>
    </w:lvl>
  </w:abstractNum>
  <w:abstractNum w:abstractNumId="6">
    <w:nsid w:val="244B0387"/>
    <w:multiLevelType w:val="hybridMultilevel"/>
    <w:tmpl w:val="DD7A2D28"/>
    <w:lvl w:ilvl="0" w:tplc="D5B401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9B36B4C"/>
    <w:multiLevelType w:val="hybridMultilevel"/>
    <w:tmpl w:val="437C48CC"/>
    <w:lvl w:ilvl="0" w:tplc="1FE04738">
      <w:start w:val="1"/>
      <w:numFmt w:val="bullet"/>
      <w:lvlText w:val="–"/>
      <w:lvlJc w:val="left"/>
      <w:pPr>
        <w:ind w:left="1429" w:hanging="360"/>
      </w:pPr>
      <w:rPr>
        <w:rFonts w:ascii="Arial" w:eastAsia="Arial" w:hAnsi="Arial" w:cs="Arial"/>
      </w:rPr>
    </w:lvl>
    <w:lvl w:ilvl="1" w:tplc="7E4CA7D6">
      <w:start w:val="1"/>
      <w:numFmt w:val="bullet"/>
      <w:lvlText w:val="o"/>
      <w:lvlJc w:val="left"/>
      <w:pPr>
        <w:ind w:left="2149" w:hanging="360"/>
      </w:pPr>
      <w:rPr>
        <w:rFonts w:ascii="Courier New" w:eastAsia="Courier New" w:hAnsi="Courier New" w:cs="Courier New"/>
      </w:rPr>
    </w:lvl>
    <w:lvl w:ilvl="2" w:tplc="2A681F14">
      <w:start w:val="1"/>
      <w:numFmt w:val="bullet"/>
      <w:lvlText w:val="§"/>
      <w:lvlJc w:val="left"/>
      <w:pPr>
        <w:ind w:left="2869" w:hanging="360"/>
      </w:pPr>
      <w:rPr>
        <w:rFonts w:ascii="Wingdings" w:eastAsia="Wingdings" w:hAnsi="Wingdings" w:cs="Wingdings"/>
      </w:rPr>
    </w:lvl>
    <w:lvl w:ilvl="3" w:tplc="B7722892">
      <w:start w:val="1"/>
      <w:numFmt w:val="bullet"/>
      <w:lvlText w:val="·"/>
      <w:lvlJc w:val="left"/>
      <w:pPr>
        <w:ind w:left="3589" w:hanging="360"/>
      </w:pPr>
      <w:rPr>
        <w:rFonts w:ascii="Symbol" w:eastAsia="Symbol" w:hAnsi="Symbol" w:cs="Symbol"/>
      </w:rPr>
    </w:lvl>
    <w:lvl w:ilvl="4" w:tplc="B9AC6EDC">
      <w:start w:val="1"/>
      <w:numFmt w:val="bullet"/>
      <w:lvlText w:val="o"/>
      <w:lvlJc w:val="left"/>
      <w:pPr>
        <w:ind w:left="4309" w:hanging="360"/>
      </w:pPr>
      <w:rPr>
        <w:rFonts w:ascii="Courier New" w:eastAsia="Courier New" w:hAnsi="Courier New" w:cs="Courier New"/>
      </w:rPr>
    </w:lvl>
    <w:lvl w:ilvl="5" w:tplc="7AA80FDE">
      <w:start w:val="1"/>
      <w:numFmt w:val="bullet"/>
      <w:lvlText w:val="§"/>
      <w:lvlJc w:val="left"/>
      <w:pPr>
        <w:ind w:left="5029" w:hanging="360"/>
      </w:pPr>
      <w:rPr>
        <w:rFonts w:ascii="Wingdings" w:eastAsia="Wingdings" w:hAnsi="Wingdings" w:cs="Wingdings"/>
      </w:rPr>
    </w:lvl>
    <w:lvl w:ilvl="6" w:tplc="F8129402">
      <w:start w:val="1"/>
      <w:numFmt w:val="bullet"/>
      <w:lvlText w:val="·"/>
      <w:lvlJc w:val="left"/>
      <w:pPr>
        <w:ind w:left="5749" w:hanging="360"/>
      </w:pPr>
      <w:rPr>
        <w:rFonts w:ascii="Symbol" w:eastAsia="Symbol" w:hAnsi="Symbol" w:cs="Symbol"/>
      </w:rPr>
    </w:lvl>
    <w:lvl w:ilvl="7" w:tplc="9DBCC81A">
      <w:start w:val="1"/>
      <w:numFmt w:val="bullet"/>
      <w:lvlText w:val="o"/>
      <w:lvlJc w:val="left"/>
      <w:pPr>
        <w:ind w:left="6469" w:hanging="360"/>
      </w:pPr>
      <w:rPr>
        <w:rFonts w:ascii="Courier New" w:eastAsia="Courier New" w:hAnsi="Courier New" w:cs="Courier New"/>
      </w:rPr>
    </w:lvl>
    <w:lvl w:ilvl="8" w:tplc="1486A266">
      <w:start w:val="1"/>
      <w:numFmt w:val="bullet"/>
      <w:lvlText w:val="§"/>
      <w:lvlJc w:val="left"/>
      <w:pPr>
        <w:ind w:left="7189" w:hanging="360"/>
      </w:pPr>
      <w:rPr>
        <w:rFonts w:ascii="Wingdings" w:eastAsia="Wingdings" w:hAnsi="Wingdings" w:cs="Wingdings"/>
      </w:rPr>
    </w:lvl>
  </w:abstractNum>
  <w:abstractNum w:abstractNumId="8">
    <w:nsid w:val="2F000000"/>
    <w:multiLevelType w:val="hybridMultilevel"/>
    <w:tmpl w:val="2078F644"/>
    <w:lvl w:ilvl="0" w:tplc="06E0311E">
      <w:start w:val="1"/>
      <w:numFmt w:val="bullet"/>
      <w:pStyle w:val="Sch-"/>
      <w:lvlText w:val="v"/>
      <w:lvlJc w:val="left"/>
      <w:pPr>
        <w:ind w:left="720" w:hanging="360"/>
      </w:pPr>
      <w:rPr>
        <w:rFonts w:ascii="NanumGothic" w:eastAsia="NanumGothic" w:hAnsi="NanumGothic" w:cs="NanumGothic"/>
      </w:rPr>
    </w:lvl>
    <w:lvl w:ilvl="1" w:tplc="9956151C">
      <w:start w:val="1"/>
      <w:numFmt w:val="bullet"/>
      <w:lvlText w:val="o"/>
      <w:lvlJc w:val="left"/>
      <w:pPr>
        <w:ind w:left="1440" w:hanging="360"/>
      </w:pPr>
      <w:rPr>
        <w:rFonts w:ascii="NanumGothic" w:eastAsia="NanumGothic" w:hAnsi="NanumGothic" w:cs="NanumGothic"/>
      </w:rPr>
    </w:lvl>
    <w:lvl w:ilvl="2" w:tplc="4CA24760">
      <w:start w:val="1"/>
      <w:numFmt w:val="bullet"/>
      <w:lvlText w:val="§"/>
      <w:lvlJc w:val="left"/>
      <w:pPr>
        <w:ind w:left="2160" w:hanging="360"/>
      </w:pPr>
      <w:rPr>
        <w:rFonts w:ascii="NanumGothic" w:eastAsia="NanumGothic" w:hAnsi="NanumGothic" w:cs="NanumGothic"/>
      </w:rPr>
    </w:lvl>
    <w:lvl w:ilvl="3" w:tplc="A9EE9FB4">
      <w:start w:val="1"/>
      <w:numFmt w:val="bullet"/>
      <w:lvlText w:val="·"/>
      <w:lvlJc w:val="left"/>
      <w:pPr>
        <w:ind w:left="2880" w:hanging="360"/>
      </w:pPr>
      <w:rPr>
        <w:rFonts w:ascii="NanumGothic" w:eastAsia="NanumGothic" w:hAnsi="NanumGothic" w:cs="NanumGothic"/>
      </w:rPr>
    </w:lvl>
    <w:lvl w:ilvl="4" w:tplc="24344B80">
      <w:start w:val="1"/>
      <w:numFmt w:val="bullet"/>
      <w:lvlText w:val="o"/>
      <w:lvlJc w:val="left"/>
      <w:pPr>
        <w:ind w:left="3600" w:hanging="360"/>
      </w:pPr>
      <w:rPr>
        <w:rFonts w:ascii="NanumGothic" w:eastAsia="NanumGothic" w:hAnsi="NanumGothic" w:cs="NanumGothic"/>
      </w:rPr>
    </w:lvl>
    <w:lvl w:ilvl="5" w:tplc="03C293C6">
      <w:start w:val="1"/>
      <w:numFmt w:val="bullet"/>
      <w:lvlText w:val="§"/>
      <w:lvlJc w:val="left"/>
      <w:pPr>
        <w:ind w:left="4320" w:hanging="360"/>
      </w:pPr>
      <w:rPr>
        <w:rFonts w:ascii="NanumGothic" w:eastAsia="NanumGothic" w:hAnsi="NanumGothic" w:cs="NanumGothic"/>
      </w:rPr>
    </w:lvl>
    <w:lvl w:ilvl="6" w:tplc="96C44C08">
      <w:start w:val="1"/>
      <w:numFmt w:val="bullet"/>
      <w:lvlText w:val="·"/>
      <w:lvlJc w:val="left"/>
      <w:pPr>
        <w:ind w:left="5040" w:hanging="360"/>
      </w:pPr>
      <w:rPr>
        <w:rFonts w:ascii="NanumGothic" w:eastAsia="NanumGothic" w:hAnsi="NanumGothic" w:cs="NanumGothic"/>
      </w:rPr>
    </w:lvl>
    <w:lvl w:ilvl="7" w:tplc="36BC3396">
      <w:start w:val="1"/>
      <w:numFmt w:val="bullet"/>
      <w:lvlText w:val="o"/>
      <w:lvlJc w:val="left"/>
      <w:pPr>
        <w:ind w:left="5760" w:hanging="360"/>
      </w:pPr>
      <w:rPr>
        <w:rFonts w:ascii="NanumGothic" w:eastAsia="NanumGothic" w:hAnsi="NanumGothic" w:cs="NanumGothic"/>
      </w:rPr>
    </w:lvl>
    <w:lvl w:ilvl="8" w:tplc="4ADC4FF0">
      <w:start w:val="1"/>
      <w:numFmt w:val="bullet"/>
      <w:lvlText w:val="§"/>
      <w:lvlJc w:val="left"/>
      <w:pPr>
        <w:ind w:left="6480" w:hanging="360"/>
      </w:pPr>
      <w:rPr>
        <w:rFonts w:ascii="NanumGothic" w:eastAsia="NanumGothic" w:hAnsi="NanumGothic" w:cs="NanumGothic"/>
      </w:rPr>
    </w:lvl>
  </w:abstractNum>
  <w:abstractNum w:abstractNumId="9">
    <w:nsid w:val="3C00026F"/>
    <w:multiLevelType w:val="hybridMultilevel"/>
    <w:tmpl w:val="1486B7E4"/>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8F7561"/>
    <w:multiLevelType w:val="hybridMultilevel"/>
    <w:tmpl w:val="DB3E8916"/>
    <w:lvl w:ilvl="0" w:tplc="A70CF2EA">
      <w:start w:val="1"/>
      <w:numFmt w:val="decimal"/>
      <w:lvlText w:val="%1."/>
      <w:lvlJc w:val="left"/>
      <w:pPr>
        <w:ind w:left="1429" w:hanging="360"/>
      </w:pPr>
    </w:lvl>
    <w:lvl w:ilvl="1" w:tplc="9AAADC8A">
      <w:start w:val="1"/>
      <w:numFmt w:val="lowerLetter"/>
      <w:lvlText w:val="%2."/>
      <w:lvlJc w:val="left"/>
      <w:pPr>
        <w:ind w:left="2149" w:hanging="360"/>
      </w:pPr>
    </w:lvl>
    <w:lvl w:ilvl="2" w:tplc="262E33E2">
      <w:start w:val="1"/>
      <w:numFmt w:val="lowerRoman"/>
      <w:lvlText w:val="%3."/>
      <w:lvlJc w:val="right"/>
      <w:pPr>
        <w:ind w:left="2869" w:hanging="180"/>
      </w:pPr>
    </w:lvl>
    <w:lvl w:ilvl="3" w:tplc="F1783826">
      <w:start w:val="1"/>
      <w:numFmt w:val="decimal"/>
      <w:lvlText w:val="%4."/>
      <w:lvlJc w:val="left"/>
      <w:pPr>
        <w:ind w:left="3589" w:hanging="360"/>
      </w:pPr>
    </w:lvl>
    <w:lvl w:ilvl="4" w:tplc="91A2861E">
      <w:start w:val="1"/>
      <w:numFmt w:val="lowerLetter"/>
      <w:lvlText w:val="%5."/>
      <w:lvlJc w:val="left"/>
      <w:pPr>
        <w:ind w:left="4309" w:hanging="360"/>
      </w:pPr>
    </w:lvl>
    <w:lvl w:ilvl="5" w:tplc="BB6A4F1E">
      <w:start w:val="1"/>
      <w:numFmt w:val="lowerRoman"/>
      <w:lvlText w:val="%6."/>
      <w:lvlJc w:val="right"/>
      <w:pPr>
        <w:ind w:left="5029" w:hanging="180"/>
      </w:pPr>
    </w:lvl>
    <w:lvl w:ilvl="6" w:tplc="AE34B388">
      <w:start w:val="1"/>
      <w:numFmt w:val="decimal"/>
      <w:lvlText w:val="%7."/>
      <w:lvlJc w:val="left"/>
      <w:pPr>
        <w:ind w:left="5749" w:hanging="360"/>
      </w:pPr>
    </w:lvl>
    <w:lvl w:ilvl="7" w:tplc="D95E99E0">
      <w:start w:val="1"/>
      <w:numFmt w:val="lowerLetter"/>
      <w:lvlText w:val="%8."/>
      <w:lvlJc w:val="left"/>
      <w:pPr>
        <w:ind w:left="6469" w:hanging="360"/>
      </w:pPr>
    </w:lvl>
    <w:lvl w:ilvl="8" w:tplc="960E1FB2">
      <w:start w:val="1"/>
      <w:numFmt w:val="lowerRoman"/>
      <w:lvlText w:val="%9."/>
      <w:lvlJc w:val="right"/>
      <w:pPr>
        <w:ind w:left="7189" w:hanging="180"/>
      </w:pPr>
    </w:lvl>
  </w:abstractNum>
  <w:abstractNum w:abstractNumId="11">
    <w:nsid w:val="3EB90CBC"/>
    <w:multiLevelType w:val="hybridMultilevel"/>
    <w:tmpl w:val="81D68C18"/>
    <w:lvl w:ilvl="0" w:tplc="F7F62E3E">
      <w:start w:val="1"/>
      <w:numFmt w:val="decimal"/>
      <w:lvlText w:val="%1."/>
      <w:lvlJc w:val="left"/>
      <w:pPr>
        <w:ind w:left="720" w:hanging="360"/>
      </w:pPr>
    </w:lvl>
    <w:lvl w:ilvl="1" w:tplc="4850B092">
      <w:start w:val="1"/>
      <w:numFmt w:val="lowerLetter"/>
      <w:lvlText w:val="%2."/>
      <w:lvlJc w:val="left"/>
      <w:pPr>
        <w:ind w:left="1440" w:hanging="360"/>
      </w:pPr>
    </w:lvl>
    <w:lvl w:ilvl="2" w:tplc="56C8AF26">
      <w:start w:val="1"/>
      <w:numFmt w:val="lowerRoman"/>
      <w:lvlText w:val="%3."/>
      <w:lvlJc w:val="right"/>
      <w:pPr>
        <w:ind w:left="2160" w:hanging="180"/>
      </w:pPr>
    </w:lvl>
    <w:lvl w:ilvl="3" w:tplc="CD389054">
      <w:start w:val="1"/>
      <w:numFmt w:val="decimal"/>
      <w:lvlText w:val="%4."/>
      <w:lvlJc w:val="left"/>
      <w:pPr>
        <w:ind w:left="2880" w:hanging="360"/>
      </w:pPr>
    </w:lvl>
    <w:lvl w:ilvl="4" w:tplc="79F8836E">
      <w:start w:val="1"/>
      <w:numFmt w:val="lowerLetter"/>
      <w:lvlText w:val="%5."/>
      <w:lvlJc w:val="left"/>
      <w:pPr>
        <w:ind w:left="3600" w:hanging="360"/>
      </w:pPr>
    </w:lvl>
    <w:lvl w:ilvl="5" w:tplc="8E76ECFE">
      <w:start w:val="1"/>
      <w:numFmt w:val="lowerRoman"/>
      <w:lvlText w:val="%6."/>
      <w:lvlJc w:val="right"/>
      <w:pPr>
        <w:ind w:left="4320" w:hanging="180"/>
      </w:pPr>
    </w:lvl>
    <w:lvl w:ilvl="6" w:tplc="5180FC44">
      <w:start w:val="1"/>
      <w:numFmt w:val="decimal"/>
      <w:lvlText w:val="%7."/>
      <w:lvlJc w:val="left"/>
      <w:pPr>
        <w:ind w:left="5040" w:hanging="360"/>
      </w:pPr>
    </w:lvl>
    <w:lvl w:ilvl="7" w:tplc="67A0C74A">
      <w:start w:val="1"/>
      <w:numFmt w:val="lowerLetter"/>
      <w:lvlText w:val="%8."/>
      <w:lvlJc w:val="left"/>
      <w:pPr>
        <w:ind w:left="5760" w:hanging="360"/>
      </w:pPr>
    </w:lvl>
    <w:lvl w:ilvl="8" w:tplc="1986B306">
      <w:start w:val="1"/>
      <w:numFmt w:val="lowerRoman"/>
      <w:lvlText w:val="%9."/>
      <w:lvlJc w:val="right"/>
      <w:pPr>
        <w:ind w:left="6480" w:hanging="180"/>
      </w:pPr>
    </w:lvl>
  </w:abstractNum>
  <w:abstractNum w:abstractNumId="12">
    <w:nsid w:val="44815C68"/>
    <w:multiLevelType w:val="hybridMultilevel"/>
    <w:tmpl w:val="9DC8728C"/>
    <w:lvl w:ilvl="0" w:tplc="EA6244A2">
      <w:start w:val="1"/>
      <w:numFmt w:val="bullet"/>
      <w:lvlText w:val="–"/>
      <w:lvlJc w:val="left"/>
      <w:pPr>
        <w:ind w:left="1429" w:hanging="360"/>
      </w:pPr>
      <w:rPr>
        <w:rFonts w:ascii="Arial" w:eastAsia="Arial" w:hAnsi="Arial" w:cs="Arial"/>
        <w:color w:val="000000" w:themeColor="text1"/>
      </w:rPr>
    </w:lvl>
    <w:lvl w:ilvl="1" w:tplc="8B6406EC">
      <w:start w:val="1"/>
      <w:numFmt w:val="bullet"/>
      <w:lvlText w:val="o"/>
      <w:lvlJc w:val="left"/>
      <w:pPr>
        <w:ind w:left="2149" w:hanging="360"/>
      </w:pPr>
      <w:rPr>
        <w:rFonts w:ascii="Courier New" w:eastAsia="Courier New" w:hAnsi="Courier New" w:cs="Courier New"/>
      </w:rPr>
    </w:lvl>
    <w:lvl w:ilvl="2" w:tplc="DA380F62">
      <w:start w:val="1"/>
      <w:numFmt w:val="bullet"/>
      <w:lvlText w:val="§"/>
      <w:lvlJc w:val="left"/>
      <w:pPr>
        <w:ind w:left="2869" w:hanging="360"/>
      </w:pPr>
      <w:rPr>
        <w:rFonts w:ascii="Wingdings" w:eastAsia="Wingdings" w:hAnsi="Wingdings" w:cs="Wingdings"/>
      </w:rPr>
    </w:lvl>
    <w:lvl w:ilvl="3" w:tplc="9434173C">
      <w:start w:val="1"/>
      <w:numFmt w:val="bullet"/>
      <w:lvlText w:val="·"/>
      <w:lvlJc w:val="left"/>
      <w:pPr>
        <w:ind w:left="3589" w:hanging="360"/>
      </w:pPr>
      <w:rPr>
        <w:rFonts w:ascii="Symbol" w:eastAsia="Symbol" w:hAnsi="Symbol" w:cs="Symbol"/>
      </w:rPr>
    </w:lvl>
    <w:lvl w:ilvl="4" w:tplc="BB928708">
      <w:start w:val="1"/>
      <w:numFmt w:val="bullet"/>
      <w:lvlText w:val="o"/>
      <w:lvlJc w:val="left"/>
      <w:pPr>
        <w:ind w:left="4309" w:hanging="360"/>
      </w:pPr>
      <w:rPr>
        <w:rFonts w:ascii="Courier New" w:eastAsia="Courier New" w:hAnsi="Courier New" w:cs="Courier New"/>
      </w:rPr>
    </w:lvl>
    <w:lvl w:ilvl="5" w:tplc="D1C2A19A">
      <w:start w:val="1"/>
      <w:numFmt w:val="bullet"/>
      <w:lvlText w:val="§"/>
      <w:lvlJc w:val="left"/>
      <w:pPr>
        <w:ind w:left="5029" w:hanging="360"/>
      </w:pPr>
      <w:rPr>
        <w:rFonts w:ascii="Wingdings" w:eastAsia="Wingdings" w:hAnsi="Wingdings" w:cs="Wingdings"/>
      </w:rPr>
    </w:lvl>
    <w:lvl w:ilvl="6" w:tplc="FFBC5BBA">
      <w:start w:val="1"/>
      <w:numFmt w:val="bullet"/>
      <w:lvlText w:val="·"/>
      <w:lvlJc w:val="left"/>
      <w:pPr>
        <w:ind w:left="5749" w:hanging="360"/>
      </w:pPr>
      <w:rPr>
        <w:rFonts w:ascii="Symbol" w:eastAsia="Symbol" w:hAnsi="Symbol" w:cs="Symbol"/>
      </w:rPr>
    </w:lvl>
    <w:lvl w:ilvl="7" w:tplc="78F61288">
      <w:start w:val="1"/>
      <w:numFmt w:val="bullet"/>
      <w:lvlText w:val="o"/>
      <w:lvlJc w:val="left"/>
      <w:pPr>
        <w:ind w:left="6469" w:hanging="360"/>
      </w:pPr>
      <w:rPr>
        <w:rFonts w:ascii="Courier New" w:eastAsia="Courier New" w:hAnsi="Courier New" w:cs="Courier New"/>
      </w:rPr>
    </w:lvl>
    <w:lvl w:ilvl="8" w:tplc="4A3C61F4">
      <w:start w:val="1"/>
      <w:numFmt w:val="bullet"/>
      <w:lvlText w:val="§"/>
      <w:lvlJc w:val="left"/>
      <w:pPr>
        <w:ind w:left="7189" w:hanging="360"/>
      </w:pPr>
      <w:rPr>
        <w:rFonts w:ascii="Wingdings" w:eastAsia="Wingdings" w:hAnsi="Wingdings" w:cs="Wingdings"/>
      </w:rPr>
    </w:lvl>
  </w:abstractNum>
  <w:abstractNum w:abstractNumId="13">
    <w:nsid w:val="48A76679"/>
    <w:multiLevelType w:val="hybridMultilevel"/>
    <w:tmpl w:val="E15C2558"/>
    <w:lvl w:ilvl="0" w:tplc="F4F27B42">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E37CA2"/>
    <w:multiLevelType w:val="hybridMultilevel"/>
    <w:tmpl w:val="39D4F62E"/>
    <w:lvl w:ilvl="0" w:tplc="03901C26">
      <w:start w:val="1"/>
      <w:numFmt w:val="bullet"/>
      <w:lvlText w:val="–"/>
      <w:lvlJc w:val="left"/>
      <w:pPr>
        <w:ind w:left="709" w:hanging="360"/>
      </w:pPr>
      <w:rPr>
        <w:rFonts w:ascii="Arial" w:eastAsia="Arial" w:hAnsi="Arial" w:cs="Arial"/>
      </w:rPr>
    </w:lvl>
    <w:lvl w:ilvl="1" w:tplc="2658671A">
      <w:start w:val="1"/>
      <w:numFmt w:val="bullet"/>
      <w:lvlText w:val="o"/>
      <w:lvlJc w:val="left"/>
      <w:pPr>
        <w:ind w:left="1429" w:hanging="360"/>
      </w:pPr>
      <w:rPr>
        <w:rFonts w:ascii="Courier New" w:eastAsia="Courier New" w:hAnsi="Courier New" w:cs="Courier New"/>
      </w:rPr>
    </w:lvl>
    <w:lvl w:ilvl="2" w:tplc="ECA284E4">
      <w:start w:val="1"/>
      <w:numFmt w:val="bullet"/>
      <w:lvlText w:val="§"/>
      <w:lvlJc w:val="left"/>
      <w:pPr>
        <w:ind w:left="2149" w:hanging="360"/>
      </w:pPr>
      <w:rPr>
        <w:rFonts w:ascii="Wingdings" w:eastAsia="Wingdings" w:hAnsi="Wingdings" w:cs="Wingdings"/>
      </w:rPr>
    </w:lvl>
    <w:lvl w:ilvl="3" w:tplc="BA7A7294">
      <w:start w:val="1"/>
      <w:numFmt w:val="bullet"/>
      <w:lvlText w:val="·"/>
      <w:lvlJc w:val="left"/>
      <w:pPr>
        <w:ind w:left="2869" w:hanging="360"/>
      </w:pPr>
      <w:rPr>
        <w:rFonts w:ascii="Symbol" w:eastAsia="Symbol" w:hAnsi="Symbol" w:cs="Symbol"/>
      </w:rPr>
    </w:lvl>
    <w:lvl w:ilvl="4" w:tplc="3A9E397E">
      <w:start w:val="1"/>
      <w:numFmt w:val="bullet"/>
      <w:lvlText w:val="o"/>
      <w:lvlJc w:val="left"/>
      <w:pPr>
        <w:ind w:left="3589" w:hanging="360"/>
      </w:pPr>
      <w:rPr>
        <w:rFonts w:ascii="Courier New" w:eastAsia="Courier New" w:hAnsi="Courier New" w:cs="Courier New"/>
      </w:rPr>
    </w:lvl>
    <w:lvl w:ilvl="5" w:tplc="F1945682">
      <w:start w:val="1"/>
      <w:numFmt w:val="bullet"/>
      <w:lvlText w:val="§"/>
      <w:lvlJc w:val="left"/>
      <w:pPr>
        <w:ind w:left="4309" w:hanging="360"/>
      </w:pPr>
      <w:rPr>
        <w:rFonts w:ascii="Wingdings" w:eastAsia="Wingdings" w:hAnsi="Wingdings" w:cs="Wingdings"/>
      </w:rPr>
    </w:lvl>
    <w:lvl w:ilvl="6" w:tplc="1D62BBAA">
      <w:start w:val="1"/>
      <w:numFmt w:val="bullet"/>
      <w:lvlText w:val="·"/>
      <w:lvlJc w:val="left"/>
      <w:pPr>
        <w:ind w:left="5029" w:hanging="360"/>
      </w:pPr>
      <w:rPr>
        <w:rFonts w:ascii="Symbol" w:eastAsia="Symbol" w:hAnsi="Symbol" w:cs="Symbol"/>
      </w:rPr>
    </w:lvl>
    <w:lvl w:ilvl="7" w:tplc="1C9CCCAE">
      <w:start w:val="1"/>
      <w:numFmt w:val="bullet"/>
      <w:lvlText w:val="o"/>
      <w:lvlJc w:val="left"/>
      <w:pPr>
        <w:ind w:left="5749" w:hanging="360"/>
      </w:pPr>
      <w:rPr>
        <w:rFonts w:ascii="Courier New" w:eastAsia="Courier New" w:hAnsi="Courier New" w:cs="Courier New"/>
      </w:rPr>
    </w:lvl>
    <w:lvl w:ilvl="8" w:tplc="B38211D6">
      <w:start w:val="1"/>
      <w:numFmt w:val="bullet"/>
      <w:lvlText w:val="§"/>
      <w:lvlJc w:val="left"/>
      <w:pPr>
        <w:ind w:left="6469" w:hanging="360"/>
      </w:pPr>
      <w:rPr>
        <w:rFonts w:ascii="Wingdings" w:eastAsia="Wingdings" w:hAnsi="Wingdings" w:cs="Wingdings"/>
      </w:rPr>
    </w:lvl>
  </w:abstractNum>
  <w:abstractNum w:abstractNumId="15">
    <w:nsid w:val="4A1554AC"/>
    <w:multiLevelType w:val="hybridMultilevel"/>
    <w:tmpl w:val="E0BE534C"/>
    <w:lvl w:ilvl="0" w:tplc="6C56A1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EBF4558"/>
    <w:multiLevelType w:val="hybridMultilevel"/>
    <w:tmpl w:val="FD58B2A8"/>
    <w:lvl w:ilvl="0" w:tplc="7240804A">
      <w:start w:val="1"/>
      <w:numFmt w:val="bullet"/>
      <w:lvlText w:val="–"/>
      <w:lvlJc w:val="left"/>
      <w:pPr>
        <w:ind w:left="1418" w:hanging="360"/>
      </w:pPr>
      <w:rPr>
        <w:rFonts w:ascii="Arial" w:eastAsia="Arial" w:hAnsi="Arial" w:cs="Arial"/>
      </w:rPr>
    </w:lvl>
    <w:lvl w:ilvl="1" w:tplc="3982ABB2">
      <w:start w:val="1"/>
      <w:numFmt w:val="bullet"/>
      <w:lvlText w:val="o"/>
      <w:lvlJc w:val="left"/>
      <w:pPr>
        <w:ind w:left="2138" w:hanging="360"/>
      </w:pPr>
      <w:rPr>
        <w:rFonts w:ascii="Courier New" w:eastAsia="Courier New" w:hAnsi="Courier New" w:cs="Courier New"/>
      </w:rPr>
    </w:lvl>
    <w:lvl w:ilvl="2" w:tplc="4E965E9C">
      <w:start w:val="1"/>
      <w:numFmt w:val="bullet"/>
      <w:lvlText w:val="§"/>
      <w:lvlJc w:val="left"/>
      <w:pPr>
        <w:ind w:left="2858" w:hanging="360"/>
      </w:pPr>
      <w:rPr>
        <w:rFonts w:ascii="Wingdings" w:eastAsia="Wingdings" w:hAnsi="Wingdings" w:cs="Wingdings"/>
      </w:rPr>
    </w:lvl>
    <w:lvl w:ilvl="3" w:tplc="DD102DA8">
      <w:start w:val="1"/>
      <w:numFmt w:val="bullet"/>
      <w:lvlText w:val="·"/>
      <w:lvlJc w:val="left"/>
      <w:pPr>
        <w:ind w:left="3578" w:hanging="360"/>
      </w:pPr>
      <w:rPr>
        <w:rFonts w:ascii="Symbol" w:eastAsia="Symbol" w:hAnsi="Symbol" w:cs="Symbol"/>
      </w:rPr>
    </w:lvl>
    <w:lvl w:ilvl="4" w:tplc="F0E40880">
      <w:start w:val="1"/>
      <w:numFmt w:val="bullet"/>
      <w:lvlText w:val="o"/>
      <w:lvlJc w:val="left"/>
      <w:pPr>
        <w:ind w:left="4298" w:hanging="360"/>
      </w:pPr>
      <w:rPr>
        <w:rFonts w:ascii="Courier New" w:eastAsia="Courier New" w:hAnsi="Courier New" w:cs="Courier New"/>
      </w:rPr>
    </w:lvl>
    <w:lvl w:ilvl="5" w:tplc="61D45700">
      <w:start w:val="1"/>
      <w:numFmt w:val="bullet"/>
      <w:lvlText w:val="§"/>
      <w:lvlJc w:val="left"/>
      <w:pPr>
        <w:ind w:left="5018" w:hanging="360"/>
      </w:pPr>
      <w:rPr>
        <w:rFonts w:ascii="Wingdings" w:eastAsia="Wingdings" w:hAnsi="Wingdings" w:cs="Wingdings"/>
      </w:rPr>
    </w:lvl>
    <w:lvl w:ilvl="6" w:tplc="154A0868">
      <w:start w:val="1"/>
      <w:numFmt w:val="bullet"/>
      <w:lvlText w:val="·"/>
      <w:lvlJc w:val="left"/>
      <w:pPr>
        <w:ind w:left="5738" w:hanging="360"/>
      </w:pPr>
      <w:rPr>
        <w:rFonts w:ascii="Symbol" w:eastAsia="Symbol" w:hAnsi="Symbol" w:cs="Symbol"/>
      </w:rPr>
    </w:lvl>
    <w:lvl w:ilvl="7" w:tplc="EFD0C08C">
      <w:start w:val="1"/>
      <w:numFmt w:val="bullet"/>
      <w:lvlText w:val="o"/>
      <w:lvlJc w:val="left"/>
      <w:pPr>
        <w:ind w:left="6458" w:hanging="360"/>
      </w:pPr>
      <w:rPr>
        <w:rFonts w:ascii="Courier New" w:eastAsia="Courier New" w:hAnsi="Courier New" w:cs="Courier New"/>
      </w:rPr>
    </w:lvl>
    <w:lvl w:ilvl="8" w:tplc="58FC3AB2">
      <w:start w:val="1"/>
      <w:numFmt w:val="bullet"/>
      <w:lvlText w:val="§"/>
      <w:lvlJc w:val="left"/>
      <w:pPr>
        <w:ind w:left="7178" w:hanging="360"/>
      </w:pPr>
      <w:rPr>
        <w:rFonts w:ascii="Wingdings" w:eastAsia="Wingdings" w:hAnsi="Wingdings" w:cs="Wingdings"/>
      </w:rPr>
    </w:lvl>
  </w:abstractNum>
  <w:abstractNum w:abstractNumId="17">
    <w:nsid w:val="5246104F"/>
    <w:multiLevelType w:val="hybridMultilevel"/>
    <w:tmpl w:val="BF862B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62F172D"/>
    <w:multiLevelType w:val="hybridMultilevel"/>
    <w:tmpl w:val="78E4338C"/>
    <w:lvl w:ilvl="0" w:tplc="ABFED0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411B27"/>
    <w:multiLevelType w:val="hybridMultilevel"/>
    <w:tmpl w:val="DC5898EE"/>
    <w:lvl w:ilvl="0" w:tplc="4816EE80">
      <w:start w:val="1"/>
      <w:numFmt w:val="bullet"/>
      <w:lvlText w:val=""/>
      <w:lvlJc w:val="left"/>
      <w:pPr>
        <w:tabs>
          <w:tab w:val="num" w:pos="2136"/>
        </w:tabs>
        <w:ind w:left="2136" w:hanging="360"/>
      </w:pPr>
      <w:rPr>
        <w:rFonts w:ascii="Symbol" w:hAnsi="Symbol"/>
      </w:rPr>
    </w:lvl>
    <w:lvl w:ilvl="1" w:tplc="6818F5EE">
      <w:start w:val="1"/>
      <w:numFmt w:val="bullet"/>
      <w:lvlText w:val="o"/>
      <w:lvlJc w:val="left"/>
      <w:pPr>
        <w:tabs>
          <w:tab w:val="num" w:pos="2148"/>
        </w:tabs>
        <w:ind w:left="2148" w:hanging="360"/>
      </w:pPr>
      <w:rPr>
        <w:rFonts w:ascii="Courier New" w:hAnsi="Courier New"/>
      </w:rPr>
    </w:lvl>
    <w:lvl w:ilvl="2" w:tplc="65B2C396">
      <w:start w:val="1"/>
      <w:numFmt w:val="bullet"/>
      <w:lvlText w:val=""/>
      <w:lvlJc w:val="left"/>
      <w:pPr>
        <w:tabs>
          <w:tab w:val="num" w:pos="2868"/>
        </w:tabs>
        <w:ind w:left="2868" w:hanging="360"/>
      </w:pPr>
      <w:rPr>
        <w:rFonts w:ascii="Wingdings" w:hAnsi="Wingdings"/>
      </w:rPr>
    </w:lvl>
    <w:lvl w:ilvl="3" w:tplc="066CDBA0">
      <w:start w:val="1"/>
      <w:numFmt w:val="bullet"/>
      <w:lvlText w:val=""/>
      <w:lvlJc w:val="left"/>
      <w:pPr>
        <w:tabs>
          <w:tab w:val="num" w:pos="3588"/>
        </w:tabs>
        <w:ind w:left="3588" w:hanging="360"/>
      </w:pPr>
      <w:rPr>
        <w:rFonts w:ascii="Symbol" w:hAnsi="Symbol"/>
      </w:rPr>
    </w:lvl>
    <w:lvl w:ilvl="4" w:tplc="4998B18A">
      <w:start w:val="1"/>
      <w:numFmt w:val="bullet"/>
      <w:lvlText w:val="o"/>
      <w:lvlJc w:val="left"/>
      <w:pPr>
        <w:tabs>
          <w:tab w:val="num" w:pos="4308"/>
        </w:tabs>
        <w:ind w:left="4308" w:hanging="360"/>
      </w:pPr>
      <w:rPr>
        <w:rFonts w:ascii="Courier New" w:hAnsi="Courier New"/>
      </w:rPr>
    </w:lvl>
    <w:lvl w:ilvl="5" w:tplc="77405E6E">
      <w:start w:val="1"/>
      <w:numFmt w:val="bullet"/>
      <w:lvlText w:val=""/>
      <w:lvlJc w:val="left"/>
      <w:pPr>
        <w:tabs>
          <w:tab w:val="num" w:pos="5028"/>
        </w:tabs>
        <w:ind w:left="5028" w:hanging="360"/>
      </w:pPr>
      <w:rPr>
        <w:rFonts w:ascii="Wingdings" w:hAnsi="Wingdings"/>
      </w:rPr>
    </w:lvl>
    <w:lvl w:ilvl="6" w:tplc="1F8479C0">
      <w:start w:val="1"/>
      <w:numFmt w:val="bullet"/>
      <w:lvlText w:val=""/>
      <w:lvlJc w:val="left"/>
      <w:pPr>
        <w:tabs>
          <w:tab w:val="num" w:pos="5748"/>
        </w:tabs>
        <w:ind w:left="5748" w:hanging="360"/>
      </w:pPr>
      <w:rPr>
        <w:rFonts w:ascii="Symbol" w:hAnsi="Symbol"/>
      </w:rPr>
    </w:lvl>
    <w:lvl w:ilvl="7" w:tplc="2B1ACE10">
      <w:start w:val="1"/>
      <w:numFmt w:val="bullet"/>
      <w:lvlText w:val="o"/>
      <w:lvlJc w:val="left"/>
      <w:pPr>
        <w:tabs>
          <w:tab w:val="num" w:pos="6468"/>
        </w:tabs>
        <w:ind w:left="6468" w:hanging="360"/>
      </w:pPr>
      <w:rPr>
        <w:rFonts w:ascii="Courier New" w:hAnsi="Courier New"/>
      </w:rPr>
    </w:lvl>
    <w:lvl w:ilvl="8" w:tplc="D3EEDD9A">
      <w:start w:val="1"/>
      <w:numFmt w:val="bullet"/>
      <w:lvlText w:val=""/>
      <w:lvlJc w:val="left"/>
      <w:pPr>
        <w:tabs>
          <w:tab w:val="num" w:pos="7188"/>
        </w:tabs>
        <w:ind w:left="7188" w:hanging="360"/>
      </w:pPr>
      <w:rPr>
        <w:rFonts w:ascii="Wingdings" w:hAnsi="Wingdings"/>
      </w:rPr>
    </w:lvl>
  </w:abstractNum>
  <w:abstractNum w:abstractNumId="20">
    <w:nsid w:val="60492CF1"/>
    <w:multiLevelType w:val="hybridMultilevel"/>
    <w:tmpl w:val="9974700A"/>
    <w:lvl w:ilvl="0" w:tplc="D5B401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6559472F"/>
    <w:multiLevelType w:val="hybridMultilevel"/>
    <w:tmpl w:val="341ED5EE"/>
    <w:lvl w:ilvl="0" w:tplc="A450FF14">
      <w:start w:val="1"/>
      <w:numFmt w:val="bullet"/>
      <w:lvlText w:val="–"/>
      <w:lvlJc w:val="left"/>
      <w:pPr>
        <w:ind w:left="1418" w:hanging="360"/>
      </w:pPr>
      <w:rPr>
        <w:rFonts w:ascii="Arial" w:eastAsia="Arial" w:hAnsi="Arial" w:cs="Arial"/>
      </w:rPr>
    </w:lvl>
    <w:lvl w:ilvl="1" w:tplc="3A24D0D6">
      <w:start w:val="1"/>
      <w:numFmt w:val="bullet"/>
      <w:lvlText w:val="o"/>
      <w:lvlJc w:val="left"/>
      <w:pPr>
        <w:ind w:left="2138" w:hanging="360"/>
      </w:pPr>
      <w:rPr>
        <w:rFonts w:ascii="Courier New" w:eastAsia="Courier New" w:hAnsi="Courier New" w:cs="Courier New"/>
      </w:rPr>
    </w:lvl>
    <w:lvl w:ilvl="2" w:tplc="52F62290">
      <w:start w:val="1"/>
      <w:numFmt w:val="bullet"/>
      <w:lvlText w:val="§"/>
      <w:lvlJc w:val="left"/>
      <w:pPr>
        <w:ind w:left="2858" w:hanging="360"/>
      </w:pPr>
      <w:rPr>
        <w:rFonts w:ascii="Wingdings" w:eastAsia="Wingdings" w:hAnsi="Wingdings" w:cs="Wingdings"/>
      </w:rPr>
    </w:lvl>
    <w:lvl w:ilvl="3" w:tplc="358CAD66">
      <w:start w:val="1"/>
      <w:numFmt w:val="bullet"/>
      <w:lvlText w:val="·"/>
      <w:lvlJc w:val="left"/>
      <w:pPr>
        <w:ind w:left="3578" w:hanging="360"/>
      </w:pPr>
      <w:rPr>
        <w:rFonts w:ascii="Symbol" w:eastAsia="Symbol" w:hAnsi="Symbol" w:cs="Symbol"/>
      </w:rPr>
    </w:lvl>
    <w:lvl w:ilvl="4" w:tplc="A82AF7DE">
      <w:start w:val="1"/>
      <w:numFmt w:val="bullet"/>
      <w:lvlText w:val="o"/>
      <w:lvlJc w:val="left"/>
      <w:pPr>
        <w:ind w:left="4298" w:hanging="360"/>
      </w:pPr>
      <w:rPr>
        <w:rFonts w:ascii="Courier New" w:eastAsia="Courier New" w:hAnsi="Courier New" w:cs="Courier New"/>
      </w:rPr>
    </w:lvl>
    <w:lvl w:ilvl="5" w:tplc="C26E7858">
      <w:start w:val="1"/>
      <w:numFmt w:val="bullet"/>
      <w:lvlText w:val="§"/>
      <w:lvlJc w:val="left"/>
      <w:pPr>
        <w:ind w:left="5018" w:hanging="360"/>
      </w:pPr>
      <w:rPr>
        <w:rFonts w:ascii="Wingdings" w:eastAsia="Wingdings" w:hAnsi="Wingdings" w:cs="Wingdings"/>
      </w:rPr>
    </w:lvl>
    <w:lvl w:ilvl="6" w:tplc="5FD04812">
      <w:start w:val="1"/>
      <w:numFmt w:val="bullet"/>
      <w:lvlText w:val="·"/>
      <w:lvlJc w:val="left"/>
      <w:pPr>
        <w:ind w:left="5738" w:hanging="360"/>
      </w:pPr>
      <w:rPr>
        <w:rFonts w:ascii="Symbol" w:eastAsia="Symbol" w:hAnsi="Symbol" w:cs="Symbol"/>
      </w:rPr>
    </w:lvl>
    <w:lvl w:ilvl="7" w:tplc="3CB2C658">
      <w:start w:val="1"/>
      <w:numFmt w:val="bullet"/>
      <w:lvlText w:val="o"/>
      <w:lvlJc w:val="left"/>
      <w:pPr>
        <w:ind w:left="6458" w:hanging="360"/>
      </w:pPr>
      <w:rPr>
        <w:rFonts w:ascii="Courier New" w:eastAsia="Courier New" w:hAnsi="Courier New" w:cs="Courier New"/>
      </w:rPr>
    </w:lvl>
    <w:lvl w:ilvl="8" w:tplc="A6241FDC">
      <w:start w:val="1"/>
      <w:numFmt w:val="bullet"/>
      <w:lvlText w:val="§"/>
      <w:lvlJc w:val="left"/>
      <w:pPr>
        <w:ind w:left="7178" w:hanging="360"/>
      </w:pPr>
      <w:rPr>
        <w:rFonts w:ascii="Wingdings" w:eastAsia="Wingdings" w:hAnsi="Wingdings" w:cs="Wingdings"/>
      </w:rPr>
    </w:lvl>
  </w:abstractNum>
  <w:abstractNum w:abstractNumId="22">
    <w:nsid w:val="6BC81A27"/>
    <w:multiLevelType w:val="hybridMultilevel"/>
    <w:tmpl w:val="EF9A80E6"/>
    <w:lvl w:ilvl="0" w:tplc="91E81D4C">
      <w:start w:val="1"/>
      <w:numFmt w:val="bullet"/>
      <w:lvlText w:val="–"/>
      <w:lvlJc w:val="left"/>
      <w:pPr>
        <w:ind w:left="709" w:hanging="360"/>
      </w:pPr>
      <w:rPr>
        <w:rFonts w:ascii="Arial" w:eastAsia="Arial" w:hAnsi="Arial" w:cs="Arial"/>
      </w:rPr>
    </w:lvl>
    <w:lvl w:ilvl="1" w:tplc="6E88E0BA">
      <w:start w:val="1"/>
      <w:numFmt w:val="bullet"/>
      <w:lvlText w:val="o"/>
      <w:lvlJc w:val="left"/>
      <w:pPr>
        <w:ind w:left="1429" w:hanging="360"/>
      </w:pPr>
      <w:rPr>
        <w:rFonts w:ascii="Courier New" w:eastAsia="Courier New" w:hAnsi="Courier New" w:cs="Courier New"/>
      </w:rPr>
    </w:lvl>
    <w:lvl w:ilvl="2" w:tplc="F88E1B48">
      <w:start w:val="1"/>
      <w:numFmt w:val="bullet"/>
      <w:lvlText w:val="§"/>
      <w:lvlJc w:val="left"/>
      <w:pPr>
        <w:ind w:left="2149" w:hanging="360"/>
      </w:pPr>
      <w:rPr>
        <w:rFonts w:ascii="Wingdings" w:eastAsia="Wingdings" w:hAnsi="Wingdings" w:cs="Wingdings"/>
      </w:rPr>
    </w:lvl>
    <w:lvl w:ilvl="3" w:tplc="F64088A4">
      <w:start w:val="1"/>
      <w:numFmt w:val="bullet"/>
      <w:lvlText w:val="·"/>
      <w:lvlJc w:val="left"/>
      <w:pPr>
        <w:ind w:left="2869" w:hanging="360"/>
      </w:pPr>
      <w:rPr>
        <w:rFonts w:ascii="Symbol" w:eastAsia="Symbol" w:hAnsi="Symbol" w:cs="Symbol"/>
      </w:rPr>
    </w:lvl>
    <w:lvl w:ilvl="4" w:tplc="5D8891BE">
      <w:start w:val="1"/>
      <w:numFmt w:val="bullet"/>
      <w:lvlText w:val="o"/>
      <w:lvlJc w:val="left"/>
      <w:pPr>
        <w:ind w:left="3589" w:hanging="360"/>
      </w:pPr>
      <w:rPr>
        <w:rFonts w:ascii="Courier New" w:eastAsia="Courier New" w:hAnsi="Courier New" w:cs="Courier New"/>
      </w:rPr>
    </w:lvl>
    <w:lvl w:ilvl="5" w:tplc="CEB22716">
      <w:start w:val="1"/>
      <w:numFmt w:val="bullet"/>
      <w:lvlText w:val="§"/>
      <w:lvlJc w:val="left"/>
      <w:pPr>
        <w:ind w:left="4309" w:hanging="360"/>
      </w:pPr>
      <w:rPr>
        <w:rFonts w:ascii="Wingdings" w:eastAsia="Wingdings" w:hAnsi="Wingdings" w:cs="Wingdings"/>
      </w:rPr>
    </w:lvl>
    <w:lvl w:ilvl="6" w:tplc="B95A2F50">
      <w:start w:val="1"/>
      <w:numFmt w:val="bullet"/>
      <w:lvlText w:val="·"/>
      <w:lvlJc w:val="left"/>
      <w:pPr>
        <w:ind w:left="5029" w:hanging="360"/>
      </w:pPr>
      <w:rPr>
        <w:rFonts w:ascii="Symbol" w:eastAsia="Symbol" w:hAnsi="Symbol" w:cs="Symbol"/>
      </w:rPr>
    </w:lvl>
    <w:lvl w:ilvl="7" w:tplc="662E8934">
      <w:start w:val="1"/>
      <w:numFmt w:val="bullet"/>
      <w:lvlText w:val="o"/>
      <w:lvlJc w:val="left"/>
      <w:pPr>
        <w:ind w:left="5749" w:hanging="360"/>
      </w:pPr>
      <w:rPr>
        <w:rFonts w:ascii="Courier New" w:eastAsia="Courier New" w:hAnsi="Courier New" w:cs="Courier New"/>
      </w:rPr>
    </w:lvl>
    <w:lvl w:ilvl="8" w:tplc="F162CD56">
      <w:start w:val="1"/>
      <w:numFmt w:val="bullet"/>
      <w:lvlText w:val="§"/>
      <w:lvlJc w:val="left"/>
      <w:pPr>
        <w:ind w:left="6469" w:hanging="360"/>
      </w:pPr>
      <w:rPr>
        <w:rFonts w:ascii="Wingdings" w:eastAsia="Wingdings" w:hAnsi="Wingdings" w:cs="Wingdings"/>
      </w:rPr>
    </w:lvl>
  </w:abstractNum>
  <w:abstractNum w:abstractNumId="23">
    <w:nsid w:val="70234955"/>
    <w:multiLevelType w:val="hybridMultilevel"/>
    <w:tmpl w:val="EA7EA1D0"/>
    <w:lvl w:ilvl="0" w:tplc="16FAB6AA">
      <w:start w:val="1"/>
      <w:numFmt w:val="bullet"/>
      <w:lvlText w:val=""/>
      <w:lvlJc w:val="left"/>
      <w:pPr>
        <w:tabs>
          <w:tab w:val="num" w:pos="720"/>
        </w:tabs>
        <w:ind w:left="720" w:hanging="360"/>
      </w:pPr>
      <w:rPr>
        <w:rFonts w:ascii="Symbol" w:hAnsi="Symbol"/>
      </w:rPr>
    </w:lvl>
    <w:lvl w:ilvl="1" w:tplc="374CCA06">
      <w:start w:val="1"/>
      <w:numFmt w:val="bullet"/>
      <w:lvlText w:val="o"/>
      <w:lvlJc w:val="left"/>
      <w:pPr>
        <w:tabs>
          <w:tab w:val="num" w:pos="1440"/>
        </w:tabs>
        <w:ind w:left="1440" w:hanging="360"/>
      </w:pPr>
      <w:rPr>
        <w:rFonts w:ascii="Courier New" w:hAnsi="Courier New"/>
      </w:rPr>
    </w:lvl>
    <w:lvl w:ilvl="2" w:tplc="D506BE10">
      <w:start w:val="1"/>
      <w:numFmt w:val="bullet"/>
      <w:lvlText w:val=""/>
      <w:lvlJc w:val="left"/>
      <w:pPr>
        <w:tabs>
          <w:tab w:val="num" w:pos="2160"/>
        </w:tabs>
        <w:ind w:left="2160" w:hanging="360"/>
      </w:pPr>
      <w:rPr>
        <w:rFonts w:ascii="Wingdings" w:hAnsi="Wingdings"/>
      </w:rPr>
    </w:lvl>
    <w:lvl w:ilvl="3" w:tplc="E9389A04">
      <w:start w:val="1"/>
      <w:numFmt w:val="bullet"/>
      <w:lvlText w:val=""/>
      <w:lvlJc w:val="left"/>
      <w:pPr>
        <w:tabs>
          <w:tab w:val="num" w:pos="2880"/>
        </w:tabs>
        <w:ind w:left="2880" w:hanging="360"/>
      </w:pPr>
      <w:rPr>
        <w:rFonts w:ascii="Symbol" w:hAnsi="Symbol"/>
      </w:rPr>
    </w:lvl>
    <w:lvl w:ilvl="4" w:tplc="F4A64A3A">
      <w:start w:val="1"/>
      <w:numFmt w:val="bullet"/>
      <w:lvlText w:val="o"/>
      <w:lvlJc w:val="left"/>
      <w:pPr>
        <w:tabs>
          <w:tab w:val="num" w:pos="3600"/>
        </w:tabs>
        <w:ind w:left="3600" w:hanging="360"/>
      </w:pPr>
      <w:rPr>
        <w:rFonts w:ascii="Courier New" w:hAnsi="Courier New"/>
      </w:rPr>
    </w:lvl>
    <w:lvl w:ilvl="5" w:tplc="E568838C">
      <w:start w:val="1"/>
      <w:numFmt w:val="bullet"/>
      <w:lvlText w:val=""/>
      <w:lvlJc w:val="left"/>
      <w:pPr>
        <w:tabs>
          <w:tab w:val="num" w:pos="4320"/>
        </w:tabs>
        <w:ind w:left="4320" w:hanging="360"/>
      </w:pPr>
      <w:rPr>
        <w:rFonts w:ascii="Wingdings" w:hAnsi="Wingdings"/>
      </w:rPr>
    </w:lvl>
    <w:lvl w:ilvl="6" w:tplc="2E7CA3BA">
      <w:start w:val="1"/>
      <w:numFmt w:val="bullet"/>
      <w:lvlText w:val=""/>
      <w:lvlJc w:val="left"/>
      <w:pPr>
        <w:tabs>
          <w:tab w:val="num" w:pos="5040"/>
        </w:tabs>
        <w:ind w:left="5040" w:hanging="360"/>
      </w:pPr>
      <w:rPr>
        <w:rFonts w:ascii="Symbol" w:hAnsi="Symbol"/>
      </w:rPr>
    </w:lvl>
    <w:lvl w:ilvl="7" w:tplc="C74AF5E4">
      <w:start w:val="1"/>
      <w:numFmt w:val="bullet"/>
      <w:lvlText w:val="o"/>
      <w:lvlJc w:val="left"/>
      <w:pPr>
        <w:tabs>
          <w:tab w:val="num" w:pos="5760"/>
        </w:tabs>
        <w:ind w:left="5760" w:hanging="360"/>
      </w:pPr>
      <w:rPr>
        <w:rFonts w:ascii="Courier New" w:hAnsi="Courier New"/>
      </w:rPr>
    </w:lvl>
    <w:lvl w:ilvl="8" w:tplc="E878EC94">
      <w:start w:val="1"/>
      <w:numFmt w:val="bullet"/>
      <w:lvlText w:val=""/>
      <w:lvlJc w:val="left"/>
      <w:pPr>
        <w:tabs>
          <w:tab w:val="num" w:pos="6480"/>
        </w:tabs>
        <w:ind w:left="6480" w:hanging="360"/>
      </w:pPr>
      <w:rPr>
        <w:rFonts w:ascii="Wingdings" w:hAnsi="Wingdings"/>
      </w:rPr>
    </w:lvl>
  </w:abstractNum>
  <w:abstractNum w:abstractNumId="24">
    <w:nsid w:val="7821505D"/>
    <w:multiLevelType w:val="hybridMultilevel"/>
    <w:tmpl w:val="A410ABDC"/>
    <w:lvl w:ilvl="0" w:tplc="C0EA8AAE">
      <w:start w:val="1"/>
      <w:numFmt w:val="decimal"/>
      <w:lvlText w:val="%1."/>
      <w:lvlJc w:val="left"/>
      <w:pPr>
        <w:ind w:left="720" w:hanging="360"/>
      </w:pPr>
      <w:rPr>
        <w:b/>
      </w:rPr>
    </w:lvl>
    <w:lvl w:ilvl="1" w:tplc="B7269FDE">
      <w:start w:val="1"/>
      <w:numFmt w:val="lowerLetter"/>
      <w:lvlText w:val="%2."/>
      <w:lvlJc w:val="left"/>
      <w:pPr>
        <w:ind w:left="1440" w:hanging="360"/>
      </w:pPr>
    </w:lvl>
    <w:lvl w:ilvl="2" w:tplc="B1325D46">
      <w:start w:val="1"/>
      <w:numFmt w:val="lowerRoman"/>
      <w:lvlText w:val="%3."/>
      <w:lvlJc w:val="right"/>
      <w:pPr>
        <w:ind w:left="2160" w:hanging="180"/>
      </w:pPr>
    </w:lvl>
    <w:lvl w:ilvl="3" w:tplc="B6DA55E8">
      <w:start w:val="1"/>
      <w:numFmt w:val="decimal"/>
      <w:lvlText w:val="%4."/>
      <w:lvlJc w:val="left"/>
      <w:pPr>
        <w:ind w:left="2880" w:hanging="360"/>
      </w:pPr>
    </w:lvl>
    <w:lvl w:ilvl="4" w:tplc="307ECFEA">
      <w:start w:val="1"/>
      <w:numFmt w:val="lowerLetter"/>
      <w:lvlText w:val="%5."/>
      <w:lvlJc w:val="left"/>
      <w:pPr>
        <w:ind w:left="3600" w:hanging="360"/>
      </w:pPr>
    </w:lvl>
    <w:lvl w:ilvl="5" w:tplc="004E11E0">
      <w:start w:val="1"/>
      <w:numFmt w:val="lowerRoman"/>
      <w:lvlText w:val="%6."/>
      <w:lvlJc w:val="right"/>
      <w:pPr>
        <w:ind w:left="4320" w:hanging="180"/>
      </w:pPr>
    </w:lvl>
    <w:lvl w:ilvl="6" w:tplc="2B42039C">
      <w:start w:val="1"/>
      <w:numFmt w:val="decimal"/>
      <w:lvlText w:val="%7."/>
      <w:lvlJc w:val="left"/>
      <w:pPr>
        <w:ind w:left="5040" w:hanging="360"/>
      </w:pPr>
    </w:lvl>
    <w:lvl w:ilvl="7" w:tplc="D8FA7E02">
      <w:start w:val="1"/>
      <w:numFmt w:val="lowerLetter"/>
      <w:lvlText w:val="%8."/>
      <w:lvlJc w:val="left"/>
      <w:pPr>
        <w:ind w:left="5760" w:hanging="360"/>
      </w:pPr>
    </w:lvl>
    <w:lvl w:ilvl="8" w:tplc="859ACAE2">
      <w:start w:val="1"/>
      <w:numFmt w:val="lowerRoman"/>
      <w:lvlText w:val="%9."/>
      <w:lvlJc w:val="right"/>
      <w:pPr>
        <w:ind w:left="6480" w:hanging="180"/>
      </w:pPr>
    </w:lvl>
  </w:abstractNum>
  <w:abstractNum w:abstractNumId="25">
    <w:nsid w:val="7D4E6987"/>
    <w:multiLevelType w:val="hybridMultilevel"/>
    <w:tmpl w:val="E932D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EB70949"/>
    <w:multiLevelType w:val="hybridMultilevel"/>
    <w:tmpl w:val="B0FE7628"/>
    <w:lvl w:ilvl="0" w:tplc="699635F2">
      <w:start w:val="1"/>
      <w:numFmt w:val="bullet"/>
      <w:lvlText w:val="·"/>
      <w:lvlJc w:val="left"/>
      <w:pPr>
        <w:ind w:left="720" w:hanging="360"/>
      </w:pPr>
      <w:rPr>
        <w:rFonts w:ascii="Symbol" w:eastAsia="Symbol" w:hAnsi="Symbol" w:cs="Symbol"/>
      </w:rPr>
    </w:lvl>
    <w:lvl w:ilvl="1" w:tplc="FD8EF00E">
      <w:start w:val="1"/>
      <w:numFmt w:val="bullet"/>
      <w:lvlText w:val="o"/>
      <w:lvlJc w:val="left"/>
      <w:pPr>
        <w:ind w:left="1440" w:hanging="360"/>
      </w:pPr>
      <w:rPr>
        <w:rFonts w:ascii="Courier New" w:eastAsia="Courier New" w:hAnsi="Courier New" w:cs="Courier New"/>
      </w:rPr>
    </w:lvl>
    <w:lvl w:ilvl="2" w:tplc="032E5F58">
      <w:start w:val="1"/>
      <w:numFmt w:val="bullet"/>
      <w:lvlText w:val="§"/>
      <w:lvlJc w:val="left"/>
      <w:pPr>
        <w:ind w:left="2160" w:hanging="360"/>
      </w:pPr>
      <w:rPr>
        <w:rFonts w:ascii="Wingdings" w:eastAsia="Wingdings" w:hAnsi="Wingdings" w:cs="Wingdings"/>
      </w:rPr>
    </w:lvl>
    <w:lvl w:ilvl="3" w:tplc="2DF68FF0">
      <w:start w:val="1"/>
      <w:numFmt w:val="bullet"/>
      <w:lvlText w:val="·"/>
      <w:lvlJc w:val="left"/>
      <w:pPr>
        <w:ind w:left="2880" w:hanging="360"/>
      </w:pPr>
      <w:rPr>
        <w:rFonts w:ascii="Symbol" w:eastAsia="Symbol" w:hAnsi="Symbol" w:cs="Symbol"/>
      </w:rPr>
    </w:lvl>
    <w:lvl w:ilvl="4" w:tplc="79229C48">
      <w:start w:val="1"/>
      <w:numFmt w:val="bullet"/>
      <w:lvlText w:val="o"/>
      <w:lvlJc w:val="left"/>
      <w:pPr>
        <w:ind w:left="3600" w:hanging="360"/>
      </w:pPr>
      <w:rPr>
        <w:rFonts w:ascii="Courier New" w:eastAsia="Courier New" w:hAnsi="Courier New" w:cs="Courier New"/>
      </w:rPr>
    </w:lvl>
    <w:lvl w:ilvl="5" w:tplc="21E0FFF0">
      <w:start w:val="1"/>
      <w:numFmt w:val="bullet"/>
      <w:lvlText w:val="§"/>
      <w:lvlJc w:val="left"/>
      <w:pPr>
        <w:ind w:left="4320" w:hanging="360"/>
      </w:pPr>
      <w:rPr>
        <w:rFonts w:ascii="Wingdings" w:eastAsia="Wingdings" w:hAnsi="Wingdings" w:cs="Wingdings"/>
      </w:rPr>
    </w:lvl>
    <w:lvl w:ilvl="6" w:tplc="634007FA">
      <w:start w:val="1"/>
      <w:numFmt w:val="bullet"/>
      <w:lvlText w:val="·"/>
      <w:lvlJc w:val="left"/>
      <w:pPr>
        <w:ind w:left="5040" w:hanging="360"/>
      </w:pPr>
      <w:rPr>
        <w:rFonts w:ascii="Symbol" w:eastAsia="Symbol" w:hAnsi="Symbol" w:cs="Symbol"/>
      </w:rPr>
    </w:lvl>
    <w:lvl w:ilvl="7" w:tplc="6952F45E">
      <w:start w:val="1"/>
      <w:numFmt w:val="bullet"/>
      <w:lvlText w:val="o"/>
      <w:lvlJc w:val="left"/>
      <w:pPr>
        <w:ind w:left="5760" w:hanging="360"/>
      </w:pPr>
      <w:rPr>
        <w:rFonts w:ascii="Courier New" w:eastAsia="Courier New" w:hAnsi="Courier New" w:cs="Courier New"/>
      </w:rPr>
    </w:lvl>
    <w:lvl w:ilvl="8" w:tplc="75162F26">
      <w:start w:val="1"/>
      <w:numFmt w:val="bullet"/>
      <w:lvlText w:val="§"/>
      <w:lvlJc w:val="left"/>
      <w:pPr>
        <w:ind w:left="6480" w:hanging="360"/>
      </w:pPr>
      <w:rPr>
        <w:rFonts w:ascii="Wingdings" w:eastAsia="Wingdings" w:hAnsi="Wingdings" w:cs="Wingdings"/>
      </w:rPr>
    </w:lvl>
  </w:abstractNum>
  <w:num w:numId="1">
    <w:abstractNumId w:val="10"/>
  </w:num>
  <w:num w:numId="2">
    <w:abstractNumId w:val="2"/>
  </w:num>
  <w:num w:numId="3">
    <w:abstractNumId w:val="0"/>
  </w:num>
  <w:num w:numId="4">
    <w:abstractNumId w:val="19"/>
  </w:num>
  <w:num w:numId="5">
    <w:abstractNumId w:val="1"/>
  </w:num>
  <w:num w:numId="6">
    <w:abstractNumId w:val="4"/>
  </w:num>
  <w:num w:numId="7">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2"/>
  </w:num>
  <w:num w:numId="11">
    <w:abstractNumId w:val="26"/>
  </w:num>
  <w:num w:numId="12">
    <w:abstractNumId w:val="3"/>
  </w:num>
  <w:num w:numId="13">
    <w:abstractNumId w:val="16"/>
  </w:num>
  <w:num w:numId="14">
    <w:abstractNumId w:val="5"/>
  </w:num>
  <w:num w:numId="15">
    <w:abstractNumId w:val="12"/>
  </w:num>
  <w:num w:numId="16">
    <w:abstractNumId w:val="7"/>
  </w:num>
  <w:num w:numId="17">
    <w:abstractNumId w:val="21"/>
  </w:num>
  <w:num w:numId="18">
    <w:abstractNumId w:val="14"/>
  </w:num>
  <w:num w:numId="19">
    <w:abstractNumId w:val="11"/>
  </w:num>
  <w:num w:numId="20">
    <w:abstractNumId w:val="8"/>
  </w:num>
  <w:num w:numId="21">
    <w:abstractNumId w:val="17"/>
  </w:num>
  <w:num w:numId="22">
    <w:abstractNumId w:val="9"/>
  </w:num>
  <w:num w:numId="23">
    <w:abstractNumId w:val="13"/>
  </w:num>
  <w:num w:numId="24">
    <w:abstractNumId w:val="6"/>
  </w:num>
  <w:num w:numId="25">
    <w:abstractNumId w:val="20"/>
  </w:num>
  <w:num w:numId="26">
    <w:abstractNumId w:val="15"/>
  </w:num>
  <w:num w:numId="27">
    <w:abstractNumId w:val="1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3A"/>
    <w:rsid w:val="000008CC"/>
    <w:rsid w:val="000073C3"/>
    <w:rsid w:val="00014062"/>
    <w:rsid w:val="00015E7F"/>
    <w:rsid w:val="0001746F"/>
    <w:rsid w:val="00034675"/>
    <w:rsid w:val="000409A2"/>
    <w:rsid w:val="00042F06"/>
    <w:rsid w:val="000629EF"/>
    <w:rsid w:val="000637FA"/>
    <w:rsid w:val="00081F2E"/>
    <w:rsid w:val="00091A21"/>
    <w:rsid w:val="000B2F40"/>
    <w:rsid w:val="000B6C25"/>
    <w:rsid w:val="000C2E40"/>
    <w:rsid w:val="000C721A"/>
    <w:rsid w:val="000D1613"/>
    <w:rsid w:val="000D1743"/>
    <w:rsid w:val="000D2C66"/>
    <w:rsid w:val="000E1148"/>
    <w:rsid w:val="000E1D47"/>
    <w:rsid w:val="000E59B5"/>
    <w:rsid w:val="000E7570"/>
    <w:rsid w:val="000E7EA4"/>
    <w:rsid w:val="000F1B69"/>
    <w:rsid w:val="000F4946"/>
    <w:rsid w:val="00107755"/>
    <w:rsid w:val="00114F01"/>
    <w:rsid w:val="00120D88"/>
    <w:rsid w:val="00136868"/>
    <w:rsid w:val="00136BF6"/>
    <w:rsid w:val="00140630"/>
    <w:rsid w:val="00144AA8"/>
    <w:rsid w:val="001463AA"/>
    <w:rsid w:val="00152F2E"/>
    <w:rsid w:val="00153DA5"/>
    <w:rsid w:val="00160436"/>
    <w:rsid w:val="00160702"/>
    <w:rsid w:val="00161D00"/>
    <w:rsid w:val="00163E76"/>
    <w:rsid w:val="0017310B"/>
    <w:rsid w:val="001827EE"/>
    <w:rsid w:val="001967E8"/>
    <w:rsid w:val="00197C55"/>
    <w:rsid w:val="001A0830"/>
    <w:rsid w:val="001A327A"/>
    <w:rsid w:val="001A3890"/>
    <w:rsid w:val="001B77AB"/>
    <w:rsid w:val="001C1876"/>
    <w:rsid w:val="001C4206"/>
    <w:rsid w:val="001D1200"/>
    <w:rsid w:val="001D6C8B"/>
    <w:rsid w:val="001D6DBC"/>
    <w:rsid w:val="001E01EB"/>
    <w:rsid w:val="001E4DCB"/>
    <w:rsid w:val="001F4D5B"/>
    <w:rsid w:val="001F6503"/>
    <w:rsid w:val="002005B0"/>
    <w:rsid w:val="00203B9D"/>
    <w:rsid w:val="00204312"/>
    <w:rsid w:val="00217772"/>
    <w:rsid w:val="00222652"/>
    <w:rsid w:val="00227921"/>
    <w:rsid w:val="002279AF"/>
    <w:rsid w:val="00234B3B"/>
    <w:rsid w:val="002413F4"/>
    <w:rsid w:val="002513C8"/>
    <w:rsid w:val="00251ECD"/>
    <w:rsid w:val="002572B0"/>
    <w:rsid w:val="00260DEF"/>
    <w:rsid w:val="00272AF2"/>
    <w:rsid w:val="00276979"/>
    <w:rsid w:val="00283E7A"/>
    <w:rsid w:val="002853C9"/>
    <w:rsid w:val="002958DD"/>
    <w:rsid w:val="002A457D"/>
    <w:rsid w:val="002A5C45"/>
    <w:rsid w:val="002A6C3C"/>
    <w:rsid w:val="002B0766"/>
    <w:rsid w:val="002C4B54"/>
    <w:rsid w:val="002D0952"/>
    <w:rsid w:val="002D0FC4"/>
    <w:rsid w:val="002E228D"/>
    <w:rsid w:val="002E7921"/>
    <w:rsid w:val="002F0395"/>
    <w:rsid w:val="002F1842"/>
    <w:rsid w:val="002F2AB2"/>
    <w:rsid w:val="002F306B"/>
    <w:rsid w:val="00302F56"/>
    <w:rsid w:val="00304A46"/>
    <w:rsid w:val="0031599E"/>
    <w:rsid w:val="00315C70"/>
    <w:rsid w:val="00316D73"/>
    <w:rsid w:val="00323577"/>
    <w:rsid w:val="00331E43"/>
    <w:rsid w:val="0034218E"/>
    <w:rsid w:val="00342403"/>
    <w:rsid w:val="00343155"/>
    <w:rsid w:val="00346B03"/>
    <w:rsid w:val="00360072"/>
    <w:rsid w:val="00360423"/>
    <w:rsid w:val="003654D5"/>
    <w:rsid w:val="00370EB9"/>
    <w:rsid w:val="00371B74"/>
    <w:rsid w:val="00377F87"/>
    <w:rsid w:val="0038263F"/>
    <w:rsid w:val="0038571F"/>
    <w:rsid w:val="00392F32"/>
    <w:rsid w:val="003A393A"/>
    <w:rsid w:val="003C108B"/>
    <w:rsid w:val="003C5777"/>
    <w:rsid w:val="003D38DA"/>
    <w:rsid w:val="003D5F01"/>
    <w:rsid w:val="003D74E1"/>
    <w:rsid w:val="003E1B85"/>
    <w:rsid w:val="003E30B5"/>
    <w:rsid w:val="003F7BCA"/>
    <w:rsid w:val="00403A1F"/>
    <w:rsid w:val="0040502A"/>
    <w:rsid w:val="00406BC5"/>
    <w:rsid w:val="00407BF5"/>
    <w:rsid w:val="00410B26"/>
    <w:rsid w:val="00416D16"/>
    <w:rsid w:val="00422DC6"/>
    <w:rsid w:val="00423EA1"/>
    <w:rsid w:val="0042505A"/>
    <w:rsid w:val="00426517"/>
    <w:rsid w:val="00431704"/>
    <w:rsid w:val="004371E8"/>
    <w:rsid w:val="00440126"/>
    <w:rsid w:val="00447DA4"/>
    <w:rsid w:val="004529C2"/>
    <w:rsid w:val="00463047"/>
    <w:rsid w:val="0047453B"/>
    <w:rsid w:val="00483F0A"/>
    <w:rsid w:val="00487E0A"/>
    <w:rsid w:val="00490902"/>
    <w:rsid w:val="0049146B"/>
    <w:rsid w:val="00494ECF"/>
    <w:rsid w:val="004A2446"/>
    <w:rsid w:val="004A3A92"/>
    <w:rsid w:val="004A3D1D"/>
    <w:rsid w:val="004B49CC"/>
    <w:rsid w:val="004B5D8B"/>
    <w:rsid w:val="004C340C"/>
    <w:rsid w:val="004C4042"/>
    <w:rsid w:val="004C41AE"/>
    <w:rsid w:val="004E1791"/>
    <w:rsid w:val="004E3B86"/>
    <w:rsid w:val="004F0BBE"/>
    <w:rsid w:val="004F26B0"/>
    <w:rsid w:val="005055D3"/>
    <w:rsid w:val="00506DCF"/>
    <w:rsid w:val="00521148"/>
    <w:rsid w:val="005234A5"/>
    <w:rsid w:val="005345F6"/>
    <w:rsid w:val="0053620F"/>
    <w:rsid w:val="005528A1"/>
    <w:rsid w:val="005617AB"/>
    <w:rsid w:val="005670C5"/>
    <w:rsid w:val="0056774D"/>
    <w:rsid w:val="0057591B"/>
    <w:rsid w:val="0058067B"/>
    <w:rsid w:val="005835A6"/>
    <w:rsid w:val="005842D1"/>
    <w:rsid w:val="00590DA1"/>
    <w:rsid w:val="0059541E"/>
    <w:rsid w:val="005A3B48"/>
    <w:rsid w:val="005A7226"/>
    <w:rsid w:val="005B7848"/>
    <w:rsid w:val="005C180F"/>
    <w:rsid w:val="005C447E"/>
    <w:rsid w:val="005E3D22"/>
    <w:rsid w:val="005F0742"/>
    <w:rsid w:val="00621855"/>
    <w:rsid w:val="006310D1"/>
    <w:rsid w:val="006316C5"/>
    <w:rsid w:val="00640AED"/>
    <w:rsid w:val="00642397"/>
    <w:rsid w:val="006448B3"/>
    <w:rsid w:val="00645ADE"/>
    <w:rsid w:val="0064639C"/>
    <w:rsid w:val="00646742"/>
    <w:rsid w:val="006500C8"/>
    <w:rsid w:val="00651F64"/>
    <w:rsid w:val="00654180"/>
    <w:rsid w:val="00660CA7"/>
    <w:rsid w:val="00662D34"/>
    <w:rsid w:val="006663CB"/>
    <w:rsid w:val="006718DA"/>
    <w:rsid w:val="00672ECC"/>
    <w:rsid w:val="006824A3"/>
    <w:rsid w:val="00690DBF"/>
    <w:rsid w:val="00696A93"/>
    <w:rsid w:val="006A0408"/>
    <w:rsid w:val="006A72E2"/>
    <w:rsid w:val="006B63E7"/>
    <w:rsid w:val="006C4AFC"/>
    <w:rsid w:val="006D293A"/>
    <w:rsid w:val="006E2BF7"/>
    <w:rsid w:val="006F230C"/>
    <w:rsid w:val="006F3037"/>
    <w:rsid w:val="006F4A2B"/>
    <w:rsid w:val="006F7BCF"/>
    <w:rsid w:val="007067E4"/>
    <w:rsid w:val="00707F49"/>
    <w:rsid w:val="007106C6"/>
    <w:rsid w:val="00712160"/>
    <w:rsid w:val="0071236A"/>
    <w:rsid w:val="0072105D"/>
    <w:rsid w:val="00723A2F"/>
    <w:rsid w:val="007259EA"/>
    <w:rsid w:val="00726A89"/>
    <w:rsid w:val="00726ED4"/>
    <w:rsid w:val="00727605"/>
    <w:rsid w:val="00734CD4"/>
    <w:rsid w:val="00743A6B"/>
    <w:rsid w:val="00751564"/>
    <w:rsid w:val="00760D4D"/>
    <w:rsid w:val="007626C0"/>
    <w:rsid w:val="007632BA"/>
    <w:rsid w:val="0076409C"/>
    <w:rsid w:val="00793B4C"/>
    <w:rsid w:val="00794C8B"/>
    <w:rsid w:val="007A2414"/>
    <w:rsid w:val="007A4D65"/>
    <w:rsid w:val="007A4EC6"/>
    <w:rsid w:val="007B1604"/>
    <w:rsid w:val="007B1BA0"/>
    <w:rsid w:val="007B4DD8"/>
    <w:rsid w:val="007B5B21"/>
    <w:rsid w:val="007B66F7"/>
    <w:rsid w:val="007C08D7"/>
    <w:rsid w:val="007C73D1"/>
    <w:rsid w:val="007D08F8"/>
    <w:rsid w:val="007D20AA"/>
    <w:rsid w:val="007E004A"/>
    <w:rsid w:val="007E3FD5"/>
    <w:rsid w:val="007E70E3"/>
    <w:rsid w:val="007F4BBC"/>
    <w:rsid w:val="00805841"/>
    <w:rsid w:val="008102E0"/>
    <w:rsid w:val="0081712F"/>
    <w:rsid w:val="008226CB"/>
    <w:rsid w:val="00833A9D"/>
    <w:rsid w:val="00841315"/>
    <w:rsid w:val="00843949"/>
    <w:rsid w:val="00844803"/>
    <w:rsid w:val="0084545A"/>
    <w:rsid w:val="00846946"/>
    <w:rsid w:val="00855A9A"/>
    <w:rsid w:val="00860D34"/>
    <w:rsid w:val="00860E6E"/>
    <w:rsid w:val="00866DCE"/>
    <w:rsid w:val="00871FAD"/>
    <w:rsid w:val="00875E30"/>
    <w:rsid w:val="008940CC"/>
    <w:rsid w:val="008A1248"/>
    <w:rsid w:val="008A5DC5"/>
    <w:rsid w:val="008B0A9C"/>
    <w:rsid w:val="008B1A09"/>
    <w:rsid w:val="008B22FD"/>
    <w:rsid w:val="008B70B6"/>
    <w:rsid w:val="008C3D9A"/>
    <w:rsid w:val="008C5C23"/>
    <w:rsid w:val="008D5EE1"/>
    <w:rsid w:val="008E3889"/>
    <w:rsid w:val="008F461A"/>
    <w:rsid w:val="008F66C4"/>
    <w:rsid w:val="008F6D8F"/>
    <w:rsid w:val="008F7111"/>
    <w:rsid w:val="0090025C"/>
    <w:rsid w:val="00905890"/>
    <w:rsid w:val="00912268"/>
    <w:rsid w:val="009179B5"/>
    <w:rsid w:val="0092243F"/>
    <w:rsid w:val="00923152"/>
    <w:rsid w:val="0092464C"/>
    <w:rsid w:val="00925D48"/>
    <w:rsid w:val="00935CEE"/>
    <w:rsid w:val="00937EC5"/>
    <w:rsid w:val="00945C9C"/>
    <w:rsid w:val="00945FB3"/>
    <w:rsid w:val="00952B25"/>
    <w:rsid w:val="00954297"/>
    <w:rsid w:val="00956FEC"/>
    <w:rsid w:val="00960185"/>
    <w:rsid w:val="0096178E"/>
    <w:rsid w:val="0096438A"/>
    <w:rsid w:val="00966C53"/>
    <w:rsid w:val="009725E9"/>
    <w:rsid w:val="009836EC"/>
    <w:rsid w:val="0098598B"/>
    <w:rsid w:val="00986CA3"/>
    <w:rsid w:val="009921C4"/>
    <w:rsid w:val="00996274"/>
    <w:rsid w:val="009B1148"/>
    <w:rsid w:val="009B5B9D"/>
    <w:rsid w:val="009B78E9"/>
    <w:rsid w:val="009C280B"/>
    <w:rsid w:val="009C395A"/>
    <w:rsid w:val="009C7258"/>
    <w:rsid w:val="009D048A"/>
    <w:rsid w:val="009D0ED9"/>
    <w:rsid w:val="009D709D"/>
    <w:rsid w:val="009E4795"/>
    <w:rsid w:val="00A0778A"/>
    <w:rsid w:val="00A1249C"/>
    <w:rsid w:val="00A1264E"/>
    <w:rsid w:val="00A200A5"/>
    <w:rsid w:val="00A30DFC"/>
    <w:rsid w:val="00A369E6"/>
    <w:rsid w:val="00A40734"/>
    <w:rsid w:val="00A4099E"/>
    <w:rsid w:val="00A45A46"/>
    <w:rsid w:val="00A46F93"/>
    <w:rsid w:val="00A51188"/>
    <w:rsid w:val="00A6644C"/>
    <w:rsid w:val="00A703CA"/>
    <w:rsid w:val="00A72A51"/>
    <w:rsid w:val="00A76487"/>
    <w:rsid w:val="00A80893"/>
    <w:rsid w:val="00A82B97"/>
    <w:rsid w:val="00A83B53"/>
    <w:rsid w:val="00A83BEE"/>
    <w:rsid w:val="00A8665B"/>
    <w:rsid w:val="00A87138"/>
    <w:rsid w:val="00A93977"/>
    <w:rsid w:val="00A93CBC"/>
    <w:rsid w:val="00AA6BD7"/>
    <w:rsid w:val="00AB291A"/>
    <w:rsid w:val="00AB57F5"/>
    <w:rsid w:val="00AC1EDB"/>
    <w:rsid w:val="00AC3C94"/>
    <w:rsid w:val="00AC4458"/>
    <w:rsid w:val="00AC6046"/>
    <w:rsid w:val="00AC60D8"/>
    <w:rsid w:val="00AE7473"/>
    <w:rsid w:val="00AE776B"/>
    <w:rsid w:val="00AF43A2"/>
    <w:rsid w:val="00AF6995"/>
    <w:rsid w:val="00B01D77"/>
    <w:rsid w:val="00B04A75"/>
    <w:rsid w:val="00B07313"/>
    <w:rsid w:val="00B129BC"/>
    <w:rsid w:val="00B226E4"/>
    <w:rsid w:val="00B23892"/>
    <w:rsid w:val="00B26A29"/>
    <w:rsid w:val="00B3465D"/>
    <w:rsid w:val="00B34F07"/>
    <w:rsid w:val="00B401B5"/>
    <w:rsid w:val="00B410C3"/>
    <w:rsid w:val="00B42B6B"/>
    <w:rsid w:val="00B50895"/>
    <w:rsid w:val="00B619F6"/>
    <w:rsid w:val="00B67606"/>
    <w:rsid w:val="00B74DB6"/>
    <w:rsid w:val="00B80494"/>
    <w:rsid w:val="00B84EFD"/>
    <w:rsid w:val="00B850A9"/>
    <w:rsid w:val="00B8565B"/>
    <w:rsid w:val="00B9393E"/>
    <w:rsid w:val="00BA621B"/>
    <w:rsid w:val="00BB03F3"/>
    <w:rsid w:val="00BB464A"/>
    <w:rsid w:val="00BD15C3"/>
    <w:rsid w:val="00BD3AF2"/>
    <w:rsid w:val="00BD3EAB"/>
    <w:rsid w:val="00BD49CD"/>
    <w:rsid w:val="00BD59CB"/>
    <w:rsid w:val="00BD7FC7"/>
    <w:rsid w:val="00BE331A"/>
    <w:rsid w:val="00BE351D"/>
    <w:rsid w:val="00BE44EC"/>
    <w:rsid w:val="00BE6AA0"/>
    <w:rsid w:val="00BF4266"/>
    <w:rsid w:val="00BF7EC4"/>
    <w:rsid w:val="00C036F5"/>
    <w:rsid w:val="00C13C63"/>
    <w:rsid w:val="00C20B71"/>
    <w:rsid w:val="00C33DE5"/>
    <w:rsid w:val="00C4190C"/>
    <w:rsid w:val="00C4387C"/>
    <w:rsid w:val="00C45BBB"/>
    <w:rsid w:val="00C515E2"/>
    <w:rsid w:val="00C52427"/>
    <w:rsid w:val="00C64C5A"/>
    <w:rsid w:val="00C667C5"/>
    <w:rsid w:val="00C70610"/>
    <w:rsid w:val="00C76A6F"/>
    <w:rsid w:val="00C82E83"/>
    <w:rsid w:val="00C8555B"/>
    <w:rsid w:val="00C93B50"/>
    <w:rsid w:val="00CA2EC2"/>
    <w:rsid w:val="00CA34ED"/>
    <w:rsid w:val="00CA5841"/>
    <w:rsid w:val="00CB78DD"/>
    <w:rsid w:val="00CC1AE0"/>
    <w:rsid w:val="00CD1CC6"/>
    <w:rsid w:val="00CD6A30"/>
    <w:rsid w:val="00CE0797"/>
    <w:rsid w:val="00CE08E3"/>
    <w:rsid w:val="00CE265A"/>
    <w:rsid w:val="00D019A9"/>
    <w:rsid w:val="00D046C5"/>
    <w:rsid w:val="00D05B21"/>
    <w:rsid w:val="00D0734E"/>
    <w:rsid w:val="00D12FA4"/>
    <w:rsid w:val="00D13F7E"/>
    <w:rsid w:val="00D13FEC"/>
    <w:rsid w:val="00D14EEC"/>
    <w:rsid w:val="00D1740C"/>
    <w:rsid w:val="00D2257E"/>
    <w:rsid w:val="00D27495"/>
    <w:rsid w:val="00D355D4"/>
    <w:rsid w:val="00D37656"/>
    <w:rsid w:val="00D43018"/>
    <w:rsid w:val="00D47DD3"/>
    <w:rsid w:val="00D55F96"/>
    <w:rsid w:val="00D568F1"/>
    <w:rsid w:val="00D57C58"/>
    <w:rsid w:val="00D65131"/>
    <w:rsid w:val="00D66E11"/>
    <w:rsid w:val="00D73817"/>
    <w:rsid w:val="00D77582"/>
    <w:rsid w:val="00D80044"/>
    <w:rsid w:val="00D87056"/>
    <w:rsid w:val="00D91462"/>
    <w:rsid w:val="00D931E5"/>
    <w:rsid w:val="00D93269"/>
    <w:rsid w:val="00D939ED"/>
    <w:rsid w:val="00D97093"/>
    <w:rsid w:val="00DA07C3"/>
    <w:rsid w:val="00DA1AB6"/>
    <w:rsid w:val="00DA1D6E"/>
    <w:rsid w:val="00DA613D"/>
    <w:rsid w:val="00DB319B"/>
    <w:rsid w:val="00DB403F"/>
    <w:rsid w:val="00DB6C5E"/>
    <w:rsid w:val="00DB75D3"/>
    <w:rsid w:val="00DC2C74"/>
    <w:rsid w:val="00DC56D6"/>
    <w:rsid w:val="00DC5DBB"/>
    <w:rsid w:val="00DD066A"/>
    <w:rsid w:val="00DE19DC"/>
    <w:rsid w:val="00DF302A"/>
    <w:rsid w:val="00DF4DEB"/>
    <w:rsid w:val="00E0631C"/>
    <w:rsid w:val="00E17411"/>
    <w:rsid w:val="00E21502"/>
    <w:rsid w:val="00E35FD6"/>
    <w:rsid w:val="00E5034D"/>
    <w:rsid w:val="00E55771"/>
    <w:rsid w:val="00E557FC"/>
    <w:rsid w:val="00E6007E"/>
    <w:rsid w:val="00E61BDB"/>
    <w:rsid w:val="00E6641B"/>
    <w:rsid w:val="00E71612"/>
    <w:rsid w:val="00E85975"/>
    <w:rsid w:val="00EA5A96"/>
    <w:rsid w:val="00EB5DFF"/>
    <w:rsid w:val="00EB7863"/>
    <w:rsid w:val="00EC0CE8"/>
    <w:rsid w:val="00EC1112"/>
    <w:rsid w:val="00EC35FC"/>
    <w:rsid w:val="00EC612E"/>
    <w:rsid w:val="00EC6ECF"/>
    <w:rsid w:val="00ED05CC"/>
    <w:rsid w:val="00ED4932"/>
    <w:rsid w:val="00EE2BDD"/>
    <w:rsid w:val="00EE4950"/>
    <w:rsid w:val="00EE7A01"/>
    <w:rsid w:val="00EF1D96"/>
    <w:rsid w:val="00EF5EDA"/>
    <w:rsid w:val="00F01F8F"/>
    <w:rsid w:val="00F02E58"/>
    <w:rsid w:val="00F06E22"/>
    <w:rsid w:val="00F230AC"/>
    <w:rsid w:val="00F25421"/>
    <w:rsid w:val="00F27B5C"/>
    <w:rsid w:val="00F333EE"/>
    <w:rsid w:val="00F354A6"/>
    <w:rsid w:val="00F36553"/>
    <w:rsid w:val="00F36555"/>
    <w:rsid w:val="00F365DD"/>
    <w:rsid w:val="00F37C33"/>
    <w:rsid w:val="00F44194"/>
    <w:rsid w:val="00F44DF0"/>
    <w:rsid w:val="00F60E05"/>
    <w:rsid w:val="00F74CC2"/>
    <w:rsid w:val="00F76936"/>
    <w:rsid w:val="00F87321"/>
    <w:rsid w:val="00F93B66"/>
    <w:rsid w:val="00F9715F"/>
    <w:rsid w:val="00FA0BA6"/>
    <w:rsid w:val="00FA184C"/>
    <w:rsid w:val="00FA55F8"/>
    <w:rsid w:val="00FB0881"/>
    <w:rsid w:val="00FC3771"/>
    <w:rsid w:val="00FF1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semiHidden/>
    <w:pPr>
      <w:keepNext/>
      <w:spacing w:before="240" w:after="60"/>
      <w:outlineLvl w:val="1"/>
    </w:pPr>
    <w:rPr>
      <w:rFonts w:ascii="Cambria" w:hAnsi="Cambria"/>
      <w:b/>
      <w:bCs/>
      <w:i/>
      <w:iCs/>
      <w:sz w:val="28"/>
      <w:szCs w:val="28"/>
    </w:rPr>
  </w:style>
  <w:style w:type="paragraph" w:styleId="3">
    <w:name w:val="heading 3"/>
    <w:basedOn w:val="a"/>
    <w:next w:val="a"/>
    <w:link w:val="30"/>
    <w:pPr>
      <w:keepNext/>
      <w:spacing w:before="240" w:after="60"/>
      <w:outlineLvl w:val="2"/>
    </w:pPr>
    <w:rPr>
      <w:rFonts w:ascii="Arial" w:hAnsi="Arial"/>
      <w:b/>
      <w:bCs/>
      <w:sz w:val="26"/>
      <w:szCs w:val="26"/>
      <w:lang w:val="en-US"/>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link w:val="a5"/>
    <w:pPr>
      <w:jc w:val="center"/>
    </w:pPr>
    <w:rPr>
      <w:b/>
      <w:bCs/>
    </w:rPr>
  </w:style>
  <w:style w:type="character" w:customStyle="1" w:styleId="a5">
    <w:name w:val="Название Знак"/>
    <w:link w:val="a4"/>
    <w:uiPriority w:val="10"/>
    <w:rPr>
      <w:sz w:val="48"/>
      <w:szCs w:val="48"/>
    </w:rPr>
  </w:style>
  <w:style w:type="paragraph" w:styleId="a6">
    <w:name w:val="Subtitle"/>
    <w:basedOn w:val="a"/>
    <w:link w:val="a7"/>
    <w:pPr>
      <w:ind w:firstLine="851"/>
      <w:jc w:val="center"/>
    </w:pPr>
    <w:rPr>
      <w:b/>
      <w:sz w:val="28"/>
      <w:szCs w:val="20"/>
      <w:lang w:val="en-US"/>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lang w:val="en-US"/>
    </w:rPr>
  </w:style>
  <w:style w:type="character" w:customStyle="1" w:styleId="HeaderChar">
    <w:name w:val="Header Char"/>
    <w:uiPriority w:val="99"/>
  </w:style>
  <w:style w:type="paragraph" w:styleId="ac">
    <w:name w:val="footer"/>
    <w:basedOn w:val="a"/>
    <w:link w:val="ad"/>
    <w:uiPriority w:val="99"/>
    <w:pPr>
      <w:tabs>
        <w:tab w:val="center" w:pos="4677"/>
        <w:tab w:val="right" w:pos="9355"/>
      </w:tabs>
    </w:pPr>
    <w:rPr>
      <w:lang w:val="en-US"/>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7">
    <w:name w:val="TOC Heading"/>
    <w:uiPriority w:val="39"/>
    <w:unhideWhenUsed/>
  </w:style>
  <w:style w:type="character" w:customStyle="1" w:styleId="32">
    <w:name w:val="Основной шрифт абзаца;Знак Знак3 Знак Знак Знак Знак Знак Знак Знак Знак Знак Знак Знак Знак"/>
    <w:link w:val="33"/>
    <w:semiHidden/>
  </w:style>
  <w:style w:type="paragraph" w:customStyle="1" w:styleId="34">
    <w:name w:val="Знак Знак3 Знак Знак"/>
    <w:basedOn w:val="a"/>
    <w:pPr>
      <w:widowControl w:val="0"/>
      <w:spacing w:after="160" w:line="240" w:lineRule="exact"/>
    </w:pPr>
    <w:rPr>
      <w:rFonts w:ascii="Verdana" w:hAnsi="Verdana"/>
      <w:szCs w:val="20"/>
      <w:lang w:val="en-US"/>
    </w:rPr>
  </w:style>
  <w:style w:type="paragraph" w:customStyle="1" w:styleId="12">
    <w:name w:val="Знак1"/>
    <w:basedOn w:val="a"/>
    <w:pPr>
      <w:spacing w:before="100" w:beforeAutospacing="1" w:after="100" w:afterAutospacing="1"/>
    </w:pPr>
    <w:rPr>
      <w:rFonts w:ascii="Tahoma" w:hAnsi="Tahoma"/>
      <w:szCs w:val="20"/>
      <w:lang w:val="en-US"/>
    </w:rPr>
  </w:style>
  <w:style w:type="character" w:styleId="af8">
    <w:name w:val="annotation reference"/>
    <w:rPr>
      <w:sz w:val="16"/>
      <w:szCs w:val="16"/>
    </w:rPr>
  </w:style>
  <w:style w:type="paragraph" w:styleId="af9">
    <w:name w:val="annotation text"/>
    <w:basedOn w:val="a"/>
    <w:link w:val="afa"/>
    <w:rPr>
      <w:szCs w:val="20"/>
    </w:rPr>
  </w:style>
  <w:style w:type="character" w:customStyle="1" w:styleId="afa">
    <w:name w:val="Текст примечания Знак"/>
    <w:basedOn w:val="32"/>
    <w:link w:val="af9"/>
  </w:style>
  <w:style w:type="paragraph" w:styleId="afb">
    <w:name w:val="annotation subject"/>
    <w:basedOn w:val="af9"/>
    <w:next w:val="af9"/>
    <w:link w:val="afc"/>
    <w:rPr>
      <w:b/>
      <w:bCs/>
      <w:lang w:val="en-US"/>
    </w:rPr>
  </w:style>
  <w:style w:type="character" w:customStyle="1" w:styleId="afc">
    <w:name w:val="Тема примечания Знак"/>
    <w:link w:val="afb"/>
    <w:rPr>
      <w:b/>
      <w:bCs/>
    </w:rPr>
  </w:style>
  <w:style w:type="paragraph" w:styleId="afd">
    <w:name w:val="Balloon Text"/>
    <w:basedOn w:val="a"/>
    <w:link w:val="afe"/>
    <w:rPr>
      <w:rFonts w:ascii="Tahoma" w:hAnsi="Tahoma"/>
      <w:sz w:val="16"/>
      <w:szCs w:val="16"/>
      <w:lang w:val="en-US"/>
    </w:rPr>
  </w:style>
  <w:style w:type="character" w:customStyle="1" w:styleId="afe">
    <w:name w:val="Текст выноски Знак"/>
    <w:link w:val="afd"/>
    <w:rPr>
      <w:rFonts w:ascii="Tahoma" w:hAnsi="Tahoma"/>
      <w:sz w:val="16"/>
      <w:szCs w:val="16"/>
    </w:rPr>
  </w:style>
  <w:style w:type="paragraph" w:customStyle="1" w:styleId="ConsPlusCell">
    <w:name w:val="ConsPlusCell"/>
    <w:pPr>
      <w:widowControl w:val="0"/>
    </w:pPr>
    <w:rPr>
      <w:rFonts w:ascii="Arial" w:hAnsi="Arial"/>
      <w:lang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styleId="24">
    <w:name w:val="Body Text Indent 2"/>
    <w:basedOn w:val="a"/>
    <w:pPr>
      <w:spacing w:after="120" w:line="480" w:lineRule="auto"/>
      <w:ind w:left="283"/>
    </w:pPr>
  </w:style>
  <w:style w:type="paragraph" w:customStyle="1" w:styleId="13">
    <w:name w:val="Знак Знак1 Знак"/>
    <w:basedOn w:val="a"/>
    <w:pPr>
      <w:spacing w:after="160" w:line="240" w:lineRule="exact"/>
    </w:pPr>
    <w:rPr>
      <w:rFonts w:ascii="Verdana" w:hAnsi="Verdana"/>
      <w:szCs w:val="20"/>
      <w:lang w:val="en-US"/>
    </w:rPr>
  </w:style>
  <w:style w:type="paragraph" w:styleId="aff0">
    <w:name w:val="Body Text Indent"/>
    <w:basedOn w:val="a"/>
    <w:link w:val="aff1"/>
    <w:pPr>
      <w:spacing w:after="120"/>
      <w:ind w:left="283"/>
    </w:pPr>
    <w:rPr>
      <w:lang w:val="en-US"/>
    </w:rPr>
  </w:style>
  <w:style w:type="paragraph" w:customStyle="1" w:styleId="14">
    <w:name w:val="Знак Знак1 Знак Знак Знак Знак Знак Знак Знак Знак"/>
    <w:basedOn w:val="a"/>
    <w:pPr>
      <w:spacing w:before="100" w:beforeAutospacing="1" w:after="100" w:afterAutospacing="1"/>
    </w:pPr>
    <w:rPr>
      <w:rFonts w:ascii="Tahoma" w:hAnsi="Tahoma"/>
      <w:szCs w:val="20"/>
      <w:lang w:val="en-US"/>
    </w:rPr>
  </w:style>
  <w:style w:type="paragraph" w:styleId="aff2">
    <w:name w:val="Plain Text"/>
    <w:basedOn w:val="a"/>
    <w:link w:val="aff3"/>
    <w:rPr>
      <w:rFonts w:ascii="Courier New" w:eastAsia="Calibri" w:hAnsi="Courier New"/>
      <w:szCs w:val="20"/>
    </w:rPr>
  </w:style>
  <w:style w:type="character" w:customStyle="1" w:styleId="left">
    <w:name w:val="left"/>
  </w:style>
  <w:style w:type="character" w:customStyle="1" w:styleId="aff3">
    <w:name w:val="Текст Знак"/>
    <w:link w:val="aff2"/>
    <w:rPr>
      <w:rFonts w:ascii="Courier New" w:eastAsia="Calibri" w:hAnsi="Courier New"/>
      <w:lang w:val="ru-RU" w:eastAsia="ru-RU" w:bidi="ar-SA"/>
    </w:rPr>
  </w:style>
  <w:style w:type="paragraph" w:customStyle="1" w:styleId="15">
    <w:name w:val="Знак Знак1 Знак Знак Знак Знак Знак Знак"/>
    <w:basedOn w:val="a"/>
    <w:pPr>
      <w:spacing w:before="100" w:beforeAutospacing="1" w:after="100" w:afterAutospacing="1"/>
    </w:pPr>
    <w:rPr>
      <w:rFonts w:ascii="Tahoma" w:hAnsi="Tahoma"/>
      <w:szCs w:val="20"/>
      <w:lang w:val="en-US"/>
    </w:rPr>
  </w:style>
  <w:style w:type="paragraph" w:customStyle="1" w:styleId="aff4">
    <w:name w:val="Заголовок"/>
    <w:basedOn w:val="a"/>
    <w:next w:val="aff5"/>
    <w:pPr>
      <w:jc w:val="center"/>
    </w:pPr>
    <w:rPr>
      <w:b/>
      <w:bCs/>
      <w:sz w:val="32"/>
      <w:lang w:val="en-US" w:eastAsia="zh-CN"/>
    </w:rPr>
  </w:style>
  <w:style w:type="paragraph" w:styleId="aff5">
    <w:name w:val="Body Text"/>
    <w:basedOn w:val="a"/>
    <w:pPr>
      <w:spacing w:after="120"/>
    </w:pPr>
  </w:style>
  <w:style w:type="paragraph" w:customStyle="1" w:styleId="Default">
    <w:name w:val="Default"/>
    <w:rPr>
      <w:rFonts w:ascii="Calibri" w:eastAsia="Calibri" w:hAnsi="Calibri"/>
      <w:color w:val="000000"/>
      <w:sz w:val="24"/>
      <w:szCs w:val="24"/>
      <w:lang w:bidi="ar-SA"/>
    </w:rPr>
  </w:style>
  <w:style w:type="paragraph" w:styleId="aff6">
    <w:name w:val="List Paragraph"/>
    <w:basedOn w:val="a"/>
    <w:link w:val="aff7"/>
    <w:uiPriority w:val="34"/>
    <w:qFormat/>
    <w:pPr>
      <w:spacing w:after="200" w:line="276" w:lineRule="auto"/>
      <w:ind w:left="720"/>
      <w:contextualSpacing/>
    </w:pPr>
    <w:rPr>
      <w:rFonts w:ascii="Calibri" w:eastAsia="Calibri" w:hAnsi="Calibri"/>
      <w:sz w:val="22"/>
    </w:rPr>
  </w:style>
  <w:style w:type="character" w:customStyle="1" w:styleId="ListParagraphChar">
    <w:name w:val="List Paragraph Char"/>
    <w:rPr>
      <w:rFonts w:ascii="Calibri" w:hAnsi="Calibri"/>
      <w:lang w:val="ru-RU" w:eastAsia="ru-RU" w:bidi="ar-SA"/>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customStyle="1" w:styleId="aff9">
    <w:name w:val="Обычный (веб);Знак Знак Знак Знак Знак Знак;Знак Знак Знак Знак Знак;Знак Знак Знак Знак;Знак Знак Знак;Знак Знак"/>
    <w:basedOn w:val="a"/>
    <w:pPr>
      <w:spacing w:before="100" w:beforeAutospacing="1" w:after="100" w:afterAutospacing="1"/>
    </w:pPr>
  </w:style>
  <w:style w:type="character" w:customStyle="1" w:styleId="apple-converted-space">
    <w:name w:val="apple-converted-space"/>
    <w:basedOn w:val="32"/>
  </w:style>
  <w:style w:type="paragraph" w:customStyle="1" w:styleId="35">
    <w:name w:val="Знак Знак3 Знак Знак"/>
    <w:basedOn w:val="a"/>
    <w:pPr>
      <w:widowControl w:val="0"/>
      <w:spacing w:after="160" w:line="240" w:lineRule="exact"/>
    </w:pPr>
    <w:rPr>
      <w:rFonts w:ascii="Verdana" w:hAnsi="Verdana"/>
      <w:szCs w:val="20"/>
      <w:lang w:val="en-US"/>
    </w:rPr>
  </w:style>
  <w:style w:type="character" w:customStyle="1" w:styleId="a7">
    <w:name w:val="Подзаголовок Знак"/>
    <w:link w:val="a6"/>
    <w:rPr>
      <w:b/>
      <w:sz w:val="28"/>
    </w:rPr>
  </w:style>
  <w:style w:type="paragraph" w:customStyle="1" w:styleId="ConsPlusNonformat">
    <w:name w:val="ConsPlusNonformat"/>
    <w:pPr>
      <w:widowControl w:val="0"/>
    </w:pPr>
    <w:rPr>
      <w:rFonts w:ascii="Courier New" w:hAnsi="Courier New"/>
      <w:lang w:eastAsia="zh-CN" w:bidi="ar-SA"/>
    </w:rPr>
  </w:style>
  <w:style w:type="character" w:customStyle="1" w:styleId="30">
    <w:name w:val="Заголовок 3 Знак"/>
    <w:link w:val="3"/>
    <w:rPr>
      <w:rFonts w:ascii="Arial" w:hAnsi="Arial"/>
      <w:b/>
      <w:bCs/>
      <w:sz w:val="26"/>
      <w:szCs w:val="26"/>
    </w:rPr>
  </w:style>
  <w:style w:type="paragraph" w:customStyle="1" w:styleId="affa">
    <w:name w:val="Знак"/>
    <w:basedOn w:val="a"/>
    <w:pPr>
      <w:spacing w:after="160" w:line="240" w:lineRule="exact"/>
    </w:pPr>
    <w:rPr>
      <w:rFonts w:ascii="Verdana" w:hAnsi="Verdana"/>
      <w:szCs w:val="20"/>
      <w:lang w:val="en-US"/>
    </w:rPr>
  </w:style>
  <w:style w:type="character" w:styleId="affb">
    <w:name w:val="Strong"/>
    <w:uiPriority w:val="22"/>
    <w:qFormat/>
    <w:rPr>
      <w:b/>
      <w:bCs/>
    </w:rPr>
  </w:style>
  <w:style w:type="character" w:customStyle="1" w:styleId="aff1">
    <w:name w:val="Основной текст с отступом Знак"/>
    <w:link w:val="aff0"/>
    <w:rPr>
      <w:sz w:val="24"/>
      <w:szCs w:val="24"/>
    </w:rPr>
  </w:style>
  <w:style w:type="character" w:customStyle="1" w:styleId="25">
    <w:name w:val="Основной текст (2)_"/>
    <w:link w:val="26"/>
    <w:uiPriority w:val="99"/>
    <w:rPr>
      <w:sz w:val="23"/>
      <w:szCs w:val="23"/>
      <w:shd w:val="clear" w:color="auto" w:fill="FFFFFF"/>
    </w:rPr>
  </w:style>
  <w:style w:type="paragraph" w:customStyle="1" w:styleId="26">
    <w:name w:val="Основной текст (2)"/>
    <w:basedOn w:val="a"/>
    <w:link w:val="25"/>
    <w:pPr>
      <w:shd w:val="clear" w:color="auto" w:fill="FFFFFF"/>
      <w:spacing w:before="660" w:line="302" w:lineRule="exact"/>
    </w:pPr>
    <w:rPr>
      <w:sz w:val="23"/>
      <w:szCs w:val="23"/>
      <w:lang w:val="en-US"/>
    </w:rPr>
  </w:style>
  <w:style w:type="paragraph" w:customStyle="1" w:styleId="36">
    <w:name w:val="Знак Знак3 Знак Знак Знак 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affc">
    <w:name w:val="Без интервала;Стратегия"/>
    <w:link w:val="affd"/>
    <w:rPr>
      <w:rFonts w:eastAsia="Calibri"/>
      <w:sz w:val="28"/>
      <w:lang w:bidi="ar-SA"/>
    </w:rPr>
  </w:style>
  <w:style w:type="character" w:customStyle="1" w:styleId="affd">
    <w:name w:val="Без интервала Знак;Стратегия Знак"/>
    <w:link w:val="affc"/>
    <w:rPr>
      <w:rFonts w:eastAsia="Calibri"/>
      <w:sz w:val="28"/>
      <w:szCs w:val="22"/>
      <w:lang w:eastAsia="en-US" w:bidi="ar-SA"/>
    </w:rPr>
  </w:style>
  <w:style w:type="paragraph" w:customStyle="1" w:styleId="16">
    <w:name w:val="Без интервала1"/>
    <w:rPr>
      <w:sz w:val="24"/>
      <w:szCs w:val="24"/>
      <w:lang w:eastAsia="ru-RU" w:bidi="ar-SA"/>
    </w:rPr>
  </w:style>
  <w:style w:type="character" w:customStyle="1" w:styleId="ab">
    <w:name w:val="Верхний колонтитул Знак"/>
    <w:link w:val="aa"/>
    <w:rPr>
      <w:sz w:val="24"/>
      <w:szCs w:val="24"/>
    </w:rPr>
  </w:style>
  <w:style w:type="character" w:customStyle="1" w:styleId="ad">
    <w:name w:val="Нижний колонтитул Знак"/>
    <w:link w:val="ac"/>
    <w:uiPriority w:val="99"/>
    <w:rPr>
      <w:sz w:val="24"/>
      <w:szCs w:val="24"/>
    </w:rPr>
  </w:style>
  <w:style w:type="paragraph" w:customStyle="1" w:styleId="37">
    <w:name w:val="Знак Знак3 Знак Знак Знак Знак Знак Знак"/>
    <w:basedOn w:val="a"/>
    <w:pPr>
      <w:spacing w:before="100" w:beforeAutospacing="1" w:after="100" w:afterAutospacing="1"/>
    </w:pPr>
    <w:rPr>
      <w:rFonts w:ascii="Tahoma" w:hAnsi="Tahoma"/>
      <w:szCs w:val="20"/>
      <w:lang w:val="en-US"/>
    </w:rPr>
  </w:style>
  <w:style w:type="paragraph" w:customStyle="1" w:styleId="33">
    <w:name w:val="Знак Знак3 Знак Знак Знак Знак"/>
    <w:basedOn w:val="a"/>
    <w:link w:val="32"/>
    <w:pPr>
      <w:spacing w:before="100" w:beforeAutospacing="1" w:after="100" w:afterAutospacing="1"/>
    </w:pPr>
    <w:rPr>
      <w:rFonts w:ascii="Tahoma" w:hAnsi="Tahoma"/>
      <w:szCs w:val="20"/>
      <w:lang w:val="en-US"/>
    </w:rPr>
  </w:style>
  <w:style w:type="paragraph" w:customStyle="1" w:styleId="ConsPlusNormal">
    <w:name w:val="ConsPlusNormal"/>
    <w:pPr>
      <w:widowControl w:val="0"/>
    </w:pPr>
    <w:rPr>
      <w:rFonts w:ascii="Arial" w:hAnsi="Arial"/>
      <w:lang w:eastAsia="ru-RU" w:bidi="ar-SA"/>
    </w:rPr>
  </w:style>
  <w:style w:type="paragraph" w:customStyle="1" w:styleId="affe">
    <w:name w:val="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western">
    <w:name w:val="western"/>
    <w:basedOn w:val="a"/>
    <w:pPr>
      <w:spacing w:before="100" w:beforeAutospacing="1" w:after="115" w:line="276" w:lineRule="auto"/>
    </w:pPr>
    <w:rPr>
      <w:rFonts w:ascii="Calibri" w:hAnsi="Calibri"/>
      <w:color w:val="000000"/>
      <w:sz w:val="22"/>
    </w:rPr>
  </w:style>
  <w:style w:type="paragraph" w:customStyle="1" w:styleId="msonormalmailrucssattributepostfix">
    <w:name w:val="msonormal_mailru_css_attribute_postfix"/>
    <w:basedOn w:val="a"/>
    <w:pPr>
      <w:spacing w:before="100" w:beforeAutospacing="1" w:after="100" w:afterAutospacing="1"/>
    </w:pPr>
  </w:style>
  <w:style w:type="character" w:customStyle="1" w:styleId="aff7">
    <w:name w:val="Абзац списка Знак"/>
    <w:link w:val="aff6"/>
    <w:uiPriority w:val="34"/>
    <w:rPr>
      <w:rFonts w:ascii="Calibri" w:eastAsia="Calibri" w:hAnsi="Calibri"/>
      <w:sz w:val="22"/>
      <w:szCs w:val="22"/>
      <w:lang w:eastAsia="en-US"/>
    </w:rPr>
  </w:style>
  <w:style w:type="paragraph" w:customStyle="1" w:styleId="defaultmailrucssattributepostfix">
    <w:name w:val="default_mailru_css_attribute_postfix"/>
    <w:basedOn w:val="a"/>
    <w:pPr>
      <w:spacing w:before="100" w:beforeAutospacing="1" w:after="100" w:afterAutospacing="1"/>
    </w:pPr>
  </w:style>
  <w:style w:type="character" w:customStyle="1" w:styleId="20">
    <w:name w:val="Заголовок 2 Знак"/>
    <w:link w:val="2"/>
    <w:semiHidden/>
    <w:rPr>
      <w:rFonts w:ascii="Cambria" w:eastAsia="Times New Roman" w:hAnsi="Cambria"/>
      <w:b/>
      <w:bCs/>
      <w:i/>
      <w:iCs/>
      <w:sz w:val="28"/>
      <w:szCs w:val="28"/>
    </w:rPr>
  </w:style>
  <w:style w:type="character" w:customStyle="1" w:styleId="17">
    <w:name w:val="Подзаголовок Знак1"/>
    <w:rPr>
      <w:rFonts w:eastAsia="Calibri"/>
      <w:b/>
      <w:bCs/>
      <w:sz w:val="24"/>
      <w:szCs w:val="24"/>
      <w:lang w:val="en-US" w:eastAsia="zh-CN"/>
    </w:rPr>
  </w:style>
  <w:style w:type="paragraph" w:customStyle="1" w:styleId="ConsPlusTitle">
    <w:name w:val="ConsPlusTitle"/>
    <w:pPr>
      <w:widowControl w:val="0"/>
    </w:pPr>
    <w:rPr>
      <w:rFonts w:ascii="Calibri" w:hAnsi="Calibri"/>
      <w:b/>
      <w:sz w:val="22"/>
      <w:lang w:eastAsia="ru-RU" w:bidi="ar-SA"/>
    </w:rPr>
  </w:style>
  <w:style w:type="character" w:styleId="afff">
    <w:name w:val="Emphasis"/>
    <w:uiPriority w:val="99"/>
    <w:qFormat/>
    <w:rPr>
      <w:i/>
      <w:iCs/>
    </w:rPr>
  </w:style>
  <w:style w:type="paragraph" w:customStyle="1" w:styleId="c11">
    <w:name w:val="c11"/>
    <w:basedOn w:val="a"/>
    <w:pPr>
      <w:spacing w:before="100" w:beforeAutospacing="1" w:after="100" w:afterAutospacing="1"/>
    </w:pPr>
  </w:style>
  <w:style w:type="character" w:customStyle="1" w:styleId="c6">
    <w:name w:val="c6"/>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pPr>
  </w:style>
  <w:style w:type="paragraph" w:customStyle="1" w:styleId="Standard">
    <w:name w:val="Standard"/>
    <w:uiPriority w:val="99"/>
    <w:semiHidden/>
    <w:rsid w:val="00431704"/>
    <w:pPr>
      <w:pBdr>
        <w:top w:val="none" w:sz="0" w:space="0" w:color="auto"/>
        <w:left w:val="none" w:sz="0" w:space="0" w:color="auto"/>
        <w:bottom w:val="none" w:sz="0" w:space="0" w:color="auto"/>
        <w:right w:val="none" w:sz="0" w:space="0" w:color="auto"/>
        <w:between w:val="none" w:sz="0" w:space="0" w:color="auto"/>
      </w:pBdr>
      <w:autoSpaceDN w:val="0"/>
    </w:pPr>
    <w:rPr>
      <w:rFonts w:eastAsia="Andale Sans UI" w:cs="Tahoma"/>
      <w:sz w:val="24"/>
      <w:szCs w:val="24"/>
      <w:lang w:val="de-DE" w:eastAsia="ja-JP" w:bidi="fa-IR"/>
    </w:rPr>
  </w:style>
  <w:style w:type="paragraph" w:customStyle="1" w:styleId="rtejustify">
    <w:name w:val="rtejustify"/>
    <w:basedOn w:val="a"/>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100" w:after="100" w:line="100" w:lineRule="atLeast"/>
    </w:pPr>
    <w:rPr>
      <w:sz w:val="24"/>
      <w:szCs w:val="24"/>
      <w:lang w:eastAsia="ar-SA" w:bidi="ar-SA"/>
    </w:rPr>
  </w:style>
  <w:style w:type="paragraph" w:customStyle="1" w:styleId="Sch-">
    <w:name w:val="Sch - Текст"/>
    <w:basedOn w:val="a"/>
    <w:uiPriority w:val="99"/>
    <w:semiHidden/>
    <w:rsid w:val="00431704"/>
    <w:pPr>
      <w:numPr>
        <w:numId w:val="20"/>
      </w:numPr>
      <w:pBdr>
        <w:top w:val="none" w:sz="0" w:space="0" w:color="auto"/>
        <w:left w:val="none" w:sz="0" w:space="0" w:color="auto"/>
        <w:bottom w:val="none" w:sz="0" w:space="0" w:color="auto"/>
        <w:right w:val="none" w:sz="0" w:space="0" w:color="auto"/>
        <w:between w:val="none" w:sz="0" w:space="0" w:color="auto"/>
      </w:pBdr>
      <w:ind w:left="426" w:right="567" w:firstLine="0"/>
      <w:jc w:val="both"/>
    </w:pPr>
    <w:rPr>
      <w:rFonts w:ascii="NanumGothic" w:eastAsia="NanumGothic" w:hAnsi="NanumGothic" w:cs="NanumGothic"/>
      <w:sz w:val="24"/>
      <w:szCs w:val="24"/>
      <w:lang w:bidi="ar-SA"/>
    </w:rPr>
  </w:style>
  <w:style w:type="paragraph" w:customStyle="1" w:styleId="Sch-2">
    <w:name w:val="Sch - Заголовок 2"/>
    <w:basedOn w:val="a"/>
    <w:next w:val="afff0"/>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240" w:after="240"/>
      <w:ind w:left="567" w:hanging="567"/>
      <w:contextualSpacing/>
      <w:outlineLvl w:val="1"/>
    </w:pPr>
    <w:rPr>
      <w:rFonts w:ascii="NanumGothic" w:eastAsia="NanumGothic" w:hAnsi="NanumGothic" w:cs="NanumGothic"/>
      <w:b/>
      <w:sz w:val="32"/>
      <w:szCs w:val="32"/>
      <w:lang w:bidi="ar-SA"/>
    </w:rPr>
  </w:style>
  <w:style w:type="paragraph" w:styleId="afff0">
    <w:name w:val="Normal (Web)"/>
    <w:aliases w:val="Знак Знак Знак Знак Знак Знак,Знак Знак Знак Знак Знак,Знак Знак Знак Знак,Знак Знак Знак,Знак Знак"/>
    <w:basedOn w:val="a"/>
    <w:uiPriority w:val="99"/>
    <w:unhideWhenUsed/>
    <w:rsid w:val="00431704"/>
    <w:rPr>
      <w:sz w:val="24"/>
      <w:szCs w:val="24"/>
    </w:rPr>
  </w:style>
  <w:style w:type="paragraph" w:customStyle="1" w:styleId="210">
    <w:name w:val="Основной текст (2)1"/>
    <w:basedOn w:val="a"/>
    <w:uiPriority w:val="99"/>
    <w:rsid w:val="00CB78D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860" w:line="264" w:lineRule="exact"/>
      <w:ind w:hanging="300"/>
      <w:jc w:val="right"/>
    </w:pPr>
    <w:rPr>
      <w:sz w:val="21"/>
      <w:szCs w:val="21"/>
      <w:lang w:eastAsia="ru-RU" w:bidi="ar-SA"/>
    </w:rPr>
  </w:style>
  <w:style w:type="paragraph" w:customStyle="1" w:styleId="msonormalmrcssattr">
    <w:name w:val="msonormal_mr_css_attr"/>
    <w:basedOn w:val="a"/>
    <w:rsid w:val="00E664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paragraph" w:customStyle="1" w:styleId="Textbodyindent">
    <w:name w:val="Text body indent"/>
    <w:basedOn w:val="Standard"/>
    <w:rsid w:val="00A1249C"/>
    <w:pPr>
      <w:widowControl w:val="0"/>
      <w:suppressAutoHyphens/>
      <w:autoSpaceDE w:val="0"/>
      <w:autoSpaceDN/>
      <w:ind w:firstLine="709"/>
      <w:jc w:val="both"/>
      <w:textAlignment w:val="baseline"/>
    </w:pPr>
    <w:rPr>
      <w:rFonts w:eastAsia="Times New Roman" w:cs="Times New Roman"/>
      <w:kern w:val="1"/>
      <w:szCs w:val="20"/>
      <w:lang w:val="ru-RU" w:eastAsia="zh-CN" w:bidi="ar-SA"/>
    </w:rPr>
  </w:style>
  <w:style w:type="character" w:customStyle="1" w:styleId="pt-datenum">
    <w:name w:val="pt-datenum"/>
    <w:rsid w:val="000008CC"/>
  </w:style>
  <w:style w:type="character" w:customStyle="1" w:styleId="highlightsearch">
    <w:name w:val="highlightsearch"/>
    <w:rsid w:val="000008CC"/>
  </w:style>
  <w:style w:type="paragraph" w:customStyle="1" w:styleId="18">
    <w:name w:val="Абзац списка1"/>
    <w:basedOn w:val="a"/>
    <w:rsid w:val="00E55771"/>
    <w:pPr>
      <w:pBdr>
        <w:top w:val="none" w:sz="0" w:space="0" w:color="auto"/>
        <w:left w:val="none" w:sz="0" w:space="0" w:color="auto"/>
        <w:bottom w:val="none" w:sz="0" w:space="0" w:color="auto"/>
        <w:right w:val="none" w:sz="0" w:space="0" w:color="auto"/>
        <w:between w:val="none" w:sz="0" w:space="0" w:color="auto"/>
      </w:pBdr>
      <w:spacing w:after="160" w:line="259" w:lineRule="auto"/>
      <w:ind w:left="720"/>
    </w:pPr>
    <w:rPr>
      <w:rFonts w:ascii="Calibri" w:hAnsi="Calibri" w:cs="Calibri"/>
      <w:sz w:val="22"/>
      <w:lang w:bidi="ar-SA"/>
    </w:rPr>
  </w:style>
  <w:style w:type="paragraph" w:customStyle="1" w:styleId="afff1">
    <w:name w:val="Прижатый влево"/>
    <w:basedOn w:val="a"/>
    <w:next w:val="a"/>
    <w:rsid w:val="00B0731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eastAsia="Calibri" w:hAnsi="Arial"/>
      <w:szCs w:val="2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semiHidden/>
    <w:pPr>
      <w:keepNext/>
      <w:spacing w:before="240" w:after="60"/>
      <w:outlineLvl w:val="1"/>
    </w:pPr>
    <w:rPr>
      <w:rFonts w:ascii="Cambria" w:hAnsi="Cambria"/>
      <w:b/>
      <w:bCs/>
      <w:i/>
      <w:iCs/>
      <w:sz w:val="28"/>
      <w:szCs w:val="28"/>
    </w:rPr>
  </w:style>
  <w:style w:type="paragraph" w:styleId="3">
    <w:name w:val="heading 3"/>
    <w:basedOn w:val="a"/>
    <w:next w:val="a"/>
    <w:link w:val="30"/>
    <w:pPr>
      <w:keepNext/>
      <w:spacing w:before="240" w:after="60"/>
      <w:outlineLvl w:val="2"/>
    </w:pPr>
    <w:rPr>
      <w:rFonts w:ascii="Arial" w:hAnsi="Arial"/>
      <w:b/>
      <w:bCs/>
      <w:sz w:val="26"/>
      <w:szCs w:val="26"/>
      <w:lang w:val="en-US"/>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link w:val="a5"/>
    <w:pPr>
      <w:jc w:val="center"/>
    </w:pPr>
    <w:rPr>
      <w:b/>
      <w:bCs/>
    </w:rPr>
  </w:style>
  <w:style w:type="character" w:customStyle="1" w:styleId="a5">
    <w:name w:val="Название Знак"/>
    <w:link w:val="a4"/>
    <w:uiPriority w:val="10"/>
    <w:rPr>
      <w:sz w:val="48"/>
      <w:szCs w:val="48"/>
    </w:rPr>
  </w:style>
  <w:style w:type="paragraph" w:styleId="a6">
    <w:name w:val="Subtitle"/>
    <w:basedOn w:val="a"/>
    <w:link w:val="a7"/>
    <w:pPr>
      <w:ind w:firstLine="851"/>
      <w:jc w:val="center"/>
    </w:pPr>
    <w:rPr>
      <w:b/>
      <w:sz w:val="28"/>
      <w:szCs w:val="20"/>
      <w:lang w:val="en-US"/>
    </w:rPr>
  </w:style>
  <w:style w:type="character" w:customStyle="1" w:styleId="SubtitleChar">
    <w:name w:val="Subtitle Char"/>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677"/>
        <w:tab w:val="right" w:pos="9355"/>
      </w:tabs>
    </w:pPr>
    <w:rPr>
      <w:lang w:val="en-US"/>
    </w:rPr>
  </w:style>
  <w:style w:type="character" w:customStyle="1" w:styleId="HeaderChar">
    <w:name w:val="Header Char"/>
    <w:uiPriority w:val="99"/>
  </w:style>
  <w:style w:type="paragraph" w:styleId="ac">
    <w:name w:val="footer"/>
    <w:basedOn w:val="a"/>
    <w:link w:val="ad"/>
    <w:uiPriority w:val="99"/>
    <w:pPr>
      <w:tabs>
        <w:tab w:val="center" w:pos="4677"/>
        <w:tab w:val="right" w:pos="9355"/>
      </w:tabs>
    </w:pPr>
    <w:rPr>
      <w:lang w:val="en-US"/>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
    <w:name w:val="Table Grid"/>
    <w:basedOn w:val="a1"/>
    <w:tblPr>
      <w:tblInd w:w="0" w:type="dxa"/>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7">
    <w:name w:val="TOC Heading"/>
    <w:uiPriority w:val="39"/>
    <w:unhideWhenUsed/>
  </w:style>
  <w:style w:type="character" w:customStyle="1" w:styleId="32">
    <w:name w:val="Основной шрифт абзаца;Знак Знак3 Знак Знак Знак Знак Знак Знак Знак Знак Знак Знак Знак Знак"/>
    <w:link w:val="33"/>
    <w:semiHidden/>
  </w:style>
  <w:style w:type="paragraph" w:customStyle="1" w:styleId="34">
    <w:name w:val="Знак Знак3 Знак Знак"/>
    <w:basedOn w:val="a"/>
    <w:pPr>
      <w:widowControl w:val="0"/>
      <w:spacing w:after="160" w:line="240" w:lineRule="exact"/>
    </w:pPr>
    <w:rPr>
      <w:rFonts w:ascii="Verdana" w:hAnsi="Verdana"/>
      <w:szCs w:val="20"/>
      <w:lang w:val="en-US"/>
    </w:rPr>
  </w:style>
  <w:style w:type="paragraph" w:customStyle="1" w:styleId="12">
    <w:name w:val="Знак1"/>
    <w:basedOn w:val="a"/>
    <w:pPr>
      <w:spacing w:before="100" w:beforeAutospacing="1" w:after="100" w:afterAutospacing="1"/>
    </w:pPr>
    <w:rPr>
      <w:rFonts w:ascii="Tahoma" w:hAnsi="Tahoma"/>
      <w:szCs w:val="20"/>
      <w:lang w:val="en-US"/>
    </w:rPr>
  </w:style>
  <w:style w:type="character" w:styleId="af8">
    <w:name w:val="annotation reference"/>
    <w:rPr>
      <w:sz w:val="16"/>
      <w:szCs w:val="16"/>
    </w:rPr>
  </w:style>
  <w:style w:type="paragraph" w:styleId="af9">
    <w:name w:val="annotation text"/>
    <w:basedOn w:val="a"/>
    <w:link w:val="afa"/>
    <w:rPr>
      <w:szCs w:val="20"/>
    </w:rPr>
  </w:style>
  <w:style w:type="character" w:customStyle="1" w:styleId="afa">
    <w:name w:val="Текст примечания Знак"/>
    <w:basedOn w:val="32"/>
    <w:link w:val="af9"/>
  </w:style>
  <w:style w:type="paragraph" w:styleId="afb">
    <w:name w:val="annotation subject"/>
    <w:basedOn w:val="af9"/>
    <w:next w:val="af9"/>
    <w:link w:val="afc"/>
    <w:rPr>
      <w:b/>
      <w:bCs/>
      <w:lang w:val="en-US"/>
    </w:rPr>
  </w:style>
  <w:style w:type="character" w:customStyle="1" w:styleId="afc">
    <w:name w:val="Тема примечания Знак"/>
    <w:link w:val="afb"/>
    <w:rPr>
      <w:b/>
      <w:bCs/>
    </w:rPr>
  </w:style>
  <w:style w:type="paragraph" w:styleId="afd">
    <w:name w:val="Balloon Text"/>
    <w:basedOn w:val="a"/>
    <w:link w:val="afe"/>
    <w:rPr>
      <w:rFonts w:ascii="Tahoma" w:hAnsi="Tahoma"/>
      <w:sz w:val="16"/>
      <w:szCs w:val="16"/>
      <w:lang w:val="en-US"/>
    </w:rPr>
  </w:style>
  <w:style w:type="character" w:customStyle="1" w:styleId="afe">
    <w:name w:val="Текст выноски Знак"/>
    <w:link w:val="afd"/>
    <w:rPr>
      <w:rFonts w:ascii="Tahoma" w:hAnsi="Tahoma"/>
      <w:sz w:val="16"/>
      <w:szCs w:val="16"/>
    </w:rPr>
  </w:style>
  <w:style w:type="paragraph" w:customStyle="1" w:styleId="ConsPlusCell">
    <w:name w:val="ConsPlusCell"/>
    <w:pPr>
      <w:widowControl w:val="0"/>
    </w:pPr>
    <w:rPr>
      <w:rFonts w:ascii="Arial" w:hAnsi="Arial"/>
      <w:lang w:eastAsia="ru-RU" w:bidi="ar-S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styleId="24">
    <w:name w:val="Body Text Indent 2"/>
    <w:basedOn w:val="a"/>
    <w:pPr>
      <w:spacing w:after="120" w:line="480" w:lineRule="auto"/>
      <w:ind w:left="283"/>
    </w:pPr>
  </w:style>
  <w:style w:type="paragraph" w:customStyle="1" w:styleId="13">
    <w:name w:val="Знак Знак1 Знак"/>
    <w:basedOn w:val="a"/>
    <w:pPr>
      <w:spacing w:after="160" w:line="240" w:lineRule="exact"/>
    </w:pPr>
    <w:rPr>
      <w:rFonts w:ascii="Verdana" w:hAnsi="Verdana"/>
      <w:szCs w:val="20"/>
      <w:lang w:val="en-US"/>
    </w:rPr>
  </w:style>
  <w:style w:type="paragraph" w:styleId="aff0">
    <w:name w:val="Body Text Indent"/>
    <w:basedOn w:val="a"/>
    <w:link w:val="aff1"/>
    <w:pPr>
      <w:spacing w:after="120"/>
      <w:ind w:left="283"/>
    </w:pPr>
    <w:rPr>
      <w:lang w:val="en-US"/>
    </w:rPr>
  </w:style>
  <w:style w:type="paragraph" w:customStyle="1" w:styleId="14">
    <w:name w:val="Знак Знак1 Знак Знак Знак Знак Знак Знак Знак Знак"/>
    <w:basedOn w:val="a"/>
    <w:pPr>
      <w:spacing w:before="100" w:beforeAutospacing="1" w:after="100" w:afterAutospacing="1"/>
    </w:pPr>
    <w:rPr>
      <w:rFonts w:ascii="Tahoma" w:hAnsi="Tahoma"/>
      <w:szCs w:val="20"/>
      <w:lang w:val="en-US"/>
    </w:rPr>
  </w:style>
  <w:style w:type="paragraph" w:styleId="aff2">
    <w:name w:val="Plain Text"/>
    <w:basedOn w:val="a"/>
    <w:link w:val="aff3"/>
    <w:rPr>
      <w:rFonts w:ascii="Courier New" w:eastAsia="Calibri" w:hAnsi="Courier New"/>
      <w:szCs w:val="20"/>
    </w:rPr>
  </w:style>
  <w:style w:type="character" w:customStyle="1" w:styleId="left">
    <w:name w:val="left"/>
  </w:style>
  <w:style w:type="character" w:customStyle="1" w:styleId="aff3">
    <w:name w:val="Текст Знак"/>
    <w:link w:val="aff2"/>
    <w:rPr>
      <w:rFonts w:ascii="Courier New" w:eastAsia="Calibri" w:hAnsi="Courier New"/>
      <w:lang w:val="ru-RU" w:eastAsia="ru-RU" w:bidi="ar-SA"/>
    </w:rPr>
  </w:style>
  <w:style w:type="paragraph" w:customStyle="1" w:styleId="15">
    <w:name w:val="Знак Знак1 Знак Знак Знак Знак Знак Знак"/>
    <w:basedOn w:val="a"/>
    <w:pPr>
      <w:spacing w:before="100" w:beforeAutospacing="1" w:after="100" w:afterAutospacing="1"/>
    </w:pPr>
    <w:rPr>
      <w:rFonts w:ascii="Tahoma" w:hAnsi="Tahoma"/>
      <w:szCs w:val="20"/>
      <w:lang w:val="en-US"/>
    </w:rPr>
  </w:style>
  <w:style w:type="paragraph" w:customStyle="1" w:styleId="aff4">
    <w:name w:val="Заголовок"/>
    <w:basedOn w:val="a"/>
    <w:next w:val="aff5"/>
    <w:pPr>
      <w:jc w:val="center"/>
    </w:pPr>
    <w:rPr>
      <w:b/>
      <w:bCs/>
      <w:sz w:val="32"/>
      <w:lang w:val="en-US" w:eastAsia="zh-CN"/>
    </w:rPr>
  </w:style>
  <w:style w:type="paragraph" w:styleId="aff5">
    <w:name w:val="Body Text"/>
    <w:basedOn w:val="a"/>
    <w:pPr>
      <w:spacing w:after="120"/>
    </w:pPr>
  </w:style>
  <w:style w:type="paragraph" w:customStyle="1" w:styleId="Default">
    <w:name w:val="Default"/>
    <w:rPr>
      <w:rFonts w:ascii="Calibri" w:eastAsia="Calibri" w:hAnsi="Calibri"/>
      <w:color w:val="000000"/>
      <w:sz w:val="24"/>
      <w:szCs w:val="24"/>
      <w:lang w:bidi="ar-SA"/>
    </w:rPr>
  </w:style>
  <w:style w:type="paragraph" w:styleId="aff6">
    <w:name w:val="List Paragraph"/>
    <w:basedOn w:val="a"/>
    <w:link w:val="aff7"/>
    <w:uiPriority w:val="34"/>
    <w:qFormat/>
    <w:pPr>
      <w:spacing w:after="200" w:line="276" w:lineRule="auto"/>
      <w:ind w:left="720"/>
      <w:contextualSpacing/>
    </w:pPr>
    <w:rPr>
      <w:rFonts w:ascii="Calibri" w:eastAsia="Calibri" w:hAnsi="Calibri"/>
      <w:sz w:val="22"/>
    </w:rPr>
  </w:style>
  <w:style w:type="character" w:customStyle="1" w:styleId="ListParagraphChar">
    <w:name w:val="List Paragraph Char"/>
    <w:rPr>
      <w:rFonts w:ascii="Calibri" w:hAnsi="Calibri"/>
      <w:lang w:val="ru-RU" w:eastAsia="ru-RU" w:bidi="ar-SA"/>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szCs w:val="20"/>
      <w:lang w:val="en-US"/>
    </w:rPr>
  </w:style>
  <w:style w:type="paragraph" w:customStyle="1" w:styleId="aff9">
    <w:name w:val="Обычный (веб);Знак Знак Знак Знак Знак Знак;Знак Знак Знак Знак Знак;Знак Знак Знак Знак;Знак Знак Знак;Знак Знак"/>
    <w:basedOn w:val="a"/>
    <w:pPr>
      <w:spacing w:before="100" w:beforeAutospacing="1" w:after="100" w:afterAutospacing="1"/>
    </w:pPr>
  </w:style>
  <w:style w:type="character" w:customStyle="1" w:styleId="apple-converted-space">
    <w:name w:val="apple-converted-space"/>
    <w:basedOn w:val="32"/>
  </w:style>
  <w:style w:type="paragraph" w:customStyle="1" w:styleId="35">
    <w:name w:val="Знак Знак3 Знак Знак"/>
    <w:basedOn w:val="a"/>
    <w:pPr>
      <w:widowControl w:val="0"/>
      <w:spacing w:after="160" w:line="240" w:lineRule="exact"/>
    </w:pPr>
    <w:rPr>
      <w:rFonts w:ascii="Verdana" w:hAnsi="Verdana"/>
      <w:szCs w:val="20"/>
      <w:lang w:val="en-US"/>
    </w:rPr>
  </w:style>
  <w:style w:type="character" w:customStyle="1" w:styleId="a7">
    <w:name w:val="Подзаголовок Знак"/>
    <w:link w:val="a6"/>
    <w:rPr>
      <w:b/>
      <w:sz w:val="28"/>
    </w:rPr>
  </w:style>
  <w:style w:type="paragraph" w:customStyle="1" w:styleId="ConsPlusNonformat">
    <w:name w:val="ConsPlusNonformat"/>
    <w:pPr>
      <w:widowControl w:val="0"/>
    </w:pPr>
    <w:rPr>
      <w:rFonts w:ascii="Courier New" w:hAnsi="Courier New"/>
      <w:lang w:eastAsia="zh-CN" w:bidi="ar-SA"/>
    </w:rPr>
  </w:style>
  <w:style w:type="character" w:customStyle="1" w:styleId="30">
    <w:name w:val="Заголовок 3 Знак"/>
    <w:link w:val="3"/>
    <w:rPr>
      <w:rFonts w:ascii="Arial" w:hAnsi="Arial"/>
      <w:b/>
      <w:bCs/>
      <w:sz w:val="26"/>
      <w:szCs w:val="26"/>
    </w:rPr>
  </w:style>
  <w:style w:type="paragraph" w:customStyle="1" w:styleId="affa">
    <w:name w:val="Знак"/>
    <w:basedOn w:val="a"/>
    <w:pPr>
      <w:spacing w:after="160" w:line="240" w:lineRule="exact"/>
    </w:pPr>
    <w:rPr>
      <w:rFonts w:ascii="Verdana" w:hAnsi="Verdana"/>
      <w:szCs w:val="20"/>
      <w:lang w:val="en-US"/>
    </w:rPr>
  </w:style>
  <w:style w:type="character" w:styleId="affb">
    <w:name w:val="Strong"/>
    <w:uiPriority w:val="22"/>
    <w:qFormat/>
    <w:rPr>
      <w:b/>
      <w:bCs/>
    </w:rPr>
  </w:style>
  <w:style w:type="character" w:customStyle="1" w:styleId="aff1">
    <w:name w:val="Основной текст с отступом Знак"/>
    <w:link w:val="aff0"/>
    <w:rPr>
      <w:sz w:val="24"/>
      <w:szCs w:val="24"/>
    </w:rPr>
  </w:style>
  <w:style w:type="character" w:customStyle="1" w:styleId="25">
    <w:name w:val="Основной текст (2)_"/>
    <w:link w:val="26"/>
    <w:uiPriority w:val="99"/>
    <w:rPr>
      <w:sz w:val="23"/>
      <w:szCs w:val="23"/>
      <w:shd w:val="clear" w:color="auto" w:fill="FFFFFF"/>
    </w:rPr>
  </w:style>
  <w:style w:type="paragraph" w:customStyle="1" w:styleId="26">
    <w:name w:val="Основной текст (2)"/>
    <w:basedOn w:val="a"/>
    <w:link w:val="25"/>
    <w:pPr>
      <w:shd w:val="clear" w:color="auto" w:fill="FFFFFF"/>
      <w:spacing w:before="660" w:line="302" w:lineRule="exact"/>
    </w:pPr>
    <w:rPr>
      <w:sz w:val="23"/>
      <w:szCs w:val="23"/>
      <w:lang w:val="en-US"/>
    </w:rPr>
  </w:style>
  <w:style w:type="paragraph" w:customStyle="1" w:styleId="36">
    <w:name w:val="Знак Знак3 Знак Знак Знак 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affc">
    <w:name w:val="Без интервала;Стратегия"/>
    <w:link w:val="affd"/>
    <w:rPr>
      <w:rFonts w:eastAsia="Calibri"/>
      <w:sz w:val="28"/>
      <w:lang w:bidi="ar-SA"/>
    </w:rPr>
  </w:style>
  <w:style w:type="character" w:customStyle="1" w:styleId="affd">
    <w:name w:val="Без интервала Знак;Стратегия Знак"/>
    <w:link w:val="affc"/>
    <w:rPr>
      <w:rFonts w:eastAsia="Calibri"/>
      <w:sz w:val="28"/>
      <w:szCs w:val="22"/>
      <w:lang w:eastAsia="en-US" w:bidi="ar-SA"/>
    </w:rPr>
  </w:style>
  <w:style w:type="paragraph" w:customStyle="1" w:styleId="16">
    <w:name w:val="Без интервала1"/>
    <w:rPr>
      <w:sz w:val="24"/>
      <w:szCs w:val="24"/>
      <w:lang w:eastAsia="ru-RU" w:bidi="ar-SA"/>
    </w:rPr>
  </w:style>
  <w:style w:type="character" w:customStyle="1" w:styleId="ab">
    <w:name w:val="Верхний колонтитул Знак"/>
    <w:link w:val="aa"/>
    <w:rPr>
      <w:sz w:val="24"/>
      <w:szCs w:val="24"/>
    </w:rPr>
  </w:style>
  <w:style w:type="character" w:customStyle="1" w:styleId="ad">
    <w:name w:val="Нижний колонтитул Знак"/>
    <w:link w:val="ac"/>
    <w:uiPriority w:val="99"/>
    <w:rPr>
      <w:sz w:val="24"/>
      <w:szCs w:val="24"/>
    </w:rPr>
  </w:style>
  <w:style w:type="paragraph" w:customStyle="1" w:styleId="37">
    <w:name w:val="Знак Знак3 Знак Знак Знак Знак Знак Знак"/>
    <w:basedOn w:val="a"/>
    <w:pPr>
      <w:spacing w:before="100" w:beforeAutospacing="1" w:after="100" w:afterAutospacing="1"/>
    </w:pPr>
    <w:rPr>
      <w:rFonts w:ascii="Tahoma" w:hAnsi="Tahoma"/>
      <w:szCs w:val="20"/>
      <w:lang w:val="en-US"/>
    </w:rPr>
  </w:style>
  <w:style w:type="paragraph" w:customStyle="1" w:styleId="33">
    <w:name w:val="Знак Знак3 Знак Знак Знак Знак"/>
    <w:basedOn w:val="a"/>
    <w:link w:val="32"/>
    <w:pPr>
      <w:spacing w:before="100" w:beforeAutospacing="1" w:after="100" w:afterAutospacing="1"/>
    </w:pPr>
    <w:rPr>
      <w:rFonts w:ascii="Tahoma" w:hAnsi="Tahoma"/>
      <w:szCs w:val="20"/>
      <w:lang w:val="en-US"/>
    </w:rPr>
  </w:style>
  <w:style w:type="paragraph" w:customStyle="1" w:styleId="ConsPlusNormal">
    <w:name w:val="ConsPlusNormal"/>
    <w:pPr>
      <w:widowControl w:val="0"/>
    </w:pPr>
    <w:rPr>
      <w:rFonts w:ascii="Arial" w:hAnsi="Arial"/>
      <w:lang w:eastAsia="ru-RU" w:bidi="ar-SA"/>
    </w:rPr>
  </w:style>
  <w:style w:type="paragraph" w:customStyle="1" w:styleId="affe">
    <w:name w:val="Знак Знак Знак Знак Знак Знак Знак"/>
    <w:basedOn w:val="a"/>
    <w:pPr>
      <w:spacing w:before="100" w:beforeAutospacing="1" w:after="100" w:afterAutospacing="1"/>
    </w:pPr>
    <w:rPr>
      <w:rFonts w:ascii="Tahoma" w:hAnsi="Tahoma"/>
      <w:szCs w:val="20"/>
      <w:lang w:val="en-US"/>
    </w:rPr>
  </w:style>
  <w:style w:type="paragraph" w:customStyle="1" w:styleId="western">
    <w:name w:val="western"/>
    <w:basedOn w:val="a"/>
    <w:pPr>
      <w:spacing w:before="100" w:beforeAutospacing="1" w:after="115" w:line="276" w:lineRule="auto"/>
    </w:pPr>
    <w:rPr>
      <w:rFonts w:ascii="Calibri" w:hAnsi="Calibri"/>
      <w:color w:val="000000"/>
      <w:sz w:val="22"/>
    </w:rPr>
  </w:style>
  <w:style w:type="paragraph" w:customStyle="1" w:styleId="msonormalmailrucssattributepostfix">
    <w:name w:val="msonormal_mailru_css_attribute_postfix"/>
    <w:basedOn w:val="a"/>
    <w:pPr>
      <w:spacing w:before="100" w:beforeAutospacing="1" w:after="100" w:afterAutospacing="1"/>
    </w:pPr>
  </w:style>
  <w:style w:type="character" w:customStyle="1" w:styleId="aff7">
    <w:name w:val="Абзац списка Знак"/>
    <w:link w:val="aff6"/>
    <w:uiPriority w:val="34"/>
    <w:rPr>
      <w:rFonts w:ascii="Calibri" w:eastAsia="Calibri" w:hAnsi="Calibri"/>
      <w:sz w:val="22"/>
      <w:szCs w:val="22"/>
      <w:lang w:eastAsia="en-US"/>
    </w:rPr>
  </w:style>
  <w:style w:type="paragraph" w:customStyle="1" w:styleId="defaultmailrucssattributepostfix">
    <w:name w:val="default_mailru_css_attribute_postfix"/>
    <w:basedOn w:val="a"/>
    <w:pPr>
      <w:spacing w:before="100" w:beforeAutospacing="1" w:after="100" w:afterAutospacing="1"/>
    </w:pPr>
  </w:style>
  <w:style w:type="character" w:customStyle="1" w:styleId="20">
    <w:name w:val="Заголовок 2 Знак"/>
    <w:link w:val="2"/>
    <w:semiHidden/>
    <w:rPr>
      <w:rFonts w:ascii="Cambria" w:eastAsia="Times New Roman" w:hAnsi="Cambria"/>
      <w:b/>
      <w:bCs/>
      <w:i/>
      <w:iCs/>
      <w:sz w:val="28"/>
      <w:szCs w:val="28"/>
    </w:rPr>
  </w:style>
  <w:style w:type="character" w:customStyle="1" w:styleId="17">
    <w:name w:val="Подзаголовок Знак1"/>
    <w:rPr>
      <w:rFonts w:eastAsia="Calibri"/>
      <w:b/>
      <w:bCs/>
      <w:sz w:val="24"/>
      <w:szCs w:val="24"/>
      <w:lang w:val="en-US" w:eastAsia="zh-CN"/>
    </w:rPr>
  </w:style>
  <w:style w:type="paragraph" w:customStyle="1" w:styleId="ConsPlusTitle">
    <w:name w:val="ConsPlusTitle"/>
    <w:pPr>
      <w:widowControl w:val="0"/>
    </w:pPr>
    <w:rPr>
      <w:rFonts w:ascii="Calibri" w:hAnsi="Calibri"/>
      <w:b/>
      <w:sz w:val="22"/>
      <w:lang w:eastAsia="ru-RU" w:bidi="ar-SA"/>
    </w:rPr>
  </w:style>
  <w:style w:type="character" w:styleId="afff">
    <w:name w:val="Emphasis"/>
    <w:uiPriority w:val="99"/>
    <w:qFormat/>
    <w:rPr>
      <w:i/>
      <w:iCs/>
    </w:rPr>
  </w:style>
  <w:style w:type="paragraph" w:customStyle="1" w:styleId="c11">
    <w:name w:val="c11"/>
    <w:basedOn w:val="a"/>
    <w:pPr>
      <w:spacing w:before="100" w:beforeAutospacing="1" w:after="100" w:afterAutospacing="1"/>
    </w:pPr>
  </w:style>
  <w:style w:type="character" w:customStyle="1" w:styleId="c6">
    <w:name w:val="c6"/>
  </w:style>
  <w:style w:type="paragraph" w:customStyle="1" w:styleId="msonormalmailrucssattributepostfixmailrucssattributepostfix">
    <w:name w:val="msonormal_mailru_css_attribute_postfix_mailru_css_attribute_postfix"/>
    <w:basedOn w:val="a"/>
    <w:pPr>
      <w:spacing w:before="100" w:beforeAutospacing="1" w:after="100" w:afterAutospacing="1"/>
    </w:pPr>
  </w:style>
  <w:style w:type="paragraph" w:customStyle="1" w:styleId="Standard">
    <w:name w:val="Standard"/>
    <w:uiPriority w:val="99"/>
    <w:semiHidden/>
    <w:rsid w:val="00431704"/>
    <w:pPr>
      <w:pBdr>
        <w:top w:val="none" w:sz="0" w:space="0" w:color="auto"/>
        <w:left w:val="none" w:sz="0" w:space="0" w:color="auto"/>
        <w:bottom w:val="none" w:sz="0" w:space="0" w:color="auto"/>
        <w:right w:val="none" w:sz="0" w:space="0" w:color="auto"/>
        <w:between w:val="none" w:sz="0" w:space="0" w:color="auto"/>
      </w:pBdr>
      <w:autoSpaceDN w:val="0"/>
    </w:pPr>
    <w:rPr>
      <w:rFonts w:eastAsia="Andale Sans UI" w:cs="Tahoma"/>
      <w:sz w:val="24"/>
      <w:szCs w:val="24"/>
      <w:lang w:val="de-DE" w:eastAsia="ja-JP" w:bidi="fa-IR"/>
    </w:rPr>
  </w:style>
  <w:style w:type="paragraph" w:customStyle="1" w:styleId="rtejustify">
    <w:name w:val="rtejustify"/>
    <w:basedOn w:val="a"/>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100" w:after="100" w:line="100" w:lineRule="atLeast"/>
    </w:pPr>
    <w:rPr>
      <w:sz w:val="24"/>
      <w:szCs w:val="24"/>
      <w:lang w:eastAsia="ar-SA" w:bidi="ar-SA"/>
    </w:rPr>
  </w:style>
  <w:style w:type="paragraph" w:customStyle="1" w:styleId="Sch-">
    <w:name w:val="Sch - Текст"/>
    <w:basedOn w:val="a"/>
    <w:uiPriority w:val="99"/>
    <w:semiHidden/>
    <w:rsid w:val="00431704"/>
    <w:pPr>
      <w:numPr>
        <w:numId w:val="20"/>
      </w:numPr>
      <w:pBdr>
        <w:top w:val="none" w:sz="0" w:space="0" w:color="auto"/>
        <w:left w:val="none" w:sz="0" w:space="0" w:color="auto"/>
        <w:bottom w:val="none" w:sz="0" w:space="0" w:color="auto"/>
        <w:right w:val="none" w:sz="0" w:space="0" w:color="auto"/>
        <w:between w:val="none" w:sz="0" w:space="0" w:color="auto"/>
      </w:pBdr>
      <w:ind w:left="426" w:right="567" w:firstLine="0"/>
      <w:jc w:val="both"/>
    </w:pPr>
    <w:rPr>
      <w:rFonts w:ascii="NanumGothic" w:eastAsia="NanumGothic" w:hAnsi="NanumGothic" w:cs="NanumGothic"/>
      <w:sz w:val="24"/>
      <w:szCs w:val="24"/>
      <w:lang w:bidi="ar-SA"/>
    </w:rPr>
  </w:style>
  <w:style w:type="paragraph" w:customStyle="1" w:styleId="Sch-2">
    <w:name w:val="Sch - Заголовок 2"/>
    <w:basedOn w:val="a"/>
    <w:next w:val="afff0"/>
    <w:uiPriority w:val="99"/>
    <w:semiHidden/>
    <w:rsid w:val="00431704"/>
    <w:pPr>
      <w:pBdr>
        <w:top w:val="none" w:sz="0" w:space="0" w:color="auto"/>
        <w:left w:val="none" w:sz="0" w:space="0" w:color="auto"/>
        <w:bottom w:val="none" w:sz="0" w:space="0" w:color="auto"/>
        <w:right w:val="none" w:sz="0" w:space="0" w:color="auto"/>
        <w:between w:val="none" w:sz="0" w:space="0" w:color="auto"/>
      </w:pBdr>
      <w:spacing w:before="240" w:after="240"/>
      <w:ind w:left="567" w:hanging="567"/>
      <w:contextualSpacing/>
      <w:outlineLvl w:val="1"/>
    </w:pPr>
    <w:rPr>
      <w:rFonts w:ascii="NanumGothic" w:eastAsia="NanumGothic" w:hAnsi="NanumGothic" w:cs="NanumGothic"/>
      <w:b/>
      <w:sz w:val="32"/>
      <w:szCs w:val="32"/>
      <w:lang w:bidi="ar-SA"/>
    </w:rPr>
  </w:style>
  <w:style w:type="paragraph" w:styleId="afff0">
    <w:name w:val="Normal (Web)"/>
    <w:aliases w:val="Знак Знак Знак Знак Знак Знак,Знак Знак Знак Знак Знак,Знак Знак Знак Знак,Знак Знак Знак,Знак Знак"/>
    <w:basedOn w:val="a"/>
    <w:uiPriority w:val="99"/>
    <w:unhideWhenUsed/>
    <w:rsid w:val="00431704"/>
    <w:rPr>
      <w:sz w:val="24"/>
      <w:szCs w:val="24"/>
    </w:rPr>
  </w:style>
  <w:style w:type="paragraph" w:customStyle="1" w:styleId="210">
    <w:name w:val="Основной текст (2)1"/>
    <w:basedOn w:val="a"/>
    <w:uiPriority w:val="99"/>
    <w:rsid w:val="00CB78D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1860" w:line="264" w:lineRule="exact"/>
      <w:ind w:hanging="300"/>
      <w:jc w:val="right"/>
    </w:pPr>
    <w:rPr>
      <w:sz w:val="21"/>
      <w:szCs w:val="21"/>
      <w:lang w:eastAsia="ru-RU" w:bidi="ar-SA"/>
    </w:rPr>
  </w:style>
  <w:style w:type="paragraph" w:customStyle="1" w:styleId="msonormalmrcssattr">
    <w:name w:val="msonormal_mr_css_attr"/>
    <w:basedOn w:val="a"/>
    <w:rsid w:val="00E6641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ru-RU" w:bidi="ar-SA"/>
    </w:rPr>
  </w:style>
  <w:style w:type="paragraph" w:customStyle="1" w:styleId="Textbodyindent">
    <w:name w:val="Text body indent"/>
    <w:basedOn w:val="Standard"/>
    <w:rsid w:val="00A1249C"/>
    <w:pPr>
      <w:widowControl w:val="0"/>
      <w:suppressAutoHyphens/>
      <w:autoSpaceDE w:val="0"/>
      <w:autoSpaceDN/>
      <w:ind w:firstLine="709"/>
      <w:jc w:val="both"/>
      <w:textAlignment w:val="baseline"/>
    </w:pPr>
    <w:rPr>
      <w:rFonts w:eastAsia="Times New Roman" w:cs="Times New Roman"/>
      <w:kern w:val="1"/>
      <w:szCs w:val="20"/>
      <w:lang w:val="ru-RU" w:eastAsia="zh-CN" w:bidi="ar-SA"/>
    </w:rPr>
  </w:style>
  <w:style w:type="character" w:customStyle="1" w:styleId="pt-datenum">
    <w:name w:val="pt-datenum"/>
    <w:rsid w:val="000008CC"/>
  </w:style>
  <w:style w:type="character" w:customStyle="1" w:styleId="highlightsearch">
    <w:name w:val="highlightsearch"/>
    <w:rsid w:val="000008CC"/>
  </w:style>
  <w:style w:type="paragraph" w:customStyle="1" w:styleId="18">
    <w:name w:val="Абзац списка1"/>
    <w:basedOn w:val="a"/>
    <w:rsid w:val="00E55771"/>
    <w:pPr>
      <w:pBdr>
        <w:top w:val="none" w:sz="0" w:space="0" w:color="auto"/>
        <w:left w:val="none" w:sz="0" w:space="0" w:color="auto"/>
        <w:bottom w:val="none" w:sz="0" w:space="0" w:color="auto"/>
        <w:right w:val="none" w:sz="0" w:space="0" w:color="auto"/>
        <w:between w:val="none" w:sz="0" w:space="0" w:color="auto"/>
      </w:pBdr>
      <w:spacing w:after="160" w:line="259" w:lineRule="auto"/>
      <w:ind w:left="720"/>
    </w:pPr>
    <w:rPr>
      <w:rFonts w:ascii="Calibri" w:hAnsi="Calibri" w:cs="Calibri"/>
      <w:sz w:val="22"/>
      <w:lang w:bidi="ar-SA"/>
    </w:rPr>
  </w:style>
  <w:style w:type="paragraph" w:customStyle="1" w:styleId="afff1">
    <w:name w:val="Прижатый влево"/>
    <w:basedOn w:val="a"/>
    <w:next w:val="a"/>
    <w:rsid w:val="00B0731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eastAsia="Calibri" w:hAnsi="Arial"/>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860">
      <w:bodyDiv w:val="1"/>
      <w:marLeft w:val="0"/>
      <w:marRight w:val="0"/>
      <w:marTop w:val="0"/>
      <w:marBottom w:val="0"/>
      <w:divBdr>
        <w:top w:val="none" w:sz="0" w:space="0" w:color="auto"/>
        <w:left w:val="none" w:sz="0" w:space="0" w:color="auto"/>
        <w:bottom w:val="none" w:sz="0" w:space="0" w:color="auto"/>
        <w:right w:val="none" w:sz="0" w:space="0" w:color="auto"/>
      </w:divBdr>
    </w:div>
    <w:div w:id="439840039">
      <w:bodyDiv w:val="1"/>
      <w:marLeft w:val="0"/>
      <w:marRight w:val="0"/>
      <w:marTop w:val="0"/>
      <w:marBottom w:val="0"/>
      <w:divBdr>
        <w:top w:val="none" w:sz="0" w:space="0" w:color="auto"/>
        <w:left w:val="none" w:sz="0" w:space="0" w:color="auto"/>
        <w:bottom w:val="none" w:sz="0" w:space="0" w:color="auto"/>
        <w:right w:val="none" w:sz="0" w:space="0" w:color="auto"/>
      </w:divBdr>
    </w:div>
    <w:div w:id="1092428861">
      <w:bodyDiv w:val="1"/>
      <w:marLeft w:val="0"/>
      <w:marRight w:val="0"/>
      <w:marTop w:val="0"/>
      <w:marBottom w:val="0"/>
      <w:divBdr>
        <w:top w:val="none" w:sz="0" w:space="0" w:color="auto"/>
        <w:left w:val="none" w:sz="0" w:space="0" w:color="auto"/>
        <w:bottom w:val="none" w:sz="0" w:space="0" w:color="auto"/>
        <w:right w:val="none" w:sz="0" w:space="0" w:color="auto"/>
      </w:divBdr>
    </w:div>
    <w:div w:id="1308825728">
      <w:bodyDiv w:val="1"/>
      <w:marLeft w:val="0"/>
      <w:marRight w:val="0"/>
      <w:marTop w:val="0"/>
      <w:marBottom w:val="0"/>
      <w:divBdr>
        <w:top w:val="none" w:sz="0" w:space="0" w:color="auto"/>
        <w:left w:val="none" w:sz="0" w:space="0" w:color="auto"/>
        <w:bottom w:val="none" w:sz="0" w:space="0" w:color="auto"/>
        <w:right w:val="none" w:sz="0" w:space="0" w:color="auto"/>
      </w:divBdr>
      <w:divsChild>
        <w:div w:id="1940016846">
          <w:marLeft w:val="0"/>
          <w:marRight w:val="0"/>
          <w:marTop w:val="0"/>
          <w:marBottom w:val="0"/>
          <w:divBdr>
            <w:top w:val="none" w:sz="0" w:space="0" w:color="auto"/>
            <w:left w:val="none" w:sz="0" w:space="0" w:color="auto"/>
            <w:bottom w:val="none" w:sz="0" w:space="0" w:color="auto"/>
            <w:right w:val="none" w:sz="0" w:space="0" w:color="auto"/>
          </w:divBdr>
        </w:div>
      </w:divsChild>
    </w:div>
    <w:div w:id="1531337085">
      <w:bodyDiv w:val="1"/>
      <w:marLeft w:val="0"/>
      <w:marRight w:val="0"/>
      <w:marTop w:val="0"/>
      <w:marBottom w:val="0"/>
      <w:divBdr>
        <w:top w:val="none" w:sz="0" w:space="0" w:color="auto"/>
        <w:left w:val="none" w:sz="0" w:space="0" w:color="auto"/>
        <w:bottom w:val="none" w:sz="0" w:space="0" w:color="auto"/>
        <w:right w:val="none" w:sz="0" w:space="0" w:color="auto"/>
      </w:divBdr>
    </w:div>
    <w:div w:id="1579825834">
      <w:bodyDiv w:val="1"/>
      <w:marLeft w:val="0"/>
      <w:marRight w:val="0"/>
      <w:marTop w:val="0"/>
      <w:marBottom w:val="0"/>
      <w:divBdr>
        <w:top w:val="none" w:sz="0" w:space="0" w:color="auto"/>
        <w:left w:val="none" w:sz="0" w:space="0" w:color="auto"/>
        <w:bottom w:val="none" w:sz="0" w:space="0" w:color="auto"/>
        <w:right w:val="none" w:sz="0" w:space="0" w:color="auto"/>
      </w:divBdr>
    </w:div>
    <w:div w:id="1670059192">
      <w:bodyDiv w:val="1"/>
      <w:marLeft w:val="0"/>
      <w:marRight w:val="0"/>
      <w:marTop w:val="0"/>
      <w:marBottom w:val="0"/>
      <w:divBdr>
        <w:top w:val="none" w:sz="0" w:space="0" w:color="auto"/>
        <w:left w:val="none" w:sz="0" w:space="0" w:color="auto"/>
        <w:bottom w:val="none" w:sz="0" w:space="0" w:color="auto"/>
        <w:right w:val="none" w:sz="0" w:space="0" w:color="auto"/>
      </w:divBdr>
    </w:div>
    <w:div w:id="1712267348">
      <w:bodyDiv w:val="1"/>
      <w:marLeft w:val="0"/>
      <w:marRight w:val="0"/>
      <w:marTop w:val="0"/>
      <w:marBottom w:val="0"/>
      <w:divBdr>
        <w:top w:val="none" w:sz="0" w:space="0" w:color="auto"/>
        <w:left w:val="none" w:sz="0" w:space="0" w:color="auto"/>
        <w:bottom w:val="none" w:sz="0" w:space="0" w:color="auto"/>
        <w:right w:val="none" w:sz="0" w:space="0" w:color="auto"/>
      </w:divBdr>
    </w:div>
    <w:div w:id="1872961842">
      <w:bodyDiv w:val="1"/>
      <w:marLeft w:val="0"/>
      <w:marRight w:val="0"/>
      <w:marTop w:val="0"/>
      <w:marBottom w:val="0"/>
      <w:divBdr>
        <w:top w:val="none" w:sz="0" w:space="0" w:color="auto"/>
        <w:left w:val="none" w:sz="0" w:space="0" w:color="auto"/>
        <w:bottom w:val="none" w:sz="0" w:space="0" w:color="auto"/>
        <w:right w:val="none" w:sz="0" w:space="0" w:color="auto"/>
      </w:divBdr>
    </w:div>
    <w:div w:id="191077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09E8F-204E-4DB6-93ED-4D2385E6B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3398</TotalTime>
  <Pages>23</Pages>
  <Words>12254</Words>
  <Characters>69853</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Аристер Ольга Владимировна</dc:creator>
  <cp:lastModifiedBy>Пользователь Windows</cp:lastModifiedBy>
  <cp:revision>372</cp:revision>
  <cp:lastPrinted>2024-12-24T08:01:00Z</cp:lastPrinted>
  <dcterms:created xsi:type="dcterms:W3CDTF">2020-12-26T05:18:00Z</dcterms:created>
  <dcterms:modified xsi:type="dcterms:W3CDTF">2024-12-25T09:07:00Z</dcterms:modified>
</cp:coreProperties>
</file>