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Правительства Калужской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 июля 2014 г. N 417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>
        <w:rPr>
          <w:rFonts w:cs="Times New Roman" w:ascii="Times New Roman" w:hAnsi="Times New Roman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ПОРЯДКЕ ОБРАЩЕНИЯ РОДИТЕЛЕЙ (ЗАКОННЫХ ПРЕДСТАВИТЕЛЕЙ)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ДЕТЕЙ, ПОСЕЩАЮЩИХ ОБРАЗОВАТЕЛЬНЫЕ ОРГАНИЗАЦИИ, НАХОДЯЩИЕСЯ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ТЕРРИТОРИИ КАЛУЖСКОЙ ОБЛАСТИ И РЕАЛИЗУЮЩИЕ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ОБРАЗОВАТЕЛЬНУЮ ПРОГРАММУ ДОШКОЛЬНОГО ОБРАЗОВАНИЯ,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ПОЛУЧЕНИЕМ КОМПЕНСАЦИИ РОДИТЕЛЬСКОЙ ПЛАТЫ ЗА ПРИСМОТР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УХОД ЗА ДЕТЬМИ, А ТАКЖЕ О ПОРЯДКЕ ЕЕ ВЫПЛАТЫ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 ред. Постановлений Правительства Калужской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31.12.2014 N 835, от 29.12.2016 N 715, от 19.12.2023 N 873)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Настоящее Положение устанавливает порядок обращения родителей (законных представителей) детей, посещающих образовательные организации, находящиеся на территории Калужской области и реализующие образовательную программу дошкольного образования (далее - образовательные организации), за получением компенсации родительской платы за присмотр и уход за детьми (далее -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компенсация), а также порядок ее выплаты.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(в ред. Постановления Правительства Калужской области от 29.12.2016 N 715)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Компенсация выплачивается родителям (законным представителям) в размере, установленном Законом Калужской области "Об образовании в Калужской области".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Очередность детей (первый, второй, третий и последующий ребенок) родителя (законного представителя), подавшего заявление о назначении компенсации, определяется по дате рождения ребенка.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При определении очередности детей родителя (законного представителя), подавшего заявление о предоставлении компенсации, учитываются дети, в том числе усыновленные и дети, находящиеся под опекой, за исключением детей, в отношении которых родитель (законный представитель) в установленном законодательством Российской Федерации порядке лишен или утратил права родителя (законного представителя).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Родитель (законный представитель), которым воспитываются дети, родившиеся от многоплодной беременности (двойняшки, тройняшки и так далее), в заявлении о назначении компенсации самостоятельно определяет одного ребенка из таких детей как первого (или следующего по очередности рождения), а другого ребенка как второго (или следующего по очередности рождения).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>
        <w:rPr>
          <w:rFonts w:cs="Times New Roman" w:ascii="Times New Roman" w:hAnsi="Times New Roman"/>
          <w:sz w:val="24"/>
          <w:szCs w:val="24"/>
        </w:rPr>
        <w:t>7. Для назначения компенсации родитель (законный представитель) представляет в органы местного самоуправления муниципального образования, на территории которого расположена образовательная организация, или в уполномоченную органом местного самоуправления дошкольную образовательную организацию, осуществляющую функции по вопросу местного значения - создание условий для осуществления присмотра и ухода за детьми,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заявление о назначении компенсации по форме, установленной органами местного самоуправления;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копия свидетельства о рождении каждого ребенка родителя (законного представителя);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документ, удостоверяющий личность родителя (законного представителя), и его копия;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документы и их копии, подтверждающие статус законного представителя (копия акта о назначении опекуна, копия договора о приемной семье (договора о передаче ребенка на воспитание в приемную семью), копия договора о патронатной семье);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д) копии иных документов, подтверждающих родство между родителем (законным представителем), подавшим заявление о предоставлении компенсации, и его детьми, в случае, если родство невозможно установить на основании документов, указанных в настоящем пункте (копия свидетельства об установлении отцовства, копия свидетельства о браке (расторжении брака));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е) утратил силу. - Постановление Правительства Калужской области от 19.12.2023 N 873.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 Порядок приема и рассмотрения документов, указанных в пункте 7 настоящего Положения, устанавливается органами местного самоуправления.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Сведения о том, что родитель (законный представитель) является членом малоимущей семьи, подтверждаются органами местного самоуправления муниципального образования, на территории которого расположена образовательная организация, в электронной форме с использованием единой государственной информационной системы социального обеспечения.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 Размер компенсации рассчитывается по следующей формуле: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 первого ребенка: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P1 = Riy x N x 0,2,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 второго ребенка: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P2 = Riy x N x 0,5,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 третьего и последующих детей: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P3 = Riy x N x 0,7,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 P1, P2, P3 - размер компенсации родителям (законным представителям) соответственно на первого, второго, третьего и последующих детей, посещающих образовательную организацию;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Riy - средний размер родительской платы за присмотр и уход за детьми в государственных и муниципальных образовательных организациях, находящихся на территории Калужской области, установленный Правительством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 - число дней фактического пребывания ребенка в образовательной организации в соответствующем расчетном периоде;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0,2 - размер компенсации на первого ребенка;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0,5 - размер компенсации на второго ребенка;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0,7 - размер компенсации на третьего и последующих детей.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 Компенсация начисляется органами местного самоуправления с месяца, следующего за месяцем подачи родителем (законным представителем) документов, указанных в пункте 7 настоящего Положения.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12. Выплата компенсации производится органами местного самоуправления один раз в полугодие в срок не позднее 30-го числа месяца, следующего за окончанием полугодия. Способ доставки компенсации до получателя через финансово-кредитные организации или через отделения федеральной почтовой связи определяется получателем компенсации самостоятельно.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 Финансовое обеспечение расходов по выплате компенсации осуществляется за счет предоставляемых местным бюджетам субвенций из областного бюджета в соответствии с законом Калужской области об областном бюджете на очередной финансовый год и на плановый период.</w:t>
      </w:r>
      <w:bookmarkStart w:id="3" w:name="P97"/>
      <w:bookmarkEnd w:id="3"/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14. Выплата компенсации прекращается при установлении органами местного самоуправления следующих обстоятельств: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отчисление из образовательной организации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лишение родителя (законного представителя), получавшего компенсацию, родительских прав в отношении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истечение срока действия акта о назначении опекуна, получавшего компенсацию, в отношении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истечение срока действия или расторжение договора о патронатной семье, заключенного с законным представителем, получавшим компенсацию, в отношении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д) истечение срока действия или расторжение договора о приемной семье (договора о передаче ребенка на воспитание в приемную семью), заключенного с законным представителем, получавшим компенсацию, в отношении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освобождение либо отстранение опекуна, получавшего компенсацию, от исполнения своих обязанностей в отношении ребенка, за уход и присмотр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ж) отмена усыновления (удочерения) ребенка, за присмотр и уход за которым уплачивалась плата;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з) смерть получавшего компенсацию родителя (законного представителя), а также объявление его в установленном порядке умершим или признание его безвестно отсутствующим;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и) признание родителя (законного представителя), получавшего компенсацию, недееспособным.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15. В случае установления обстоятельств, указанных в пункте 13 настоящего Положения, органы местного самоуправления прекращают начисление компенсации родительской платы с 1-го числа месяца, следующего за месяцем, в котором наступили соответствующие обстоятельства, о чем письменно уведомляют родителей (законных представителей) в течение пяти рабочих дней с момента принятия решения о прекращении выплаты компенсации.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0e02d2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e02d2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0e02d2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LibreOffice/6.1.0.3$Windows_X86_64 LibreOffice_project/efb621ed25068d70781dc026f7e9c5187a4decd1</Application>
  <Pages>4</Pages>
  <Words>966</Words>
  <Characters>6824</Characters>
  <CharactersWithSpaces>7733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2024-01-09T05:37:00Z</dcterms:created>
  <dc:creator>Скок Ольга Викторовна</dc:creator>
  <dc:description/>
  <dc:language>ru-RU</dc:language>
  <cp:lastModifiedBy/>
  <dcterms:modified xsi:type="dcterms:W3CDTF">2024-01-09T08:40:04Z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