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3155FB">
      <w:r>
        <w:rPr>
          <w:rFonts w:ascii="Arial" w:eastAsia="Arial" w:hAnsi="Arial" w:cs="Arial"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29.85pt;margin-top:7.7pt;width:55.45pt;height:19.45pt;z-index:251657728;mso-wrap-distance-left:9.05pt;mso-wrap-distance-right:9.05pt" stroked="f">
            <v:fill color2="black"/>
            <v:textbox inset="1.55pt,1.55pt,1.55pt,1.55pt">
              <w:txbxContent>
                <w:p w:rsidR="00000000" w:rsidRDefault="003155FB"/>
              </w:txbxContent>
            </v:textbox>
          </v:shape>
        </w:pict>
      </w:r>
      <w:r>
        <w:rPr>
          <w:rFonts w:ascii="Arial" w:eastAsia="Arial" w:hAnsi="Arial" w:cs="Arial"/>
          <w:sz w:val="28"/>
        </w:rPr>
        <w:t xml:space="preserve">                                                        </w:t>
      </w:r>
      <w:r w:rsidR="00C03B09">
        <w:rPr>
          <w:rFonts w:ascii="Arial" w:hAnsi="Arial" w:cs="Arial"/>
          <w:noProof/>
          <w:sz w:val="28"/>
          <w:lang w:eastAsia="ru-RU"/>
        </w:rPr>
        <w:drawing>
          <wp:inline distT="0" distB="0" distL="0" distR="0">
            <wp:extent cx="457200" cy="546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421" t="-351" r="-421" b="-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6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</w:t>
      </w:r>
    </w:p>
    <w:p w:rsidR="00000000" w:rsidRDefault="003155FB">
      <w:pPr>
        <w:jc w:val="center"/>
        <w:rPr>
          <w:rFonts w:ascii="Arial" w:hAnsi="Arial" w:cs="Arial"/>
          <w:sz w:val="28"/>
        </w:rPr>
      </w:pPr>
    </w:p>
    <w:p w:rsidR="00000000" w:rsidRDefault="003155FB">
      <w:pPr>
        <w:jc w:val="center"/>
      </w:pPr>
      <w:r>
        <w:rPr>
          <w:rFonts w:ascii="Arial" w:hAnsi="Arial" w:cs="Arial"/>
          <w:sz w:val="28"/>
        </w:rPr>
        <w:t>Российская Федерация</w:t>
      </w:r>
    </w:p>
    <w:p w:rsidR="00000000" w:rsidRDefault="003155FB">
      <w:pPr>
        <w:jc w:val="center"/>
      </w:pPr>
      <w:r>
        <w:rPr>
          <w:rFonts w:ascii="Arial" w:hAnsi="Arial" w:cs="Arial"/>
          <w:sz w:val="36"/>
        </w:rPr>
        <w:t>Городская Дума города Калуги</w:t>
      </w:r>
    </w:p>
    <w:p w:rsidR="00000000" w:rsidRDefault="003155FB">
      <w:r>
        <w:rPr>
          <w:rFonts w:ascii="Arial" w:eastAsia="Arial" w:hAnsi="Arial" w:cs="Arial"/>
          <w:sz w:val="60"/>
        </w:rPr>
        <w:t xml:space="preserve">                    </w:t>
      </w:r>
      <w:r>
        <w:rPr>
          <w:rFonts w:ascii="Arial" w:hAnsi="Arial" w:cs="Arial"/>
          <w:sz w:val="60"/>
        </w:rPr>
        <w:t>РЕШЕНИЕ</w:t>
      </w:r>
      <w:r>
        <w:rPr>
          <w:rFonts w:ascii="Arial" w:hAnsi="Arial" w:cs="Arial"/>
          <w:b/>
          <w:sz w:val="40"/>
        </w:rPr>
        <w:t xml:space="preserve">  </w:t>
      </w:r>
    </w:p>
    <w:p w:rsidR="00000000" w:rsidRDefault="003155FB">
      <w:pPr>
        <w:rPr>
          <w:rFonts w:ascii="Arial" w:hAnsi="Arial" w:cs="Arial"/>
          <w:b/>
          <w:sz w:val="28"/>
        </w:rPr>
      </w:pPr>
    </w:p>
    <w:p w:rsidR="00000000" w:rsidRDefault="003155FB">
      <w:r>
        <w:rPr>
          <w:sz w:val="26"/>
          <w:szCs w:val="26"/>
        </w:rPr>
        <w:t xml:space="preserve">от ___________                                             </w:t>
      </w:r>
      <w:r>
        <w:rPr>
          <w:sz w:val="26"/>
          <w:szCs w:val="26"/>
        </w:rPr>
        <w:t xml:space="preserve">                                         № __________</w:t>
      </w:r>
    </w:p>
    <w:tbl>
      <w:tblPr>
        <w:tblW w:w="0" w:type="auto"/>
        <w:tblLayout w:type="fixed"/>
        <w:tblLook w:val="0000"/>
      </w:tblPr>
      <w:tblGrid>
        <w:gridCol w:w="6015"/>
        <w:gridCol w:w="3060"/>
      </w:tblGrid>
      <w:tr w:rsidR="00000000">
        <w:tc>
          <w:tcPr>
            <w:tcW w:w="6015" w:type="dxa"/>
            <w:shd w:val="clear" w:color="auto" w:fill="auto"/>
          </w:tcPr>
          <w:p w:rsidR="00000000" w:rsidRDefault="003155FB">
            <w:pPr>
              <w:tabs>
                <w:tab w:val="left" w:pos="8640"/>
              </w:tabs>
              <w:overflowPunct w:val="0"/>
              <w:autoSpaceDE w:val="0"/>
              <w:snapToGrid w:val="0"/>
              <w:jc w:val="both"/>
              <w:textAlignment w:val="baseline"/>
            </w:pPr>
          </w:p>
          <w:p w:rsidR="00000000" w:rsidRDefault="003155FB">
            <w:pPr>
              <w:tabs>
                <w:tab w:val="left" w:pos="8640"/>
              </w:tabs>
              <w:overflowPunct w:val="0"/>
              <w:autoSpaceDE w:val="0"/>
              <w:jc w:val="both"/>
              <w:textAlignment w:val="baseline"/>
            </w:pPr>
          </w:p>
          <w:p w:rsidR="00000000" w:rsidRDefault="003155FB">
            <w:pPr>
              <w:overflowPunct w:val="0"/>
              <w:autoSpaceDE w:val="0"/>
              <w:jc w:val="both"/>
              <w:textAlignment w:val="baseline"/>
            </w:pPr>
            <w:r>
              <w:rPr>
                <w:b/>
                <w:bCs/>
              </w:rPr>
              <w:t xml:space="preserve">О внесении изменений в решение Городской Думы города Калуги от </w:t>
            </w:r>
            <w:r>
              <w:rPr>
                <w:b/>
                <w:bCs/>
              </w:rPr>
              <w:t xml:space="preserve"> 24.12.2015 № 237 </w:t>
            </w:r>
            <w:r>
              <w:rPr>
                <w:b/>
                <w:bCs/>
              </w:rPr>
              <w:t>«</w:t>
            </w:r>
            <w:r>
              <w:rPr>
                <w:b/>
                <w:bCs/>
              </w:rPr>
              <w:t xml:space="preserve">Об утверждении порядка </w:t>
            </w:r>
            <w:r>
              <w:rPr>
                <w:rFonts w:eastAsia="Calibri"/>
                <w:b/>
                <w:bCs/>
                <w:lang w:eastAsia="en-US"/>
              </w:rPr>
              <w:t>определения платы за пользование жилым помещением (платы за наем) и размера платы за пользовани</w:t>
            </w:r>
            <w:r>
              <w:rPr>
                <w:rFonts w:eastAsia="Calibri"/>
                <w:b/>
                <w:bCs/>
                <w:lang w:eastAsia="en-US"/>
              </w:rPr>
              <w:t xml:space="preserve">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в муниципальном образовании «Город Калуга» </w:t>
            </w:r>
          </w:p>
          <w:p w:rsidR="00000000" w:rsidRDefault="003155FB">
            <w:pPr>
              <w:tabs>
                <w:tab w:val="left" w:pos="8640"/>
              </w:tabs>
              <w:overflowPunct w:val="0"/>
              <w:autoSpaceDE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</w:p>
          <w:p w:rsidR="00000000" w:rsidRDefault="003155FB">
            <w:pPr>
              <w:tabs>
                <w:tab w:val="left" w:pos="8640"/>
              </w:tabs>
              <w:overflowPunct w:val="0"/>
              <w:autoSpaceDE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3060" w:type="dxa"/>
            <w:shd w:val="clear" w:color="auto" w:fill="auto"/>
          </w:tcPr>
          <w:p w:rsidR="00000000" w:rsidRDefault="003155FB">
            <w:pPr>
              <w:tabs>
                <w:tab w:val="left" w:pos="8640"/>
              </w:tabs>
              <w:overflowPunct w:val="0"/>
              <w:autoSpaceDE w:val="0"/>
              <w:snapToGrid w:val="0"/>
              <w:ind w:firstLine="720"/>
              <w:textAlignment w:val="baseline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</w:tbl>
    <w:p w:rsidR="00000000" w:rsidRDefault="003155F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В соответствии со статья</w:t>
      </w:r>
      <w:r>
        <w:rPr>
          <w:rFonts w:ascii="Times New Roman" w:hAnsi="Times New Roman" w:cs="Times New Roman"/>
          <w:sz w:val="24"/>
          <w:szCs w:val="24"/>
        </w:rPr>
        <w:t>ми 154, 155, 156 Жилищного кодекса Российской Федерации, статьями 41, 42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</w:t>
      </w:r>
      <w:r>
        <w:rPr>
          <w:rFonts w:ascii="Times New Roman" w:hAnsi="Times New Roman" w:cs="Times New Roman"/>
          <w:sz w:val="24"/>
          <w:szCs w:val="24"/>
        </w:rPr>
        <w:t>риказом Министерс</w:t>
      </w:r>
      <w:r>
        <w:rPr>
          <w:rFonts w:ascii="Times New Roman" w:hAnsi="Times New Roman" w:cs="Times New Roman"/>
          <w:sz w:val="24"/>
          <w:szCs w:val="24"/>
        </w:rPr>
        <w:t xml:space="preserve">тва строительства и жилищно-коммунального хозяйства Российской Федерации от 27.09.2016 № 668/пр «Об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</w:t>
      </w:r>
      <w:r>
        <w:rPr>
          <w:rFonts w:ascii="Times New Roman" w:hAnsi="Times New Roman" w:cs="Times New Roman"/>
          <w:sz w:val="24"/>
          <w:szCs w:val="24"/>
        </w:rPr>
        <w:t xml:space="preserve">и договорам найма жилых помещений государственного или муниципального жилищного фонда», 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статьи 24 Устава муниципального образования «Город Калуга» Городская Дума города Калуги </w:t>
      </w:r>
    </w:p>
    <w:p w:rsidR="00000000" w:rsidRDefault="003155FB">
      <w:pPr>
        <w:pStyle w:val="ConsPlusNormal"/>
        <w:ind w:firstLine="709"/>
        <w:jc w:val="both"/>
      </w:pPr>
    </w:p>
    <w:p w:rsidR="00000000" w:rsidRDefault="003155F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РЕШИЛА:</w:t>
      </w:r>
    </w:p>
    <w:p w:rsidR="00000000" w:rsidRDefault="003155F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3155FB">
      <w:pPr>
        <w:autoSpaceDE w:val="0"/>
        <w:ind w:firstLine="709"/>
        <w:jc w:val="both"/>
      </w:pPr>
      <w:r>
        <w:rPr>
          <w:color w:val="000000"/>
        </w:rPr>
        <w:t xml:space="preserve">1. </w:t>
      </w:r>
      <w:r>
        <w:rPr>
          <w:color w:val="000000"/>
        </w:rPr>
        <w:t xml:space="preserve">Внести следующие изменения в </w:t>
      </w:r>
      <w:r>
        <w:rPr>
          <w:color w:val="000000"/>
        </w:rPr>
        <w:t>решение Городской Думы г</w:t>
      </w:r>
      <w:r>
        <w:rPr>
          <w:color w:val="000000"/>
        </w:rPr>
        <w:t>орода Калуги от  24.12.2015 № 237 «</w:t>
      </w:r>
      <w:r>
        <w:rPr>
          <w:color w:val="000000"/>
        </w:rPr>
        <w:t xml:space="preserve">Об утверждении порядка </w:t>
      </w:r>
      <w:r>
        <w:rPr>
          <w:rFonts w:eastAsia="Calibri"/>
          <w:color w:val="000000"/>
          <w:lang w:eastAsia="en-US"/>
        </w:rPr>
        <w:t>определения платы за пользование жилым помещением (платы за наем) и размера платы за пользование жилым помещением (платы за наем) для нанимателей жилых помещений по договорам социального найма и дог</w:t>
      </w:r>
      <w:r>
        <w:rPr>
          <w:rFonts w:eastAsia="Calibri"/>
          <w:color w:val="000000"/>
          <w:lang w:eastAsia="en-US"/>
        </w:rPr>
        <w:t>оворам найма жилых помещений государственного или муниципального жилищного фонда в муниципальном образовании «Город Калуга» (далее - решение):</w:t>
      </w:r>
    </w:p>
    <w:p w:rsidR="00000000" w:rsidRDefault="003155FB">
      <w:pPr>
        <w:autoSpaceDE w:val="0"/>
        <w:ind w:firstLine="709"/>
        <w:jc w:val="both"/>
      </w:pPr>
      <w:r>
        <w:rPr>
          <w:rFonts w:eastAsia="Calibri"/>
          <w:color w:val="000000"/>
          <w:lang w:eastAsia="en-US"/>
        </w:rPr>
        <w:t>1.1. В пункте 2.3 Порядка определения платы за пользование жилым помещением (платы за наем) для нанимателей жилых</w:t>
      </w:r>
      <w:r>
        <w:rPr>
          <w:rFonts w:eastAsia="Calibri"/>
          <w:color w:val="000000"/>
          <w:lang w:eastAsia="en-US"/>
        </w:rPr>
        <w:t xml:space="preserve"> помещений по договорам социального найма и договорам найма жилых помещений государственного или муниципального жилищного фонда в муниципальном образовании «Город Калуга» в приложении № 1 к решению цифр</w:t>
      </w:r>
      <w:r>
        <w:rPr>
          <w:rFonts w:eastAsia="Calibri"/>
          <w:color w:val="000000"/>
          <w:lang w:eastAsia="en-US"/>
        </w:rPr>
        <w:t>ы</w:t>
      </w:r>
      <w:r>
        <w:rPr>
          <w:rFonts w:eastAsia="Calibri"/>
          <w:color w:val="000000"/>
          <w:lang w:eastAsia="en-US"/>
        </w:rPr>
        <w:t xml:space="preserve">  «0,168» заменить цифр</w:t>
      </w:r>
      <w:r>
        <w:rPr>
          <w:rFonts w:eastAsia="Calibri"/>
          <w:color w:val="000000"/>
          <w:lang w:eastAsia="en-US"/>
        </w:rPr>
        <w:t>ами</w:t>
      </w:r>
      <w:r>
        <w:rPr>
          <w:rFonts w:eastAsia="Calibri"/>
          <w:color w:val="000000"/>
          <w:lang w:eastAsia="en-US"/>
        </w:rPr>
        <w:t xml:space="preserve"> «0,160».</w:t>
      </w:r>
    </w:p>
    <w:p w:rsidR="00000000" w:rsidRDefault="003155FB">
      <w:pPr>
        <w:autoSpaceDE w:val="0"/>
        <w:ind w:firstLine="709"/>
        <w:jc w:val="both"/>
      </w:pPr>
      <w:r>
        <w:rPr>
          <w:rFonts w:eastAsia="Calibri"/>
          <w:color w:val="000000"/>
          <w:lang w:eastAsia="en-US"/>
        </w:rPr>
        <w:t>1.2. Приложение 2</w:t>
      </w:r>
      <w:r>
        <w:rPr>
          <w:rFonts w:eastAsia="Calibri"/>
          <w:color w:val="000000"/>
          <w:lang w:eastAsia="en-US"/>
        </w:rPr>
        <w:t xml:space="preserve"> к решению изложить в новой редакции согласно приложению к настоящему решению.</w:t>
      </w:r>
    </w:p>
    <w:p w:rsidR="00000000" w:rsidRDefault="003155FB">
      <w:pPr>
        <w:autoSpaceDE w:val="0"/>
        <w:ind w:firstLine="709"/>
        <w:jc w:val="both"/>
      </w:pPr>
      <w:r>
        <w:lastRenderedPageBreak/>
        <w:t>2. Настоящее решение подлежит  официальному опубликованию (обнародованию) и вступает в силу с 1 января 2022 года.</w:t>
      </w:r>
    </w:p>
    <w:p w:rsidR="00000000" w:rsidRDefault="003155FB">
      <w:pPr>
        <w:ind w:firstLine="709"/>
        <w:jc w:val="both"/>
      </w:pPr>
      <w:r>
        <w:t>3. Контроль за исполнением настоящего решения возложить на коми</w:t>
      </w:r>
      <w:r>
        <w:t>тет Городской Думы города Калуги по бюджетно-финансовой, налоговой и экономической политике (Сотсков К.В.) и комитет Городской Думы города Калуги по территориальному развитию города и городскому хозяйству (Борсук В.В.).</w:t>
      </w:r>
    </w:p>
    <w:p w:rsidR="00000000" w:rsidRDefault="003155FB">
      <w:pPr>
        <w:ind w:firstLine="709"/>
        <w:jc w:val="both"/>
      </w:pPr>
    </w:p>
    <w:p w:rsidR="00000000" w:rsidRDefault="003155FB">
      <w:pPr>
        <w:jc w:val="both"/>
      </w:pPr>
    </w:p>
    <w:p w:rsidR="00000000" w:rsidRDefault="003155FB">
      <w:pPr>
        <w:tabs>
          <w:tab w:val="left" w:pos="7380"/>
        </w:tabs>
        <w:jc w:val="both"/>
      </w:pPr>
      <w:r>
        <w:rPr>
          <w:b/>
          <w:bCs/>
        </w:rPr>
        <w:t>Глава городского самоуправления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 xml:space="preserve">     </w:t>
      </w:r>
    </w:p>
    <w:p w:rsidR="00000000" w:rsidRDefault="003155FB">
      <w:pPr>
        <w:jc w:val="both"/>
      </w:pPr>
      <w:r>
        <w:rPr>
          <w:b/>
          <w:bCs/>
        </w:rPr>
        <w:t>города Калуги                                                                                                          Ю.Е. Моисеев</w:t>
      </w:r>
    </w:p>
    <w:p w:rsidR="00000000" w:rsidRDefault="003155FB">
      <w:pPr>
        <w:jc w:val="both"/>
      </w:pPr>
    </w:p>
    <w:p w:rsidR="00000000" w:rsidRDefault="003155FB">
      <w:pPr>
        <w:pStyle w:val="aa"/>
        <w:tabs>
          <w:tab w:val="right" w:pos="10146"/>
        </w:tabs>
        <w:jc w:val="left"/>
        <w:rPr>
          <w:b w:val="0"/>
          <w:sz w:val="26"/>
          <w:szCs w:val="26"/>
        </w:rPr>
      </w:pPr>
    </w:p>
    <w:p w:rsidR="00000000" w:rsidRDefault="003155FB">
      <w:pPr>
        <w:tabs>
          <w:tab w:val="left" w:pos="2495"/>
          <w:tab w:val="left" w:pos="7020"/>
        </w:tabs>
        <w:rPr>
          <w:b/>
          <w:sz w:val="26"/>
          <w:szCs w:val="26"/>
        </w:rPr>
      </w:pPr>
    </w:p>
    <w:p w:rsidR="00000000" w:rsidRDefault="003155FB">
      <w:pPr>
        <w:tabs>
          <w:tab w:val="left" w:pos="2495"/>
          <w:tab w:val="left" w:pos="7020"/>
        </w:tabs>
        <w:rPr>
          <w:b/>
          <w:sz w:val="26"/>
          <w:szCs w:val="26"/>
        </w:rPr>
      </w:pPr>
    </w:p>
    <w:p w:rsidR="00000000" w:rsidRDefault="003155FB">
      <w:pPr>
        <w:tabs>
          <w:tab w:val="left" w:pos="2495"/>
          <w:tab w:val="left" w:pos="7020"/>
        </w:tabs>
        <w:rPr>
          <w:b/>
          <w:sz w:val="26"/>
          <w:szCs w:val="26"/>
        </w:rPr>
      </w:pPr>
    </w:p>
    <w:p w:rsidR="00000000" w:rsidRDefault="003155FB">
      <w:pPr>
        <w:tabs>
          <w:tab w:val="left" w:pos="2495"/>
          <w:tab w:val="left" w:pos="7020"/>
        </w:tabs>
        <w:rPr>
          <w:b/>
          <w:sz w:val="26"/>
          <w:szCs w:val="26"/>
        </w:rPr>
      </w:pPr>
    </w:p>
    <w:p w:rsidR="00000000" w:rsidRDefault="003155FB">
      <w:pPr>
        <w:tabs>
          <w:tab w:val="left" w:pos="2495"/>
          <w:tab w:val="left" w:pos="7020"/>
        </w:tabs>
        <w:rPr>
          <w:b/>
          <w:sz w:val="26"/>
          <w:szCs w:val="26"/>
        </w:rPr>
      </w:pPr>
    </w:p>
    <w:p w:rsidR="00000000" w:rsidRDefault="003155FB">
      <w:pPr>
        <w:tabs>
          <w:tab w:val="left" w:pos="2495"/>
          <w:tab w:val="left" w:pos="7020"/>
        </w:tabs>
        <w:rPr>
          <w:b/>
          <w:sz w:val="26"/>
          <w:szCs w:val="26"/>
        </w:rPr>
      </w:pPr>
    </w:p>
    <w:p w:rsidR="00000000" w:rsidRDefault="003155FB">
      <w:pPr>
        <w:tabs>
          <w:tab w:val="left" w:pos="2495"/>
          <w:tab w:val="left" w:pos="7020"/>
        </w:tabs>
        <w:rPr>
          <w:b/>
          <w:sz w:val="26"/>
          <w:szCs w:val="26"/>
        </w:rPr>
      </w:pPr>
    </w:p>
    <w:p w:rsidR="00000000" w:rsidRDefault="003155FB">
      <w:pPr>
        <w:tabs>
          <w:tab w:val="left" w:pos="2495"/>
          <w:tab w:val="left" w:pos="7020"/>
        </w:tabs>
        <w:rPr>
          <w:b/>
          <w:sz w:val="26"/>
          <w:szCs w:val="26"/>
        </w:rPr>
      </w:pPr>
    </w:p>
    <w:p w:rsidR="00000000" w:rsidRDefault="003155FB">
      <w:pPr>
        <w:tabs>
          <w:tab w:val="left" w:pos="2495"/>
          <w:tab w:val="left" w:pos="7020"/>
        </w:tabs>
        <w:rPr>
          <w:b/>
          <w:sz w:val="26"/>
          <w:szCs w:val="26"/>
        </w:rPr>
      </w:pPr>
    </w:p>
    <w:p w:rsidR="00000000" w:rsidRDefault="003155FB">
      <w:pPr>
        <w:tabs>
          <w:tab w:val="left" w:pos="2495"/>
          <w:tab w:val="left" w:pos="7020"/>
        </w:tabs>
        <w:rPr>
          <w:b/>
          <w:sz w:val="26"/>
          <w:szCs w:val="26"/>
        </w:rPr>
      </w:pPr>
    </w:p>
    <w:p w:rsidR="00000000" w:rsidRDefault="003155FB">
      <w:pPr>
        <w:tabs>
          <w:tab w:val="left" w:pos="2495"/>
          <w:tab w:val="left" w:pos="7020"/>
        </w:tabs>
        <w:rPr>
          <w:b/>
          <w:sz w:val="26"/>
          <w:szCs w:val="26"/>
        </w:rPr>
      </w:pPr>
    </w:p>
    <w:p w:rsidR="00000000" w:rsidRDefault="003155FB">
      <w:pPr>
        <w:tabs>
          <w:tab w:val="left" w:pos="2495"/>
          <w:tab w:val="left" w:pos="7020"/>
        </w:tabs>
        <w:rPr>
          <w:b/>
          <w:sz w:val="26"/>
          <w:szCs w:val="26"/>
        </w:rPr>
      </w:pPr>
    </w:p>
    <w:p w:rsidR="00000000" w:rsidRDefault="003155FB">
      <w:pPr>
        <w:tabs>
          <w:tab w:val="left" w:pos="2495"/>
          <w:tab w:val="left" w:pos="7020"/>
        </w:tabs>
        <w:rPr>
          <w:b/>
          <w:sz w:val="26"/>
          <w:szCs w:val="26"/>
        </w:rPr>
      </w:pPr>
    </w:p>
    <w:p w:rsidR="003155FB" w:rsidRDefault="003155FB">
      <w:pPr>
        <w:autoSpaceDE w:val="0"/>
        <w:jc w:val="both"/>
      </w:pPr>
    </w:p>
    <w:sectPr w:rsidR="003155FB">
      <w:headerReference w:type="default" r:id="rId8"/>
      <w:headerReference w:type="first" r:id="rId9"/>
      <w:pgSz w:w="11906" w:h="16838"/>
      <w:pgMar w:top="1220" w:right="709" w:bottom="850" w:left="1701" w:header="85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5FB" w:rsidRDefault="003155FB">
      <w:r>
        <w:separator/>
      </w:r>
    </w:p>
  </w:endnote>
  <w:endnote w:type="continuationSeparator" w:id="0">
    <w:p w:rsidR="003155FB" w:rsidRDefault="003155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5FB" w:rsidRDefault="003155FB">
      <w:r>
        <w:separator/>
      </w:r>
    </w:p>
  </w:footnote>
  <w:footnote w:type="continuationSeparator" w:id="0">
    <w:p w:rsidR="003155FB" w:rsidRDefault="003155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155FB">
    <w:pPr>
      <w:pStyle w:val="ad"/>
      <w:ind w:right="360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155FB">
    <w:pPr>
      <w:pStyle w:val="ad"/>
      <w:jc w:val="right"/>
    </w:pPr>
    <w:r>
      <w:rPr>
        <w:b/>
        <w:bCs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3B09"/>
    <w:rsid w:val="003155FB"/>
    <w:rsid w:val="00C03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  <w:rPr>
      <w:rFonts w:ascii="Times New Roman" w:hAnsi="Times New Roman" w:cs="Times New Roman" w:hint="default"/>
      <w:sz w:val="22"/>
      <w:szCs w:val="22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10">
    <w:name w:val="Основной шрифт абзаца1"/>
    <w:rPr>
      <w:b/>
      <w:sz w:val="22"/>
      <w:lang w:val="en-US" w:bidi="ar-SA"/>
    </w:rPr>
  </w:style>
  <w:style w:type="character" w:styleId="a5">
    <w:name w:val="Hyperlink"/>
    <w:rPr>
      <w:b/>
      <w:color w:val="0000FF"/>
      <w:sz w:val="22"/>
      <w:u w:val="single"/>
      <w:lang w:val="en-US" w:bidi="ar-SA"/>
    </w:rPr>
  </w:style>
  <w:style w:type="character" w:styleId="a6">
    <w:name w:val="page number"/>
    <w:basedOn w:val="10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7">
    <w:name w:val="List"/>
    <w:basedOn w:val="a1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9">
    <w:name w:val="Body Text Indent"/>
    <w:basedOn w:val="a"/>
    <w:pPr>
      <w:ind w:firstLine="567"/>
    </w:pPr>
    <w:rPr>
      <w:szCs w:val="20"/>
    </w:rPr>
  </w:style>
  <w:style w:type="paragraph" w:styleId="aa">
    <w:name w:val="Subtitle"/>
    <w:basedOn w:val="a"/>
    <w:next w:val="a1"/>
    <w:qFormat/>
    <w:pPr>
      <w:jc w:val="center"/>
    </w:pPr>
    <w:rPr>
      <w:b/>
      <w:bCs/>
      <w:sz w:val="28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">
    <w:name w:val="Содержимое врезки"/>
    <w:basedOn w:val="a"/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af2">
    <w:name w:val="Блочная цитата"/>
    <w:basedOn w:val="a"/>
    <w:pPr>
      <w:spacing w:after="283"/>
      <w:ind w:left="567" w:right="567"/>
    </w:pPr>
  </w:style>
  <w:style w:type="paragraph" w:styleId="af3">
    <w:name w:val="Title"/>
    <w:basedOn w:val="a0"/>
    <w:next w:val="a1"/>
    <w:qFormat/>
    <w:pPr>
      <w:jc w:val="center"/>
    </w:pPr>
    <w:rPr>
      <w:b/>
      <w:bCs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Городской Думы г. Калуги от 17.06.2015 N 114"О внесении изменений в постановление Городской Думы городского округа "Город Калуга" от 16.07.2008 N 113 "Об утверждении размера платы за жилые помещения многоквартирных домов муниципального образования "Город Калуга"</dc:title>
  <dc:creator>makarovaaa</dc:creator>
  <cp:lastModifiedBy>naumova_ya</cp:lastModifiedBy>
  <cp:revision>2</cp:revision>
  <cp:lastPrinted>1995-11-21T14:41:00Z</cp:lastPrinted>
  <dcterms:created xsi:type="dcterms:W3CDTF">2021-09-30T12:39:00Z</dcterms:created>
  <dcterms:modified xsi:type="dcterms:W3CDTF">2021-09-30T12:39:00Z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4016.00.12</vt:lpwstr>
  </property>
</Properties>
</file>