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4A" w:rsidRDefault="00262E20">
      <w:pPr>
        <w:pStyle w:val="ConsPlusTitle"/>
        <w:jc w:val="center"/>
        <w:outlineLvl w:val="0"/>
        <w:rPr>
          <w:rFonts w:ascii="Times New Roman" w:hAnsi="Times New Roman" w:cs="Times New Roman"/>
          <w:sz w:val="24"/>
          <w:szCs w:val="24"/>
        </w:rPr>
      </w:pPr>
      <w:r>
        <w:rPr>
          <w:rFonts w:ascii="Times New Roman" w:hAnsi="Times New Roman" w:cs="Times New Roman"/>
          <w:color w:val="000000"/>
          <w:sz w:val="24"/>
          <w:szCs w:val="24"/>
        </w:rPr>
        <w:t>РОССИЙСКАЯ ФЕДЕРАЦИЯ</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КАЛУЖСКАЯ ОБЛАСТЬ</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ГОРОДСКАЯ УПРАВА ГОРОДА КАЛУГИ</w:t>
      </w:r>
    </w:p>
    <w:p w:rsidR="00FA154A" w:rsidRDefault="00FA154A">
      <w:pPr>
        <w:pStyle w:val="ConsPlusTitle"/>
        <w:jc w:val="both"/>
        <w:rPr>
          <w:rFonts w:ascii="Times New Roman" w:hAnsi="Times New Roman" w:cs="Times New Roman"/>
          <w:color w:val="000000"/>
          <w:sz w:val="24"/>
          <w:szCs w:val="24"/>
        </w:rPr>
      </w:pP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ПОСТАНОВЛЕНИЕ</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от 28 октября 2022 г. N 389-п</w:t>
      </w:r>
    </w:p>
    <w:p w:rsidR="00FA154A" w:rsidRDefault="00FA154A">
      <w:pPr>
        <w:pStyle w:val="ConsPlusTitle"/>
        <w:jc w:val="both"/>
        <w:rPr>
          <w:rFonts w:ascii="Times New Roman" w:hAnsi="Times New Roman" w:cs="Times New Roman"/>
          <w:color w:val="000000"/>
          <w:sz w:val="24"/>
          <w:szCs w:val="24"/>
        </w:rPr>
      </w:pPr>
    </w:p>
    <w:p w:rsidR="00B67EAA" w:rsidRPr="00B67EAA" w:rsidRDefault="00B67EAA" w:rsidP="00B67EAA">
      <w:pPr>
        <w:pStyle w:val="ConsPlusTitle"/>
        <w:jc w:val="center"/>
        <w:rPr>
          <w:rFonts w:ascii="Times New Roman" w:hAnsi="Times New Roman" w:cs="Times New Roman"/>
          <w:color w:val="000000"/>
          <w:sz w:val="24"/>
          <w:szCs w:val="24"/>
        </w:rPr>
      </w:pPr>
      <w:r w:rsidRPr="00B67EAA">
        <w:rPr>
          <w:rFonts w:ascii="Times New Roman" w:hAnsi="Times New Roman" w:cs="Times New Roman"/>
          <w:color w:val="000000"/>
          <w:sz w:val="24"/>
          <w:szCs w:val="24"/>
        </w:rPr>
        <w:t>ОБ УТВЕРЖДЕНИИ ПОЛОЖЕНИЯ ОБ ИСПОЛЬЗОВАНИИ ЗЕМЕЛЬ ИЛИ ЗЕМЕЛЬНЫХ УЧАСТКОВ,</w:t>
      </w:r>
    </w:p>
    <w:p w:rsidR="00B67EAA" w:rsidRPr="00B67EAA" w:rsidRDefault="00B67EAA" w:rsidP="00B67EAA">
      <w:pPr>
        <w:pStyle w:val="ConsPlusTitle"/>
        <w:jc w:val="center"/>
        <w:rPr>
          <w:rFonts w:ascii="Times New Roman" w:hAnsi="Times New Roman" w:cs="Times New Roman"/>
          <w:color w:val="000000"/>
          <w:sz w:val="24"/>
          <w:szCs w:val="24"/>
        </w:rPr>
      </w:pPr>
      <w:proofErr w:type="gramStart"/>
      <w:r w:rsidRPr="00B67EAA">
        <w:rPr>
          <w:rFonts w:ascii="Times New Roman" w:hAnsi="Times New Roman" w:cs="Times New Roman"/>
          <w:color w:val="000000"/>
          <w:sz w:val="24"/>
          <w:szCs w:val="24"/>
        </w:rPr>
        <w:t>НАХОДЯЩИХСЯ</w:t>
      </w:r>
      <w:proofErr w:type="gramEnd"/>
      <w:r w:rsidRPr="00B67EAA">
        <w:rPr>
          <w:rFonts w:ascii="Times New Roman" w:hAnsi="Times New Roman" w:cs="Times New Roman"/>
          <w:color w:val="000000"/>
          <w:sz w:val="24"/>
          <w:szCs w:val="24"/>
        </w:rPr>
        <w:t xml:space="preserve"> В ГОСУДАРСТВЕННОЙ ИЛИ МУНИЦИПАЛЬНОЙ СОБСТВЕННОСТИ, ДЛЯ ВОЗВЕДЕНИЯ</w:t>
      </w:r>
    </w:p>
    <w:p w:rsidR="00B67EAA" w:rsidRPr="00B67EAA" w:rsidRDefault="00B67EAA" w:rsidP="00B67EAA">
      <w:pPr>
        <w:pStyle w:val="ConsPlusTitle"/>
        <w:jc w:val="center"/>
        <w:rPr>
          <w:rFonts w:ascii="Times New Roman" w:hAnsi="Times New Roman" w:cs="Times New Roman"/>
          <w:color w:val="000000"/>
          <w:sz w:val="24"/>
          <w:szCs w:val="24"/>
        </w:rPr>
      </w:pPr>
      <w:r w:rsidRPr="00B67EAA">
        <w:rPr>
          <w:rFonts w:ascii="Times New Roman" w:hAnsi="Times New Roman" w:cs="Times New Roman"/>
          <w:color w:val="000000"/>
          <w:sz w:val="24"/>
          <w:szCs w:val="24"/>
        </w:rPr>
        <w:t>ГРАЖДАНАМИ ГАРАЖЕЙ, ЯВЛЯЮЩИХСЯ НЕКАПИТАЛЬНЫМИ СООРУЖЕНИЯМИ, ЛИБО ДЛЯ СТОЯНКИ</w:t>
      </w:r>
    </w:p>
    <w:p w:rsidR="00FA154A" w:rsidRDefault="00B67EAA" w:rsidP="00B67EAA">
      <w:pPr>
        <w:pStyle w:val="ConsPlusTitle"/>
        <w:jc w:val="center"/>
        <w:rPr>
          <w:rFonts w:ascii="Times New Roman" w:hAnsi="Times New Roman" w:cs="Times New Roman"/>
          <w:sz w:val="24"/>
          <w:szCs w:val="24"/>
        </w:rPr>
      </w:pPr>
      <w:r w:rsidRPr="00B67EAA">
        <w:rPr>
          <w:rFonts w:ascii="Times New Roman" w:hAnsi="Times New Roman" w:cs="Times New Roman"/>
          <w:color w:val="000000"/>
          <w:sz w:val="24"/>
          <w:szCs w:val="24"/>
        </w:rPr>
        <w:t>ТЕХНИЧЕСКИХ ИЛИ ДРУГИХ СРЕДСТВ ПЕРЕДВИЖЕНИЯ ИНВАЛИДОВ ВБЛИЗИ ИХ МЕСТА ЖИТЕЛЬСТВА</w:t>
      </w:r>
    </w:p>
    <w:p w:rsidR="00FA154A" w:rsidRDefault="00FA154A">
      <w:pPr>
        <w:pStyle w:val="ConsPlusNormal"/>
        <w:spacing w:after="1"/>
        <w:rPr>
          <w:rFonts w:ascii="Times New Roman" w:hAnsi="Times New Roman" w:cs="Times New Roman"/>
          <w:color w:val="000000"/>
          <w:sz w:val="24"/>
          <w:szCs w:val="24"/>
        </w:rPr>
      </w:pP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Список изменяющих документов</w:t>
      </w: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(в ред. Постановления Городской Управы г. Калуги</w:t>
      </w: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29.11.2022 N 437-п</w:t>
      </w:r>
      <w:r w:rsidR="00657067">
        <w:rPr>
          <w:rFonts w:ascii="Times New Roman" w:hAnsi="Times New Roman" w:cs="Times New Roman"/>
          <w:color w:val="000000"/>
          <w:sz w:val="24"/>
          <w:szCs w:val="24"/>
        </w:rPr>
        <w:t xml:space="preserve">, </w:t>
      </w:r>
      <w:r w:rsidR="00657067" w:rsidRPr="00657067">
        <w:rPr>
          <w:rFonts w:ascii="Times New Roman" w:hAnsi="Times New Roman" w:cs="Times New Roman"/>
          <w:color w:val="000000"/>
          <w:sz w:val="24"/>
          <w:szCs w:val="24"/>
        </w:rPr>
        <w:t>от 17.05.2023 N 167-п</w:t>
      </w:r>
      <w:r>
        <w:rPr>
          <w:rFonts w:ascii="Times New Roman" w:hAnsi="Times New Roman" w:cs="Times New Roman"/>
          <w:color w:val="000000"/>
          <w:sz w:val="24"/>
          <w:szCs w:val="24"/>
        </w:rPr>
        <w:t>)</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color w:val="000000"/>
        </w:rPr>
      </w:pPr>
      <w:r>
        <w:rPr>
          <w:rFonts w:ascii="Times New Roman" w:hAnsi="Times New Roman" w:cs="Times New Roman"/>
          <w:color w:val="000000"/>
          <w:sz w:val="24"/>
          <w:szCs w:val="24"/>
        </w:rPr>
        <w:t>В соответствии со статьей 39.36-1 Земельного кодекса Российской Федерации, постановлением Правительства Калужской области от 28.02.2022 N 137 "Об определении Порядка утверждения органами местного самоуправления поселений, городских округов Калужской области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со статьями 36, 44 Устава муниципального образования "Город Калуга"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ПОСТАНОВЛЯЮ:</w:t>
      </w:r>
    </w:p>
    <w:p w:rsidR="00FA154A" w:rsidRDefault="00FA154A">
      <w:pPr>
        <w:pStyle w:val="ConsPlusNormal"/>
        <w:jc w:val="both"/>
        <w:rPr>
          <w:rFonts w:ascii="Times New Roman" w:hAnsi="Times New Roman" w:cs="Times New Roman"/>
          <w:color w:val="000000"/>
          <w:sz w:val="24"/>
          <w:szCs w:val="24"/>
        </w:rPr>
      </w:pPr>
    </w:p>
    <w:p w:rsidR="00FA154A" w:rsidRDefault="00262E20" w:rsidP="00B67EAA">
      <w:pPr>
        <w:pStyle w:val="ConsPlusNormal"/>
        <w:ind w:firstLine="540"/>
        <w:jc w:val="both"/>
        <w:rPr>
          <w:color w:val="000000"/>
        </w:rPr>
      </w:pPr>
      <w:r>
        <w:rPr>
          <w:rFonts w:ascii="Times New Roman" w:hAnsi="Times New Roman" w:cs="Times New Roman"/>
          <w:color w:val="000000"/>
          <w:sz w:val="24"/>
          <w:szCs w:val="24"/>
        </w:rPr>
        <w:t xml:space="preserve">1. Утвердить </w:t>
      </w:r>
      <w:r w:rsidR="00B67EAA" w:rsidRPr="00B67EAA">
        <w:rPr>
          <w:rFonts w:ascii="Times New Roman" w:hAnsi="Times New Roman" w:cs="Times New Roman"/>
          <w:color w:val="000000"/>
          <w:sz w:val="24"/>
          <w:szCs w:val="24"/>
        </w:rPr>
        <w:t>положение об использовании земель или земельных участков, находящихся в</w:t>
      </w:r>
      <w:r w:rsidR="00B67EAA">
        <w:rPr>
          <w:rFonts w:ascii="Times New Roman" w:hAnsi="Times New Roman" w:cs="Times New Roman"/>
          <w:color w:val="000000"/>
          <w:sz w:val="24"/>
          <w:szCs w:val="24"/>
        </w:rPr>
        <w:t xml:space="preserve"> </w:t>
      </w:r>
      <w:r w:rsidR="00B67EAA" w:rsidRPr="00B67EAA">
        <w:rPr>
          <w:rFonts w:ascii="Times New Roman" w:hAnsi="Times New Roman" w:cs="Times New Roman"/>
          <w:color w:val="000000"/>
          <w:sz w:val="24"/>
          <w:szCs w:val="24"/>
        </w:rPr>
        <w:t>государственной или муниципальной собственности, для возведения гражданами гаражей,</w:t>
      </w:r>
      <w:r w:rsidR="00B67EAA">
        <w:rPr>
          <w:rFonts w:ascii="Times New Roman" w:hAnsi="Times New Roman" w:cs="Times New Roman"/>
          <w:color w:val="000000"/>
          <w:sz w:val="24"/>
          <w:szCs w:val="24"/>
        </w:rPr>
        <w:t xml:space="preserve"> </w:t>
      </w:r>
      <w:r w:rsidR="00B67EAA" w:rsidRPr="00B67EAA">
        <w:rPr>
          <w:rFonts w:ascii="Times New Roman" w:hAnsi="Times New Roman" w:cs="Times New Roman"/>
          <w:color w:val="000000"/>
          <w:sz w:val="24"/>
          <w:szCs w:val="24"/>
        </w:rPr>
        <w:t>являющихся некапитальными сооружениями, либо для стоянки технических или других</w:t>
      </w:r>
      <w:r w:rsidR="00B67EAA">
        <w:rPr>
          <w:rFonts w:ascii="Times New Roman" w:hAnsi="Times New Roman" w:cs="Times New Roman"/>
          <w:color w:val="000000"/>
          <w:sz w:val="24"/>
          <w:szCs w:val="24"/>
        </w:rPr>
        <w:t xml:space="preserve"> </w:t>
      </w:r>
      <w:r w:rsidR="00B67EAA" w:rsidRPr="00B67EAA">
        <w:rPr>
          <w:rFonts w:ascii="Times New Roman" w:hAnsi="Times New Roman" w:cs="Times New Roman"/>
          <w:color w:val="000000"/>
          <w:sz w:val="24"/>
          <w:szCs w:val="24"/>
        </w:rPr>
        <w:t xml:space="preserve">средств передвижения инвалидов вблизи их места жительства </w:t>
      </w:r>
      <w:r>
        <w:rPr>
          <w:rFonts w:ascii="Times New Roman" w:hAnsi="Times New Roman" w:cs="Times New Roman"/>
          <w:color w:val="000000"/>
          <w:sz w:val="24"/>
          <w:szCs w:val="24"/>
        </w:rPr>
        <w:t>(приложение 1).</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2. Утвердить порядок определения платы за использование земельных участков, находящихся в муниципальной собственности муниципального образования "Город Калуга", для возведения гражданами гаражей, являющихся некапитальными сооружениями (приложение 2).</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Настоящее Постановление вступает в силу после его официального опубликования.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Контроль за исполнением настоящего Постановления возложить на управление архитектуры, градостроительства и земельных отношений города Калуги.</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Городской Голова города Калуги</w:t>
      </w:r>
    </w:p>
    <w:p w:rsidR="00FA154A" w:rsidRDefault="00262E20">
      <w:pPr>
        <w:pStyle w:val="ConsPlusNormal"/>
        <w:jc w:val="right"/>
        <w:rPr>
          <w:rFonts w:ascii="Times New Roman" w:hAnsi="Times New Roman" w:cs="Times New Roman"/>
          <w:sz w:val="24"/>
          <w:szCs w:val="24"/>
        </w:rPr>
      </w:pPr>
      <w:proofErr w:type="spellStart"/>
      <w:r>
        <w:rPr>
          <w:rFonts w:ascii="Times New Roman" w:hAnsi="Times New Roman" w:cs="Times New Roman"/>
          <w:color w:val="000000"/>
          <w:sz w:val="24"/>
          <w:szCs w:val="24"/>
        </w:rPr>
        <w:t>Д.А.Денисов</w:t>
      </w:r>
      <w:proofErr w:type="spellEnd"/>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jc w:val="right"/>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Приложение 1</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Постановлению</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Городской Управы</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города Калуги</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от 28 октября 2022 г. N 389-п</w:t>
      </w:r>
    </w:p>
    <w:p w:rsidR="00FA154A" w:rsidRDefault="00FA154A">
      <w:pPr>
        <w:pStyle w:val="ConsPlusNormal"/>
        <w:jc w:val="both"/>
        <w:rPr>
          <w:rFonts w:ascii="Times New Roman" w:hAnsi="Times New Roman" w:cs="Times New Roman"/>
          <w:color w:val="000000"/>
          <w:sz w:val="24"/>
          <w:szCs w:val="24"/>
        </w:rPr>
      </w:pPr>
    </w:p>
    <w:p w:rsidR="00B67EAA" w:rsidRPr="00B67EAA" w:rsidRDefault="00B67EAA" w:rsidP="00B67EAA">
      <w:pPr>
        <w:pStyle w:val="ConsPlusTitle"/>
        <w:jc w:val="center"/>
        <w:rPr>
          <w:rFonts w:ascii="Times New Roman" w:hAnsi="Times New Roman" w:cs="Times New Roman"/>
          <w:color w:val="000000"/>
          <w:sz w:val="24"/>
          <w:szCs w:val="24"/>
        </w:rPr>
      </w:pPr>
      <w:bookmarkStart w:id="0" w:name="P39"/>
      <w:bookmarkEnd w:id="0"/>
      <w:r w:rsidRPr="00B67EAA">
        <w:rPr>
          <w:rFonts w:ascii="Times New Roman" w:hAnsi="Times New Roman" w:cs="Times New Roman"/>
          <w:color w:val="000000"/>
          <w:sz w:val="24"/>
          <w:szCs w:val="24"/>
        </w:rPr>
        <w:t>ПОЛОЖЕНИЕ ОБ ИСПОЛЬЗОВАНИИ ЗЕМЕЛЬ ИЛИ ЗЕМЕЛЬНЫХ УЧАСТКОВ, НАХОДЯЩИХСЯ В</w:t>
      </w:r>
      <w:r>
        <w:rPr>
          <w:rFonts w:ascii="Times New Roman" w:hAnsi="Times New Roman" w:cs="Times New Roman"/>
          <w:color w:val="000000"/>
          <w:sz w:val="24"/>
          <w:szCs w:val="24"/>
        </w:rPr>
        <w:t xml:space="preserve"> </w:t>
      </w:r>
      <w:r w:rsidRPr="00B67EAA">
        <w:rPr>
          <w:rFonts w:ascii="Times New Roman" w:hAnsi="Times New Roman" w:cs="Times New Roman"/>
          <w:color w:val="000000"/>
          <w:sz w:val="24"/>
          <w:szCs w:val="24"/>
        </w:rPr>
        <w:t>ГОСУДАРСТВЕННОЙ ИЛИ МУНИЦИПАЛЬНОЙ СОБСТВЕННОСТИ, ДЛЯ ВОЗВЕДЕНИЯ ГРАЖДАНАМИ ГАРАЖЕЙ,</w:t>
      </w:r>
    </w:p>
    <w:p w:rsidR="00B67EAA" w:rsidRPr="00B67EAA" w:rsidRDefault="00B67EAA" w:rsidP="00B67EAA">
      <w:pPr>
        <w:pStyle w:val="ConsPlusTitle"/>
        <w:jc w:val="center"/>
        <w:rPr>
          <w:rFonts w:ascii="Times New Roman" w:hAnsi="Times New Roman" w:cs="Times New Roman"/>
          <w:color w:val="000000"/>
          <w:sz w:val="24"/>
          <w:szCs w:val="24"/>
        </w:rPr>
      </w:pPr>
      <w:r w:rsidRPr="00B67EAA">
        <w:rPr>
          <w:rFonts w:ascii="Times New Roman" w:hAnsi="Times New Roman" w:cs="Times New Roman"/>
          <w:color w:val="000000"/>
          <w:sz w:val="24"/>
          <w:szCs w:val="24"/>
        </w:rPr>
        <w:t>ЯВЛЯЮЩИХСЯ НЕКАПИТАЛЬНЫМИ СООРУЖЕНИЯМИ, ЛИБО ДЛЯ СТОЯНКИ ТЕХНИЧЕСКИХ ИЛИ ДРУГИХ</w:t>
      </w:r>
    </w:p>
    <w:p w:rsidR="00FA154A" w:rsidRDefault="00B67EAA" w:rsidP="00B67EAA">
      <w:pPr>
        <w:pStyle w:val="ConsPlusTitle"/>
        <w:jc w:val="center"/>
        <w:rPr>
          <w:rFonts w:ascii="Times New Roman" w:hAnsi="Times New Roman" w:cs="Times New Roman"/>
          <w:sz w:val="24"/>
          <w:szCs w:val="24"/>
        </w:rPr>
      </w:pPr>
      <w:r w:rsidRPr="00B67EAA">
        <w:rPr>
          <w:rFonts w:ascii="Times New Roman" w:hAnsi="Times New Roman" w:cs="Times New Roman"/>
          <w:color w:val="000000"/>
          <w:sz w:val="24"/>
          <w:szCs w:val="24"/>
        </w:rPr>
        <w:t>СРЕДСТВ ПЕРЕДВИЖЕНИЯ ИНВАЛИДОВ ВБЛИЗИ ИХ МЕСТА ЖИТЕЛЬСТВА</w:t>
      </w:r>
    </w:p>
    <w:p w:rsidR="00FA154A" w:rsidRDefault="00FA154A">
      <w:pPr>
        <w:pStyle w:val="ConsPlusNormal"/>
        <w:spacing w:after="1"/>
        <w:rPr>
          <w:rFonts w:ascii="Times New Roman" w:hAnsi="Times New Roman" w:cs="Times New Roman"/>
          <w:color w:val="000000"/>
          <w:sz w:val="24"/>
          <w:szCs w:val="24"/>
        </w:rPr>
      </w:pP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Список изменяющих документов</w:t>
      </w: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(в ред. Постановления Городской Управы г. Калуги</w:t>
      </w: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от 29.11.2022 N 437-п</w:t>
      </w:r>
      <w:r w:rsidR="00657067">
        <w:rPr>
          <w:rFonts w:ascii="Times New Roman" w:hAnsi="Times New Roman" w:cs="Times New Roman"/>
          <w:color w:val="000000"/>
          <w:sz w:val="24"/>
          <w:szCs w:val="24"/>
        </w:rPr>
        <w:t xml:space="preserve">, </w:t>
      </w:r>
      <w:r w:rsidR="00657067" w:rsidRPr="00657067">
        <w:rPr>
          <w:rFonts w:ascii="Times New Roman" w:hAnsi="Times New Roman" w:cs="Times New Roman"/>
          <w:color w:val="000000"/>
          <w:sz w:val="24"/>
          <w:szCs w:val="24"/>
        </w:rPr>
        <w:t>от 17.05.2023 N 167-п</w:t>
      </w:r>
      <w:bookmarkStart w:id="1" w:name="_GoBack"/>
      <w:bookmarkEnd w:id="1"/>
      <w:r>
        <w:rPr>
          <w:rFonts w:ascii="Times New Roman" w:hAnsi="Times New Roman" w:cs="Times New Roman"/>
          <w:color w:val="000000"/>
          <w:sz w:val="24"/>
          <w:szCs w:val="24"/>
        </w:rPr>
        <w:t>)</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Глава 1. ОБЩИЕ ПОЛОЖЕНИЯ</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1.1. Предметом регулирования настоящего Положения являются отношения по использованию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(далее - гараж), либо для стоянки технических или других средств передвижения инвалидов (их законных представителей) вблизи их места жительства (далее - стоянка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1.2. Использование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либо для стоянки транспортных средств инвалидов (их законных представителей) осуществляется на основании схемы размещения гаражей и мест стоянки транспортных средств инвалидов (их законных представителей) (далее - схема), утверждаемой распоряжением заместителя Городского Головы - начальника управления архитектуры, градостроительства и земельных отношений города Калуги (далее - распоряжение), и в соответствии с договором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(их законных представителей) вблизи их места жительства (далее - договор).</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Глава 2. ТРЕБОВАНИЯ К РАЗРАБОТКЕ И УТВЕРЖДЕНИЮ СХЕМЫ</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color w:val="000000"/>
        </w:rPr>
      </w:pPr>
      <w:r>
        <w:rPr>
          <w:rFonts w:ascii="Times New Roman" w:hAnsi="Times New Roman" w:cs="Times New Roman"/>
          <w:color w:val="000000"/>
          <w:sz w:val="24"/>
          <w:szCs w:val="24"/>
        </w:rPr>
        <w:t>2.1. Схема представляет собой документ, состоящий из текстовой части в виде таблицы по форме согласно приложению к настоящему Положению, определяющий местоположение гаражей и мест стоянки транспортных средств инвалидов (их законных представителей), включающий в себя сведения об учетных номерах, адресных ориентирах, площади гаражей и мест стоянки транспортных средств инвалидов (их законных представителей), назначении использования земель, земельных участков или части земельных участков, находящихся в государственной или муниципальной собственности.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Схема дополняется графической частью для исключения разногласий при </w:t>
      </w:r>
      <w:r>
        <w:rPr>
          <w:rFonts w:ascii="Times New Roman" w:hAnsi="Times New Roman" w:cs="Times New Roman"/>
          <w:color w:val="000000"/>
          <w:sz w:val="24"/>
          <w:szCs w:val="24"/>
        </w:rPr>
        <w:lastRenderedPageBreak/>
        <w:t>размещении нескольких гаражей либо мест стоянки транспортных средств инвалидов (их законных представителей) по одному адресному ориентиру.</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Графическая часть представляет собой </w:t>
      </w:r>
      <w:proofErr w:type="spellStart"/>
      <w:r>
        <w:rPr>
          <w:rFonts w:ascii="Times New Roman" w:hAnsi="Times New Roman" w:cs="Times New Roman"/>
          <w:color w:val="000000"/>
          <w:sz w:val="24"/>
          <w:szCs w:val="24"/>
        </w:rPr>
        <w:t>выкопировку</w:t>
      </w:r>
      <w:proofErr w:type="spellEnd"/>
      <w:r>
        <w:rPr>
          <w:rFonts w:ascii="Times New Roman" w:hAnsi="Times New Roman" w:cs="Times New Roman"/>
          <w:color w:val="000000"/>
          <w:sz w:val="24"/>
          <w:szCs w:val="24"/>
        </w:rPr>
        <w:t xml:space="preserve"> из информационного ресурса (публичная кадастровая карта) либо копию инженерно-топографического плана в масштабе 1 : 1000 или 1 : 500 с обозначением границ земельных участков, частей земельных участков или земель, предназначенных для размещения гаражей либо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2.2. Разработка схемы осуществляется применительно ко всей территории муниципального образования "Город Калуга".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Схема действует бессрочно.</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2.3. Разработка органами местного самоуправления схемы включает следующие этапы: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принятие органом местного самоуправления решения о разработке схемы;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сбор и рассмотрение заявлений граждан о включении гаража либо места стоянки транспортных средств инвалидов (их законных представителей) в схему;</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3) согласование предложенных мест размещения гаражей либо мест стоянки транспортных средств инвалидов (их законных представителей) в порядке, указанном в пункте 2.13 положения 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(их законных представителей) вблизи их места жительства (далее - положение);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разработка схемы;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рассмотрение разработанной схемы на публичных слушаниях в установленном порядке;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утверждение и опубликование схемы.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2.4. Решение о разработке схемы принимается в форме распоряжения и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на официальном сайте органа местного самоуправления в информационно-телекоммуникационной сети Интернет.</w:t>
      </w:r>
    </w:p>
    <w:p w:rsidR="00FA154A" w:rsidRDefault="00262E20">
      <w:pPr>
        <w:pStyle w:val="ConsPlusNormal"/>
        <w:spacing w:before="200" w:after="160"/>
        <w:ind w:firstLine="540"/>
        <w:jc w:val="both"/>
        <w:rPr>
          <w:rFonts w:ascii="Times New Roman" w:hAnsi="Times New Roman" w:cs="Times New Roman"/>
          <w:sz w:val="24"/>
          <w:szCs w:val="24"/>
        </w:rPr>
      </w:pPr>
      <w:bookmarkStart w:id="2" w:name="P77"/>
      <w:bookmarkEnd w:id="2"/>
      <w:r>
        <w:rPr>
          <w:rFonts w:ascii="Times New Roman" w:hAnsi="Times New Roman" w:cs="Times New Roman"/>
          <w:color w:val="000000"/>
          <w:sz w:val="24"/>
          <w:szCs w:val="24"/>
        </w:rPr>
        <w:t>2.5. В течение 60 дней после опубликования решения о разработке схемы граждане либо их представители направляют в управление архитектуры, градостроительства и земельных отношений города Калуги (далее - Управление) заявления о включении гаража либо места стоянки транспортных средств инвалидов (их законных представителей) в схему.</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2.6. Заявление о включении гаража либо места стоянки транспортных средств инвалидов (их законных представителей) в схему должно содержать следующие сведения: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фамилия, имя и отчество (при наличии), место регистрации заявителя и реквизиты документа, удостоверяющего личность заявителя;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 фамилия, имя и отчество (при наличии) представителя заявителя и реквизиты </w:t>
      </w:r>
      <w:r>
        <w:rPr>
          <w:rFonts w:ascii="Times New Roman" w:hAnsi="Times New Roman" w:cs="Times New Roman"/>
          <w:color w:val="000000"/>
          <w:sz w:val="24"/>
          <w:szCs w:val="24"/>
        </w:rPr>
        <w:lastRenderedPageBreak/>
        <w:t>документа, подтверждающего его полномочия, в случае, если заявление о выдаче разрешения подается представителем заявителя;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номер телефона, адрес электронной почты (при наличии) для связи с заявителем или представителем заявителя;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адресный ориентир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 либо иное описание местоположения;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площадь места для установки гаража либо площадь места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назначение использования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либо для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7) графическое приложение в виде схемы предполагаемого места размещения;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8) для мест стоянки транспортных средств инвалидов (их законных представителей) - документ, подтверждающий наличие инвалидности (заявитель вправе представить по собственной инициативе);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9) СНИЛС.</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2.6.1. Документы, получаемые уполномоченным специалистом Управления с использованием системы межведомственного информационного взаимодействия: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выписка сведений об инвалиде (запрашивается в федеральной государственной информационной системе "Федеральный реестр инвалидов");</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сведения о регистрации по месту жительства гражданина Российской Федерации (запрашивается в МВД России).</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2.7. В течение 20 рабочих дней после окончания срока, указанного в пункте 2.5 настоящего Положения, по результатам рассмотрения поступивших заявлений о включении гаража либо места стоянки транспортных средств инвалидов (их законных представителей) в схему принимается распоряжение о публичных слушаниях по проекту схемы либо направляется письмо заявителю о направлении схемы на доработку.</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В случае направления схемы на доработку по основаниям, указанным в пункте 2.8 положения, гражданину, подавшему (направившему) заявление о включении гаража либо места стоянки транспортных средств инвалидов (их законных представителей) в схему, направляется письмо о направлении схемы на доработку с указанием оснований.</w:t>
      </w:r>
    </w:p>
    <w:p w:rsidR="00FA154A" w:rsidRDefault="00262E20">
      <w:pPr>
        <w:pStyle w:val="ConsPlusNormal"/>
        <w:spacing w:before="200" w:after="160"/>
        <w:ind w:firstLine="540"/>
        <w:jc w:val="both"/>
        <w:rPr>
          <w:rFonts w:ascii="Times New Roman" w:hAnsi="Times New Roman" w:cs="Times New Roman"/>
          <w:sz w:val="24"/>
          <w:szCs w:val="24"/>
        </w:rPr>
      </w:pPr>
      <w:bookmarkStart w:id="3" w:name="P103"/>
      <w:bookmarkEnd w:id="3"/>
      <w:r>
        <w:rPr>
          <w:rFonts w:ascii="Times New Roman" w:hAnsi="Times New Roman" w:cs="Times New Roman"/>
          <w:color w:val="000000"/>
          <w:sz w:val="24"/>
          <w:szCs w:val="24"/>
        </w:rPr>
        <w:t>2.8. Основаниями для направления схемы на доработку являются:</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 несоответствие места установки гаража либо места стоянки транспортных средств инвалидов (их законных представителей) положениям пунктов 2.12 и 2.13 настоящего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признание гаража самовольной постройкой, подлежащей сносу, в судебном или ином предусмотренном законодательством Российской Федерации порядке;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 начаты работы по предоставлению на торгах либо без проведения торгов земельного участка, в том числе поданы заявления о заключении соглашения об </w:t>
      </w:r>
      <w:r>
        <w:rPr>
          <w:rFonts w:ascii="Times New Roman" w:hAnsi="Times New Roman" w:cs="Times New Roman"/>
          <w:color w:val="000000"/>
          <w:sz w:val="24"/>
          <w:szCs w:val="24"/>
        </w:rPr>
        <w:lastRenderedPageBreak/>
        <w:t>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имеются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заключено соглашение об установлении сервитута, публичного сервитута, в отношении земельного участка, имеется согласие на заключение соглашения о перераспределении земельных участков;</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земельный участок или часть земельного участка, на котором планируется размещение объектов, предоставлены физическому лицу, индивидуальному предпринимателю или юридическому лицу в соответствии с земельным законодательством (за исключением земельных участков, предоставленных для размещения гаража, ранее возведенного на том же месте, по договору аренды земельного участка, заключенному до 1 сентября 2021 года);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принято решение о комплексном развитии территории;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принято решение о резервировании земель, земельных участков для государственных или муниципальных нужд;</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8) невозможность размещения гаражей на земельном участке, образованном в соответствии с документацией по планировке территории и видом разрешенного использования которого их размещение не предусмотрено;</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9) расположение земельного участка или части земельного участка в границах территории общего пользования, элементах благоустройства (клумбах, спортивных, детских площадках и т.п.), сооружениях, а также на существующих инженерных сетях, коммуникациях.</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Места размещения стоянок транспортных средств инвалидов (их законных представителей) возможны на существующих инженерных сетях, коммуникациях при согласовании с собственниками сетей и коммуникаций;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10) отсутствие доступа (прохода, проезда) с земель общего пользования к земельному участку;</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11) наличие судебного спора в отношении земельного участка, на котором планируется размещение объекта, расположенных на нем зданий, сооружений, и (или) судебного спора о границах и (или) площади смежных с ним земельных участков;</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12) нахождение места стоянки транспортных средств инвалидов (их законных представителей) на расстоянии более 100 метров от подъезда жилого дома - места регистрации (временной регистрации) инвалида (его законного представителя);</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13) отсутствие земель или земельных участков на расстоянии 100 метров от подъезда жилого дома - места регистрации (временной регистрации) инвалида (его законного представителя), которыми может распоряжаться Управление согласно Федеральному закону от 25.10.2001 N 137-ФЗ "О введении в действие Земельного кодекса Российской Федерации" и пригодных для размещения места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2.9. Разработка схемы осуществляется на основании:</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 xml:space="preserve">1) результатов инвентаризации Управлением гаражей, возведенных до вступления в силу настоящего Положения, в отношении которых граждане надлежащим образом исполняют свои обязанности, связанные с размещением гаражей либо стоянок средств </w:t>
      </w:r>
      <w:r>
        <w:rPr>
          <w:rFonts w:ascii="Times New Roman" w:hAnsi="Times New Roman" w:cs="Times New Roman"/>
          <w:color w:val="000000"/>
          <w:sz w:val="24"/>
          <w:szCs w:val="24"/>
        </w:rPr>
        <w:lastRenderedPageBreak/>
        <w:t>передвижения инвалидов (их законных представителей), по договорам аренды, заключенным до дня введения в действие Федерального закона от 05.04.2021 N 79-ФЗ "О внесении изменений в отдельные законодательные акты Российской Федерации";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установленной управлением фактической потребности в возведении гражданами гаражей и в стоянках транспортных средств инвалидов (их законных представителей), возникшей после вступления в силу настоящего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2.10. Под инвентаризацией Управлением гаражей в настоящем Положении понимаются мероприятия по выявлению фактического местоположения гаражей, возведенных до вступления в силу настоящего Положения и имеющих на то разрешительные документы (договоры аренды земельных участков для размещения металлических гаражей), их учету, осуществляемые в целях разработки, утверждения и изменения схемы с учетом ранее выданных документов, подтверждающих предоставление или иное выделение земель, земельных участков или части земельных участков, находящихся в государственной или муниципальной собственности, либо возникновение права на их использование по иным основаниям.</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2.11. Установление Управлением фактической потребности в возведении гражданами гаражей и в стоянках транспортных средств инвалидов (их законных представителей) осуществляется: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по результатам рассмотрения заявлений граждан о включении гаража либо места стоянки транспортных средств инвалидов (их законных представителей) в схему;</w:t>
      </w:r>
    </w:p>
    <w:p w:rsidR="00FA154A" w:rsidRDefault="00262E20">
      <w:pPr>
        <w:pStyle w:val="ConsPlusNormal"/>
        <w:spacing w:before="200" w:after="160"/>
        <w:ind w:firstLine="540"/>
        <w:jc w:val="both"/>
        <w:rPr>
          <w:rFonts w:ascii="Times New Roman" w:hAnsi="Times New Roman" w:cs="Times New Roman"/>
          <w:sz w:val="24"/>
          <w:szCs w:val="24"/>
        </w:rPr>
      </w:pPr>
      <w:bookmarkStart w:id="4" w:name="P131"/>
      <w:bookmarkEnd w:id="4"/>
      <w:r>
        <w:rPr>
          <w:rFonts w:ascii="Times New Roman" w:hAnsi="Times New Roman" w:cs="Times New Roman"/>
          <w:color w:val="000000"/>
          <w:sz w:val="24"/>
          <w:szCs w:val="24"/>
        </w:rPr>
        <w:t>2) по решению Управления на основании имеющейся информации, связанной с необходимостью включения в схему гаражей либо мест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bookmarkStart w:id="5" w:name="P133"/>
      <w:bookmarkEnd w:id="5"/>
      <w:r>
        <w:rPr>
          <w:rFonts w:ascii="Times New Roman" w:hAnsi="Times New Roman" w:cs="Times New Roman"/>
          <w:color w:val="000000"/>
          <w:sz w:val="24"/>
          <w:szCs w:val="24"/>
        </w:rPr>
        <w:t>2.12. Включение в схему гаража либо места стоянки транспортных средств инвалидов (их законных представителей) возможно в следующих случаях:</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 гаражи, возведенные до вступления в силу настоящего Положения, в отношении которых граждане надлежащим образом исполняют свои обязанности, связанные с размещением гаражей либо стоянок средств передвижения инвалидов (их законных представителей), по договорам аренды, заключенным до дня введения в действие Федерального закона от 05.04.2021 N 79-ФЗ "О внесении изменений в отдельные законодательные акты Российской Федерации". При этом проверка на соблюдение требований, установленных пунктом 2.13 настоящего Положения, не проводится;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при соответствии местоположения гаража либо места стоянки транспортных средств инвалидов (их законных представителей) требованиям земельного законодательства, нормативных правовых актов в сфере градостроительной деятельности, сохранения, использования и государственной охраны объектов культурного наследия, санитарно-эпидемиологического благополучия населения, пожарной безопасности, безопасности дорожного движения, охраны окружающей среды, благоустройства и иных нормативных правовых актов, устанавливающих обязательные требования к размещению гаражей, являющихся некапитальными сооружениями, либо стоянок технических или других средств передвижения инвалидов (их законных представителей) вблизи их места жительства;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 при согласовании исполнительным органом государственной власти Калужской области, осуществляющим полномочия собственника в отношении имущества (в случае, если схема предусматривает размещение гаражей, являющихся некапитальными сооружениями, либо стоянок технических или других средств передвижения инвалидов </w:t>
      </w:r>
      <w:r>
        <w:rPr>
          <w:rFonts w:ascii="Times New Roman" w:hAnsi="Times New Roman" w:cs="Times New Roman"/>
          <w:color w:val="000000"/>
          <w:sz w:val="24"/>
          <w:szCs w:val="24"/>
        </w:rPr>
        <w:lastRenderedPageBreak/>
        <w:t>(их законных представителей) вблизи их места жительства на земельных участках, находящихся в собственности субъекта Калужская область);</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при согласовании с правообладателем объекта, в связи с размещением которого установлена зона с особыми условиями использования территории (если схема предусматривает размещение гаражей, являющихся некапитальными сооружениями, либо стоянок технических или других средств передвижения инвалидов (их законных представителей) вблизи их места жительства на земельных участках, находящихся в государственной или муниципальной собственности, расположенных в границах зон с особыми условиями использования территорий);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при соответствии местоположения гаража либо места стоянки транспортных средств инвалидов (их законных представителей) требованиям, установленным законодательством Российской Федерации о режиме осуществления деятельности в зонах с особыми условиями использования территорий;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если местоположение гаража либо места стоянки транспортных средств инвалидов (их законных представителей) не совпадает полностью или частично с границами: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земель, земельных участков или части земельных участков, благоустройство которых предусмотрено федеральными, региональными или муниципальными программами;</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 земель, земельных участков или части земельных участков, используемых на основании разрешения, выданного в целях, предусмотренных пунктом 1 статьи 39.34 или пунктом 3 статьи 39.36 Земельного кодекса Российской Федерации;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земель, земельных участков или части земельных участков, на которых расположены здания, строения, сооружения, объекты незавершенного строительства, за исключением случаев, если на таких землях, земельных участках или частях земельных участков находятся объекты, размещение которых допускается на основании сервитута, публичного сервитута;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мест размещения нестационарных торговых объектов или рекламных конструкций, расположенных в границах земель, земельных участков или части земельных участков, указанных в схеме размещения нестационарных торговых объектов или схеме размещения рекламных конструкций, независимо от форм собственности;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земельных участков, предоставленных на праве постоянного (бессрочного) пользования, безвозмездного пользования, пожизненного наследуемого владения или аренды, либо в отношении которых принято решение о проведении аукциона по продаже земельного участка или аукциона на право заключения договора аренды земельного участка, либо принято решение о предварительном согласовании его предоставления, срок действия которого не истек, либо заключено соглашение о перераспределении земель и (или) земельных участков;</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земельных участков, в отношении которых принято распоряжение об утверждении схемы расположения земельного участка на кадастровом плане территории;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7) испрашиваемая площадь не больше 25 кв. м.</w:t>
      </w:r>
    </w:p>
    <w:p w:rsidR="00FA154A" w:rsidRDefault="00262E20">
      <w:pPr>
        <w:pStyle w:val="ConsPlusNormal"/>
        <w:spacing w:before="200" w:after="160"/>
        <w:ind w:firstLine="540"/>
        <w:jc w:val="both"/>
        <w:rPr>
          <w:rFonts w:ascii="Times New Roman" w:hAnsi="Times New Roman" w:cs="Times New Roman"/>
          <w:sz w:val="24"/>
          <w:szCs w:val="24"/>
        </w:rPr>
      </w:pPr>
      <w:bookmarkStart w:id="6" w:name="P154"/>
      <w:bookmarkEnd w:id="6"/>
      <w:r>
        <w:rPr>
          <w:rFonts w:ascii="Times New Roman" w:hAnsi="Times New Roman" w:cs="Times New Roman"/>
          <w:color w:val="000000"/>
          <w:sz w:val="24"/>
          <w:szCs w:val="24"/>
        </w:rPr>
        <w:t>2.13. Место размещения гаража, являющегося некапитальным сооружением, либо место стоянки транспортных средств инвалидов (их законных представителей) согласовывается Управлением с правообладателями инженерных коммуникаций, права которых могут быть затронуты (МУП "</w:t>
      </w:r>
      <w:proofErr w:type="spellStart"/>
      <w:r>
        <w:rPr>
          <w:rFonts w:ascii="Times New Roman" w:hAnsi="Times New Roman" w:cs="Times New Roman"/>
          <w:color w:val="000000"/>
          <w:sz w:val="24"/>
          <w:szCs w:val="24"/>
        </w:rPr>
        <w:t>Калугатеплосеть</w:t>
      </w:r>
      <w:proofErr w:type="spellEnd"/>
      <w:r>
        <w:rPr>
          <w:rFonts w:ascii="Times New Roman" w:hAnsi="Times New Roman" w:cs="Times New Roman"/>
          <w:color w:val="000000"/>
          <w:sz w:val="24"/>
          <w:szCs w:val="24"/>
        </w:rPr>
        <w:t xml:space="preserve">" г. Калуги, ГП Калужской </w:t>
      </w:r>
      <w:r>
        <w:rPr>
          <w:rFonts w:ascii="Times New Roman" w:hAnsi="Times New Roman" w:cs="Times New Roman"/>
          <w:color w:val="000000"/>
          <w:sz w:val="24"/>
          <w:szCs w:val="24"/>
        </w:rPr>
        <w:lastRenderedPageBreak/>
        <w:t>области "</w:t>
      </w:r>
      <w:proofErr w:type="spellStart"/>
      <w:r>
        <w:rPr>
          <w:rFonts w:ascii="Times New Roman" w:hAnsi="Times New Roman" w:cs="Times New Roman"/>
          <w:color w:val="000000"/>
          <w:sz w:val="24"/>
          <w:szCs w:val="24"/>
        </w:rPr>
        <w:t>Калугаоблводоканал</w:t>
      </w:r>
      <w:proofErr w:type="spellEnd"/>
      <w:r>
        <w:rPr>
          <w:rFonts w:ascii="Times New Roman" w:hAnsi="Times New Roman" w:cs="Times New Roman"/>
          <w:color w:val="000000"/>
          <w:sz w:val="24"/>
          <w:szCs w:val="24"/>
        </w:rPr>
        <w:t>", ОАО "Ростелеком", АО "Газпром газораспределение Калуга", ПАО "</w:t>
      </w:r>
      <w:proofErr w:type="spellStart"/>
      <w:r>
        <w:rPr>
          <w:rFonts w:ascii="Times New Roman" w:hAnsi="Times New Roman" w:cs="Times New Roman"/>
          <w:color w:val="000000"/>
          <w:sz w:val="24"/>
          <w:szCs w:val="24"/>
        </w:rPr>
        <w:t>Россети</w:t>
      </w:r>
      <w:proofErr w:type="spellEnd"/>
      <w:r>
        <w:rPr>
          <w:rFonts w:ascii="Times New Roman" w:hAnsi="Times New Roman" w:cs="Times New Roman"/>
          <w:color w:val="000000"/>
          <w:sz w:val="24"/>
          <w:szCs w:val="24"/>
        </w:rPr>
        <w:t xml:space="preserve"> Центр и Приволжье" и т.п.), с УГИБДД УМВД России по Калужской области; с Главным управлением МЧС России по Калужской области; с Управлением Федеральной службы по надзору в сфере защиты прав потребителей и благополучия человека по Калужской области; министерством природных ресурсов и экологии Калужской области и структурными подразделениями Городской Управы города Калуги - управлением городского хозяйства города Калуги (комитет благоустройства, комитет дорожного хозяйства), управлением по работе с населением на территориях.</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Указанное согласование проводится Управлением в письменной форме.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По результатам проверки уполномоченный орган обеспечивает рассмотрение проекта схемы на публичных слушаниях либо направляет схему на доработку.</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2.14. С учетом протокола публичных слушаний по проекту схемы и заключения о результатах публичных слушаний может быть принято распоряжение об утверждении схемы или проект схемы направлен на доработку не позднее чем через 10 рабочих дней со дня опубликования заключения о результатах публичных слушаний.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Распоряжение об утверждении схемы оформляется правовым актом Управления.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2.15. Утвержденная схема подлежит опубликованию в порядке, установленном для официального опубликования муниципальных правовых актов, иной официальной информации, в течение 7 дней со дня утверждения указанной схемы и размещается на официальном сайте муниципального образования в сети Интернет.</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Title"/>
        <w:jc w:val="center"/>
        <w:outlineLvl w:val="1"/>
        <w:rPr>
          <w:rFonts w:ascii="Times New Roman" w:hAnsi="Times New Roman" w:cs="Times New Roman"/>
          <w:sz w:val="24"/>
          <w:szCs w:val="24"/>
        </w:rPr>
      </w:pPr>
      <w:bookmarkStart w:id="7" w:name="P162"/>
      <w:bookmarkEnd w:id="7"/>
      <w:r>
        <w:rPr>
          <w:rFonts w:ascii="Times New Roman" w:hAnsi="Times New Roman" w:cs="Times New Roman"/>
          <w:color w:val="000000"/>
          <w:sz w:val="24"/>
          <w:szCs w:val="24"/>
        </w:rPr>
        <w:t>Глава 3. ВНЕСЕНИЕ ИЗМЕНЕНИЙ В СХЕМУ</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color w:val="000000"/>
        </w:rPr>
      </w:pPr>
      <w:r>
        <w:rPr>
          <w:rFonts w:ascii="Times New Roman" w:hAnsi="Times New Roman" w:cs="Times New Roman"/>
          <w:color w:val="000000"/>
          <w:sz w:val="24"/>
          <w:szCs w:val="24"/>
        </w:rPr>
        <w:t>3.1. Внесение изменений в схему осуществляется Управлением, утвердившим схему, по основанию, указанному в подпункте 2 пункта 2.11 настоящего Положения, в соответствии с положениями главы 3 настоящего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3.2. Внесение изменений в схему включает следующие этапы: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принятие распоряжения о необходимости внесения изменений в схему;</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сбор и рассмотрение заявлений граждан о включении гаража либо места стоянки транспортных средств инвалидов (их законных представителей) в схему;</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3) согласование предложенных мест размещения гаражей либо мест стоянки транспортных средств инвалидов (их законных представителей) в порядке, указанном в пункте 2.13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разработка изменений в схему;</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рассмотрение разработанной схемы на публичных слушаниях в установленном порядке;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утверждение и опубликование схемы.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3.3. Распоряжение о необходимости внесения изменений в схему принимается не реже одного раза в полгода.</w:t>
      </w:r>
    </w:p>
    <w:p w:rsidR="00FA154A" w:rsidRDefault="00262E20">
      <w:pPr>
        <w:pStyle w:val="ConsPlusNormal"/>
        <w:spacing w:before="200" w:after="160"/>
        <w:ind w:firstLine="540"/>
        <w:jc w:val="both"/>
        <w:rPr>
          <w:rFonts w:ascii="Times New Roman" w:hAnsi="Times New Roman" w:cs="Times New Roman"/>
          <w:sz w:val="24"/>
          <w:szCs w:val="24"/>
        </w:rPr>
      </w:pPr>
      <w:bookmarkStart w:id="8" w:name="P175"/>
      <w:bookmarkEnd w:id="8"/>
      <w:r>
        <w:rPr>
          <w:rFonts w:ascii="Times New Roman" w:hAnsi="Times New Roman" w:cs="Times New Roman"/>
          <w:color w:val="000000"/>
          <w:sz w:val="24"/>
          <w:szCs w:val="24"/>
        </w:rPr>
        <w:t>3.4. Распоряжение об исключении из схемы гаражей либо мест стоянки транспортных средств инвалидов (их законных представителей) принимается Управлением:</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lastRenderedPageBreak/>
        <w:t>1) в случае несоответствия гаража либо места стоянки транспортных средств инвалидов (их законных представителей) требованиям, указанным в пункте 2.12 настоящего положения;</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2) при прекращении действия договора в случае образования земельного участка в соответствии с Земельным кодексом Российской Федерации;</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3) при принятии распоряжения о демонтаже (сносе) нестационарных объектов на территории города Калуги в рамках исполнения постановления Городской Управы города Калуги от 20.10.2021 N 371-п "Об утверждении Порядка демонтажа".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исключении из схемы гаражей либо мест стоянки транспортных средств инвалидов (их законных представителей) публичные слушания не проводятся.</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Title"/>
        <w:jc w:val="center"/>
        <w:outlineLvl w:val="1"/>
        <w:rPr>
          <w:rFonts w:ascii="Times New Roman" w:hAnsi="Times New Roman" w:cs="Times New Roman"/>
          <w:sz w:val="24"/>
          <w:szCs w:val="24"/>
        </w:rPr>
      </w:pPr>
      <w:r>
        <w:rPr>
          <w:rFonts w:ascii="Times New Roman" w:hAnsi="Times New Roman" w:cs="Times New Roman"/>
          <w:color w:val="000000"/>
          <w:sz w:val="24"/>
          <w:szCs w:val="24"/>
        </w:rPr>
        <w:t>Глава 4. ЗАКЛЮЧЕНИЕ ДОГОВОРА</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4.1. Договор подготавливается Управлением в соответствии с земельным, гражданским законодательством Российской Федерации в отношении земель, земельных участков, находящихся в государственной собственности Калужской области, муниципальной собственности, или земель, земельных участков, государственная собственность на которые не разграничена (далее - уполномоченный орган), в границах муниципального образования "Город Калуга".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4.2. Использование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осуществляется за плату.</w:t>
      </w:r>
    </w:p>
    <w:p w:rsidR="00FA154A" w:rsidRDefault="00262E20">
      <w:pPr>
        <w:pStyle w:val="ConsPlusNormal"/>
        <w:spacing w:before="200" w:after="160"/>
        <w:ind w:firstLine="540"/>
        <w:jc w:val="both"/>
        <w:rPr>
          <w:rFonts w:ascii="Times New Roman" w:hAnsi="Times New Roman" w:cs="Times New Roman"/>
          <w:sz w:val="24"/>
          <w:szCs w:val="24"/>
        </w:rPr>
      </w:pPr>
      <w:bookmarkStart w:id="9" w:name="P188"/>
      <w:bookmarkEnd w:id="9"/>
      <w:r>
        <w:rPr>
          <w:rFonts w:ascii="Times New Roman" w:hAnsi="Times New Roman" w:cs="Times New Roman"/>
          <w:color w:val="000000"/>
          <w:sz w:val="24"/>
          <w:szCs w:val="24"/>
        </w:rPr>
        <w:t>4.3. Использование земель, земельных участков или части земельных участков, находящихся в государственной или муниципальной собственности, для стоянки транспортных средств инвалидов (их законных представителей) осуществляется бесплатно.</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4.4. Первоначальный расчет платы за использование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(далее - плата) за период начиная с даты заключения договора и до окончания текущего года выдается при заключении договора.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если срок действия договора превышает календарный год, расчет платы на очередной календарный год направляется гражданину, с которым заключен договор, не позднее 1 апреля текущего года.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4.5. Плата за использование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начисляется с даты заключения договора. Размер и порядок расчета платы указан в порядке определения платы за использование земельных участков, находящихся в муниципальной собственности муниципального образования "Город Калуга", для возведения гражданами гаражей, являющихся некапитальными сооружениями.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Расчет платы составляется ежегодно с указанием суммы, сроков, реквизитов оплаты, подписывается пользователем и Управлением.</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уклонения пользователя от получения или отказа подписания ежегодного </w:t>
      </w:r>
      <w:r>
        <w:rPr>
          <w:rFonts w:ascii="Times New Roman" w:hAnsi="Times New Roman" w:cs="Times New Roman"/>
          <w:color w:val="000000"/>
          <w:sz w:val="24"/>
          <w:szCs w:val="24"/>
        </w:rPr>
        <w:lastRenderedPageBreak/>
        <w:t>расчета платы либо уточненного уведомления о плате указанный расчет либо уведомление подписывается только Управлением и считается действующим. Неполучение (невручение) расчета платы не является основанием для освобождения от обязанности своевременного внесения платы.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Плата вносится путем перечисления на соответствующий расчетный счет, указанный в расчете, ежегодно до 15 сентября текущего года, с обязательным указанием в платежном документе номера договора.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если договор заключен после 15 сентября, но не позднее 10 декабря, плата за текущий год должна быть внесена до 25 декабря текущего года.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заключения договора после 10 декабря текущего года срок оплаты платы за текущий год переносится на 15 сентября следующего года.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нарушения срока внесения платы пользователь выплачивает Управлению пеню из расчета 0,1% от размера невнесенной платы за каждый календарный день просрочки.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4.6. Прекращение действия договора не освобождает граждан, заключивших договор, от уплаты задолженности по внесению платы и пени.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4.7. После прекращения действия договора граждане, с которыми был заключен договор, обязаны демонтировать гаражи, являющиеся некапитальными сооружениями, за свой счет в течение 30 дней с момента прекращения действия договора аренды.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4.8. Заявление о заключении договора подается (направляется) в Управление гражданином, заинтересованным в заключении договора (далее - заявитель), либо его законным представителем.</w:t>
      </w:r>
    </w:p>
    <w:p w:rsidR="00FA154A" w:rsidRDefault="00262E20">
      <w:pPr>
        <w:pStyle w:val="ConsPlusNormal"/>
        <w:spacing w:before="200" w:after="160"/>
        <w:ind w:firstLine="540"/>
        <w:jc w:val="both"/>
        <w:rPr>
          <w:rFonts w:ascii="Times New Roman" w:hAnsi="Times New Roman" w:cs="Times New Roman"/>
          <w:sz w:val="24"/>
          <w:szCs w:val="24"/>
        </w:rPr>
      </w:pPr>
      <w:bookmarkStart w:id="10" w:name="P203"/>
      <w:bookmarkEnd w:id="10"/>
      <w:r>
        <w:rPr>
          <w:rFonts w:ascii="Times New Roman" w:hAnsi="Times New Roman" w:cs="Times New Roman"/>
          <w:color w:val="000000"/>
          <w:sz w:val="24"/>
          <w:szCs w:val="24"/>
        </w:rPr>
        <w:t>4.9. В заявлении о заключении договора должны быть указаны: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 фамилия, имя и отчество (при наличии), место регистрации заявителя и реквизиты документа, удостоверяющего личность заявителя;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фамилия, имя и отчество (при наличии) представителя заявителя и реквизиты документа, подтверждающего его полномочия, в случае, если заявление о выдаче разрешения подается представителем заявителя;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номер телефона, адрес электронной почты (при наличии) для связи с заявителем или представителем заявителя;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учетный номер гаража либо места стоянки транспортных средств инвалидов (их законных представителей), предусмотренный схемой;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назначение использования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либо для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СНИЛС;</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7) информацию о наличии инвалидности (документ, подтверждающий инвалидность, заявитель вправе представить по собственной инициативе).</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4.9.1. Документы, получаемые уполномоченным специалистом Управления с использованием системы межведомственного информационного взаимодействия: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lastRenderedPageBreak/>
        <w:t>1) выписка сведений об инвалиде (запрашивается в федеральной государственной информационной системе "Федеральный реестр инвалидов");</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сведения о регистрации по месту жительства гражданина Российской Федерации (запрашивается в МВД России).</w:t>
      </w:r>
    </w:p>
    <w:p w:rsidR="00FA154A" w:rsidRDefault="00262E20">
      <w:pPr>
        <w:pStyle w:val="ConsPlusNormal"/>
        <w:spacing w:before="200" w:after="160"/>
        <w:ind w:firstLine="540"/>
        <w:jc w:val="both"/>
        <w:rPr>
          <w:rFonts w:ascii="Times New Roman" w:hAnsi="Times New Roman" w:cs="Times New Roman"/>
          <w:sz w:val="24"/>
          <w:szCs w:val="24"/>
        </w:rPr>
      </w:pPr>
      <w:bookmarkStart w:id="11" w:name="P219"/>
      <w:bookmarkEnd w:id="11"/>
      <w:r>
        <w:rPr>
          <w:rFonts w:ascii="Times New Roman" w:hAnsi="Times New Roman" w:cs="Times New Roman"/>
          <w:color w:val="000000"/>
          <w:sz w:val="24"/>
          <w:szCs w:val="24"/>
        </w:rPr>
        <w:t>4.10. К заявлению о заключении договора о размещении мест стоянки транспортных средства инвалидов (их законных представителей) в обязательно порядке должны быть приложены следующие документы:</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 исключен. - Постановление Городской Управы г. Калуги от 29.11.2022 N 437-п;</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срок предполагаемого использования земель, земельных участков или части земельных участков, находящихся в государственной или муниципальной собственности, для стоянки транспортных средств инвалидов (их законных представителей) в соответствии со сроком, на который установлена инвалидность;</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документ, подтверждающий наличие транспортного средства в собственности инвалида (его законного представителя).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4.11. Рассмотрение заявлений о заключении договора осуществляется в порядке их поступления.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Преимущественное право перед другими лицами на использование земельных участков для размещения гаражей либо стоянок средств передвижения инвалидов (их законных представителей) имеют:</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 граждане, надлежащим образом исполнявшие свои обязанности, связанные с размещением гаражей либо стоянок средств передвижения инвалидов (их законных представителей), при этом граждане обязаны до окончания действия решения письменно уведомить уполномоченный орган о желании продолжить использование земельного участка, в том числе граждане, использующие земельные участки, предоставленные для размещения некапитальных гаражей по договорам аренды, заключенным до дня введения в действие Федерального закона от 05.04.2021 N 79-ФЗ "О внесении изменений в отдельные законодательные акты Российской Федерации".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Данным преимуществом в заключении договора заявитель может воспользоваться в течение 30 дней с момента опубликования Схемы;</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граждане, на основании заявлений которых были внесены в схему места для размещения гаражей либо стоянок средств передвижения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Данным преимуществом в заключении договора заявитель может воспользоваться в течение 30 дней с момента опубликования Схемы;</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3) инвалиды (их законные представители) имеют внеочередное право в порядке, установленном Земельным кодексом Российской Федерации,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(их законных представителей) вблизи их места жительства без предоставления земельных участков и установления сервитута, публичного сервитута в соответствии с Федеральным законом от 24.11.1995 N 181-ФЗ "О социальной защите инвалидов в Российской Федерации".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По результатам рассмотрения заявления о заключении договора Управление в </w:t>
      </w:r>
      <w:r>
        <w:rPr>
          <w:rFonts w:ascii="Times New Roman" w:hAnsi="Times New Roman" w:cs="Times New Roman"/>
          <w:color w:val="000000"/>
          <w:sz w:val="24"/>
          <w:szCs w:val="24"/>
        </w:rPr>
        <w:lastRenderedPageBreak/>
        <w:t>течение 30 дней со дня его поступления принимает решение о заключении либо об отказе в заключении договора и направляет письмо заявителю.</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Для заключения договора заявителя приглашают в Управление на подписание договора.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В случае </w:t>
      </w:r>
      <w:proofErr w:type="spellStart"/>
      <w:r>
        <w:rPr>
          <w:rFonts w:ascii="Times New Roman" w:hAnsi="Times New Roman" w:cs="Times New Roman"/>
          <w:color w:val="000000"/>
          <w:sz w:val="24"/>
          <w:szCs w:val="24"/>
        </w:rPr>
        <w:t>неподписания</w:t>
      </w:r>
      <w:proofErr w:type="spellEnd"/>
      <w:r>
        <w:rPr>
          <w:rFonts w:ascii="Times New Roman" w:hAnsi="Times New Roman" w:cs="Times New Roman"/>
          <w:color w:val="000000"/>
          <w:sz w:val="24"/>
          <w:szCs w:val="24"/>
        </w:rPr>
        <w:t xml:space="preserve"> заявителем договора в течение 60 дней с момента приглашения договор считается незаключенным, а заявителю направляется письмо об отказе в заключении договора.</w:t>
      </w:r>
    </w:p>
    <w:p w:rsidR="00FA154A" w:rsidRDefault="00262E20">
      <w:pPr>
        <w:pStyle w:val="ConsPlusNormal"/>
        <w:spacing w:before="200" w:after="160"/>
        <w:ind w:firstLine="540"/>
        <w:jc w:val="both"/>
        <w:rPr>
          <w:rFonts w:ascii="Times New Roman" w:hAnsi="Times New Roman" w:cs="Times New Roman"/>
          <w:sz w:val="24"/>
          <w:szCs w:val="24"/>
        </w:rPr>
      </w:pPr>
      <w:bookmarkStart w:id="12" w:name="P240"/>
      <w:bookmarkEnd w:id="12"/>
      <w:r>
        <w:rPr>
          <w:rFonts w:ascii="Times New Roman" w:hAnsi="Times New Roman" w:cs="Times New Roman"/>
          <w:color w:val="000000"/>
          <w:sz w:val="24"/>
          <w:szCs w:val="24"/>
        </w:rPr>
        <w:t>4.12. Случаи отказа в заключении договора:</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 заявление о заключении договора не соответствует требованиям, указанным в пункте 4.9 положения;</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2) к заявлению не приложены документы, указанные в пункте 4.10 настоящего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заявление о заключении договора подано в орган, не уполномоченный на распоряжение землями или земельными участками, находящимися в государственной или муниципальной собственности, а также землями, государственная собственность на которые не разграничена;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указанные в заявлении о заключении договора место размещения гаража либо место стоянки транспортных средств инвалидов (их законных представителей) не предусмотрены схемой;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с заявлением о заключении договора на место стоянки транспортных средств инвалидов (их законных представителей) обратился инвалид (его законный представитель), не имеющий в собственности транспортного средства;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в заявлении о заключении договора на место стоянки транспортных средств инвалида (его законного представителя) указано место в соответствии со схемой, расположенное на расстоянии, превышающем 100 метров от места регистрации инвалида (его законного представителя);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7) указанное в заявлении о заключении договора место размещения гаража не свободно от имущества третьих лиц;</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8) на место, указанное в заявлении, заключен договор, срок действия которого на момент обращения не истек;</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9) проводится работа по заключению договора по ранее поданному заявлению.</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4.13. Договор заключается на неопределенный срок.</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Для стоянки транспортных средств инвалидов (их законных представителей) договор заключается на срок, указанный в заявлении о заключении договора, который соответствует сроку, на который установлена инвалидность.</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При продлении срока, на который установлена инвалидность, необходимо подать заявление с приложением подтверждающего документа. По результатам рассмотрения Управлением подготавливается дополнительное соглашение к договору в части изменения срока действия договора.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4.14. Договор должен содержать:</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lastRenderedPageBreak/>
        <w:t>1) срок действия договора;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2) назначение использования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либо для стоянки транспортных средств инвалидов (их законных представителей));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3) учетный номер гаража либо места стоянки транспортных средств инвалидов (их законных представителей), предусмотренный схемой;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 адресный ориентир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5) площадь места для установки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 (кв. м);</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6) в случае платного использования земель, земельных участков или части земельных участков (приложение N 2 к договору) либо информацию о бесплатном использовании земель, земельных участков или части земельных участков для места стоянки технических или других средств передвижения инвалидов (их законных представителей) вблизи их места жительства;</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7) указание на обязанность гражданина, заключившего договор, вносить плату в соответствии с ее расчетом, за исключением случаев, указанных в пункте 4.3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8) указание на обязанность гражданина, заключившего договор, использовать земли, земельные участки или части земельных участков, находящиеся в государственной или муниципальной собственности, для возведения гражданами гаражей либо для стоянки транспортных средств инвалидов (их законных представителей) в соответствии с договором;</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9) указание на обязанность гражданина о содержании гаража либо места стоянки транспортных средств инвалидов (их законных представителей) в надлежащем виде, недопущении действий, приводящих к ухудшению экологической обстановки на прилегающих территориях;</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10) указание на прекращение действия договора в одностороннем порядке по основаниям, указанным в пунктах 3.4, 4.15 и 4.16 настоящего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11) схема расположения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w:t>
      </w:r>
    </w:p>
    <w:p w:rsidR="00FA154A" w:rsidRDefault="00262E20">
      <w:pPr>
        <w:pStyle w:val="ConsPlusNormal"/>
        <w:spacing w:before="200" w:after="160"/>
        <w:ind w:firstLine="540"/>
        <w:jc w:val="both"/>
        <w:rPr>
          <w:rFonts w:ascii="Times New Roman" w:hAnsi="Times New Roman" w:cs="Times New Roman"/>
          <w:sz w:val="24"/>
          <w:szCs w:val="24"/>
        </w:rPr>
      </w:pPr>
      <w:bookmarkStart w:id="13" w:name="P277"/>
      <w:bookmarkEnd w:id="13"/>
      <w:r>
        <w:rPr>
          <w:rFonts w:ascii="Times New Roman" w:hAnsi="Times New Roman" w:cs="Times New Roman"/>
          <w:color w:val="000000"/>
          <w:sz w:val="24"/>
          <w:szCs w:val="24"/>
        </w:rPr>
        <w:t>4.15. Действие договора прекращается по истечении срока, на который он заключен, либо со дня прекращения действия договора в одностороннем порядке по основаниям, указанным в условиях договора.</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Управление также вправе расторгнуть договор в одностороннем порядке при выявлении фактов использования гаража либо места стоянки транспортных средств инвалидов (их законных представителей) в иных целях, не связанных с назначением использования земель, земельных участков или части земельных участков, находящихся в государственной или муниципальной собственности, указанным в договоре.</w:t>
      </w:r>
    </w:p>
    <w:p w:rsidR="00FA154A" w:rsidRDefault="00262E20">
      <w:pPr>
        <w:pStyle w:val="ConsPlusNormal"/>
        <w:spacing w:before="200" w:after="160"/>
        <w:ind w:firstLine="540"/>
        <w:jc w:val="both"/>
        <w:rPr>
          <w:color w:val="000000"/>
        </w:rPr>
      </w:pPr>
      <w:bookmarkStart w:id="14" w:name="P280"/>
      <w:bookmarkEnd w:id="14"/>
      <w:r>
        <w:rPr>
          <w:rFonts w:ascii="Times New Roman" w:hAnsi="Times New Roman" w:cs="Times New Roman"/>
          <w:color w:val="000000"/>
          <w:sz w:val="24"/>
          <w:szCs w:val="24"/>
        </w:rPr>
        <w:t xml:space="preserve">4.16. В связи с принятием распоряжения об образования земельного участка в </w:t>
      </w:r>
      <w:r>
        <w:rPr>
          <w:rFonts w:ascii="Times New Roman" w:hAnsi="Times New Roman" w:cs="Times New Roman"/>
          <w:color w:val="000000"/>
          <w:sz w:val="24"/>
          <w:szCs w:val="24"/>
        </w:rPr>
        <w:lastRenderedPageBreak/>
        <w:t>соответствии с Земельным кодексом Российской Федерации Управление уведомляет гражданина, с которым был заключен договор, о расторжении договора в одностороннем порядке и исключении из схемы гаража либо места стоянки транспортных средств в течение 30 дней.</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4.17. Управление в срок не позднее 30 дней со дня выявления факта неисполнения обязанности по внесению платы направляет в адрес гражданина, получившего разрешение, претензию о погашении образовавшейся задолженности с указанием срока для добровольного исполнения указанной обязанности.</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В случае невыполнения гражданином, заключившим договор, содержащихся в претензии Управления требований Управление не позднее 60 дней со дня истечения срока для добровольного исполнения данных требований уведомляет такого гражданина о прекращении действия договора в одностороннем порядке.</w:t>
      </w:r>
    </w:p>
    <w:p w:rsidR="00FA154A" w:rsidRDefault="00262E20">
      <w:pPr>
        <w:pStyle w:val="ConsPlusNormal"/>
        <w:spacing w:before="200" w:after="160"/>
        <w:ind w:firstLine="540"/>
        <w:jc w:val="both"/>
        <w:rPr>
          <w:color w:val="000000"/>
        </w:rPr>
      </w:pPr>
      <w:r>
        <w:rPr>
          <w:rFonts w:ascii="Times New Roman" w:hAnsi="Times New Roman" w:cs="Times New Roman"/>
          <w:color w:val="000000"/>
          <w:sz w:val="24"/>
          <w:szCs w:val="24"/>
        </w:rPr>
        <w:t>4.18. Отказ Управления в заключении договора оформляется письмом Управления и должно содержать основания для отказа, указанные в пункте 4.12 настоящего Положения.</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4.19. Права и обязанности по договору не подлежат наследованию.</w:t>
      </w:r>
    </w:p>
    <w:p w:rsidR="00FA154A" w:rsidRDefault="00262E20">
      <w:pPr>
        <w:pStyle w:val="ConsPlusNormal"/>
        <w:spacing w:before="200" w:after="160"/>
        <w:ind w:firstLine="540"/>
        <w:jc w:val="both"/>
        <w:rPr>
          <w:rFonts w:ascii="Times New Roman" w:hAnsi="Times New Roman" w:cs="Times New Roman"/>
          <w:sz w:val="24"/>
          <w:szCs w:val="24"/>
        </w:rPr>
      </w:pPr>
      <w:r>
        <w:rPr>
          <w:rFonts w:ascii="Times New Roman" w:hAnsi="Times New Roman" w:cs="Times New Roman"/>
          <w:color w:val="000000"/>
          <w:sz w:val="24"/>
          <w:szCs w:val="24"/>
        </w:rPr>
        <w:t>4.20. Права и обязанности по договору не подлежат переуступке.</w:t>
      </w: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262E20" w:rsidRDefault="00262E20">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jc w:val="right"/>
        <w:outlineLvl w:val="1"/>
        <w:rPr>
          <w:rFonts w:ascii="Times New Roman" w:hAnsi="Times New Roman" w:cs="Times New Roman"/>
          <w:sz w:val="24"/>
          <w:szCs w:val="24"/>
        </w:rPr>
      </w:pPr>
      <w:r>
        <w:rPr>
          <w:rFonts w:ascii="Times New Roman" w:hAnsi="Times New Roman" w:cs="Times New Roman"/>
          <w:color w:val="000000"/>
          <w:sz w:val="24"/>
          <w:szCs w:val="24"/>
        </w:rPr>
        <w:lastRenderedPageBreak/>
        <w:t>Приложение</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Положению</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о порядке использования земель</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или земельных участков, находящихся</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в государственной или муниципальной</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собственности, для возведения гражданами</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гаражей, являющихся некапитальными сооружениями,</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либо для стоянки технических или других средств</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передвижения, инвалидов (их законных представителей)</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вблизи их места жительства</w:t>
      </w:r>
    </w:p>
    <w:p w:rsidR="00FA154A" w:rsidRDefault="00FA154A">
      <w:pPr>
        <w:pStyle w:val="ConsPlusNormal"/>
        <w:spacing w:after="1"/>
        <w:rPr>
          <w:rFonts w:ascii="Times New Roman" w:hAnsi="Times New Roman" w:cs="Times New Roman"/>
          <w:color w:val="000000"/>
          <w:sz w:val="24"/>
          <w:szCs w:val="24"/>
        </w:rPr>
      </w:pPr>
    </w:p>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Список изменяющих документов</w:t>
      </w:r>
    </w:p>
    <w:p w:rsidR="00FA154A" w:rsidRDefault="00262E20">
      <w:pPr>
        <w:pStyle w:val="ConsPlusNormal"/>
        <w:jc w:val="center"/>
        <w:rPr>
          <w:color w:val="000000"/>
        </w:rPr>
      </w:pPr>
      <w:r>
        <w:rPr>
          <w:rFonts w:ascii="Times New Roman" w:hAnsi="Times New Roman" w:cs="Times New Roman"/>
          <w:color w:val="000000"/>
          <w:sz w:val="24"/>
          <w:szCs w:val="24"/>
        </w:rPr>
        <w:t>(в ред. Постановления Городской Управы г. Калуги</w:t>
      </w:r>
    </w:p>
    <w:p w:rsidR="00FA154A" w:rsidRDefault="00262E20">
      <w:pPr>
        <w:pStyle w:val="ConsPlusNormal"/>
        <w:jc w:val="center"/>
        <w:rPr>
          <w:rFonts w:ascii="Times New Roman" w:hAnsi="Times New Roman" w:cs="Times New Roman"/>
          <w:color w:val="392C69"/>
          <w:sz w:val="24"/>
          <w:szCs w:val="24"/>
        </w:rPr>
      </w:pPr>
      <w:r>
        <w:rPr>
          <w:rFonts w:ascii="Times New Roman" w:hAnsi="Times New Roman" w:cs="Times New Roman"/>
          <w:color w:val="000000"/>
          <w:sz w:val="24"/>
          <w:szCs w:val="24"/>
        </w:rPr>
        <w:t>от 29.11.2022 N 437-п)</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nformat"/>
        <w:jc w:val="right"/>
        <w:rPr>
          <w:rFonts w:ascii="Times New Roman" w:hAnsi="Times New Roman" w:cs="Times New Roman"/>
          <w:sz w:val="24"/>
          <w:szCs w:val="24"/>
        </w:rPr>
      </w:pPr>
      <w:r>
        <w:rPr>
          <w:rFonts w:ascii="Times New Roman" w:hAnsi="Times New Roman" w:cs="Times New Roman"/>
          <w:color w:val="000000"/>
          <w:sz w:val="24"/>
          <w:szCs w:val="24"/>
        </w:rPr>
        <w:t xml:space="preserve">                                                                      Форма</w:t>
      </w:r>
    </w:p>
    <w:p w:rsidR="00FA154A" w:rsidRDefault="00FA154A">
      <w:pPr>
        <w:pStyle w:val="ConsPlusNonformat"/>
        <w:jc w:val="both"/>
        <w:rPr>
          <w:rFonts w:ascii="Times New Roman" w:hAnsi="Times New Roman" w:cs="Times New Roman"/>
          <w:color w:val="000000"/>
          <w:sz w:val="24"/>
          <w:szCs w:val="24"/>
        </w:rPr>
      </w:pPr>
    </w:p>
    <w:p w:rsidR="00FA154A" w:rsidRDefault="00262E20">
      <w:pPr>
        <w:pStyle w:val="ConsPlusNonformat"/>
        <w:jc w:val="center"/>
        <w:rPr>
          <w:rFonts w:ascii="Times New Roman" w:hAnsi="Times New Roman" w:cs="Times New Roman"/>
          <w:sz w:val="24"/>
          <w:szCs w:val="24"/>
        </w:rPr>
      </w:pPr>
      <w:bookmarkStart w:id="15" w:name="P307"/>
      <w:bookmarkEnd w:id="15"/>
      <w:r>
        <w:rPr>
          <w:rFonts w:ascii="Times New Roman" w:hAnsi="Times New Roman" w:cs="Times New Roman"/>
          <w:color w:val="000000"/>
          <w:sz w:val="24"/>
          <w:szCs w:val="24"/>
        </w:rPr>
        <w:t>СХЕМА</w:t>
      </w:r>
    </w:p>
    <w:p w:rsidR="00FA154A" w:rsidRDefault="00262E20">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размещения гаражей, являющихся некапитальными сооружениями,</w:t>
      </w:r>
    </w:p>
    <w:p w:rsidR="00FA154A" w:rsidRDefault="00262E20">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и. мест стоянки технических или других средств передвижения,</w:t>
      </w:r>
    </w:p>
    <w:p w:rsidR="00FA154A" w:rsidRDefault="00262E20">
      <w:pPr>
        <w:pStyle w:val="ConsPlusNonformat"/>
        <w:jc w:val="center"/>
        <w:rPr>
          <w:rFonts w:ascii="Times New Roman" w:hAnsi="Times New Roman" w:cs="Times New Roman"/>
          <w:sz w:val="24"/>
          <w:szCs w:val="24"/>
        </w:rPr>
      </w:pPr>
      <w:r>
        <w:rPr>
          <w:rFonts w:ascii="Times New Roman" w:hAnsi="Times New Roman" w:cs="Times New Roman"/>
          <w:color w:val="000000"/>
          <w:sz w:val="24"/>
          <w:szCs w:val="24"/>
        </w:rPr>
        <w:t>инвалидов (их законных представителей) вблизи их места жительства</w:t>
      </w:r>
    </w:p>
    <w:p w:rsidR="00FA154A" w:rsidRDefault="00FA154A">
      <w:pPr>
        <w:pStyle w:val="ConsPlusNormal"/>
        <w:jc w:val="both"/>
        <w:rPr>
          <w:rFonts w:ascii="Times New Roman" w:hAnsi="Times New Roman" w:cs="Times New Roman"/>
          <w:color w:val="000000"/>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1807"/>
        <w:gridCol w:w="2128"/>
        <w:gridCol w:w="1807"/>
        <w:gridCol w:w="1552"/>
        <w:gridCol w:w="2624"/>
      </w:tblGrid>
      <w:tr w:rsidR="00FA154A">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Учетный номер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Адресный ориентир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 либо иное описание местоположения</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Площадь места для установки гаража, являющегося некапитальным сооружением, либо места стоянки технических или других средств передвижения инвалидов (их законных представителей) вблизи их места жительства (кв. метров)</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Кадастровый квартал либо кадастровый номер земельного участка (при. наличии)</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Назначение использования земель, земельных участков или части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(их законных представителей) вблизи их места жительства)</w:t>
            </w:r>
          </w:p>
        </w:tc>
      </w:tr>
      <w:tr w:rsidR="00FA154A">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262E20">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FA154A">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r>
      <w:tr w:rsidR="00FA154A">
        <w:tc>
          <w:tcPr>
            <w:tcW w:w="9918" w:type="dxa"/>
            <w:gridSpan w:val="5"/>
            <w:tcBorders>
              <w:top w:val="single" w:sz="4" w:space="0" w:color="000000"/>
              <w:left w:val="single" w:sz="4" w:space="0" w:color="000000"/>
              <w:right w:val="single" w:sz="4" w:space="0" w:color="000000"/>
            </w:tcBorders>
            <w:shd w:val="clear" w:color="auto" w:fill="auto"/>
          </w:tcPr>
          <w:p w:rsidR="00FA154A" w:rsidRDefault="00262E20">
            <w:pPr>
              <w:pStyle w:val="ConsPlusNormal"/>
              <w:rPr>
                <w:rFonts w:ascii="Times New Roman" w:hAnsi="Times New Roman" w:cs="Times New Roman"/>
                <w:sz w:val="24"/>
                <w:szCs w:val="24"/>
              </w:rPr>
            </w:pPr>
            <w:r>
              <w:rPr>
                <w:rFonts w:ascii="Times New Roman" w:hAnsi="Times New Roman" w:cs="Times New Roman"/>
                <w:color w:val="000000"/>
                <w:sz w:val="24"/>
                <w:szCs w:val="24"/>
              </w:rPr>
              <w:t>Графическое изображение места (мест) размещения объекта (объектов)</w:t>
            </w:r>
          </w:p>
        </w:tc>
      </w:tr>
      <w:tr w:rsidR="00FA154A">
        <w:tc>
          <w:tcPr>
            <w:tcW w:w="9918" w:type="dxa"/>
            <w:gridSpan w:val="5"/>
            <w:tcBorders>
              <w:left w:val="single" w:sz="4" w:space="0" w:color="000000"/>
              <w:bottom w:val="single" w:sz="4" w:space="0" w:color="000000"/>
              <w:right w:val="single" w:sz="4" w:space="0" w:color="000000"/>
            </w:tcBorders>
            <w:shd w:val="clear" w:color="auto" w:fill="auto"/>
          </w:tcPr>
          <w:p w:rsidR="00FA154A" w:rsidRDefault="00262E20">
            <w:pPr>
              <w:pStyle w:val="ConsPlusNormal"/>
              <w:rPr>
                <w:rFonts w:ascii="Times New Roman" w:hAnsi="Times New Roman" w:cs="Times New Roman"/>
                <w:sz w:val="24"/>
                <w:szCs w:val="24"/>
              </w:rPr>
            </w:pPr>
            <w:r>
              <w:rPr>
                <w:rFonts w:ascii="Times New Roman" w:hAnsi="Times New Roman" w:cs="Times New Roman"/>
                <w:color w:val="000000"/>
                <w:sz w:val="24"/>
                <w:szCs w:val="24"/>
              </w:rPr>
              <w:t>Условные обозначения:</w:t>
            </w:r>
          </w:p>
        </w:tc>
      </w:tr>
      <w:tr w:rsidR="00FA154A">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FA154A" w:rsidRDefault="00FA154A">
            <w:pPr>
              <w:pStyle w:val="ConsPlusNormal"/>
              <w:rPr>
                <w:rFonts w:ascii="Times New Roman" w:hAnsi="Times New Roman" w:cs="Times New Roman"/>
                <w:color w:val="000000"/>
                <w:sz w:val="24"/>
                <w:szCs w:val="24"/>
              </w:rPr>
            </w:pPr>
          </w:p>
        </w:tc>
      </w:tr>
      <w:tr w:rsidR="00FA154A">
        <w:tc>
          <w:tcPr>
            <w:tcW w:w="9918" w:type="dxa"/>
            <w:gridSpan w:val="5"/>
            <w:tcBorders>
              <w:top w:val="single" w:sz="4" w:space="0" w:color="000000"/>
              <w:left w:val="single" w:sz="4" w:space="0" w:color="000000"/>
              <w:right w:val="single" w:sz="4" w:space="0" w:color="000000"/>
            </w:tcBorders>
            <w:shd w:val="clear" w:color="auto" w:fill="auto"/>
          </w:tcPr>
          <w:p w:rsidR="00FA154A" w:rsidRDefault="00262E20">
            <w:pPr>
              <w:pStyle w:val="ConsPlusNormal"/>
              <w:rPr>
                <w:rFonts w:ascii="Times New Roman" w:hAnsi="Times New Roman" w:cs="Times New Roman"/>
                <w:sz w:val="24"/>
                <w:szCs w:val="24"/>
              </w:rPr>
            </w:pPr>
            <w:r>
              <w:rPr>
                <w:rFonts w:ascii="Times New Roman" w:hAnsi="Times New Roman" w:cs="Times New Roman"/>
                <w:color w:val="000000"/>
                <w:sz w:val="24"/>
                <w:szCs w:val="24"/>
              </w:rPr>
              <w:t>Графическое изображение места (мест) размещения объекта (объектов)</w:t>
            </w:r>
          </w:p>
        </w:tc>
      </w:tr>
      <w:tr w:rsidR="00FA154A">
        <w:tc>
          <w:tcPr>
            <w:tcW w:w="9918" w:type="dxa"/>
            <w:gridSpan w:val="5"/>
            <w:tcBorders>
              <w:left w:val="single" w:sz="4" w:space="0" w:color="000000"/>
              <w:bottom w:val="single" w:sz="4" w:space="0" w:color="000000"/>
              <w:right w:val="single" w:sz="4" w:space="0" w:color="000000"/>
            </w:tcBorders>
            <w:shd w:val="clear" w:color="auto" w:fill="auto"/>
          </w:tcPr>
          <w:p w:rsidR="00FA154A" w:rsidRDefault="00262E20">
            <w:pPr>
              <w:pStyle w:val="ConsPlusNormal"/>
              <w:rPr>
                <w:rFonts w:ascii="Times New Roman" w:hAnsi="Times New Roman" w:cs="Times New Roman"/>
                <w:sz w:val="24"/>
                <w:szCs w:val="24"/>
              </w:rPr>
            </w:pPr>
            <w:r>
              <w:rPr>
                <w:rFonts w:ascii="Times New Roman" w:hAnsi="Times New Roman" w:cs="Times New Roman"/>
                <w:color w:val="000000"/>
                <w:sz w:val="24"/>
                <w:szCs w:val="24"/>
              </w:rPr>
              <w:lastRenderedPageBreak/>
              <w:t>Условные обозначения:</w:t>
            </w:r>
          </w:p>
        </w:tc>
      </w:tr>
    </w:tbl>
    <w:p w:rsidR="00FA154A" w:rsidRDefault="00FA154A">
      <w:pPr>
        <w:sectPr w:rsidR="00FA154A">
          <w:pgSz w:w="11906" w:h="16838"/>
          <w:pgMar w:top="1134" w:right="850" w:bottom="1134" w:left="1701" w:header="0" w:footer="0" w:gutter="0"/>
          <w:cols w:space="720"/>
          <w:formProt w:val="0"/>
          <w:titlePg/>
          <w:docGrid w:linePitch="299" w:charSpace="4096"/>
        </w:sectPr>
      </w:pPr>
    </w:p>
    <w:p w:rsidR="00FA154A" w:rsidRDefault="00262E20">
      <w:pPr>
        <w:pStyle w:val="ConsPlusNormal"/>
        <w:jc w:val="right"/>
        <w:outlineLvl w:val="0"/>
        <w:rPr>
          <w:rFonts w:ascii="Times New Roman" w:hAnsi="Times New Roman" w:cs="Times New Roman"/>
          <w:sz w:val="24"/>
          <w:szCs w:val="24"/>
        </w:rPr>
      </w:pPr>
      <w:r>
        <w:rPr>
          <w:rFonts w:ascii="Times New Roman" w:hAnsi="Times New Roman" w:cs="Times New Roman"/>
          <w:color w:val="000000"/>
          <w:sz w:val="24"/>
          <w:szCs w:val="24"/>
        </w:rPr>
        <w:lastRenderedPageBreak/>
        <w:t>Приложение 2</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к Постановлению</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Городской Управы</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города Калуги</w:t>
      </w:r>
    </w:p>
    <w:p w:rsidR="00FA154A" w:rsidRDefault="00262E20">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от 28 октября 2022 г. N 389-п</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Title"/>
        <w:jc w:val="center"/>
        <w:rPr>
          <w:rFonts w:ascii="Times New Roman" w:hAnsi="Times New Roman" w:cs="Times New Roman"/>
          <w:sz w:val="24"/>
          <w:szCs w:val="24"/>
        </w:rPr>
      </w:pPr>
      <w:bookmarkStart w:id="16" w:name="P346"/>
      <w:bookmarkEnd w:id="16"/>
      <w:r>
        <w:rPr>
          <w:rFonts w:ascii="Times New Roman" w:hAnsi="Times New Roman" w:cs="Times New Roman"/>
          <w:color w:val="000000"/>
          <w:sz w:val="24"/>
          <w:szCs w:val="24"/>
        </w:rPr>
        <w:t>ПОРЯДОК</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ОПРЕДЕЛЕНИЯ ПЛАТЫ ЗА ИСПОЛЬЗОВАНИЕ ЗЕМЕЛЬНЫХ УЧАСТКОВ,</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НАХОДЯЩИХСЯ В МУНИЦИПАЛЬНОЙ СОБСТВЕННОСТИ МУНИЦИПАЛЬНОГО</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ОБРАЗОВАНИЯ "ГОРОД КАЛУГА", ДЛЯ ВОЗВЕДЕНИЯ ГРАЖДАНАМИ</w:t>
      </w:r>
    </w:p>
    <w:p w:rsidR="00FA154A" w:rsidRDefault="00262E2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ГАРАЖЕЙ, ЯВЛЯЮЩИХСЯ НЕКАПИТАЛЬНЫМИ СООРУЖЕНИЯМИ</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color w:val="000000"/>
        </w:rPr>
      </w:pPr>
      <w:r>
        <w:rPr>
          <w:rFonts w:ascii="Times New Roman" w:hAnsi="Times New Roman" w:cs="Times New Roman"/>
          <w:color w:val="000000"/>
          <w:sz w:val="24"/>
          <w:szCs w:val="24"/>
        </w:rPr>
        <w:t>1. Настоящий Порядок разработан в соответствии с подпунктом 2 пункта 2 статьи 39.36-1 Земельного кодекса Российской Федерации, подпунктом 1 пункта 1 статьи 3 Закона Калужской области от 02.12.2021 N 164-ОЗ "О регулировании отдельных правоотношений в сфере оформления прав граждан на гаражи и расположенные под ними земельные участки" и устанавливает порядок определения платы за использование земельных участков, находящихся в муниципальной собственности муниципального образования "Город Калуга", для возведения гражданами гаражей, являющихся некапитальными сооружениями (далее - плата за использование).</w:t>
      </w:r>
    </w:p>
    <w:p w:rsidR="00FA154A" w:rsidRDefault="00262E20">
      <w:pPr>
        <w:pStyle w:val="ConsPlusNormal"/>
        <w:spacing w:before="200"/>
        <w:ind w:firstLine="540"/>
        <w:jc w:val="both"/>
        <w:rPr>
          <w:rFonts w:ascii="Times New Roman" w:hAnsi="Times New Roman" w:cs="Times New Roman"/>
          <w:sz w:val="24"/>
          <w:szCs w:val="24"/>
        </w:rPr>
      </w:pPr>
      <w:bookmarkStart w:id="17" w:name="P353"/>
      <w:bookmarkEnd w:id="17"/>
      <w:r>
        <w:rPr>
          <w:rFonts w:ascii="Times New Roman" w:hAnsi="Times New Roman" w:cs="Times New Roman"/>
          <w:color w:val="000000"/>
          <w:sz w:val="24"/>
          <w:szCs w:val="24"/>
        </w:rPr>
        <w:t>2. Годовой размер платы за использование определяется по следующей формуле:</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П = (Н x К / </w:t>
      </w:r>
      <w:proofErr w:type="spellStart"/>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зу</w:t>
      </w:r>
      <w:proofErr w:type="spellEnd"/>
      <w:r>
        <w:rPr>
          <w:rFonts w:ascii="Times New Roman" w:hAnsi="Times New Roman" w:cs="Times New Roman"/>
          <w:color w:val="000000"/>
          <w:sz w:val="24"/>
          <w:szCs w:val="24"/>
        </w:rPr>
        <w:t xml:space="preserve">) x </w:t>
      </w:r>
      <w:proofErr w:type="spellStart"/>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г</w:t>
      </w:r>
      <w:proofErr w:type="spellEnd"/>
      <w:r>
        <w:rPr>
          <w:rFonts w:ascii="Times New Roman" w:hAnsi="Times New Roman" w:cs="Times New Roman"/>
          <w:color w:val="000000"/>
          <w:sz w:val="24"/>
          <w:szCs w:val="24"/>
        </w:rPr>
        <w:t>,</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где П - плата за использование;</w:t>
      </w:r>
    </w:p>
    <w:p w:rsidR="00FA154A" w:rsidRDefault="00262E20">
      <w:pPr>
        <w:pStyle w:val="ConsPlusNormal"/>
        <w:spacing w:before="200"/>
        <w:ind w:firstLine="540"/>
        <w:jc w:val="both"/>
        <w:rPr>
          <w:rFonts w:ascii="Times New Roman" w:hAnsi="Times New Roman" w:cs="Times New Roman"/>
          <w:sz w:val="24"/>
          <w:szCs w:val="24"/>
        </w:rPr>
      </w:pPr>
      <w:r>
        <w:rPr>
          <w:rFonts w:ascii="Times New Roman" w:hAnsi="Times New Roman" w:cs="Times New Roman"/>
          <w:color w:val="000000"/>
          <w:sz w:val="24"/>
          <w:szCs w:val="24"/>
        </w:rPr>
        <w:t>Н - налоговая ставка земельного налога для земельных участков с видом разрешенного использования, предусматривающим возведение гаражей, устанавливаемая муниципальным правовым актом представительного органа муниципального образования;</w:t>
      </w:r>
    </w:p>
    <w:p w:rsidR="00FA154A" w:rsidRDefault="00262E20">
      <w:pPr>
        <w:pStyle w:val="ConsPlusNormal"/>
        <w:spacing w:before="200"/>
        <w:ind w:firstLine="540"/>
        <w:jc w:val="both"/>
        <w:rPr>
          <w:rFonts w:ascii="Times New Roman" w:hAnsi="Times New Roman" w:cs="Times New Roman"/>
          <w:sz w:val="24"/>
          <w:szCs w:val="24"/>
        </w:rPr>
      </w:pPr>
      <w:r>
        <w:rPr>
          <w:rFonts w:ascii="Times New Roman" w:hAnsi="Times New Roman" w:cs="Times New Roman"/>
          <w:color w:val="000000"/>
          <w:sz w:val="24"/>
          <w:szCs w:val="24"/>
        </w:rPr>
        <w:t>К - кадастровая стоимость земельного участка, в границах которого возведен гараж в соответствии с утвержденной схемой размещения гаражей, являющихся некапитальными сооружениями (далее - Схема);</w:t>
      </w:r>
    </w:p>
    <w:p w:rsidR="00FA154A" w:rsidRDefault="00262E20">
      <w:pPr>
        <w:pStyle w:val="ConsPlusNormal"/>
        <w:spacing w:before="200"/>
        <w:ind w:firstLine="540"/>
        <w:jc w:val="both"/>
        <w:rPr>
          <w:rFonts w:ascii="Times New Roman" w:hAnsi="Times New Roman" w:cs="Times New Roman"/>
          <w:sz w:val="24"/>
          <w:szCs w:val="24"/>
        </w:rPr>
      </w:pPr>
      <w:proofErr w:type="spellStart"/>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зу</w:t>
      </w:r>
      <w:proofErr w:type="spellEnd"/>
      <w:r>
        <w:rPr>
          <w:rFonts w:ascii="Times New Roman" w:hAnsi="Times New Roman" w:cs="Times New Roman"/>
          <w:color w:val="000000"/>
          <w:sz w:val="24"/>
          <w:szCs w:val="24"/>
        </w:rPr>
        <w:t xml:space="preserve"> - площадь земельного участка, в границах которого возведен гараж в соответствии с утвержденной Схемой;</w:t>
      </w:r>
    </w:p>
    <w:p w:rsidR="00FA154A" w:rsidRDefault="00262E20">
      <w:pPr>
        <w:pStyle w:val="ConsPlusNormal"/>
        <w:spacing w:before="200"/>
        <w:ind w:firstLine="540"/>
        <w:jc w:val="both"/>
        <w:rPr>
          <w:rFonts w:ascii="Times New Roman" w:hAnsi="Times New Roman" w:cs="Times New Roman"/>
          <w:sz w:val="24"/>
          <w:szCs w:val="24"/>
        </w:rPr>
      </w:pPr>
      <w:proofErr w:type="spellStart"/>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г</w:t>
      </w:r>
      <w:proofErr w:type="spellEnd"/>
      <w:r>
        <w:rPr>
          <w:rFonts w:ascii="Times New Roman" w:hAnsi="Times New Roman" w:cs="Times New Roman"/>
          <w:color w:val="000000"/>
          <w:sz w:val="24"/>
          <w:szCs w:val="24"/>
        </w:rPr>
        <w:t xml:space="preserve"> - площадь, занимаемая гаражом, в соответствии с утвержденной Схемой. В случае отсутствия указания в Схеме на размер занимаемой гаражом площади такая площадь принимается равной 25 м</w:t>
      </w:r>
      <w:proofErr w:type="gramStart"/>
      <w:r>
        <w:rPr>
          <w:rFonts w:ascii="Times New Roman" w:hAnsi="Times New Roman" w:cs="Times New Roman"/>
          <w:color w:val="000000"/>
          <w:sz w:val="24"/>
          <w:szCs w:val="24"/>
          <w:vertAlign w:val="superscript"/>
        </w:rPr>
        <w:t>2</w:t>
      </w:r>
      <w:proofErr w:type="gramEnd"/>
      <w:r>
        <w:rPr>
          <w:rFonts w:ascii="Times New Roman" w:hAnsi="Times New Roman" w:cs="Times New Roman"/>
          <w:color w:val="000000"/>
          <w:sz w:val="24"/>
          <w:szCs w:val="24"/>
        </w:rPr>
        <w:t>.</w:t>
      </w:r>
    </w:p>
    <w:p w:rsidR="00FA154A" w:rsidRDefault="00262E20">
      <w:pPr>
        <w:pStyle w:val="ConsPlusNormal"/>
        <w:spacing w:before="200"/>
        <w:ind w:firstLine="540"/>
        <w:jc w:val="both"/>
        <w:rPr>
          <w:rFonts w:ascii="Times New Roman" w:hAnsi="Times New Roman" w:cs="Times New Roman"/>
          <w:sz w:val="24"/>
          <w:szCs w:val="24"/>
        </w:rPr>
      </w:pPr>
      <w:bookmarkStart w:id="18" w:name="P362"/>
      <w:bookmarkEnd w:id="18"/>
      <w:r>
        <w:rPr>
          <w:rFonts w:ascii="Times New Roman" w:hAnsi="Times New Roman" w:cs="Times New Roman"/>
          <w:color w:val="000000"/>
          <w:sz w:val="24"/>
          <w:szCs w:val="24"/>
        </w:rPr>
        <w:t>3. Годовой размер платы за использование в случае, если в отношении земельных участков и (или) земель кадастровая стоимость не определена, определяется по формуле:</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П = Н x </w:t>
      </w:r>
      <w:proofErr w:type="spellStart"/>
      <w:r>
        <w:rPr>
          <w:rFonts w:ascii="Times New Roman" w:hAnsi="Times New Roman" w:cs="Times New Roman"/>
          <w:color w:val="000000"/>
          <w:sz w:val="24"/>
          <w:szCs w:val="24"/>
        </w:rPr>
        <w:t>К</w:t>
      </w:r>
      <w:r>
        <w:rPr>
          <w:rFonts w:ascii="Times New Roman" w:hAnsi="Times New Roman" w:cs="Times New Roman"/>
          <w:color w:val="000000"/>
          <w:sz w:val="24"/>
          <w:szCs w:val="24"/>
          <w:vertAlign w:val="subscript"/>
        </w:rPr>
        <w:t>ср</w:t>
      </w:r>
      <w:proofErr w:type="spellEnd"/>
      <w:r>
        <w:rPr>
          <w:rFonts w:ascii="Times New Roman" w:hAnsi="Times New Roman" w:cs="Times New Roman"/>
          <w:color w:val="000000"/>
          <w:sz w:val="24"/>
          <w:szCs w:val="24"/>
        </w:rPr>
        <w:t xml:space="preserve"> x </w:t>
      </w:r>
      <w:proofErr w:type="spellStart"/>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г</w:t>
      </w:r>
      <w:proofErr w:type="spellEnd"/>
      <w:r>
        <w:rPr>
          <w:rFonts w:ascii="Times New Roman" w:hAnsi="Times New Roman" w:cs="Times New Roman"/>
          <w:color w:val="000000"/>
          <w:sz w:val="24"/>
          <w:szCs w:val="24"/>
        </w:rPr>
        <w:t>,</w:t>
      </w:r>
    </w:p>
    <w:p w:rsidR="00FA154A" w:rsidRDefault="00FA154A">
      <w:pPr>
        <w:pStyle w:val="ConsPlusNormal"/>
        <w:jc w:val="both"/>
        <w:rPr>
          <w:rFonts w:ascii="Times New Roman" w:hAnsi="Times New Roman" w:cs="Times New Roman"/>
          <w:color w:val="000000"/>
          <w:sz w:val="24"/>
          <w:szCs w:val="24"/>
        </w:rPr>
      </w:pPr>
    </w:p>
    <w:p w:rsidR="00FA154A" w:rsidRDefault="00262E20">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где П - плата за использование;</w:t>
      </w:r>
    </w:p>
    <w:p w:rsidR="00FA154A" w:rsidRDefault="00262E20">
      <w:pPr>
        <w:pStyle w:val="ConsPlusNormal"/>
        <w:spacing w:before="200"/>
        <w:ind w:firstLine="540"/>
        <w:jc w:val="both"/>
        <w:rPr>
          <w:rFonts w:ascii="Times New Roman" w:hAnsi="Times New Roman" w:cs="Times New Roman"/>
          <w:sz w:val="24"/>
          <w:szCs w:val="24"/>
        </w:rPr>
      </w:pPr>
      <w:r>
        <w:rPr>
          <w:rFonts w:ascii="Times New Roman" w:hAnsi="Times New Roman" w:cs="Times New Roman"/>
          <w:color w:val="000000"/>
          <w:sz w:val="24"/>
          <w:szCs w:val="24"/>
        </w:rPr>
        <w:t>Н - налоговая ставка земельного налога для земельных участков с видом разрешенного использования, предусматривающим возведение гаражей, устанавливаемая муниципальным правовым актом представительного органа муниципального образования;</w:t>
      </w:r>
    </w:p>
    <w:p w:rsidR="00FA154A" w:rsidRDefault="00262E20">
      <w:pPr>
        <w:pStyle w:val="ConsPlusNormal"/>
        <w:spacing w:before="200"/>
        <w:ind w:firstLine="540"/>
        <w:jc w:val="both"/>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К</w:t>
      </w:r>
      <w:r>
        <w:rPr>
          <w:rFonts w:ascii="Times New Roman" w:hAnsi="Times New Roman" w:cs="Times New Roman"/>
          <w:color w:val="000000"/>
          <w:sz w:val="24"/>
          <w:szCs w:val="24"/>
          <w:vertAlign w:val="subscript"/>
        </w:rPr>
        <w:t>ср</w:t>
      </w:r>
      <w:proofErr w:type="spellEnd"/>
      <w:r>
        <w:rPr>
          <w:rFonts w:ascii="Times New Roman" w:hAnsi="Times New Roman" w:cs="Times New Roman"/>
          <w:color w:val="000000"/>
          <w:sz w:val="24"/>
          <w:szCs w:val="24"/>
        </w:rPr>
        <w:t xml:space="preserve"> - средний уровень кадастровой стоимости земельного участка по муниципальному району (городскому округу), определенный в отношении земельных участков с видом разрешенного использования, предусматривающим возведение гаражей;</w:t>
      </w:r>
    </w:p>
    <w:p w:rsidR="00FA154A" w:rsidRDefault="00262E20">
      <w:pPr>
        <w:pStyle w:val="ConsPlusNormal"/>
        <w:spacing w:before="200"/>
        <w:ind w:firstLine="540"/>
        <w:jc w:val="both"/>
        <w:rPr>
          <w:rFonts w:ascii="Times New Roman" w:hAnsi="Times New Roman" w:cs="Times New Roman"/>
          <w:sz w:val="24"/>
          <w:szCs w:val="24"/>
        </w:rPr>
      </w:pPr>
      <w:proofErr w:type="spellStart"/>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г</w:t>
      </w:r>
      <w:proofErr w:type="spellEnd"/>
      <w:r>
        <w:rPr>
          <w:rFonts w:ascii="Times New Roman" w:hAnsi="Times New Roman" w:cs="Times New Roman"/>
          <w:color w:val="000000"/>
          <w:sz w:val="24"/>
          <w:szCs w:val="24"/>
        </w:rPr>
        <w:t xml:space="preserve"> - площадь, занимаемая гаражом, в соответствии с утвержденной Схемой. В случае отсутствия указания в Схеме на размер занимаемой гаражом площади такая площадь принимается равной 25 м</w:t>
      </w:r>
      <w:proofErr w:type="gramStart"/>
      <w:r>
        <w:rPr>
          <w:rFonts w:ascii="Times New Roman" w:hAnsi="Times New Roman" w:cs="Times New Roman"/>
          <w:color w:val="000000"/>
          <w:sz w:val="24"/>
          <w:szCs w:val="24"/>
          <w:vertAlign w:val="superscript"/>
        </w:rPr>
        <w:t>2</w:t>
      </w:r>
      <w:proofErr w:type="gramEnd"/>
      <w:r>
        <w:rPr>
          <w:rFonts w:ascii="Times New Roman" w:hAnsi="Times New Roman" w:cs="Times New Roman"/>
          <w:color w:val="000000"/>
          <w:sz w:val="24"/>
          <w:szCs w:val="24"/>
        </w:rPr>
        <w:t>.</w:t>
      </w:r>
    </w:p>
    <w:p w:rsidR="00FA154A" w:rsidRDefault="00262E20">
      <w:pPr>
        <w:pStyle w:val="ConsPlusNormal"/>
        <w:spacing w:before="200"/>
        <w:ind w:firstLine="540"/>
        <w:jc w:val="both"/>
        <w:rPr>
          <w:rFonts w:ascii="Times New Roman" w:hAnsi="Times New Roman" w:cs="Times New Roman"/>
          <w:sz w:val="24"/>
          <w:szCs w:val="24"/>
        </w:rPr>
      </w:pPr>
      <w:r>
        <w:rPr>
          <w:rFonts w:ascii="Times New Roman" w:hAnsi="Times New Roman" w:cs="Times New Roman"/>
          <w:color w:val="000000"/>
          <w:sz w:val="24"/>
          <w:szCs w:val="24"/>
        </w:rPr>
        <w:t>4. В случае если платежный период составляет менее года, плата за использование определяется исходя из годового размера платы за использование пропорционально платежному периоду.</w:t>
      </w:r>
    </w:p>
    <w:p w:rsidR="00FA154A" w:rsidRDefault="00262E20">
      <w:pPr>
        <w:pStyle w:val="ConsPlusNormal"/>
        <w:spacing w:before="200"/>
        <w:ind w:firstLine="540"/>
        <w:jc w:val="both"/>
        <w:rPr>
          <w:color w:val="000000"/>
        </w:rPr>
      </w:pPr>
      <w:r>
        <w:rPr>
          <w:rFonts w:ascii="Times New Roman" w:hAnsi="Times New Roman" w:cs="Times New Roman"/>
          <w:color w:val="000000"/>
          <w:sz w:val="24"/>
          <w:szCs w:val="24"/>
        </w:rPr>
        <w:t>5. При определении размера платы за использование применяются показатели, указанные в пунктах 2, 3 настоящего Порядка, действующие на дату утверждения Схемы, а впоследствии на очередной финансовый год - по состоянию на 1 января года, на который рассчитывается размер платы за использование.</w:t>
      </w: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jc w:val="both"/>
        <w:rPr>
          <w:rFonts w:ascii="Times New Roman" w:hAnsi="Times New Roman" w:cs="Times New Roman"/>
          <w:color w:val="000000"/>
          <w:sz w:val="24"/>
          <w:szCs w:val="24"/>
        </w:rPr>
      </w:pPr>
    </w:p>
    <w:p w:rsidR="00FA154A" w:rsidRDefault="00FA154A">
      <w:pPr>
        <w:pStyle w:val="ConsPlusNormal"/>
        <w:pBdr>
          <w:bottom w:val="single" w:sz="6" w:space="0" w:color="000000"/>
        </w:pBdr>
        <w:spacing w:before="100" w:after="100"/>
        <w:jc w:val="both"/>
        <w:rPr>
          <w:rFonts w:ascii="Times New Roman" w:hAnsi="Times New Roman" w:cs="Times New Roman"/>
          <w:color w:val="000000"/>
          <w:sz w:val="24"/>
          <w:szCs w:val="24"/>
        </w:rPr>
      </w:pPr>
    </w:p>
    <w:p w:rsidR="00FA154A" w:rsidRDefault="00FA154A">
      <w:pPr>
        <w:rPr>
          <w:color w:val="000000"/>
        </w:rPr>
      </w:pPr>
    </w:p>
    <w:sectPr w:rsidR="00FA154A">
      <w:pgSz w:w="11906" w:h="16838"/>
      <w:pgMar w:top="1134" w:right="850" w:bottom="1134" w:left="1701" w:header="0" w:footer="0" w:gutter="0"/>
      <w:cols w:space="720"/>
      <w:formProt w:val="0"/>
      <w:titlePg/>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4A"/>
    <w:rsid w:val="00262E20"/>
    <w:rsid w:val="00657067"/>
    <w:rsid w:val="009722AC"/>
    <w:rsid w:val="00B67EAA"/>
    <w:rsid w:val="00FA154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cs="Times New Roman"/>
      <w:color w:val="0000FF"/>
      <w:sz w:val="24"/>
      <w:szCs w:val="24"/>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customStyle="1" w:styleId="ConsPlusNormal">
    <w:name w:val="ConsPlusNormal"/>
    <w:qFormat/>
    <w:rsid w:val="00431F99"/>
    <w:pPr>
      <w:widowControl w:val="0"/>
    </w:pPr>
    <w:rPr>
      <w:rFonts w:ascii="Arial" w:eastAsiaTheme="minorEastAsia" w:hAnsi="Arial" w:cs="Arial"/>
      <w:sz w:val="20"/>
      <w:lang w:eastAsia="ru-RU"/>
    </w:rPr>
  </w:style>
  <w:style w:type="paragraph" w:customStyle="1" w:styleId="ConsPlusNonformat">
    <w:name w:val="ConsPlusNonformat"/>
    <w:qFormat/>
    <w:rsid w:val="00431F99"/>
    <w:pPr>
      <w:widowControl w:val="0"/>
    </w:pPr>
    <w:rPr>
      <w:rFonts w:ascii="Courier New" w:eastAsiaTheme="minorEastAsia" w:hAnsi="Courier New" w:cs="Courier New"/>
      <w:sz w:val="20"/>
      <w:lang w:eastAsia="ru-RU"/>
    </w:rPr>
  </w:style>
  <w:style w:type="paragraph" w:customStyle="1" w:styleId="ConsPlusTitle">
    <w:name w:val="ConsPlusTitle"/>
    <w:qFormat/>
    <w:rsid w:val="00431F99"/>
    <w:pPr>
      <w:widowControl w:val="0"/>
    </w:pPr>
    <w:rPr>
      <w:rFonts w:ascii="Arial" w:eastAsiaTheme="minorEastAsia" w:hAnsi="Arial" w:cs="Arial"/>
      <w:b/>
      <w:sz w:val="20"/>
      <w:lang w:eastAsia="ru-RU"/>
    </w:rPr>
  </w:style>
  <w:style w:type="paragraph" w:customStyle="1" w:styleId="ConsPlusTitlePage">
    <w:name w:val="ConsPlusTitlePage"/>
    <w:qFormat/>
    <w:rsid w:val="00431F99"/>
    <w:pPr>
      <w:widowControl w:val="0"/>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cs="Times New Roman"/>
      <w:color w:val="0000FF"/>
      <w:sz w:val="24"/>
      <w:szCs w:val="24"/>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customStyle="1" w:styleId="ConsPlusNormal">
    <w:name w:val="ConsPlusNormal"/>
    <w:qFormat/>
    <w:rsid w:val="00431F99"/>
    <w:pPr>
      <w:widowControl w:val="0"/>
    </w:pPr>
    <w:rPr>
      <w:rFonts w:ascii="Arial" w:eastAsiaTheme="minorEastAsia" w:hAnsi="Arial" w:cs="Arial"/>
      <w:sz w:val="20"/>
      <w:lang w:eastAsia="ru-RU"/>
    </w:rPr>
  </w:style>
  <w:style w:type="paragraph" w:customStyle="1" w:styleId="ConsPlusNonformat">
    <w:name w:val="ConsPlusNonformat"/>
    <w:qFormat/>
    <w:rsid w:val="00431F99"/>
    <w:pPr>
      <w:widowControl w:val="0"/>
    </w:pPr>
    <w:rPr>
      <w:rFonts w:ascii="Courier New" w:eastAsiaTheme="minorEastAsia" w:hAnsi="Courier New" w:cs="Courier New"/>
      <w:sz w:val="20"/>
      <w:lang w:eastAsia="ru-RU"/>
    </w:rPr>
  </w:style>
  <w:style w:type="paragraph" w:customStyle="1" w:styleId="ConsPlusTitle">
    <w:name w:val="ConsPlusTitle"/>
    <w:qFormat/>
    <w:rsid w:val="00431F99"/>
    <w:pPr>
      <w:widowControl w:val="0"/>
    </w:pPr>
    <w:rPr>
      <w:rFonts w:ascii="Arial" w:eastAsiaTheme="minorEastAsia" w:hAnsi="Arial" w:cs="Arial"/>
      <w:b/>
      <w:sz w:val="20"/>
      <w:lang w:eastAsia="ru-RU"/>
    </w:rPr>
  </w:style>
  <w:style w:type="paragraph" w:customStyle="1" w:styleId="ConsPlusTitlePage">
    <w:name w:val="ConsPlusTitlePage"/>
    <w:qFormat/>
    <w:rsid w:val="00431F99"/>
    <w:pPr>
      <w:widowControl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6249</Words>
  <Characters>35625</Characters>
  <Application>Microsoft Office Word</Application>
  <DocSecurity>0</DocSecurity>
  <Lines>296</Lines>
  <Paragraphs>83</Paragraphs>
  <ScaleCrop>false</ScaleCrop>
  <Company/>
  <LinksUpToDate>false</LinksUpToDate>
  <CharactersWithSpaces>41791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dc:description/>
  <cp:lastModifiedBy>Пономарева Александра Сергеевна</cp:lastModifiedBy>
  <cp:revision>12</cp:revision>
  <dcterms:created xsi:type="dcterms:W3CDTF">2022-12-07T05:30:00Z</dcterms:created>
  <dcterms:modified xsi:type="dcterms:W3CDTF">2023-05-18T06:30:00Z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