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header3.xml" ContentType="application/vnd.openxmlformats-officedocument.wordprocessingml.header+xml"/>
  <Override PartName="/word/footer3.xml" ContentType="application/vnd.openxmlformats-officedocument.wordprocessingml.footer+xml"/>
  <Override PartName="/word/charts/chart2.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08E7" w:rsidRDefault="00F608E7" w:rsidP="000559B1">
      <w:pPr>
        <w:pStyle w:val="12"/>
        <w:spacing w:line="240" w:lineRule="auto"/>
        <w:jc w:val="right"/>
        <w:rPr>
          <w:color w:val="auto"/>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14:anchorId="025039DB" wp14:editId="5AC843A0">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Pr="00093045">
        <w:t>город</w:t>
      </w:r>
      <w:r w:rsidR="00C92A13">
        <w:t xml:space="preserve"> </w:t>
      </w:r>
      <w:r w:rsidR="00BA750A">
        <w:t>Калуга</w:t>
      </w:r>
      <w:r w:rsidR="00C77A78">
        <w:t xml:space="preserve">» </w:t>
      </w:r>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37167">
        <w:rPr>
          <w:b/>
          <w:caps/>
          <w:spacing w:val="-30"/>
          <w:kern w:val="28"/>
          <w:sz w:val="32"/>
          <w:szCs w:val="28"/>
        </w:rPr>
        <w:t>(актуализированная на 202</w:t>
      </w:r>
      <w:r w:rsidR="002603C4" w:rsidRPr="00F37167">
        <w:rPr>
          <w:b/>
          <w:caps/>
          <w:spacing w:val="-30"/>
          <w:kern w:val="28"/>
          <w:sz w:val="32"/>
          <w:szCs w:val="28"/>
        </w:rPr>
        <w:t>3</w:t>
      </w:r>
      <w:r w:rsidRPr="00F37167">
        <w:rPr>
          <w:b/>
          <w:caps/>
          <w:spacing w:val="-30"/>
          <w:kern w:val="28"/>
          <w:sz w:val="32"/>
          <w:szCs w:val="28"/>
        </w:rPr>
        <w:t xml:space="preserve"> год )</w:t>
      </w:r>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Default="00D52749"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D52749" w:rsidRPr="00093045" w:rsidRDefault="00D52749" w:rsidP="008E5729">
      <w:pPr>
        <w:ind w:firstLine="0"/>
        <w:jc w:val="center"/>
      </w:pPr>
    </w:p>
    <w:p w:rsidR="0066320C" w:rsidRPr="00093045" w:rsidRDefault="00BA750A" w:rsidP="008E5729">
      <w:pPr>
        <w:ind w:firstLine="0"/>
        <w:jc w:val="center"/>
      </w:pPr>
      <w:r w:rsidRPr="00F37167">
        <w:t>Калуга</w:t>
      </w:r>
      <w:r w:rsidR="0066320C" w:rsidRPr="00F37167">
        <w:t>, 20</w:t>
      </w:r>
      <w:r w:rsidR="00896C48" w:rsidRPr="00F37167">
        <w:t>2</w:t>
      </w:r>
      <w:r w:rsidR="002603C4" w:rsidRPr="00F37167">
        <w:t>2</w:t>
      </w:r>
    </w:p>
    <w:p w:rsidR="00F41119" w:rsidRPr="00093045" w:rsidRDefault="00F41119" w:rsidP="009D6C4F">
      <w:pPr>
        <w:pStyle w:val="10"/>
        <w:tabs>
          <w:tab w:val="left" w:pos="993"/>
        </w:tabs>
        <w:ind w:left="0" w:firstLine="567"/>
        <w:sectPr w:rsidR="00F41119" w:rsidRPr="00093045" w:rsidSect="00082F50">
          <w:headerReference w:type="default" r:id="rId9"/>
          <w:footerReference w:type="even" r:id="rId10"/>
          <w:footerReference w:type="default" r:id="rId11"/>
          <w:headerReference w:type="first" r:id="rId12"/>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4" w:name="_Toc333913957"/>
      <w:bookmarkStart w:id="15" w:name="_Toc297816582"/>
      <w:bookmarkStart w:id="16" w:name="_Toc334207151"/>
      <w:r w:rsidRPr="00093045">
        <w:rPr>
          <w:rFonts w:ascii="Arial Black" w:hAnsi="Arial Black"/>
          <w:caps/>
        </w:rPr>
        <w:lastRenderedPageBreak/>
        <w:t xml:space="preserve">Состав </w:t>
      </w:r>
      <w:bookmarkEnd w:id="14"/>
      <w:r w:rsidR="0004037B" w:rsidRPr="00093045">
        <w:rPr>
          <w:rFonts w:ascii="Arial Black" w:hAnsi="Arial Black"/>
          <w:caps/>
        </w:rPr>
        <w:t>документов</w:t>
      </w:r>
    </w:p>
    <w:tbl>
      <w:tblPr>
        <w:tblW w:w="9017" w:type="dxa"/>
        <w:tblInd w:w="70" w:type="dxa"/>
        <w:tblCellMar>
          <w:left w:w="28" w:type="dxa"/>
          <w:right w:w="28" w:type="dxa"/>
        </w:tblCellMar>
        <w:tblLook w:val="04A0" w:firstRow="1" w:lastRow="0" w:firstColumn="1" w:lastColumn="0" w:noHBand="0" w:noVBand="1"/>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Инструкция пользователя (Зулу Термо)</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5"/>
      <w:bookmarkEnd w:id="16"/>
    </w:p>
    <w:p w:rsidR="00EB44A6" w:rsidRPr="00EB44A6" w:rsidRDefault="00EB1986" w:rsidP="00DD0FD9">
      <w:pPr>
        <w:pStyle w:val="17"/>
        <w:ind w:left="426" w:hanging="426"/>
        <w:jc w:val="left"/>
        <w:rPr>
          <w:rFonts w:ascii="Times New Roman" w:eastAsiaTheme="minorEastAsia" w:hAnsi="Times New Roman" w:cs="Times New Roman"/>
          <w:b w:val="0"/>
          <w:bCs w:val="0"/>
          <w:iCs w:val="0"/>
          <w:spacing w:val="0"/>
          <w:szCs w:val="28"/>
          <w:lang w:eastAsia="ru-RU"/>
        </w:rPr>
      </w:pPr>
      <w:r w:rsidRPr="00E83861">
        <w:rPr>
          <w:rFonts w:ascii="Times New Roman" w:hAnsi="Times New Roman" w:cs="Times New Roman"/>
          <w:szCs w:val="22"/>
        </w:rPr>
        <w:fldChar w:fldCharType="begin"/>
      </w:r>
      <w:r w:rsidR="00F41119" w:rsidRPr="00E83861">
        <w:rPr>
          <w:rFonts w:ascii="Times New Roman" w:hAnsi="Times New Roman" w:cs="Times New Roman"/>
          <w:szCs w:val="22"/>
        </w:rPr>
        <w:instrText xml:space="preserve"> TOC \o "1-3" \h \z \u </w:instrText>
      </w:r>
      <w:r w:rsidRPr="00E83861">
        <w:rPr>
          <w:rFonts w:ascii="Times New Roman" w:hAnsi="Times New Roman" w:cs="Times New Roman"/>
          <w:szCs w:val="22"/>
        </w:rPr>
        <w:fldChar w:fldCharType="separate"/>
      </w:r>
      <w:hyperlink w:anchor="_Toc71731922" w:history="1">
        <w:r w:rsidR="00EB44A6" w:rsidRPr="00EB44A6">
          <w:rPr>
            <w:rStyle w:val="afff0"/>
            <w:rFonts w:ascii="Times New Roman" w:hAnsi="Times New Roman" w:cs="Times New Roman"/>
            <w:b w:val="0"/>
            <w:szCs w:val="28"/>
          </w:rPr>
          <w:t>Перечень таблиц</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6</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23" w:history="1">
        <w:r w:rsidR="00EB44A6" w:rsidRPr="00EB44A6">
          <w:rPr>
            <w:rStyle w:val="afff0"/>
            <w:rFonts w:ascii="Times New Roman" w:hAnsi="Times New Roman" w:cs="Times New Roman"/>
            <w:b w:val="0"/>
            <w:szCs w:val="28"/>
          </w:rPr>
          <w:t>Перечень рисунков</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7</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24" w:history="1">
        <w:r w:rsidR="00EB44A6" w:rsidRPr="00EB44A6">
          <w:rPr>
            <w:rStyle w:val="afff0"/>
            <w:rFonts w:ascii="Times New Roman" w:hAnsi="Times New Roman" w:cs="Times New Roman"/>
            <w:b w:val="0"/>
            <w:szCs w:val="28"/>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8</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5" w:history="1">
        <w:r w:rsidR="00EB44A6" w:rsidRPr="00EB44A6">
          <w:rPr>
            <w:rStyle w:val="afff0"/>
            <w:rFonts w:ascii="Times New Roman" w:hAnsi="Times New Roman" w:cs="Times New Roman"/>
            <w:b w:val="0"/>
            <w:noProof/>
            <w:spacing w:val="-10"/>
            <w:kern w:val="28"/>
            <w:sz w:val="24"/>
            <w:szCs w:val="28"/>
          </w:rPr>
          <w:t>1.1.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6" w:history="1">
        <w:r w:rsidR="00EB44A6" w:rsidRPr="00EB44A6">
          <w:rPr>
            <w:rStyle w:val="afff0"/>
            <w:rFonts w:ascii="Times New Roman" w:hAnsi="Times New Roman" w:cs="Times New Roman"/>
            <w:b w:val="0"/>
            <w:noProof/>
            <w:spacing w:val="-10"/>
            <w:kern w:val="28"/>
            <w:sz w:val="24"/>
            <w:szCs w:val="28"/>
          </w:rPr>
          <w:t>1.2.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Прогноз численности населения и застройки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11</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7" w:history="1">
        <w:r w:rsidR="00EB44A6" w:rsidRPr="00EB44A6">
          <w:rPr>
            <w:rStyle w:val="afff0"/>
            <w:rFonts w:ascii="Times New Roman" w:hAnsi="Times New Roman" w:cs="Times New Roman"/>
            <w:b w:val="0"/>
            <w:noProof/>
            <w:spacing w:val="-10"/>
            <w:kern w:val="28"/>
            <w:sz w:val="24"/>
            <w:szCs w:val="28"/>
          </w:rPr>
          <w:t>1.3.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Прогноз прироста тепловых нагрузок</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18</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8" w:history="1">
        <w:r w:rsidR="00EB44A6" w:rsidRPr="00EB44A6">
          <w:rPr>
            <w:rStyle w:val="afff0"/>
            <w:rFonts w:ascii="Times New Roman" w:hAnsi="Times New Roman" w:cs="Times New Roman"/>
            <w:b w:val="0"/>
            <w:noProof/>
            <w:spacing w:val="-10"/>
            <w:kern w:val="28"/>
            <w:sz w:val="24"/>
            <w:szCs w:val="28"/>
          </w:rPr>
          <w:t>1.4.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Показатели существующего и перспективного спроса на тепловую энергию (мощность) и теплоноситель.</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24</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29" w:history="1">
        <w:r w:rsidR="00EB44A6" w:rsidRPr="00EB44A6">
          <w:rPr>
            <w:rStyle w:val="afff0"/>
            <w:rFonts w:ascii="Times New Roman" w:hAnsi="Times New Roman" w:cs="Times New Roman"/>
            <w:b w:val="0"/>
            <w:szCs w:val="28"/>
          </w:rPr>
          <w:t>Раздел 2. Существующие и Перспективные балансы тепловой мощности источников тепловой энергии и тепловой нагрузки потребителей</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27</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0" w:history="1">
        <w:r w:rsidR="00EB44A6" w:rsidRPr="00EB44A6">
          <w:rPr>
            <w:rStyle w:val="afff0"/>
            <w:rFonts w:ascii="Times New Roman" w:hAnsi="Times New Roman" w:cs="Times New Roman"/>
            <w:b w:val="0"/>
            <w:noProof/>
            <w:sz w:val="24"/>
            <w:szCs w:val="28"/>
          </w:rPr>
          <w:t>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Радиусы эффективного теплоснабжения базовых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27</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1" w:history="1">
        <w:r w:rsidR="00EB44A6" w:rsidRPr="00EB44A6">
          <w:rPr>
            <w:rStyle w:val="afff0"/>
            <w:rFonts w:ascii="Times New Roman" w:hAnsi="Times New Roman" w:cs="Times New Roman"/>
            <w:b w:val="0"/>
            <w:noProof/>
            <w:sz w:val="24"/>
            <w:szCs w:val="28"/>
          </w:rPr>
          <w:t>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Описание существующих и перспективных зон действия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30</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2" w:history="1">
        <w:r w:rsidR="00EB44A6" w:rsidRPr="00EB44A6">
          <w:rPr>
            <w:rStyle w:val="afff0"/>
            <w:rFonts w:ascii="Times New Roman" w:hAnsi="Times New Roman" w:cs="Times New Roman"/>
            <w:b w:val="0"/>
            <w:noProof/>
            <w:sz w:val="24"/>
            <w:szCs w:val="28"/>
          </w:rPr>
          <w:t>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Описание зон действия индивидуальных  источников тепловой энергии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32</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3" w:history="1">
        <w:r w:rsidR="00EB44A6" w:rsidRPr="00EB44A6">
          <w:rPr>
            <w:rStyle w:val="afff0"/>
            <w:rFonts w:ascii="Times New Roman" w:hAnsi="Times New Roman" w:cs="Times New Roman"/>
            <w:b w:val="0"/>
            <w:noProof/>
            <w:sz w:val="24"/>
            <w:szCs w:val="28"/>
          </w:rPr>
          <w:t>2.4.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33</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34" w:history="1">
        <w:r w:rsidR="00EB44A6" w:rsidRPr="00EB44A6">
          <w:rPr>
            <w:rStyle w:val="afff0"/>
            <w:rFonts w:ascii="Times New Roman" w:hAnsi="Times New Roman" w:cs="Times New Roman"/>
            <w:b w:val="0"/>
            <w:szCs w:val="28"/>
          </w:rPr>
          <w:t>Раздел 3.</w:t>
        </w:r>
        <w:r w:rsidR="00DD0FD9">
          <w:rPr>
            <w:rStyle w:val="afff0"/>
            <w:rFonts w:ascii="Times New Roman" w:hAnsi="Times New Roman" w:cs="Times New Roman"/>
            <w:b w:val="0"/>
            <w:szCs w:val="28"/>
          </w:rPr>
          <w:t>С</w:t>
        </w:r>
        <w:r w:rsidR="00EB44A6" w:rsidRPr="00EB44A6">
          <w:rPr>
            <w:rStyle w:val="afff0"/>
            <w:rFonts w:ascii="Times New Roman" w:hAnsi="Times New Roman" w:cs="Times New Roman"/>
            <w:b w:val="0"/>
            <w:szCs w:val="28"/>
          </w:rPr>
          <w:t>уществующие и Перспективные балансы теплоносителя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35</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5" w:history="1">
        <w:r w:rsidR="00EB44A6" w:rsidRPr="00EB44A6">
          <w:rPr>
            <w:rStyle w:val="afff0"/>
            <w:rFonts w:ascii="Times New Roman" w:hAnsi="Times New Roman" w:cs="Times New Roman"/>
            <w:b w:val="0"/>
            <w:noProof/>
            <w:sz w:val="24"/>
            <w:szCs w:val="28"/>
          </w:rPr>
          <w:t>3.1. Существующие и перспективные объемы теплоносителя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35</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6" w:history="1">
        <w:r w:rsidR="00EB44A6" w:rsidRPr="00EB44A6">
          <w:rPr>
            <w:rStyle w:val="afff0"/>
            <w:rFonts w:ascii="Times New Roman" w:hAnsi="Times New Roman" w:cs="Times New Roman"/>
            <w:b w:val="0"/>
            <w:noProof/>
            <w:sz w:val="24"/>
            <w:szCs w:val="28"/>
          </w:rPr>
          <w:t>3.2.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37</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7" w:history="1">
        <w:r w:rsidR="00EB44A6" w:rsidRPr="00EB44A6">
          <w:rPr>
            <w:rStyle w:val="afff0"/>
            <w:rFonts w:ascii="Times New Roman" w:hAnsi="Times New Roman" w:cs="Times New Roman"/>
            <w:b w:val="0"/>
            <w:noProof/>
            <w:sz w:val="24"/>
            <w:szCs w:val="28"/>
          </w:rPr>
          <w:t>3.3.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39</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8" w:history="1">
        <w:r w:rsidR="00EB44A6" w:rsidRPr="00EB44A6">
          <w:rPr>
            <w:rStyle w:val="afff0"/>
            <w:rFonts w:ascii="Times New Roman" w:hAnsi="Times New Roman" w:cs="Times New Roman"/>
            <w:b w:val="0"/>
            <w:noProof/>
            <w:sz w:val="24"/>
            <w:szCs w:val="28"/>
          </w:rPr>
          <w:t>3.4.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Мероприятия по переводу потребителей с зависимой схемы теплоснабжения на независимую</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42</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39" w:history="1">
        <w:r w:rsidR="00DD0FD9">
          <w:rPr>
            <w:rStyle w:val="afff0"/>
            <w:rFonts w:ascii="Times New Roman" w:hAnsi="Times New Roman" w:cs="Times New Roman"/>
            <w:b w:val="0"/>
            <w:szCs w:val="28"/>
            <w:lang w:eastAsia="ru-RU"/>
          </w:rPr>
          <w:t xml:space="preserve">Раздел </w:t>
        </w:r>
        <w:r w:rsidR="00EB44A6" w:rsidRPr="00EB44A6">
          <w:rPr>
            <w:rStyle w:val="afff0"/>
            <w:rFonts w:ascii="Times New Roman" w:hAnsi="Times New Roman" w:cs="Times New Roman"/>
            <w:b w:val="0"/>
            <w:szCs w:val="28"/>
            <w:lang w:eastAsia="ru-RU"/>
          </w:rPr>
          <w:t xml:space="preserve"> 4. </w:t>
        </w:r>
        <w:r w:rsidR="00DD0FD9">
          <w:rPr>
            <w:rStyle w:val="afff0"/>
            <w:rFonts w:ascii="Times New Roman" w:hAnsi="Times New Roman" w:cs="Times New Roman"/>
            <w:b w:val="0"/>
            <w:szCs w:val="28"/>
            <w:lang w:eastAsia="ru-RU"/>
          </w:rPr>
          <w:t>Основные положения мастер – плана развития системы теплоснабжения городского округа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43</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0" w:history="1">
        <w:r w:rsidR="00EB44A6" w:rsidRPr="00EB44A6">
          <w:rPr>
            <w:rStyle w:val="afff0"/>
            <w:rFonts w:ascii="Times New Roman" w:hAnsi="Times New Roman" w:cs="Times New Roman"/>
            <w:b w:val="0"/>
            <w:noProof/>
            <w:spacing w:val="-10"/>
            <w:kern w:val="28"/>
            <w:sz w:val="24"/>
            <w:szCs w:val="28"/>
          </w:rPr>
          <w:t>4.1.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Варианты, включенные в мастер-план</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44</w:t>
        </w:r>
        <w:r w:rsidR="00EB44A6" w:rsidRPr="00EB44A6">
          <w:rPr>
            <w:rFonts w:ascii="Times New Roman" w:hAnsi="Times New Roman" w:cs="Times New Roman"/>
            <w:b w:val="0"/>
            <w:noProof/>
            <w:webHidden/>
            <w:sz w:val="24"/>
            <w:szCs w:val="28"/>
          </w:rPr>
          <w:fldChar w:fldCharType="end"/>
        </w:r>
      </w:hyperlink>
    </w:p>
    <w:p w:rsidR="00EB44A6" w:rsidRPr="00E7582B" w:rsidRDefault="00AF2A87" w:rsidP="00E7582B">
      <w:pPr>
        <w:pStyle w:val="17"/>
        <w:ind w:left="426" w:hanging="426"/>
        <w:jc w:val="left"/>
        <w:rPr>
          <w:rFonts w:ascii="Times New Roman" w:hAnsi="Times New Roman" w:cs="Times New Roman"/>
          <w:b w:val="0"/>
          <w:caps/>
          <w:color w:val="0000FF"/>
          <w:spacing w:val="-8"/>
          <w:kern w:val="20"/>
          <w:szCs w:val="28"/>
          <w:u w:val="single"/>
        </w:rPr>
      </w:pPr>
      <w:hyperlink w:anchor="_Toc71731941" w:history="1">
        <w:r w:rsidR="00EB44A6" w:rsidRPr="00EB44A6">
          <w:rPr>
            <w:rStyle w:val="afff0"/>
            <w:rFonts w:ascii="Times New Roman" w:hAnsi="Times New Roman" w:cs="Times New Roman"/>
            <w:b w:val="0"/>
            <w:caps/>
            <w:spacing w:val="-8"/>
            <w:kern w:val="20"/>
            <w:szCs w:val="28"/>
          </w:rPr>
          <w:t>4.2.</w:t>
        </w:r>
        <w:r w:rsidR="00EB44A6" w:rsidRPr="00EB44A6">
          <w:rPr>
            <w:rFonts w:ascii="Times New Roman" w:eastAsiaTheme="minorEastAsia" w:hAnsi="Times New Roman" w:cs="Times New Roman"/>
            <w:b w:val="0"/>
            <w:bCs w:val="0"/>
            <w:iCs w:val="0"/>
            <w:spacing w:val="0"/>
            <w:szCs w:val="28"/>
            <w:lang w:eastAsia="ru-RU"/>
          </w:rPr>
          <w:tab/>
        </w:r>
        <w:r w:rsidR="00DD0FD9">
          <w:rPr>
            <w:rFonts w:ascii="Times New Roman" w:eastAsiaTheme="minorEastAsia" w:hAnsi="Times New Roman" w:cs="Times New Roman"/>
            <w:b w:val="0"/>
            <w:bCs w:val="0"/>
            <w:iCs w:val="0"/>
            <w:spacing w:val="0"/>
            <w:szCs w:val="28"/>
            <w:lang w:eastAsia="ru-RU"/>
          </w:rPr>
          <w:t>Описание разработанных сценариев и вариантов развития системы теплоснабжения</w:t>
        </w:r>
        <w:r w:rsidR="00EB44A6" w:rsidRPr="00EB44A6">
          <w:rPr>
            <w:rStyle w:val="afff0"/>
            <w:rFonts w:ascii="Times New Roman" w:hAnsi="Times New Roman" w:cs="Times New Roman"/>
            <w:b w:val="0"/>
            <w:caps/>
            <w:spacing w:val="-8"/>
            <w:kern w:val="20"/>
            <w:szCs w:val="28"/>
          </w:rPr>
          <w:t>.</w:t>
        </w:r>
        <w:r w:rsidR="00E7582B">
          <w:rPr>
            <w:rStyle w:val="afff0"/>
            <w:rFonts w:ascii="Times New Roman" w:hAnsi="Times New Roman" w:cs="Times New Roman"/>
            <w:b w:val="0"/>
            <w:caps/>
            <w:spacing w:val="-8"/>
            <w:kern w:val="20"/>
            <w:szCs w:val="28"/>
          </w:rPr>
          <w:t xml:space="preserve"> </w:t>
        </w:r>
        <w:r w:rsidR="00EB44A6" w:rsidRPr="00EB44A6">
          <w:rPr>
            <w:rStyle w:val="afff0"/>
            <w:rFonts w:ascii="Times New Roman" w:hAnsi="Times New Roman" w:cs="Times New Roman"/>
            <w:b w:val="0"/>
            <w:caps/>
            <w:spacing w:val="-8"/>
            <w:kern w:val="20"/>
            <w:szCs w:val="28"/>
          </w:rPr>
          <w:t xml:space="preserve">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56</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tabs>
          <w:tab w:val="left" w:pos="1760"/>
        </w:tabs>
        <w:ind w:left="426" w:hanging="426"/>
        <w:jc w:val="left"/>
        <w:rPr>
          <w:rFonts w:ascii="Times New Roman" w:eastAsiaTheme="minorEastAsia" w:hAnsi="Times New Roman" w:cs="Times New Roman"/>
          <w:b w:val="0"/>
          <w:bCs w:val="0"/>
          <w:noProof/>
          <w:spacing w:val="0"/>
          <w:sz w:val="24"/>
          <w:szCs w:val="28"/>
          <w:lang w:eastAsia="ru-RU"/>
        </w:rPr>
      </w:pPr>
      <w:hyperlink w:anchor="_Toc71731942" w:history="1">
        <w:r w:rsidR="00EB44A6" w:rsidRPr="00EB44A6">
          <w:rPr>
            <w:rStyle w:val="afff0"/>
            <w:rFonts w:ascii="Times New Roman" w:hAnsi="Times New Roman" w:cs="Times New Roman"/>
            <w:b w:val="0"/>
            <w:noProof/>
            <w:spacing w:val="-10"/>
            <w:kern w:val="28"/>
            <w:sz w:val="24"/>
            <w:szCs w:val="28"/>
          </w:rPr>
          <w:t>4.2.1.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1 «Консервативный»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56</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tabs>
          <w:tab w:val="left" w:pos="1760"/>
        </w:tabs>
        <w:ind w:left="426" w:hanging="426"/>
        <w:jc w:val="left"/>
        <w:rPr>
          <w:rFonts w:ascii="Times New Roman" w:eastAsiaTheme="minorEastAsia" w:hAnsi="Times New Roman" w:cs="Times New Roman"/>
          <w:b w:val="0"/>
          <w:bCs w:val="0"/>
          <w:noProof/>
          <w:spacing w:val="0"/>
          <w:sz w:val="24"/>
          <w:szCs w:val="28"/>
          <w:lang w:eastAsia="ru-RU"/>
        </w:rPr>
      </w:pPr>
      <w:hyperlink w:anchor="_Toc71731943" w:history="1">
        <w:r w:rsidR="00EB44A6" w:rsidRPr="00EB44A6">
          <w:rPr>
            <w:rStyle w:val="afff0"/>
            <w:rFonts w:ascii="Times New Roman" w:hAnsi="Times New Roman" w:cs="Times New Roman"/>
            <w:b w:val="0"/>
            <w:noProof/>
            <w:spacing w:val="-10"/>
            <w:kern w:val="28"/>
            <w:sz w:val="24"/>
            <w:szCs w:val="28"/>
          </w:rPr>
          <w:t>4.2.2.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2 «Вариационный»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63</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tabs>
          <w:tab w:val="left" w:pos="1760"/>
        </w:tabs>
        <w:ind w:left="426" w:hanging="426"/>
        <w:jc w:val="left"/>
        <w:rPr>
          <w:rFonts w:ascii="Times New Roman" w:eastAsiaTheme="minorEastAsia" w:hAnsi="Times New Roman" w:cs="Times New Roman"/>
          <w:b w:val="0"/>
          <w:bCs w:val="0"/>
          <w:noProof/>
          <w:spacing w:val="0"/>
          <w:sz w:val="24"/>
          <w:szCs w:val="28"/>
          <w:lang w:eastAsia="ru-RU"/>
        </w:rPr>
      </w:pPr>
      <w:hyperlink w:anchor="_Toc71731944" w:history="1">
        <w:r w:rsidR="00EB44A6" w:rsidRPr="00EB44A6">
          <w:rPr>
            <w:rStyle w:val="afff0"/>
            <w:rFonts w:ascii="Times New Roman" w:hAnsi="Times New Roman" w:cs="Times New Roman"/>
            <w:b w:val="0"/>
            <w:noProof/>
            <w:spacing w:val="-10"/>
            <w:kern w:val="28"/>
            <w:sz w:val="24"/>
            <w:szCs w:val="28"/>
          </w:rPr>
          <w:t>4.2.3.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3 «Когенерационный»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67</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5" w:history="1">
        <w:r w:rsidR="00EB44A6" w:rsidRPr="00EB44A6">
          <w:rPr>
            <w:rStyle w:val="afff0"/>
            <w:rFonts w:ascii="Times New Roman" w:hAnsi="Times New Roman" w:cs="Times New Roman"/>
            <w:b w:val="0"/>
            <w:noProof/>
            <w:spacing w:val="-10"/>
            <w:kern w:val="28"/>
            <w:sz w:val="24"/>
            <w:szCs w:val="28"/>
          </w:rPr>
          <w:t>4.3.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Вариант развития системы теплоснабжения с переходом на использование индивидуальных тепловых пунктов (ИТП)</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73</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46" w:history="1">
        <w:r w:rsidR="00EB44A6" w:rsidRPr="00EB44A6">
          <w:rPr>
            <w:rStyle w:val="afff0"/>
            <w:rFonts w:ascii="Times New Roman" w:hAnsi="Times New Roman" w:cs="Times New Roman"/>
            <w:b w:val="0"/>
            <w:szCs w:val="28"/>
          </w:rPr>
          <w:t xml:space="preserve">Раздел 5.  Предложения по строительству, реконструкции и техническому перевооружению </w:t>
        </w:r>
        <w:r w:rsidR="00EB44A6" w:rsidRPr="00EB44A6">
          <w:rPr>
            <w:rStyle w:val="afff0"/>
            <w:rFonts w:ascii="Times New Roman" w:hAnsi="Times New Roman" w:cs="Times New Roman"/>
            <w:b w:val="0"/>
            <w:szCs w:val="28"/>
          </w:rPr>
          <w:lastRenderedPageBreak/>
          <w:t>источников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83</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7" w:history="1">
        <w:r w:rsidR="00EB44A6" w:rsidRPr="00EB44A6">
          <w:rPr>
            <w:rStyle w:val="afff0"/>
            <w:rFonts w:ascii="Times New Roman" w:hAnsi="Times New Roman" w:cs="Times New Roman"/>
            <w:b w:val="0"/>
            <w:noProof/>
            <w:sz w:val="24"/>
            <w:szCs w:val="28"/>
          </w:rPr>
          <w:t>5.1.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83</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8" w:history="1">
        <w:r w:rsidR="00EB44A6" w:rsidRPr="00EB44A6">
          <w:rPr>
            <w:rStyle w:val="afff0"/>
            <w:rFonts w:ascii="Times New Roman" w:hAnsi="Times New Roman" w:cs="Times New Roman"/>
            <w:b w:val="0"/>
            <w:noProof/>
            <w:sz w:val="24"/>
            <w:szCs w:val="28"/>
          </w:rPr>
          <w:t>5.2.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84</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9" w:history="1">
        <w:r w:rsidR="00EB44A6" w:rsidRPr="00EB44A6">
          <w:rPr>
            <w:rStyle w:val="afff0"/>
            <w:rFonts w:ascii="Times New Roman" w:hAnsi="Times New Roman" w:cs="Times New Roman"/>
            <w:b w:val="0"/>
            <w:noProof/>
            <w:sz w:val="24"/>
            <w:szCs w:val="28"/>
          </w:rPr>
          <w:t>5.3.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установке ГПА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_Toc71731949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85</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0" w:history="1">
        <w:r w:rsidR="00EB44A6" w:rsidRPr="00EB44A6">
          <w:rPr>
            <w:rStyle w:val="afff0"/>
            <w:rFonts w:ascii="Times New Roman" w:hAnsi="Times New Roman" w:cs="Times New Roman"/>
            <w:b w:val="0"/>
            <w:noProof/>
            <w:sz w:val="24"/>
            <w:szCs w:val="28"/>
          </w:rPr>
          <w:t>5.4.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модернизации и реконструкции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86</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1" w:history="1">
        <w:r w:rsidR="00EB44A6" w:rsidRPr="00EB44A6">
          <w:rPr>
            <w:rStyle w:val="afff0"/>
            <w:rFonts w:ascii="Times New Roman" w:hAnsi="Times New Roman" w:cs="Times New Roman"/>
            <w:b w:val="0"/>
            <w:noProof/>
            <w:sz w:val="24"/>
            <w:szCs w:val="28"/>
          </w:rPr>
          <w:t>5.5.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переоборудованию котельной в ЦТП при выводе теплоисточника из эксплуатации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88</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2" w:history="1">
        <w:r w:rsidR="00EB44A6" w:rsidRPr="00EB44A6">
          <w:rPr>
            <w:rStyle w:val="afff0"/>
            <w:rFonts w:ascii="Times New Roman" w:hAnsi="Times New Roman" w:cs="Times New Roman"/>
            <w:b w:val="0"/>
            <w:noProof/>
            <w:sz w:val="24"/>
            <w:szCs w:val="28"/>
          </w:rPr>
          <w:t>5.6.</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строительству новых источников тепловой энергии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90</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53" w:history="1">
        <w:r w:rsidR="00EB44A6" w:rsidRPr="00EB44A6">
          <w:rPr>
            <w:rStyle w:val="afff0"/>
            <w:rFonts w:ascii="Times New Roman" w:hAnsi="Times New Roman" w:cs="Times New Roman"/>
            <w:b w:val="0"/>
            <w:szCs w:val="28"/>
          </w:rPr>
          <w:t xml:space="preserve">Раздел 6. Предложения по строительству, реконструкции и </w:t>
        </w:r>
        <w:r w:rsidR="00E7582B">
          <w:rPr>
            <w:rStyle w:val="afff0"/>
            <w:rFonts w:ascii="Times New Roman" w:hAnsi="Times New Roman" w:cs="Times New Roman"/>
            <w:b w:val="0"/>
            <w:szCs w:val="28"/>
          </w:rPr>
          <w:t xml:space="preserve">модернизации тепловых </w:t>
        </w:r>
        <w:r w:rsidR="00EB44A6" w:rsidRPr="00EB44A6">
          <w:rPr>
            <w:rStyle w:val="afff0"/>
            <w:rFonts w:ascii="Times New Roman" w:hAnsi="Times New Roman" w:cs="Times New Roman"/>
            <w:b w:val="0"/>
            <w:szCs w:val="28"/>
          </w:rPr>
          <w:t>сетей</w:t>
        </w:r>
        <w:r w:rsidR="00A176D9">
          <w:rPr>
            <w:rFonts w:ascii="Times New Roman" w:hAnsi="Times New Roman" w:cs="Times New Roman"/>
            <w:b w:val="0"/>
            <w:webHidden/>
            <w:szCs w:val="28"/>
          </w:rPr>
          <w:t>……………………………………………………………………………………….</w:t>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91</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4" w:history="1">
        <w:r w:rsidR="00EB44A6" w:rsidRPr="00EB44A6">
          <w:rPr>
            <w:rStyle w:val="afff0"/>
            <w:rFonts w:ascii="Times New Roman" w:hAnsi="Times New Roman" w:cs="Times New Roman"/>
            <w:b w:val="0"/>
            <w:noProof/>
            <w:sz w:val="24"/>
            <w:szCs w:val="28"/>
          </w:rPr>
          <w:t>6.1.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91</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5" w:history="1">
        <w:r w:rsidR="00EB44A6" w:rsidRPr="00EB44A6">
          <w:rPr>
            <w:rStyle w:val="afff0"/>
            <w:rFonts w:ascii="Times New Roman" w:hAnsi="Times New Roman" w:cs="Times New Roman"/>
            <w:b w:val="0"/>
            <w:noProof/>
            <w:sz w:val="24"/>
            <w:szCs w:val="28"/>
          </w:rPr>
          <w:t>6.2.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объединения котельных</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92</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6" w:history="1">
        <w:r w:rsidR="00EB44A6" w:rsidRPr="00EB44A6">
          <w:rPr>
            <w:rStyle w:val="afff0"/>
            <w:rFonts w:ascii="Times New Roman" w:hAnsi="Times New Roman" w:cs="Times New Roman"/>
            <w:b w:val="0"/>
            <w:noProof/>
            <w:sz w:val="24"/>
            <w:szCs w:val="28"/>
          </w:rPr>
          <w:t>6.3.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реконструкции с увеличением диаметра для нормализации гидравлических режимов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94</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7" w:history="1">
        <w:r w:rsidR="00EB44A6" w:rsidRPr="00EB44A6">
          <w:rPr>
            <w:rStyle w:val="afff0"/>
            <w:rFonts w:ascii="Times New Roman" w:hAnsi="Times New Roman" w:cs="Times New Roman"/>
            <w:b w:val="0"/>
            <w:noProof/>
            <w:sz w:val="24"/>
            <w:szCs w:val="28"/>
          </w:rPr>
          <w:t>6.4.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95</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8" w:history="1">
        <w:r w:rsidR="00EB44A6" w:rsidRPr="00EB44A6">
          <w:rPr>
            <w:rStyle w:val="afff0"/>
            <w:rFonts w:ascii="Times New Roman" w:hAnsi="Times New Roman" w:cs="Times New Roman"/>
            <w:b w:val="0"/>
            <w:noProof/>
            <w:sz w:val="24"/>
            <w:szCs w:val="28"/>
          </w:rPr>
          <w:t>6.5.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95</w:t>
        </w:r>
        <w:r w:rsidR="00EB44A6" w:rsidRPr="00EB44A6">
          <w:rPr>
            <w:rFonts w:ascii="Times New Roman" w:hAnsi="Times New Roman" w:cs="Times New Roman"/>
            <w:b w:val="0"/>
            <w:noProof/>
            <w:webHidden/>
            <w:sz w:val="24"/>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59" w:history="1">
        <w:r w:rsidR="00EB44A6" w:rsidRPr="00EB44A6">
          <w:rPr>
            <w:rStyle w:val="afff0"/>
            <w:rFonts w:ascii="Times New Roman" w:hAnsi="Times New Roman" w:cs="Times New Roman"/>
            <w:b w:val="0"/>
            <w:szCs w:val="28"/>
          </w:rPr>
          <w:t>раздел 7. Предложения по переводу открытых систем теплоснабжения (горячего водоснабжения) в закрытые системы горячего водоснабжения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96</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0" w:history="1">
        <w:r w:rsidR="00EB44A6" w:rsidRPr="00EB44A6">
          <w:rPr>
            <w:rStyle w:val="afff0"/>
            <w:rFonts w:ascii="Times New Roman" w:hAnsi="Times New Roman" w:cs="Times New Roman"/>
            <w:b w:val="0"/>
            <w:szCs w:val="28"/>
          </w:rPr>
          <w:t>Раздел 8. Перспективные топливные балансы</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_Toc71731960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120</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1" w:history="1">
        <w:r w:rsidR="00EB44A6" w:rsidRPr="00EB44A6">
          <w:rPr>
            <w:rStyle w:val="afff0"/>
            <w:rFonts w:ascii="Times New Roman" w:hAnsi="Times New Roman" w:cs="Times New Roman"/>
            <w:b w:val="0"/>
            <w:szCs w:val="28"/>
          </w:rPr>
          <w:t>Раздел 9. Инвестиции в строительство, реконструкцию,техническое перевооружение и модернизацию</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123</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2" w:history="1">
        <w:r w:rsidR="00EB44A6" w:rsidRPr="00EB44A6">
          <w:rPr>
            <w:rStyle w:val="afff0"/>
            <w:rFonts w:ascii="Times New Roman" w:hAnsi="Times New Roman" w:cs="Times New Roman"/>
            <w:b w:val="0"/>
            <w:szCs w:val="28"/>
          </w:rPr>
          <w:t>Раздел 10. Решение о присвоении статуса единой теплоснабжающей организации (организациям)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125</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3" w:history="1">
        <w:r w:rsidR="00EB44A6" w:rsidRPr="00EB44A6">
          <w:rPr>
            <w:rStyle w:val="afff0"/>
            <w:rFonts w:ascii="Times New Roman" w:hAnsi="Times New Roman" w:cs="Times New Roman"/>
            <w:b w:val="0"/>
            <w:szCs w:val="28"/>
          </w:rPr>
          <w:t>Раздел 11.  Решения о распределении тепловой нагрузки между источниками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143</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4" w:history="1">
        <w:r w:rsidR="00EB44A6" w:rsidRPr="00EB44A6">
          <w:rPr>
            <w:rStyle w:val="afff0"/>
            <w:rFonts w:ascii="Times New Roman" w:hAnsi="Times New Roman" w:cs="Times New Roman"/>
            <w:b w:val="0"/>
            <w:szCs w:val="28"/>
          </w:rPr>
          <w:t>Раздел 12. Решения по бесхозяйным тепловым сетям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147</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5" w:history="1">
        <w:r w:rsidR="00EB44A6" w:rsidRPr="00EB44A6">
          <w:rPr>
            <w:rStyle w:val="afff0"/>
            <w:rFonts w:ascii="Times New Roman" w:hAnsi="Times New Roman" w:cs="Times New Roman"/>
            <w:b w:val="0"/>
            <w:szCs w:val="28"/>
          </w:rPr>
          <w:t>РАЗДЕл 13. Индикаторы развития системы теплоснабжения МО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_Toc71731965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151</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6" w:history="1">
        <w:r w:rsidR="00EB44A6" w:rsidRPr="00EB44A6">
          <w:rPr>
            <w:rStyle w:val="afff0"/>
            <w:rFonts w:ascii="Times New Roman" w:hAnsi="Times New Roman" w:cs="Times New Roman"/>
            <w:b w:val="0"/>
            <w:szCs w:val="28"/>
          </w:rPr>
          <w:t>Раздел 14. Ценовые (тарифные) последствия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154</w:t>
        </w:r>
        <w:r w:rsidR="00EB44A6" w:rsidRPr="00EB44A6">
          <w:rPr>
            <w:rFonts w:ascii="Times New Roman" w:hAnsi="Times New Roman" w:cs="Times New Roman"/>
            <w:b w:val="0"/>
            <w:webHidden/>
            <w:szCs w:val="28"/>
          </w:rPr>
          <w:fldChar w:fldCharType="end"/>
        </w:r>
      </w:hyperlink>
    </w:p>
    <w:p w:rsidR="00EB44A6" w:rsidRPr="00EB44A6" w:rsidRDefault="00AF2A87"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67" w:history="1">
        <w:r w:rsidR="00EB44A6" w:rsidRPr="00EB44A6">
          <w:rPr>
            <w:rStyle w:val="afff0"/>
            <w:rFonts w:ascii="Times New Roman" w:hAnsi="Times New Roman" w:cs="Times New Roman"/>
            <w:b w:val="0"/>
            <w:noProof/>
            <w:sz w:val="24"/>
            <w:szCs w:val="28"/>
          </w:rPr>
          <w:t>Плата за подключение к системе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186</w:t>
        </w:r>
        <w:r w:rsidR="00EB44A6" w:rsidRPr="00EB44A6">
          <w:rPr>
            <w:rFonts w:ascii="Times New Roman" w:hAnsi="Times New Roman" w:cs="Times New Roman"/>
            <w:b w:val="0"/>
            <w:noProof/>
            <w:webHidden/>
            <w:sz w:val="24"/>
            <w:szCs w:val="28"/>
          </w:rPr>
          <w:fldChar w:fldCharType="end"/>
        </w:r>
      </w:hyperlink>
    </w:p>
    <w:p w:rsidR="00EB44A6" w:rsidRDefault="00AF2A87" w:rsidP="00DD0FD9">
      <w:pPr>
        <w:pStyle w:val="29"/>
        <w:ind w:left="426" w:hanging="426"/>
        <w:jc w:val="left"/>
        <w:rPr>
          <w:rFonts w:asciiTheme="minorHAnsi" w:eastAsiaTheme="minorEastAsia" w:hAnsiTheme="minorHAnsi" w:cstheme="minorBidi"/>
          <w:b w:val="0"/>
          <w:bCs w:val="0"/>
          <w:noProof/>
          <w:spacing w:val="0"/>
          <w:lang w:eastAsia="ru-RU"/>
        </w:rPr>
      </w:pPr>
      <w:hyperlink w:anchor="_Toc71731968" w:history="1">
        <w:r w:rsidR="00EB44A6" w:rsidRPr="00EB44A6">
          <w:rPr>
            <w:rStyle w:val="afff0"/>
            <w:rFonts w:ascii="Times New Roman" w:hAnsi="Times New Roman" w:cs="Times New Roman"/>
            <w:b w:val="0"/>
            <w:noProof/>
            <w:sz w:val="24"/>
            <w:szCs w:val="28"/>
          </w:rPr>
          <w:t>Плата за услуги по поддержанию резервной тепловой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188</w:t>
        </w:r>
        <w:r w:rsidR="00EB44A6" w:rsidRPr="00EB44A6">
          <w:rPr>
            <w:rFonts w:ascii="Times New Roman" w:hAnsi="Times New Roman" w:cs="Times New Roman"/>
            <w:b w:val="0"/>
            <w:noProof/>
            <w:webHidden/>
            <w:sz w:val="24"/>
            <w:szCs w:val="28"/>
          </w:rPr>
          <w:fldChar w:fldCharType="end"/>
        </w:r>
      </w:hyperlink>
    </w:p>
    <w:p w:rsidR="00F41119" w:rsidRPr="00093045" w:rsidRDefault="00EB1986" w:rsidP="00B83BCC">
      <w:pPr>
        <w:pStyle w:val="10"/>
        <w:numPr>
          <w:ilvl w:val="0"/>
          <w:numId w:val="0"/>
        </w:numPr>
        <w:tabs>
          <w:tab w:val="left" w:pos="993"/>
        </w:tabs>
        <w:spacing w:before="0" w:after="0" w:line="240" w:lineRule="auto"/>
        <w:jc w:val="center"/>
        <w:rPr>
          <w:b/>
        </w:rPr>
      </w:pPr>
      <w:r w:rsidRPr="00E83861">
        <w:rPr>
          <w:rFonts w:ascii="Times New Roman" w:hAnsi="Times New Roman"/>
          <w:bCs/>
          <w:caps w:val="0"/>
          <w:sz w:val="24"/>
          <w:szCs w:val="22"/>
        </w:rPr>
        <w:lastRenderedPageBreak/>
        <w:fldChar w:fldCharType="end"/>
      </w:r>
      <w:bookmarkStart w:id="17" w:name="_Toc71731922"/>
      <w:r w:rsidR="00F41119" w:rsidRPr="00093045">
        <w:rPr>
          <w:b/>
        </w:rPr>
        <w:t>Перечень таблиц</w:t>
      </w:r>
      <w:bookmarkEnd w:id="17"/>
    </w:p>
    <w:p w:rsidR="00CB6978" w:rsidRPr="00CB6978" w:rsidRDefault="00EB1986">
      <w:pPr>
        <w:pStyle w:val="affd"/>
        <w:tabs>
          <w:tab w:val="right" w:leader="dot" w:pos="9061"/>
        </w:tabs>
        <w:rPr>
          <w:rFonts w:eastAsiaTheme="minorEastAsia"/>
          <w:i w:val="0"/>
          <w:iCs w:val="0"/>
          <w:noProof/>
          <w:spacing w:val="0"/>
          <w:sz w:val="24"/>
          <w:szCs w:val="22"/>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71732442" w:history="1">
        <w:r w:rsidR="00CB6978" w:rsidRPr="00CB6978">
          <w:rPr>
            <w:rStyle w:val="afff0"/>
            <w:rFonts w:eastAsia="Microsoft YaHei"/>
            <w:bCs/>
            <w:i w:val="0"/>
            <w:noProof/>
            <w:sz w:val="22"/>
          </w:rPr>
          <w:t>Таблица 1.1. Изменение величины жилищного фонда  в период до 2030 г.</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_Toc71732442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14</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3" w:history="1">
        <w:r w:rsidR="00CB6978" w:rsidRPr="00CB6978">
          <w:rPr>
            <w:rStyle w:val="afff0"/>
            <w:rFonts w:eastAsia="Microsoft YaHei"/>
            <w:bCs/>
            <w:i w:val="0"/>
            <w:noProof/>
            <w:sz w:val="22"/>
          </w:rPr>
          <w:t>Таблица 1.2. Прирост тепловой нагрузки при вводе новой застройки на период до 2030 г.  (Гкал/ч)</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_Toc71732443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20</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4" w:history="1">
        <w:r w:rsidR="00CB6978" w:rsidRPr="00CB6978">
          <w:rPr>
            <w:rStyle w:val="afff0"/>
            <w:rFonts w:eastAsia="Microsoft YaHei"/>
            <w:bCs/>
            <w:i w:val="0"/>
            <w:noProof/>
            <w:sz w:val="22"/>
          </w:rPr>
          <w:t>Таблица 1.3. Прирост теплопотребления при вводе новой застройки на период до 2030 г.  (тыс. Гкал)</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_Toc71732444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22</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5" w:history="1">
        <w:r w:rsidR="00CB6978" w:rsidRPr="00CB6978">
          <w:rPr>
            <w:rStyle w:val="afff0"/>
            <w:rFonts w:eastAsia="Microsoft YaHei"/>
            <w:bCs/>
            <w:i w:val="0"/>
            <w:noProof/>
            <w:sz w:val="22"/>
          </w:rPr>
          <w:t>Таблица 1.4. Cуществующие и переспективные показателяи работы теплоснабжающих и теплосетевых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_Toc71732445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24</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6" w:history="1">
        <w:r w:rsidR="00CB6978" w:rsidRPr="00CB6978">
          <w:rPr>
            <w:rStyle w:val="afff0"/>
            <w:rFonts w:eastAsia="Microsoft YaHei"/>
            <w:bCs/>
            <w:i w:val="0"/>
            <w:noProof/>
            <w:sz w:val="22"/>
          </w:rPr>
          <w:t>Таблица 1.5. Отпуск тепловой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_Toc71732446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26</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7" w:history="1">
        <w:r w:rsidR="00CB6978" w:rsidRPr="00CB6978">
          <w:rPr>
            <w:rStyle w:val="afff0"/>
            <w:rFonts w:eastAsia="Microsoft YaHei"/>
            <w:bCs/>
            <w:i w:val="0"/>
            <w:noProof/>
            <w:sz w:val="22"/>
          </w:rPr>
          <w:t>Таблица 1.6. Отпуск теплоносителя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_Toc71732447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26</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8" w:history="1">
        <w:r w:rsidR="00CB6978" w:rsidRPr="00CB6978">
          <w:rPr>
            <w:rStyle w:val="afff0"/>
            <w:rFonts w:eastAsia="Microsoft YaHei"/>
            <w:bCs/>
            <w:i w:val="0"/>
            <w:noProof/>
            <w:sz w:val="22"/>
          </w:rPr>
          <w:t>Таблица 2.1– Перспективный радиус эффективного теплоснабжения, км</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_Toc71732448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27</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49" w:history="1">
        <w:r w:rsidR="00CB6978" w:rsidRPr="00CB6978">
          <w:rPr>
            <w:rStyle w:val="afff0"/>
            <w:rFonts w:eastAsia="Microsoft YaHei"/>
            <w:bCs/>
            <w:i w:val="0"/>
            <w:noProof/>
            <w:sz w:val="22"/>
          </w:rPr>
          <w:t>Таблица 3.1. Суммарные объемы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_Toc71732449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36</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0" w:history="1">
        <w:r w:rsidR="00CB6978" w:rsidRPr="00CB6978">
          <w:rPr>
            <w:rStyle w:val="afff0"/>
            <w:rFonts w:eastAsia="Microsoft YaHei"/>
            <w:bCs/>
            <w:i w:val="0"/>
            <w:noProof/>
            <w:sz w:val="22"/>
          </w:rPr>
          <w:t>Таблица 3.2. Суммарный перспективный баланс ВПУ и потребления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_Toc71732450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38</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1" w:history="1">
        <w:r w:rsidR="00CB6978" w:rsidRPr="00CB6978">
          <w:rPr>
            <w:rStyle w:val="afff0"/>
            <w:rFonts w:eastAsia="Microsoft YaHei"/>
            <w:i w:val="0"/>
            <w:noProof/>
            <w:sz w:val="22"/>
          </w:rPr>
          <w:t>Таблица 3.3. Расчет необходимой аварийной подпитки в соответствии со СНиП 41-02-2003 «Тепловые сети»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_Toc71732451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39</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2" w:history="1">
        <w:r w:rsidR="00CB6978" w:rsidRPr="00CB6978">
          <w:rPr>
            <w:rStyle w:val="afff0"/>
            <w:rFonts w:eastAsia="Microsoft YaHei"/>
            <w:i w:val="0"/>
            <w:noProof/>
            <w:sz w:val="22"/>
          </w:rPr>
          <w:t>Таблица 3.4. Сводные капитальные затраты на установку БИТП</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_Toc71732452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42</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3" w:history="1">
        <w:r w:rsidR="00CB6978" w:rsidRPr="00CB6978">
          <w:rPr>
            <w:rStyle w:val="afff0"/>
            <w:rFonts w:eastAsia="Microsoft YaHei"/>
            <w:bCs/>
            <w:i w:val="0"/>
            <w:noProof/>
            <w:sz w:val="22"/>
          </w:rPr>
          <w:t>Таблица 4.1. Перспективный баланс тепловой мощности ТЭЦ ОАО «Квадра»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_Toc71732453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57</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4" w:history="1">
        <w:r w:rsidR="00CB6978" w:rsidRPr="00CB6978">
          <w:rPr>
            <w:rStyle w:val="afff0"/>
            <w:rFonts w:eastAsia="Microsoft YaHei"/>
            <w:bCs/>
            <w:i w:val="0"/>
            <w:noProof/>
            <w:sz w:val="22"/>
          </w:rPr>
          <w:t>Таблица 4.2. Перспективный баланс тепловой мощности котельных МО «Город Калуга»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_Toc71732454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58</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5" w:history="1">
        <w:r w:rsidR="00CB6978" w:rsidRPr="00CB6978">
          <w:rPr>
            <w:rStyle w:val="afff0"/>
            <w:rFonts w:eastAsia="Microsoft YaHei"/>
            <w:bCs/>
            <w:i w:val="0"/>
            <w:noProof/>
            <w:sz w:val="22"/>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_Toc71732455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76</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6" w:history="1">
        <w:r w:rsidR="00CB6978" w:rsidRPr="00CB6978">
          <w:rPr>
            <w:rStyle w:val="afff0"/>
            <w:rFonts w:eastAsia="Microsoft YaHei"/>
            <w:i w:val="0"/>
            <w:noProof/>
            <w:sz w:val="22"/>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_Toc71732456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84</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7" w:history="1">
        <w:r w:rsidR="00CB6978" w:rsidRPr="00CB6978">
          <w:rPr>
            <w:rStyle w:val="afff0"/>
            <w:rFonts w:eastAsia="Microsoft YaHei"/>
            <w:i w:val="0"/>
            <w:noProof/>
            <w:sz w:val="22"/>
          </w:rPr>
          <w:t>Таблица 5.2.  Предложения по установке ГПА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_Toc71732457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85</w:t>
        </w:r>
        <w:r w:rsidR="00CB6978" w:rsidRPr="00CB6978">
          <w:rPr>
            <w:i w:val="0"/>
            <w:noProof/>
            <w:webHidden/>
            <w:sz w:val="22"/>
          </w:rPr>
          <w:fldChar w:fldCharType="end"/>
        </w:r>
      </w:hyperlink>
    </w:p>
    <w:p w:rsidR="00CB6978" w:rsidRPr="00FC41E5" w:rsidRDefault="00AF2A87">
      <w:pPr>
        <w:pStyle w:val="affd"/>
        <w:tabs>
          <w:tab w:val="right" w:leader="dot" w:pos="9061"/>
        </w:tabs>
        <w:rPr>
          <w:rFonts w:eastAsiaTheme="minorEastAsia"/>
          <w:i w:val="0"/>
          <w:iCs w:val="0"/>
          <w:noProof/>
          <w:spacing w:val="0"/>
          <w:sz w:val="24"/>
          <w:szCs w:val="22"/>
          <w:lang w:val="ru-RU" w:eastAsia="ru-RU"/>
        </w:rPr>
      </w:pPr>
      <w:hyperlink w:anchor="_Toc71732458" w:history="1">
        <w:r w:rsidR="00CB6978" w:rsidRPr="00CB6978">
          <w:rPr>
            <w:rStyle w:val="afff0"/>
            <w:rFonts w:eastAsia="Microsoft YaHei"/>
            <w:i w:val="0"/>
            <w:noProof/>
            <w:sz w:val="22"/>
          </w:rPr>
          <w:t>Таблица 5.3. Предложения по модернизации и реконструкции теплоисточников</w:t>
        </w:r>
        <w:r w:rsidR="00FC41E5">
          <w:rPr>
            <w:rStyle w:val="afff0"/>
            <w:rFonts w:eastAsia="Microsoft YaHei"/>
            <w:i w:val="0"/>
            <w:noProof/>
            <w:sz w:val="22"/>
            <w:lang w:val="ru-RU"/>
          </w:rPr>
          <w:t>…………………..</w:t>
        </w:r>
        <w:r w:rsidR="00CB6978" w:rsidRPr="00CB6978">
          <w:rPr>
            <w:i w:val="0"/>
            <w:noProof/>
            <w:webHidden/>
            <w:sz w:val="22"/>
          </w:rPr>
          <w:fldChar w:fldCharType="begin"/>
        </w:r>
        <w:r w:rsidR="00CB6978" w:rsidRPr="00CB6978">
          <w:rPr>
            <w:i w:val="0"/>
            <w:noProof/>
            <w:webHidden/>
            <w:sz w:val="22"/>
          </w:rPr>
          <w:instrText xml:space="preserve"> PAGEREF _Toc71732458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86</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59" w:history="1">
        <w:r w:rsidR="00CB6978" w:rsidRPr="00CB6978">
          <w:rPr>
            <w:rStyle w:val="afff0"/>
            <w:rFonts w:eastAsia="Microsoft YaHei"/>
            <w:i w:val="0"/>
            <w:noProof/>
            <w:sz w:val="22"/>
          </w:rPr>
          <w:t>Таблица 5.4. Предложения по переоборудованию котельной в ЦТП при выводе теплоисточника из эксплуатации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_Toc71732459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88</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0" w:history="1">
        <w:r w:rsidR="00CB6978" w:rsidRPr="00CB6978">
          <w:rPr>
            <w:rStyle w:val="afff0"/>
            <w:rFonts w:eastAsia="Microsoft YaHei"/>
            <w:i w:val="0"/>
            <w:noProof/>
            <w:sz w:val="22"/>
          </w:rPr>
          <w:t>Таблица 5.5.  Предложения по реконструкции оборудования энергоисточников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_Toc71732460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90</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1" w:history="1">
        <w:r w:rsidR="00CB6978" w:rsidRPr="00CB6978">
          <w:rPr>
            <w:rStyle w:val="afff0"/>
            <w:rFonts w:eastAsia="Microsoft YaHei"/>
            <w:i w:val="0"/>
            <w:noProof/>
            <w:sz w:val="22"/>
          </w:rPr>
          <w:t>Таблица 6.1.  Предложения по новому строительству для объединения котельных</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_Toc71732461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92</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2" w:history="1">
        <w:r w:rsidR="00CB6978" w:rsidRPr="00CB6978">
          <w:rPr>
            <w:rStyle w:val="afff0"/>
            <w:rFonts w:eastAsia="Microsoft YaHei"/>
            <w:i w:val="0"/>
            <w:noProof/>
            <w:sz w:val="22"/>
          </w:rPr>
          <w:t>Таблица 6.2.  Предложения по реконструкции с увеличением диаметра для нормализации гидравлических режимов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_Toc71732462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94</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3" w:history="1">
        <w:r w:rsidR="00CB6978" w:rsidRPr="00CB6978">
          <w:rPr>
            <w:rStyle w:val="afff0"/>
            <w:rFonts w:eastAsia="Microsoft YaHei"/>
            <w:i w:val="0"/>
            <w:noProof/>
            <w:sz w:val="22"/>
          </w:rPr>
          <w:t>Таблица 6.3.  Предложения по новому строительству для обеспечения надежности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_Toc71732463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95</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4" w:history="1">
        <w:r w:rsidR="00CB6978" w:rsidRPr="00CB6978">
          <w:rPr>
            <w:rStyle w:val="afff0"/>
            <w:rFonts w:eastAsia="Microsoft YaHei"/>
            <w:i w:val="0"/>
            <w:noProof/>
            <w:sz w:val="22"/>
          </w:rPr>
          <w:t>Таблица 7.1.  Расчет стоимости реконструкции системы теплоснаюжения с открытой на закрытую</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_Toc71732464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101</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5" w:history="1">
        <w:r w:rsidR="00CB6978" w:rsidRPr="00CB6978">
          <w:rPr>
            <w:rStyle w:val="afff0"/>
            <w:rFonts w:eastAsia="Microsoft YaHei"/>
            <w:i w:val="0"/>
            <w:noProof/>
            <w:sz w:val="22"/>
          </w:rPr>
          <w:t>Таблица 8.1.  Суммарный баланс основного топлива по источникам муниципального образования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_Toc71732465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121</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6" w:history="1">
        <w:r w:rsidR="00CB6978" w:rsidRPr="00CB6978">
          <w:rPr>
            <w:rStyle w:val="afff0"/>
            <w:rFonts w:eastAsia="Microsoft YaHei"/>
            <w:i w:val="0"/>
            <w:noProof/>
            <w:sz w:val="22"/>
          </w:rPr>
          <w:t>Таблица 8.2. Баланс по резервному топливу для ТЭЦ ОАО «Квадра» на перспективу до 2028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_Toc71732466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121</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7" w:history="1">
        <w:r w:rsidR="00CB6978" w:rsidRPr="00CB6978">
          <w:rPr>
            <w:rStyle w:val="afff0"/>
            <w:rFonts w:eastAsia="Microsoft YaHei"/>
            <w:bCs/>
            <w:i w:val="0"/>
            <w:noProof/>
            <w:sz w:val="22"/>
          </w:rPr>
          <w:t>Таблица 9.1 – Капитальные затраты по группам  проектов по развитию системы теплоснабжения (млн. руб. с учетом НДС в ценах соответствующих лет)</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_Toc71732467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124</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8" w:history="1">
        <w:r w:rsidR="00CB6978" w:rsidRPr="00CB6978">
          <w:rPr>
            <w:rStyle w:val="afff0"/>
            <w:rFonts w:eastAsia="Microsoft YaHei"/>
            <w:i w:val="0"/>
            <w:noProof/>
            <w:sz w:val="22"/>
          </w:rPr>
          <w:t>Таблица 10.1 – Реестр существующих технологически изолированных зон действия для определения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_Toc71732468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128</w:t>
        </w:r>
        <w:r w:rsidR="00CB6978" w:rsidRPr="00CB6978">
          <w:rPr>
            <w:i w:val="0"/>
            <w:noProof/>
            <w:webHidden/>
            <w:sz w:val="22"/>
          </w:rPr>
          <w:fldChar w:fldCharType="end"/>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69" w:history="1">
        <w:r w:rsidR="00CB6978" w:rsidRPr="00CB6978">
          <w:rPr>
            <w:rStyle w:val="afff0"/>
            <w:rFonts w:eastAsia="Microsoft YaHei"/>
            <w:i w:val="0"/>
            <w:noProof/>
            <w:sz w:val="22"/>
          </w:rPr>
          <w:t>Таблица 10.2 – Реестр утверждаемых существующих зон деятельности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_Toc71732469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133</w:t>
        </w:r>
        <w:r w:rsidR="00CB6978" w:rsidRPr="00CB6978">
          <w:rPr>
            <w:i w:val="0"/>
            <w:noProof/>
            <w:webHidden/>
            <w:sz w:val="22"/>
          </w:rPr>
          <w:fldChar w:fldCharType="end"/>
        </w:r>
      </w:hyperlink>
    </w:p>
    <w:p w:rsidR="00CB6978" w:rsidRPr="00FC41E5" w:rsidRDefault="00AF2A87">
      <w:pPr>
        <w:pStyle w:val="affd"/>
        <w:tabs>
          <w:tab w:val="right" w:leader="dot" w:pos="9061"/>
        </w:tabs>
        <w:rPr>
          <w:i w:val="0"/>
          <w:noProof/>
          <w:sz w:val="22"/>
          <w:lang w:val="ru-RU"/>
        </w:rPr>
      </w:pPr>
      <w:hyperlink w:anchor="_Toc71732470" w:history="1">
        <w:r w:rsidR="00CB6978" w:rsidRPr="00CB6978">
          <w:rPr>
            <w:rStyle w:val="afff0"/>
            <w:rFonts w:eastAsia="Microsoft YaHei"/>
            <w:bCs/>
            <w:i w:val="0"/>
            <w:noProof/>
            <w:sz w:val="22"/>
          </w:rPr>
          <w:t>Таблица 12.1 – Перечень бесхозных тепловых сетей города Калуги, переданные на обслуживание и ремонт МУП «Калугатеплосеть»</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_Toc71732470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147</w:t>
        </w:r>
        <w:r w:rsidR="00CB6978" w:rsidRPr="00CB6978">
          <w:rPr>
            <w:i w:val="0"/>
            <w:noProof/>
            <w:webHidden/>
            <w:sz w:val="22"/>
          </w:rPr>
          <w:fldChar w:fldCharType="end"/>
        </w:r>
      </w:hyperlink>
    </w:p>
    <w:p w:rsidR="00FC41E5" w:rsidRPr="00FC41E5" w:rsidRDefault="00FC41E5">
      <w:pPr>
        <w:pStyle w:val="affd"/>
        <w:tabs>
          <w:tab w:val="right" w:leader="dot" w:pos="9061"/>
        </w:tabs>
        <w:rPr>
          <w:rFonts w:eastAsiaTheme="minorEastAsia"/>
          <w:i w:val="0"/>
          <w:iCs w:val="0"/>
          <w:noProof/>
          <w:spacing w:val="0"/>
          <w:sz w:val="24"/>
          <w:szCs w:val="22"/>
          <w:lang w:val="ru-RU" w:eastAsia="ru-RU"/>
        </w:rPr>
      </w:pPr>
      <w:r w:rsidRPr="00FC41E5">
        <w:rPr>
          <w:rFonts w:eastAsiaTheme="minorEastAsia"/>
          <w:i w:val="0"/>
          <w:iCs w:val="0"/>
          <w:noProof/>
          <w:spacing w:val="0"/>
          <w:sz w:val="24"/>
          <w:szCs w:val="22"/>
          <w:lang w:val="ru-RU" w:eastAsia="ru-RU"/>
        </w:rPr>
        <w:t>Таблица 14.</w:t>
      </w:r>
      <w:r>
        <w:rPr>
          <w:rFonts w:eastAsiaTheme="minorEastAsia"/>
          <w:i w:val="0"/>
          <w:iCs w:val="0"/>
          <w:noProof/>
          <w:spacing w:val="0"/>
          <w:sz w:val="24"/>
          <w:szCs w:val="22"/>
          <w:lang w:val="ru-RU" w:eastAsia="ru-RU"/>
        </w:rPr>
        <w:t>4</w:t>
      </w:r>
      <w:r w:rsidRPr="00FC41E5">
        <w:rPr>
          <w:rFonts w:eastAsiaTheme="minorEastAsia"/>
          <w:i w:val="0"/>
          <w:iCs w:val="0"/>
          <w:noProof/>
          <w:spacing w:val="0"/>
          <w:sz w:val="24"/>
          <w:szCs w:val="22"/>
          <w:lang w:val="ru-RU" w:eastAsia="ru-RU"/>
        </w:rPr>
        <w:t>– Смета затрат  теплоснабжающих организаций г. Калуги утверждённых в тарифах на тепловую энергию 2021 года</w:t>
      </w:r>
      <w:r w:rsidRPr="00FC41E5">
        <w:rPr>
          <w:rFonts w:eastAsiaTheme="minorEastAsia"/>
          <w:i w:val="0"/>
          <w:iCs w:val="0"/>
          <w:noProof/>
          <w:webHidden/>
          <w:spacing w:val="0"/>
          <w:sz w:val="24"/>
          <w:szCs w:val="22"/>
          <w:lang w:val="ru-RU" w:eastAsia="ru-RU"/>
        </w:rPr>
        <w:tab/>
      </w:r>
      <w:r w:rsidRPr="00FC41E5">
        <w:rPr>
          <w:rFonts w:eastAsiaTheme="minorEastAsia"/>
          <w:i w:val="0"/>
          <w:iCs w:val="0"/>
          <w:noProof/>
          <w:webHidden/>
          <w:spacing w:val="0"/>
          <w:sz w:val="24"/>
          <w:szCs w:val="22"/>
          <w:lang w:val="ru-RU" w:eastAsia="ru-RU"/>
        </w:rPr>
        <w:fldChar w:fldCharType="begin"/>
      </w:r>
      <w:r w:rsidRPr="00FC41E5">
        <w:rPr>
          <w:rFonts w:eastAsiaTheme="minorEastAsia"/>
          <w:i w:val="0"/>
          <w:iCs w:val="0"/>
          <w:noProof/>
          <w:webHidden/>
          <w:spacing w:val="0"/>
          <w:sz w:val="24"/>
          <w:szCs w:val="22"/>
          <w:lang w:val="ru-RU" w:eastAsia="ru-RU"/>
        </w:rPr>
        <w:instrText xml:space="preserve"> PAGEREF _Toc71732471 \h </w:instrText>
      </w:r>
      <w:r w:rsidRPr="00FC41E5">
        <w:rPr>
          <w:rFonts w:eastAsiaTheme="minorEastAsia"/>
          <w:i w:val="0"/>
          <w:iCs w:val="0"/>
          <w:noProof/>
          <w:webHidden/>
          <w:spacing w:val="0"/>
          <w:sz w:val="24"/>
          <w:szCs w:val="22"/>
          <w:lang w:val="ru-RU" w:eastAsia="ru-RU"/>
        </w:rPr>
      </w:r>
      <w:r w:rsidRPr="00FC41E5">
        <w:rPr>
          <w:rFonts w:eastAsiaTheme="minorEastAsia"/>
          <w:i w:val="0"/>
          <w:iCs w:val="0"/>
          <w:noProof/>
          <w:webHidden/>
          <w:spacing w:val="0"/>
          <w:sz w:val="24"/>
          <w:szCs w:val="22"/>
          <w:lang w:val="ru-RU" w:eastAsia="ru-RU"/>
        </w:rPr>
        <w:fldChar w:fldCharType="separate"/>
      </w:r>
      <w:r w:rsidR="002C7562">
        <w:rPr>
          <w:rFonts w:eastAsiaTheme="minorEastAsia"/>
          <w:i w:val="0"/>
          <w:iCs w:val="0"/>
          <w:noProof/>
          <w:webHidden/>
          <w:spacing w:val="0"/>
          <w:sz w:val="24"/>
          <w:szCs w:val="22"/>
          <w:lang w:val="ru-RU" w:eastAsia="ru-RU"/>
        </w:rPr>
        <w:t>155</w:t>
      </w:r>
      <w:r w:rsidRPr="00FC41E5">
        <w:rPr>
          <w:rFonts w:eastAsiaTheme="minorEastAsia"/>
          <w:i w:val="0"/>
          <w:iCs w:val="0"/>
          <w:noProof/>
          <w:webHidden/>
          <w:spacing w:val="0"/>
          <w:sz w:val="24"/>
          <w:szCs w:val="22"/>
          <w:lang w:val="ru-RU" w:eastAsia="ru-RU"/>
        </w:rPr>
        <w:fldChar w:fldCharType="end"/>
      </w:r>
    </w:p>
    <w:p w:rsidR="00CB6978" w:rsidRDefault="00AF2A87">
      <w:pPr>
        <w:pStyle w:val="affd"/>
        <w:tabs>
          <w:tab w:val="right" w:leader="dot" w:pos="9061"/>
        </w:tabs>
        <w:rPr>
          <w:i w:val="0"/>
          <w:noProof/>
          <w:sz w:val="22"/>
          <w:lang w:val="ru-RU"/>
        </w:rPr>
      </w:pPr>
      <w:hyperlink w:anchor="_Toc71732471"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5</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Смета затрат  теплоснабжающих организаций г. Калуги утверждённых в тарифах на тепловую энергию 2021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_Toc71732471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155</w:t>
        </w:r>
        <w:r w:rsidR="00CB6978" w:rsidRPr="00CB6978">
          <w:rPr>
            <w:i w:val="0"/>
            <w:noProof/>
            <w:webHidden/>
            <w:sz w:val="22"/>
          </w:rPr>
          <w:fldChar w:fldCharType="end"/>
        </w:r>
      </w:hyperlink>
    </w:p>
    <w:p w:rsidR="001635BE" w:rsidRPr="00CB6978" w:rsidRDefault="00AF2A87" w:rsidP="001635BE">
      <w:pPr>
        <w:pStyle w:val="affd"/>
        <w:tabs>
          <w:tab w:val="right" w:leader="dot" w:pos="9061"/>
        </w:tabs>
        <w:rPr>
          <w:rFonts w:eastAsiaTheme="minorEastAsia"/>
          <w:i w:val="0"/>
          <w:iCs w:val="0"/>
          <w:noProof/>
          <w:spacing w:val="0"/>
          <w:sz w:val="24"/>
          <w:szCs w:val="22"/>
          <w:lang w:val="ru-RU" w:eastAsia="ru-RU"/>
        </w:rPr>
      </w:pPr>
      <w:hyperlink w:anchor="_Toc71732471" w:history="1">
        <w:r w:rsidR="001635BE" w:rsidRPr="00CB6978">
          <w:rPr>
            <w:rStyle w:val="afff0"/>
            <w:rFonts w:eastAsia="Microsoft YaHei"/>
            <w:bCs/>
            <w:i w:val="0"/>
            <w:noProof/>
            <w:sz w:val="22"/>
          </w:rPr>
          <w:t>Таблица 14.</w:t>
        </w:r>
        <w:r w:rsidR="00A176D9">
          <w:rPr>
            <w:rStyle w:val="afff0"/>
            <w:rFonts w:eastAsia="Microsoft YaHei"/>
            <w:bCs/>
            <w:i w:val="0"/>
            <w:noProof/>
            <w:sz w:val="22"/>
            <w:lang w:val="ru-RU"/>
          </w:rPr>
          <w:t>6</w:t>
        </w:r>
        <w:r w:rsidR="001635BE" w:rsidRPr="00CB6978">
          <w:rPr>
            <w:rStyle w:val="afff0"/>
            <w:rFonts w:eastAsia="Microsoft YaHei"/>
            <w:bCs/>
            <w:i w:val="0"/>
            <w:noProof/>
            <w:sz w:val="22"/>
            <w:lang w:eastAsia="ru-RU"/>
          </w:rPr>
          <w:t xml:space="preserve"> </w:t>
        </w:r>
        <w:r w:rsidR="001635BE" w:rsidRPr="00CB6978">
          <w:rPr>
            <w:rStyle w:val="afff0"/>
            <w:rFonts w:eastAsia="Microsoft YaHei"/>
            <w:bCs/>
            <w:i w:val="0"/>
            <w:noProof/>
            <w:sz w:val="22"/>
          </w:rPr>
          <w:t>– Смета затрат  теплоснабжающих организаций г. Калуги утверждённых в тарифах на тепловую энергию 202</w:t>
        </w:r>
        <w:r w:rsidR="00A176D9">
          <w:rPr>
            <w:rStyle w:val="afff0"/>
            <w:rFonts w:eastAsia="Microsoft YaHei"/>
            <w:bCs/>
            <w:i w:val="0"/>
            <w:noProof/>
            <w:sz w:val="22"/>
            <w:lang w:val="ru-RU"/>
          </w:rPr>
          <w:t>2</w:t>
        </w:r>
        <w:r w:rsidR="001635BE" w:rsidRPr="00CB6978">
          <w:rPr>
            <w:rStyle w:val="afff0"/>
            <w:rFonts w:eastAsia="Microsoft YaHei"/>
            <w:bCs/>
            <w:i w:val="0"/>
            <w:noProof/>
            <w:sz w:val="22"/>
          </w:rPr>
          <w:t xml:space="preserve"> года</w:t>
        </w:r>
        <w:r w:rsidR="001635BE" w:rsidRPr="00CB6978">
          <w:rPr>
            <w:i w:val="0"/>
            <w:noProof/>
            <w:webHidden/>
            <w:sz w:val="22"/>
          </w:rPr>
          <w:tab/>
        </w:r>
        <w:r w:rsidR="00A176D9">
          <w:rPr>
            <w:i w:val="0"/>
            <w:noProof/>
            <w:webHidden/>
            <w:sz w:val="22"/>
            <w:lang w:val="ru-RU"/>
          </w:rPr>
          <w:t>179</w:t>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72"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7</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A176D9">
          <w:rPr>
            <w:i w:val="0"/>
            <w:noProof/>
            <w:webHidden/>
            <w:sz w:val="22"/>
            <w:lang w:val="ru-RU"/>
          </w:rPr>
          <w:t>186</w:t>
        </w:r>
      </w:hyperlink>
    </w:p>
    <w:p w:rsidR="00CB6978" w:rsidRPr="00CB6978" w:rsidRDefault="00AF2A87">
      <w:pPr>
        <w:pStyle w:val="affd"/>
        <w:tabs>
          <w:tab w:val="right" w:leader="dot" w:pos="9061"/>
        </w:tabs>
        <w:rPr>
          <w:rFonts w:eastAsiaTheme="minorEastAsia"/>
          <w:i w:val="0"/>
          <w:iCs w:val="0"/>
          <w:noProof/>
          <w:spacing w:val="0"/>
          <w:sz w:val="24"/>
          <w:szCs w:val="22"/>
          <w:lang w:val="ru-RU" w:eastAsia="ru-RU"/>
        </w:rPr>
      </w:pPr>
      <w:hyperlink w:anchor="_Toc71732473"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8</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A176D9">
          <w:rPr>
            <w:i w:val="0"/>
            <w:noProof/>
            <w:webHidden/>
            <w:sz w:val="22"/>
            <w:lang w:val="ru-RU"/>
          </w:rPr>
          <w:t>187</w:t>
        </w:r>
      </w:hyperlink>
    </w:p>
    <w:p w:rsidR="00CB6978" w:rsidRDefault="00AF2A87">
      <w:pPr>
        <w:pStyle w:val="affd"/>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732474"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 xml:space="preserve">9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A176D9">
          <w:rPr>
            <w:i w:val="0"/>
            <w:noProof/>
            <w:webHidden/>
            <w:sz w:val="22"/>
            <w:lang w:val="ru-RU"/>
          </w:rPr>
          <w:t>188</w:t>
        </w:r>
      </w:hyperlink>
    </w:p>
    <w:p w:rsidR="00F41119" w:rsidRPr="00093045" w:rsidRDefault="00EB1986" w:rsidP="00C435C0">
      <w:pPr>
        <w:pStyle w:val="affd"/>
        <w:tabs>
          <w:tab w:val="right" w:leader="dot" w:pos="9061"/>
        </w:tabs>
        <w:rPr>
          <w:rFonts w:cs="Arial"/>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8" w:name="_Toc71731923"/>
      <w:r w:rsidRPr="00093045">
        <w:rPr>
          <w:b/>
        </w:rPr>
        <w:lastRenderedPageBreak/>
        <w:t>П</w:t>
      </w:r>
      <w:r w:rsidR="00F41119" w:rsidRPr="00093045">
        <w:rPr>
          <w:b/>
        </w:rPr>
        <w:t>еречень рисунков</w:t>
      </w:r>
      <w:bookmarkEnd w:id="18"/>
    </w:p>
    <w:p w:rsidR="007E213B" w:rsidRPr="006C5F4B" w:rsidRDefault="00EB1986">
      <w:pPr>
        <w:pStyle w:val="affd"/>
        <w:tabs>
          <w:tab w:val="right" w:leader="dot" w:pos="9061"/>
        </w:tabs>
        <w:rPr>
          <w:rFonts w:ascii="Arial" w:eastAsiaTheme="minorEastAsia" w:hAnsi="Arial" w:cs="Arial"/>
          <w:i w:val="0"/>
          <w:iCs w:val="0"/>
          <w:noProof/>
          <w:spacing w:val="0"/>
          <w:sz w:val="24"/>
          <w:szCs w:val="24"/>
          <w:lang w:val="ru-RU" w:eastAsia="ru-RU"/>
        </w:rPr>
      </w:pPr>
      <w:r w:rsidRPr="00431765">
        <w:rPr>
          <w:rFonts w:ascii="Arial" w:hAnsi="Arial" w:cs="Arial"/>
          <w:i w:val="0"/>
          <w:sz w:val="24"/>
          <w:szCs w:val="24"/>
        </w:rPr>
        <w:fldChar w:fldCharType="begin"/>
      </w:r>
      <w:r w:rsidR="00F41119" w:rsidRPr="00431765">
        <w:rPr>
          <w:rFonts w:ascii="Arial" w:hAnsi="Arial" w:cs="Arial"/>
          <w:i w:val="0"/>
          <w:sz w:val="24"/>
          <w:szCs w:val="24"/>
        </w:rPr>
        <w:instrText xml:space="preserve"> TOC \h \z \c "Рисунок" </w:instrText>
      </w:r>
      <w:r w:rsidRPr="00431765">
        <w:rPr>
          <w:rFonts w:ascii="Arial" w:hAnsi="Arial" w:cs="Arial"/>
          <w:i w:val="0"/>
          <w:sz w:val="24"/>
          <w:szCs w:val="24"/>
        </w:rPr>
        <w:fldChar w:fldCharType="separate"/>
      </w:r>
      <w:hyperlink w:anchor="_Toc71274673" w:history="1">
        <w:r w:rsidR="007E213B" w:rsidRPr="006C5F4B">
          <w:rPr>
            <w:rStyle w:val="afff0"/>
            <w:rFonts w:ascii="Arial" w:eastAsia="Microsoft YaHei" w:hAnsi="Arial" w:cs="Arial"/>
            <w:bCs/>
            <w:i w:val="0"/>
            <w:noProof/>
            <w:sz w:val="24"/>
            <w:szCs w:val="24"/>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9</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4" w:history="1">
        <w:r w:rsidR="007E213B" w:rsidRPr="006C5F4B">
          <w:rPr>
            <w:rStyle w:val="afff0"/>
            <w:rFonts w:ascii="Arial" w:eastAsia="Microsoft YaHei" w:hAnsi="Arial" w:cs="Arial"/>
            <w:bCs/>
            <w:i w:val="0"/>
            <w:noProof/>
            <w:sz w:val="24"/>
            <w:szCs w:val="24"/>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10</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5" w:history="1">
        <w:r w:rsidR="007E213B" w:rsidRPr="006C5F4B">
          <w:rPr>
            <w:rStyle w:val="afff0"/>
            <w:rFonts w:ascii="Arial" w:eastAsia="Microsoft YaHei" w:hAnsi="Arial" w:cs="Arial"/>
            <w:bCs/>
            <w:i w:val="0"/>
            <w:noProof/>
            <w:sz w:val="24"/>
            <w:szCs w:val="24"/>
          </w:rPr>
          <w:t>Рисунок 1.3. Прогноз численности населения муниципального образования</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13</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6" w:history="1">
        <w:r w:rsidR="007E213B" w:rsidRPr="006C5F4B">
          <w:rPr>
            <w:rStyle w:val="afff0"/>
            <w:rFonts w:ascii="Arial" w:eastAsia="Microsoft YaHei" w:hAnsi="Arial" w:cs="Arial"/>
            <w:bCs/>
            <w:i w:val="0"/>
            <w:noProof/>
            <w:sz w:val="24"/>
            <w:szCs w:val="24"/>
          </w:rPr>
          <w:t>Рисунок 1.4. Структура жилищного фонда, прогнозируемого к вводу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15</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7" w:history="1">
        <w:r w:rsidR="007E213B" w:rsidRPr="006C5F4B">
          <w:rPr>
            <w:rStyle w:val="afff0"/>
            <w:rFonts w:ascii="Arial" w:eastAsia="Microsoft YaHei" w:hAnsi="Arial" w:cs="Arial"/>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17</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8" w:history="1">
        <w:r w:rsidR="007E213B" w:rsidRPr="006C5F4B">
          <w:rPr>
            <w:rStyle w:val="afff0"/>
            <w:rFonts w:ascii="Arial" w:eastAsia="Microsoft YaHei" w:hAnsi="Arial" w:cs="Arial"/>
            <w:i w:val="0"/>
            <w:noProof/>
            <w:sz w:val="24"/>
            <w:szCs w:val="24"/>
          </w:rPr>
          <w:t>Рисунок 2.1. Месторасположение предлагаемой к строительству котельной (НИ-1)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9" w:history="1">
        <w:r w:rsidR="007E213B" w:rsidRPr="006C5F4B">
          <w:rPr>
            <w:rStyle w:val="afff0"/>
            <w:rFonts w:ascii="Arial" w:eastAsia="Microsoft YaHei" w:hAnsi="Arial" w:cs="Arial"/>
            <w:i w:val="0"/>
            <w:noProof/>
            <w:sz w:val="24"/>
            <w:szCs w:val="24"/>
          </w:rPr>
          <w:t>Рисунок 2.2. Месторасположение предлагаемой к строительству котельной (НИ-2)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0" w:history="1">
        <w:r w:rsidR="007E213B" w:rsidRPr="006C5F4B">
          <w:rPr>
            <w:rStyle w:val="afff0"/>
            <w:rFonts w:ascii="Arial" w:eastAsia="Microsoft YaHei" w:hAnsi="Arial" w:cs="Arial"/>
            <w:i w:val="0"/>
            <w:noProof/>
            <w:sz w:val="24"/>
            <w:szCs w:val="24"/>
          </w:rPr>
          <w:t>Рисунок 2.3. Месторасположение предлагаемой к строительству котельной (НИ-3)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32</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1" w:history="1">
        <w:r w:rsidR="007E213B" w:rsidRPr="006C5F4B">
          <w:rPr>
            <w:rStyle w:val="afff0"/>
            <w:rFonts w:ascii="Arial" w:eastAsia="Microsoft YaHei" w:hAnsi="Arial" w:cs="Arial"/>
            <w:i w:val="0"/>
            <w:noProof/>
            <w:sz w:val="24"/>
            <w:szCs w:val="24"/>
          </w:rPr>
          <w:t>Рисунок 2.4. Структура тепловых нагрузок и резервов тепловой мощности теплоисточников города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34</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2" w:history="1">
        <w:r w:rsidR="007E213B" w:rsidRPr="006C5F4B">
          <w:rPr>
            <w:rStyle w:val="afff0"/>
            <w:rFonts w:ascii="Arial" w:hAnsi="Arial" w:cs="Arial"/>
            <w:bCs/>
            <w:i w:val="0"/>
            <w:noProof/>
            <w:sz w:val="24"/>
            <w:szCs w:val="24"/>
            <w:lang w:eastAsia="ru-RU"/>
          </w:rPr>
          <w:t>Рисунок 4.1.</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48</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3" w:history="1">
        <w:r w:rsidR="007E213B" w:rsidRPr="006C5F4B">
          <w:rPr>
            <w:rStyle w:val="afff0"/>
            <w:rFonts w:ascii="Arial" w:hAnsi="Arial" w:cs="Arial"/>
            <w:bCs/>
            <w:i w:val="0"/>
            <w:noProof/>
            <w:sz w:val="24"/>
            <w:szCs w:val="24"/>
            <w:lang w:eastAsia="ru-RU"/>
          </w:rPr>
          <w:t>Рисунок 4.2.</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49</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4" w:history="1">
        <w:r w:rsidR="007E213B" w:rsidRPr="006C5F4B">
          <w:rPr>
            <w:rStyle w:val="afff0"/>
            <w:rFonts w:ascii="Arial" w:hAnsi="Arial" w:cs="Arial"/>
            <w:bCs/>
            <w:i w:val="0"/>
            <w:noProof/>
            <w:sz w:val="24"/>
            <w:szCs w:val="24"/>
            <w:lang w:eastAsia="ru-RU"/>
          </w:rPr>
          <w:t>Рисунок 4.3.</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50</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5" w:history="1">
        <w:r w:rsidR="007E213B" w:rsidRPr="006C5F4B">
          <w:rPr>
            <w:rStyle w:val="afff0"/>
            <w:rFonts w:ascii="Arial" w:hAnsi="Arial" w:cs="Arial"/>
            <w:bCs/>
            <w:i w:val="0"/>
            <w:noProof/>
            <w:sz w:val="24"/>
            <w:szCs w:val="24"/>
            <w:lang w:eastAsia="ru-RU"/>
          </w:rPr>
          <w:t xml:space="preserve"> Рисунок 4.4.</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Городской управе города Калуги от 07.11.2013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51</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6" w:history="1">
        <w:r w:rsidR="007E213B" w:rsidRPr="006C5F4B">
          <w:rPr>
            <w:rStyle w:val="afff0"/>
            <w:rFonts w:ascii="Arial" w:hAnsi="Arial" w:cs="Arial"/>
            <w:bCs/>
            <w:i w:val="0"/>
            <w:noProof/>
            <w:sz w:val="24"/>
            <w:szCs w:val="24"/>
            <w:lang w:eastAsia="ru-RU"/>
          </w:rPr>
          <w:t>Рисунок 4.5.</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Городской управе города Калуги от 07.11.2013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52</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7" w:history="1">
        <w:r w:rsidR="007E213B" w:rsidRPr="006C5F4B">
          <w:rPr>
            <w:rStyle w:val="afff0"/>
            <w:rFonts w:ascii="Arial" w:hAnsi="Arial" w:cs="Arial"/>
            <w:bCs/>
            <w:i w:val="0"/>
            <w:noProof/>
            <w:sz w:val="24"/>
            <w:szCs w:val="24"/>
            <w:lang w:eastAsia="ru-RU"/>
          </w:rPr>
          <w:t>Рисунок 4.6.</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Письмо генерального директора ОАО «КЗТА»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53</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8" w:history="1">
        <w:r w:rsidR="007E213B" w:rsidRPr="006C5F4B">
          <w:rPr>
            <w:rStyle w:val="afff0"/>
            <w:rFonts w:ascii="Arial" w:hAnsi="Arial" w:cs="Arial"/>
            <w:bCs/>
            <w:i w:val="0"/>
            <w:noProof/>
            <w:sz w:val="24"/>
            <w:szCs w:val="24"/>
            <w:lang w:eastAsia="ru-RU"/>
          </w:rPr>
          <w:t>Рисунок 4.7.</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Письмо генерального директора ОАО «КЗТА»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54</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9" w:history="1">
        <w:r w:rsidR="007E213B" w:rsidRPr="006C5F4B">
          <w:rPr>
            <w:rStyle w:val="afff0"/>
            <w:rFonts w:ascii="Arial" w:hAnsi="Arial" w:cs="Arial"/>
            <w:bCs/>
            <w:i w:val="0"/>
            <w:noProof/>
            <w:sz w:val="24"/>
            <w:szCs w:val="24"/>
            <w:lang w:eastAsia="ru-RU"/>
          </w:rPr>
          <w:t>Рисунок 4.8.</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73</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0" w:history="1">
        <w:r w:rsidR="007E213B" w:rsidRPr="006C5F4B">
          <w:rPr>
            <w:rStyle w:val="afff0"/>
            <w:rFonts w:ascii="Arial" w:eastAsia="Microsoft YaHei" w:hAnsi="Arial" w:cs="Arial"/>
            <w:bCs/>
            <w:i w:val="0"/>
            <w:noProof/>
            <w:sz w:val="24"/>
            <w:szCs w:val="24"/>
          </w:rPr>
          <w:t>Рисунок 8.1. Структура топливопотребления энергоисточниками муниципального образования               «Город Калуга»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122</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1" w:history="1">
        <w:r w:rsidR="007E213B" w:rsidRPr="006C5F4B">
          <w:rPr>
            <w:rStyle w:val="afff0"/>
            <w:rFonts w:ascii="Arial" w:eastAsia="Microsoft YaHei" w:hAnsi="Arial" w:cs="Arial"/>
            <w:bCs/>
            <w:i w:val="0"/>
            <w:noProof/>
            <w:sz w:val="24"/>
            <w:szCs w:val="24"/>
          </w:rPr>
          <w:t>Рисунок 11.1. Распределение присоединенной нагрузки между теплоснабжающими организациями МО «Город Калуга» в 2012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144</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2" w:history="1">
        <w:r w:rsidR="007E213B" w:rsidRPr="006C5F4B">
          <w:rPr>
            <w:rStyle w:val="afff0"/>
            <w:rFonts w:ascii="Arial" w:eastAsia="Microsoft YaHei" w:hAnsi="Arial" w:cs="Arial"/>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Pr="006C5F4B" w:rsidRDefault="00AF2A87">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3" w:history="1">
        <w:r w:rsidR="007E213B" w:rsidRPr="006C5F4B">
          <w:rPr>
            <w:rStyle w:val="afff0"/>
            <w:rFonts w:ascii="Arial" w:eastAsia="Microsoft YaHei" w:hAnsi="Arial" w:cs="Arial"/>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Default="00AF2A87">
      <w:pPr>
        <w:pStyle w:val="affd"/>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274694" w:history="1">
        <w:r w:rsidR="007E213B" w:rsidRPr="006C5F4B">
          <w:rPr>
            <w:rStyle w:val="afff0"/>
            <w:rFonts w:ascii="Arial" w:eastAsia="Microsoft YaHei" w:hAnsi="Arial" w:cs="Arial"/>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146</w:t>
        </w:r>
        <w:r w:rsidR="007E213B" w:rsidRPr="006C5F4B">
          <w:rPr>
            <w:rFonts w:ascii="Arial" w:hAnsi="Arial" w:cs="Arial"/>
            <w:i w:val="0"/>
            <w:noProof/>
            <w:webHidden/>
            <w:sz w:val="24"/>
            <w:szCs w:val="24"/>
          </w:rPr>
          <w:fldChar w:fldCharType="end"/>
        </w:r>
      </w:hyperlink>
    </w:p>
    <w:p w:rsidR="00B23489" w:rsidRDefault="00EB1986" w:rsidP="00585371">
      <w:pPr>
        <w:rPr>
          <w:rFonts w:ascii="Arial Narrow" w:hAnsi="Arial Narrow"/>
          <w:b/>
          <w:bCs/>
          <w:sz w:val="24"/>
          <w:szCs w:val="24"/>
        </w:rPr>
      </w:pPr>
      <w:r w:rsidRPr="00431765">
        <w:rPr>
          <w:rFonts w:cs="Arial"/>
          <w:sz w:val="24"/>
          <w:szCs w:val="24"/>
        </w:rPr>
        <w:fldChar w:fldCharType="end"/>
      </w:r>
      <w:r w:rsidR="008A697D">
        <w:rPr>
          <w:rFonts w:cs="Arial"/>
          <w:sz w:val="24"/>
          <w:szCs w:val="24"/>
        </w:rPr>
        <w:br w:type="page"/>
      </w:r>
    </w:p>
    <w:p w:rsidR="008E63DC" w:rsidRDefault="00AC0255" w:rsidP="00A176D9">
      <w:pPr>
        <w:pStyle w:val="10"/>
        <w:numPr>
          <w:ilvl w:val="0"/>
          <w:numId w:val="0"/>
        </w:numPr>
        <w:pBdr>
          <w:left w:val="single" w:sz="6" w:space="0" w:color="FFFFFF"/>
        </w:pBdr>
        <w:ind w:firstLine="709"/>
        <w:jc w:val="center"/>
      </w:pPr>
      <w:bookmarkStart w:id="19" w:name="_Toc71731924"/>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19"/>
    </w:p>
    <w:p w:rsidR="00964952" w:rsidRPr="00AF2754" w:rsidRDefault="00AF2754" w:rsidP="00A176D9">
      <w:pPr>
        <w:pStyle w:val="afff"/>
        <w:numPr>
          <w:ilvl w:val="1"/>
          <w:numId w:val="30"/>
        </w:numPr>
        <w:suppressAutoHyphens/>
        <w:adjustRightInd/>
        <w:spacing w:before="240"/>
        <w:ind w:left="0" w:firstLine="709"/>
        <w:jc w:val="center"/>
        <w:outlineLvl w:val="1"/>
        <w:rPr>
          <w:rFonts w:ascii="Arial Black" w:hAnsi="Arial Black"/>
          <w:spacing w:val="-10"/>
          <w:kern w:val="28"/>
          <w:sz w:val="24"/>
          <w:szCs w:val="24"/>
        </w:rPr>
      </w:pPr>
      <w:bookmarkStart w:id="20" w:name="_Toc331430027"/>
      <w:bookmarkStart w:id="21" w:name="_Toc365892489"/>
      <w:r>
        <w:rPr>
          <w:rFonts w:ascii="Arial Black" w:hAnsi="Arial Black"/>
          <w:spacing w:val="-10"/>
          <w:kern w:val="28"/>
          <w:sz w:val="24"/>
          <w:szCs w:val="24"/>
        </w:rPr>
        <w:t xml:space="preserve"> </w:t>
      </w:r>
      <w:bookmarkStart w:id="22" w:name="_Toc71731925"/>
      <w:r w:rsidR="00964952" w:rsidRPr="00AF2754">
        <w:rPr>
          <w:rFonts w:ascii="Arial Black" w:hAnsi="Arial Black"/>
          <w:spacing w:val="-10"/>
          <w:kern w:val="28"/>
          <w:sz w:val="24"/>
          <w:szCs w:val="24"/>
        </w:rPr>
        <w:t>Общие положения</w:t>
      </w:r>
      <w:bookmarkEnd w:id="22"/>
    </w:p>
    <w:p w:rsidR="00964952" w:rsidRPr="00964952" w:rsidRDefault="00964952" w:rsidP="00964952">
      <w:pPr>
        <w:ind w:firstLine="426"/>
        <w:rPr>
          <w:sz w:val="28"/>
          <w:szCs w:val="28"/>
        </w:rPr>
      </w:pPr>
    </w:p>
    <w:p w:rsidR="00964952" w:rsidRPr="00964952" w:rsidRDefault="00964952" w:rsidP="00A176D9">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A176D9">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w:t>
      </w:r>
      <w:r w:rsidRPr="00964952">
        <w:rPr>
          <w:rFonts w:eastAsia="Calibri" w:cs="Arial"/>
          <w:sz w:val="24"/>
        </w:rPr>
        <w:lastRenderedPageBreak/>
        <w:t>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154214D1" wp14:editId="23255864">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3" w:name="_Toc368304791"/>
      <w:bookmarkStart w:id="24" w:name="_Toc7127467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(фрагмент)</w:t>
      </w:r>
      <w:bookmarkEnd w:id="23"/>
      <w:bookmarkEnd w:id="24"/>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lastRenderedPageBreak/>
        <w:drawing>
          <wp:inline distT="0" distB="0" distL="0" distR="0" wp14:anchorId="6ABCAC39" wp14:editId="6327F3E0">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5" w:name="_Toc368304790"/>
      <w:bookmarkStart w:id="26" w:name="_Toc71274674"/>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(общий вид)</w:t>
      </w:r>
      <w:bookmarkEnd w:id="25"/>
      <w:bookmarkEnd w:id="26"/>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A176D9">
      <w:pPr>
        <w:pStyle w:val="afff"/>
        <w:numPr>
          <w:ilvl w:val="1"/>
          <w:numId w:val="30"/>
        </w:numPr>
        <w:suppressAutoHyphens/>
        <w:adjustRightInd/>
        <w:spacing w:before="240"/>
        <w:ind w:left="0" w:firstLine="567"/>
        <w:jc w:val="center"/>
        <w:outlineLvl w:val="1"/>
        <w:rPr>
          <w:rFonts w:ascii="Arial Black" w:hAnsi="Arial Black"/>
          <w:spacing w:val="-10"/>
          <w:kern w:val="28"/>
          <w:sz w:val="24"/>
          <w:szCs w:val="24"/>
        </w:rPr>
      </w:pPr>
      <w:r>
        <w:rPr>
          <w:rFonts w:ascii="Arial Black" w:hAnsi="Arial Black"/>
          <w:spacing w:val="-10"/>
          <w:kern w:val="28"/>
          <w:sz w:val="24"/>
          <w:szCs w:val="24"/>
        </w:rPr>
        <w:lastRenderedPageBreak/>
        <w:t xml:space="preserve"> </w:t>
      </w:r>
      <w:bookmarkStart w:id="27" w:name="_Toc71731926"/>
      <w:r w:rsidR="00964952" w:rsidRPr="00AF2754">
        <w:rPr>
          <w:rFonts w:ascii="Arial Black" w:hAnsi="Arial Black"/>
          <w:spacing w:val="-10"/>
          <w:kern w:val="28"/>
          <w:sz w:val="24"/>
          <w:szCs w:val="24"/>
        </w:rPr>
        <w:t>Прогноз численности населения и застройки</w:t>
      </w:r>
      <w:bookmarkEnd w:id="20"/>
      <w:bookmarkEnd w:id="21"/>
      <w:bookmarkEnd w:id="27"/>
    </w:p>
    <w:p w:rsidR="00964952" w:rsidRPr="00964952" w:rsidRDefault="00964952" w:rsidP="00A176D9">
      <w:pPr>
        <w:rPr>
          <w:sz w:val="28"/>
          <w:szCs w:val="28"/>
        </w:rPr>
      </w:pPr>
    </w:p>
    <w:p w:rsidR="00964952" w:rsidRPr="00964952" w:rsidRDefault="00964952" w:rsidP="00A176D9">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A176D9">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A176D9">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A176D9">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A176D9">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A176D9">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A176D9">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A176D9">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в городе Калуге составит 6656,5 </w:t>
      </w:r>
      <w:r w:rsidRPr="00964952">
        <w:rPr>
          <w:rFonts w:cs="Arial"/>
          <w:sz w:val="24"/>
        </w:rPr>
        <w:lastRenderedPageBreak/>
        <w:t>тыс. кв. м.</w:t>
      </w:r>
    </w:p>
    <w:p w:rsidR="00964952" w:rsidRPr="00964952" w:rsidRDefault="00964952" w:rsidP="00A176D9">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A176D9">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A176D9">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A176D9">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Объемы жилого фонда  сельских населенных пунктов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373,0 тыс.кв.м.</w:t>
      </w:r>
    </w:p>
    <w:p w:rsidR="00964952" w:rsidRPr="00964952" w:rsidRDefault="00964952" w:rsidP="00A176D9">
      <w:pPr>
        <w:spacing w:line="360" w:lineRule="auto"/>
        <w:rPr>
          <w:rFonts w:cs="Arial"/>
          <w:sz w:val="24"/>
        </w:rPr>
      </w:pPr>
      <w:r w:rsidRPr="00964952">
        <w:rPr>
          <w:rFonts w:cs="Arial"/>
          <w:sz w:val="24"/>
        </w:rPr>
        <w:t>2. Средний показатель обеспеченности жилищным фондом – 21,3 кв.м/чел.</w:t>
      </w:r>
    </w:p>
    <w:p w:rsidR="00964952" w:rsidRPr="00964952" w:rsidRDefault="00964952" w:rsidP="00A176D9">
      <w:pPr>
        <w:spacing w:line="360" w:lineRule="auto"/>
        <w:rPr>
          <w:rFonts w:cs="Arial"/>
          <w:sz w:val="24"/>
        </w:rPr>
      </w:pPr>
      <w:r w:rsidRPr="00964952">
        <w:rPr>
          <w:rFonts w:cs="Arial"/>
          <w:sz w:val="24"/>
        </w:rPr>
        <w:t>3. Жилищный фонд нового строительства составит 960,7 тыс.кв.м.</w:t>
      </w:r>
    </w:p>
    <w:p w:rsidR="00964952" w:rsidRPr="00964952" w:rsidRDefault="00964952" w:rsidP="00A176D9">
      <w:pPr>
        <w:spacing w:line="360" w:lineRule="auto"/>
        <w:rPr>
          <w:rFonts w:cs="Arial"/>
          <w:sz w:val="24"/>
        </w:rPr>
      </w:pPr>
      <w:r w:rsidRPr="00964952">
        <w:rPr>
          <w:rFonts w:cs="Arial"/>
          <w:sz w:val="24"/>
        </w:rPr>
        <w:t>4. Средний показатель обеспеченности жилищным фондом – 35,0 кв.м/чел.</w:t>
      </w:r>
    </w:p>
    <w:p w:rsidR="00964952" w:rsidRPr="00964952" w:rsidRDefault="00964952" w:rsidP="00A176D9">
      <w:pPr>
        <w:spacing w:line="360" w:lineRule="auto"/>
        <w:rPr>
          <w:rFonts w:cs="Arial"/>
          <w:sz w:val="24"/>
        </w:rPr>
      </w:pPr>
      <w:r w:rsidRPr="00964952">
        <w:rPr>
          <w:rFonts w:cs="Arial"/>
          <w:sz w:val="24"/>
        </w:rPr>
        <w:t>5. Жилищный фонд на расчетный срок составит 1380,3 тыс.кв.м.</w:t>
      </w:r>
    </w:p>
    <w:p w:rsidR="00964952" w:rsidRPr="00964952" w:rsidRDefault="00964952" w:rsidP="00A176D9">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373,0 тыс.кв.м общей площади.</w:t>
      </w:r>
    </w:p>
    <w:p w:rsidR="00964952" w:rsidRPr="00964952" w:rsidRDefault="00964952" w:rsidP="00A176D9">
      <w:pPr>
        <w:spacing w:line="360" w:lineRule="auto"/>
        <w:rPr>
          <w:rFonts w:cs="Arial"/>
          <w:sz w:val="24"/>
        </w:rPr>
      </w:pPr>
      <w:r w:rsidRPr="00964952">
        <w:rPr>
          <w:rFonts w:cs="Arial"/>
          <w:sz w:val="24"/>
        </w:rPr>
        <w:t>2. Жилищный фонд нового строительства составит 480,35 тыс.кв.м общей площади.</w:t>
      </w:r>
    </w:p>
    <w:p w:rsidR="00964952" w:rsidRPr="00964952" w:rsidRDefault="00964952" w:rsidP="00A176D9">
      <w:pPr>
        <w:spacing w:line="360" w:lineRule="auto"/>
        <w:rPr>
          <w:sz w:val="28"/>
          <w:szCs w:val="24"/>
        </w:rPr>
      </w:pPr>
      <w:r w:rsidRPr="00964952">
        <w:rPr>
          <w:rFonts w:cs="Arial"/>
          <w:sz w:val="24"/>
        </w:rPr>
        <w:t xml:space="preserve">3. Средний показатель обеспеченности жилищным фондом 21,3-35,0 кв.м/чел. </w:t>
      </w:r>
      <w:r w:rsidRPr="00964952">
        <w:rPr>
          <w:sz w:val="28"/>
          <w:szCs w:val="24"/>
        </w:rPr>
        <w:t xml:space="preserve"> </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 xml:space="preserve">График изменения численности населения приведен на рисунке 1.3. На </w:t>
      </w:r>
      <w:r w:rsidRPr="00964952">
        <w:rPr>
          <w:rFonts w:cs="Arial"/>
          <w:sz w:val="24"/>
          <w:szCs w:val="24"/>
          <w:lang w:eastAsia="ru-RU"/>
        </w:rPr>
        <w:lastRenderedPageBreak/>
        <w:t>рисунке справочно приведена фактическая динамика изменения численности населения.</w:t>
      </w:r>
    </w:p>
    <w:p w:rsidR="00964952" w:rsidRPr="00964952" w:rsidRDefault="005D150C" w:rsidP="005D150C">
      <w:pPr>
        <w:spacing w:line="360" w:lineRule="auto"/>
        <w:ind w:firstLine="0"/>
        <w:rPr>
          <w:rFonts w:eastAsia="Calibri"/>
          <w:noProof/>
          <w:sz w:val="28"/>
          <w:szCs w:val="28"/>
        </w:rPr>
      </w:pPr>
      <w:r>
        <w:rPr>
          <w:noProof/>
          <w:lang w:eastAsia="ru-RU"/>
        </w:rPr>
        <w:drawing>
          <wp:inline distT="0" distB="0" distL="0" distR="0" wp14:anchorId="256B7EDB" wp14:editId="7C9060A0">
            <wp:extent cx="5760085" cy="3384774"/>
            <wp:effectExtent l="0" t="0" r="12065" b="25400"/>
            <wp:docPr id="73756" name="Диаграмма 73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64952" w:rsidRPr="00964952" w:rsidRDefault="00964952" w:rsidP="00964952">
      <w:pPr>
        <w:spacing w:after="200" w:line="360" w:lineRule="auto"/>
        <w:ind w:firstLine="0"/>
        <w:jc w:val="center"/>
        <w:rPr>
          <w:b/>
          <w:bCs/>
          <w:sz w:val="18"/>
          <w:szCs w:val="18"/>
        </w:rPr>
      </w:pPr>
      <w:bookmarkStart w:id="28" w:name="_Toc361249230"/>
      <w:bookmarkStart w:id="29" w:name="_Toc368304787"/>
      <w:bookmarkStart w:id="30" w:name="_Toc71274675"/>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8"/>
      <w:r w:rsidRPr="00964952">
        <w:rPr>
          <w:b/>
          <w:bCs/>
          <w:sz w:val="18"/>
          <w:szCs w:val="18"/>
        </w:rPr>
        <w:t>муниципального образования</w:t>
      </w:r>
      <w:bookmarkEnd w:id="29"/>
      <w:bookmarkEnd w:id="30"/>
      <w:r w:rsidRPr="00964952">
        <w:rPr>
          <w:b/>
          <w:bCs/>
          <w:sz w:val="18"/>
          <w:szCs w:val="18"/>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6"/>
          <w:footerReference w:type="first" r:id="rId17"/>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1" w:name="_Toc368304745"/>
      <w:bookmarkStart w:id="32" w:name="_Toc71732442"/>
      <w:r w:rsidRPr="00964952">
        <w:rPr>
          <w:b/>
          <w:bCs/>
          <w:sz w:val="18"/>
          <w:szCs w:val="18"/>
        </w:rPr>
        <w:lastRenderedPageBreak/>
        <w:t xml:space="preserve">Таблица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фонда  в период до 2030 г.</w:t>
      </w:r>
      <w:bookmarkEnd w:id="31"/>
      <w:bookmarkEnd w:id="32"/>
    </w:p>
    <w:tbl>
      <w:tblPr>
        <w:tblW w:w="14528" w:type="dxa"/>
        <w:tblInd w:w="98" w:type="dxa"/>
        <w:tblLayout w:type="fixed"/>
        <w:tblCellMar>
          <w:left w:w="28" w:type="dxa"/>
          <w:right w:w="28" w:type="dxa"/>
        </w:tblCellMar>
        <w:tblLook w:val="04A0" w:firstRow="1" w:lastRow="0" w:firstColumn="1" w:lastColumn="0" w:noHBand="0" w:noVBand="1"/>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1F59EA"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r>
        <w:rPr>
          <w:noProof/>
          <w:lang w:eastAsia="ru-RU"/>
        </w:rPr>
        <w:drawing>
          <wp:inline distT="0" distB="0" distL="0" distR="0" wp14:anchorId="17E566BB" wp14:editId="40413C5D">
            <wp:extent cx="4572000" cy="2743200"/>
            <wp:effectExtent l="0" t="0" r="19050" b="19050"/>
            <wp:docPr id="73760" name="Диаграмма 73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4952" w:rsidRPr="00964952" w:rsidRDefault="00964952" w:rsidP="00964952">
      <w:pPr>
        <w:spacing w:before="0" w:after="0"/>
        <w:ind w:firstLine="0"/>
        <w:jc w:val="center"/>
        <w:rPr>
          <w:b/>
          <w:bCs/>
          <w:sz w:val="18"/>
          <w:szCs w:val="18"/>
        </w:rPr>
      </w:pPr>
      <w:bookmarkStart w:id="33" w:name="_Toc368304788"/>
      <w:bookmarkStart w:id="34" w:name="_Toc71274676"/>
      <w:bookmarkStart w:id="35" w:name="_Toc291577588"/>
      <w:bookmarkStart w:id="36" w:name="_Toc31196875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4</w:t>
      </w:r>
      <w:r w:rsidR="00EB1986"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3"/>
      <w:bookmarkEnd w:id="34"/>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5"/>
      <w:bookmarkEnd w:id="36"/>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lastRenderedPageBreak/>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Куртоша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w:t>
      </w:r>
      <w:r w:rsidRPr="00964952">
        <w:rPr>
          <w:rFonts w:eastAsiaTheme="minorHAnsi" w:cs="Arial"/>
          <w:spacing w:val="0"/>
          <w:sz w:val="24"/>
          <w:szCs w:val="24"/>
          <w:lang w:eastAsia="ru-RU"/>
        </w:rPr>
        <w:lastRenderedPageBreak/>
        <w:t>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5F79EF84" wp14:editId="63E68F9D">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7" w:name="_Toc291577587"/>
      <w:bookmarkStart w:id="38" w:name="_Toc311968752"/>
      <w:bookmarkStart w:id="39" w:name="_Toc368304789"/>
      <w:bookmarkStart w:id="40" w:name="_Toc71274677"/>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5</w:t>
      </w:r>
      <w:r w:rsidR="00EB1986"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7"/>
      <w:bookmarkEnd w:id="38"/>
      <w:bookmarkEnd w:id="39"/>
      <w:bookmarkEnd w:id="40"/>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Default="00964952" w:rsidP="00964952">
      <w:pPr>
        <w:spacing w:line="360" w:lineRule="auto"/>
        <w:rPr>
          <w:sz w:val="24"/>
          <w:szCs w:val="24"/>
        </w:rPr>
      </w:pPr>
    </w:p>
    <w:p w:rsidR="00970C38" w:rsidRPr="00964952" w:rsidRDefault="00970C38" w:rsidP="00964952">
      <w:pPr>
        <w:spacing w:line="360" w:lineRule="auto"/>
        <w:rPr>
          <w:sz w:val="24"/>
          <w:szCs w:val="24"/>
        </w:rPr>
      </w:pPr>
    </w:p>
    <w:p w:rsidR="00964952" w:rsidRPr="006517E9" w:rsidRDefault="00964952" w:rsidP="006501CA">
      <w:pPr>
        <w:pStyle w:val="afff"/>
        <w:numPr>
          <w:ilvl w:val="1"/>
          <w:numId w:val="30"/>
        </w:numPr>
        <w:suppressAutoHyphens/>
        <w:adjustRightInd/>
        <w:spacing w:before="240"/>
        <w:outlineLvl w:val="1"/>
        <w:rPr>
          <w:rFonts w:ascii="Arial Black" w:hAnsi="Arial Black"/>
          <w:spacing w:val="-10"/>
          <w:kern w:val="28"/>
          <w:sz w:val="24"/>
          <w:szCs w:val="24"/>
        </w:rPr>
      </w:pPr>
      <w:bookmarkStart w:id="41" w:name="_Toc331430032"/>
      <w:bookmarkStart w:id="42" w:name="_Toc365892493"/>
      <w:bookmarkStart w:id="43" w:name="_Toc71731927"/>
      <w:r w:rsidRPr="006517E9">
        <w:rPr>
          <w:rFonts w:ascii="Arial Black" w:hAnsi="Arial Black"/>
          <w:spacing w:val="-10"/>
          <w:kern w:val="28"/>
          <w:sz w:val="24"/>
          <w:szCs w:val="24"/>
        </w:rPr>
        <w:lastRenderedPageBreak/>
        <w:t>Прогноз прироста тепловых нагрузок</w:t>
      </w:r>
      <w:bookmarkEnd w:id="41"/>
      <w:bookmarkEnd w:id="42"/>
      <w:bookmarkEnd w:id="43"/>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За весь </w:t>
      </w:r>
      <w:r w:rsidRPr="00F37167">
        <w:rPr>
          <w:rFonts w:cs="Arial"/>
          <w:sz w:val="24"/>
          <w:szCs w:val="24"/>
          <w:lang w:eastAsia="ru-RU"/>
        </w:rPr>
        <w:t>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w:t>
      </w:r>
      <w:r w:rsidR="00E904AB" w:rsidRPr="00F37167">
        <w:rPr>
          <w:rFonts w:cs="Arial"/>
          <w:sz w:val="24"/>
          <w:szCs w:val="24"/>
          <w:lang w:eastAsia="ru-RU"/>
        </w:rPr>
        <w:t>1</w:t>
      </w:r>
      <w:r w:rsidRPr="00F37167">
        <w:rPr>
          <w:rFonts w:cs="Arial"/>
          <w:sz w:val="24"/>
          <w:szCs w:val="24"/>
          <w:lang w:eastAsia="ru-RU"/>
        </w:rPr>
        <w:t xml:space="preserve">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lastRenderedPageBreak/>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4" w:name="_Toc368304749"/>
    </w:p>
    <w:p w:rsidR="00964952" w:rsidRPr="00964952" w:rsidRDefault="00964952" w:rsidP="00964952">
      <w:pPr>
        <w:spacing w:after="200"/>
        <w:ind w:firstLine="0"/>
        <w:rPr>
          <w:b/>
          <w:bCs/>
          <w:sz w:val="18"/>
          <w:szCs w:val="18"/>
        </w:rPr>
      </w:pPr>
      <w:bookmarkStart w:id="45" w:name="_Toc71732443"/>
      <w:r w:rsidRPr="00964952">
        <w:rPr>
          <w:b/>
          <w:bCs/>
          <w:sz w:val="18"/>
          <w:szCs w:val="18"/>
        </w:rPr>
        <w:lastRenderedPageBreak/>
        <w:t xml:space="preserve">Таблица </w:t>
      </w:r>
      <w:r w:rsidR="00E1588A">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4"/>
      <w:bookmarkEnd w:id="45"/>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6"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7" w:name="_Toc71732444"/>
      <w:r w:rsidRPr="00964952">
        <w:rPr>
          <w:b/>
          <w:bCs/>
          <w:sz w:val="18"/>
          <w:szCs w:val="18"/>
        </w:rPr>
        <w:lastRenderedPageBreak/>
        <w:t xml:space="preserve">Таблица </w:t>
      </w:r>
      <w:r w:rsidR="00882109">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6"/>
      <w:bookmarkEnd w:id="47"/>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0"/>
          <w:pgSz w:w="16840" w:h="11907" w:orient="landscape" w:code="9"/>
          <w:pgMar w:top="1134" w:right="1134" w:bottom="1701" w:left="1032" w:header="720" w:footer="720" w:gutter="0"/>
          <w:cols w:space="720"/>
          <w:docGrid w:linePitch="299"/>
        </w:sectPr>
      </w:pPr>
    </w:p>
    <w:p w:rsidR="00EB44A6" w:rsidRPr="006517E9" w:rsidRDefault="00EB44A6" w:rsidP="008E02DC">
      <w:pPr>
        <w:pStyle w:val="afff"/>
        <w:numPr>
          <w:ilvl w:val="1"/>
          <w:numId w:val="30"/>
        </w:numPr>
        <w:suppressAutoHyphens/>
        <w:adjustRightInd/>
        <w:spacing w:before="240"/>
        <w:ind w:left="851" w:firstLine="0"/>
        <w:outlineLvl w:val="1"/>
        <w:rPr>
          <w:rFonts w:ascii="Arial Black" w:hAnsi="Arial Black"/>
          <w:spacing w:val="-10"/>
          <w:kern w:val="28"/>
          <w:sz w:val="24"/>
          <w:szCs w:val="24"/>
        </w:rPr>
      </w:pPr>
      <w:bookmarkStart w:id="48" w:name="_Toc71731928"/>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8"/>
    </w:p>
    <w:p w:rsidR="00614E43" w:rsidRDefault="00614E43" w:rsidP="00970C38">
      <w:pPr>
        <w:spacing w:after="200"/>
        <w:ind w:left="-142" w:firstLine="993"/>
        <w:rPr>
          <w:b/>
          <w:bCs/>
          <w:sz w:val="18"/>
          <w:szCs w:val="18"/>
        </w:rPr>
      </w:pPr>
      <w:bookmarkStart w:id="49" w:name="_Toc71732445"/>
      <w:r w:rsidRPr="00614E43">
        <w:rPr>
          <w:b/>
          <w:bCs/>
          <w:sz w:val="18"/>
          <w:szCs w:val="18"/>
        </w:rPr>
        <w:t xml:space="preserve">Согласно исходящего письма № </w:t>
      </w:r>
      <w:r>
        <w:rPr>
          <w:b/>
          <w:bCs/>
          <w:sz w:val="18"/>
          <w:szCs w:val="18"/>
        </w:rPr>
        <w:t>1950-01-22</w:t>
      </w:r>
      <w:r w:rsidRPr="00614E43">
        <w:rPr>
          <w:b/>
          <w:bCs/>
          <w:sz w:val="18"/>
          <w:szCs w:val="18"/>
        </w:rPr>
        <w:t xml:space="preserve"> от 2</w:t>
      </w:r>
      <w:r>
        <w:rPr>
          <w:b/>
          <w:bCs/>
          <w:sz w:val="18"/>
          <w:szCs w:val="18"/>
        </w:rPr>
        <w:t>8</w:t>
      </w:r>
      <w:r w:rsidRPr="00614E43">
        <w:rPr>
          <w:b/>
          <w:bCs/>
          <w:sz w:val="18"/>
          <w:szCs w:val="18"/>
        </w:rPr>
        <w:t xml:space="preserve">.02.2022 от </w:t>
      </w:r>
      <w:r>
        <w:rPr>
          <w:b/>
          <w:bCs/>
          <w:sz w:val="18"/>
          <w:szCs w:val="18"/>
        </w:rPr>
        <w:t>Министерства конкурентной политики Калужской области</w:t>
      </w:r>
      <w:r w:rsidRPr="00614E43">
        <w:rPr>
          <w:b/>
          <w:bCs/>
          <w:sz w:val="18"/>
          <w:szCs w:val="18"/>
        </w:rPr>
        <w:t xml:space="preserve"> на имя Городского Головы города К</w:t>
      </w:r>
      <w:r>
        <w:rPr>
          <w:b/>
          <w:bCs/>
          <w:sz w:val="18"/>
          <w:szCs w:val="18"/>
        </w:rPr>
        <w:t>алуги Д.А. Денисова представлены показатели сущетвующего и перспективного спроса на тепловую энергию (мощность и теплоноситель в установленных границах территории теплоснабжающих организаций</w:t>
      </w:r>
      <w:r w:rsidRPr="00614E43">
        <w:rPr>
          <w:b/>
          <w:bCs/>
          <w:sz w:val="18"/>
          <w:szCs w:val="18"/>
        </w:rPr>
        <w:t xml:space="preserve"> на 202</w:t>
      </w:r>
      <w:r>
        <w:rPr>
          <w:b/>
          <w:bCs/>
          <w:sz w:val="18"/>
          <w:szCs w:val="18"/>
        </w:rPr>
        <w:t>3</w:t>
      </w:r>
      <w:r w:rsidRPr="00614E43">
        <w:rPr>
          <w:b/>
          <w:bCs/>
          <w:sz w:val="18"/>
          <w:szCs w:val="18"/>
        </w:rPr>
        <w:t>год.</w:t>
      </w:r>
    </w:p>
    <w:p w:rsidR="00EB44A6" w:rsidRPr="00EB44A6" w:rsidRDefault="00EB44A6" w:rsidP="00970C38">
      <w:pPr>
        <w:spacing w:after="200"/>
        <w:ind w:left="-142" w:firstLine="993"/>
        <w:rPr>
          <w:b/>
          <w:bCs/>
          <w:sz w:val="18"/>
          <w:szCs w:val="18"/>
        </w:rPr>
      </w:pPr>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4 </w:instrText>
      </w:r>
      <w:r>
        <w:rPr>
          <w:b/>
          <w:bCs/>
          <w:sz w:val="18"/>
          <w:szCs w:val="18"/>
        </w:rPr>
        <w:fldChar w:fldCharType="separate"/>
      </w:r>
      <w:r w:rsidR="002C7562">
        <w:rPr>
          <w:b/>
          <w:bCs/>
          <w:noProof/>
          <w:sz w:val="18"/>
          <w:szCs w:val="18"/>
        </w:rPr>
        <w:t>4</w:t>
      </w:r>
      <w:r>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r>
        <w:rPr>
          <w:b/>
          <w:bCs/>
          <w:sz w:val="18"/>
          <w:szCs w:val="18"/>
        </w:rPr>
        <w:t>уществующие и переспективные показателяи</w:t>
      </w:r>
      <w:r w:rsidRPr="00EB44A6">
        <w:rPr>
          <w:b/>
          <w:bCs/>
          <w:sz w:val="18"/>
          <w:szCs w:val="18"/>
        </w:rPr>
        <w:t xml:space="preserve"> работы теплоснабжающих и теплосетевых организаций</w:t>
      </w:r>
      <w:bookmarkEnd w:id="49"/>
    </w:p>
    <w:tbl>
      <w:tblPr>
        <w:tblStyle w:val="192"/>
        <w:tblW w:w="9322" w:type="dxa"/>
        <w:tblLayout w:type="fixed"/>
        <w:tblLook w:val="04A0" w:firstRow="1" w:lastRow="0" w:firstColumn="1" w:lastColumn="0" w:noHBand="0" w:noVBand="1"/>
      </w:tblPr>
      <w:tblGrid>
        <w:gridCol w:w="532"/>
        <w:gridCol w:w="2695"/>
        <w:gridCol w:w="992"/>
        <w:gridCol w:w="992"/>
        <w:gridCol w:w="993"/>
        <w:gridCol w:w="1134"/>
        <w:gridCol w:w="992"/>
        <w:gridCol w:w="992"/>
      </w:tblGrid>
      <w:tr w:rsidR="001A2CA0" w:rsidRPr="002C6CDA" w:rsidTr="00D065AD">
        <w:trPr>
          <w:trHeight w:val="1244"/>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 п/п</w:t>
            </w:r>
          </w:p>
        </w:tc>
        <w:tc>
          <w:tcPr>
            <w:tcW w:w="2695" w:type="dxa"/>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Наименование организации</w:t>
            </w:r>
          </w:p>
        </w:tc>
        <w:tc>
          <w:tcPr>
            <w:tcW w:w="4111" w:type="dxa"/>
            <w:gridSpan w:val="4"/>
            <w:vAlign w:val="center"/>
            <w:hideMark/>
          </w:tcPr>
          <w:p w:rsidR="001A2CA0" w:rsidRPr="002C6CDA" w:rsidRDefault="001A2CA0" w:rsidP="0042620B">
            <w:pPr>
              <w:widowControl/>
              <w:adjustRightInd/>
              <w:spacing w:before="0" w:after="0"/>
              <w:ind w:right="-73" w:firstLine="0"/>
              <w:jc w:val="center"/>
              <w:textAlignment w:val="auto"/>
              <w:rPr>
                <w:rFonts w:eastAsia="Calibri" w:cs="Arial"/>
                <w:b/>
                <w:bCs/>
                <w:spacing w:val="0"/>
                <w:sz w:val="24"/>
                <w:szCs w:val="24"/>
              </w:rPr>
            </w:pPr>
            <w:r w:rsidRPr="002C6CDA">
              <w:rPr>
                <w:rFonts w:eastAsia="Calibri" w:cs="Arial"/>
                <w:b/>
                <w:bCs/>
                <w:spacing w:val="0"/>
                <w:sz w:val="24"/>
                <w:szCs w:val="24"/>
              </w:rPr>
              <w:t>Фактические объемы полезного отпуска,                                              тыс. Гкал</w:t>
            </w:r>
          </w:p>
        </w:tc>
        <w:tc>
          <w:tcPr>
            <w:tcW w:w="1984" w:type="dxa"/>
            <w:gridSpan w:val="2"/>
            <w:vAlign w:val="center"/>
          </w:tcPr>
          <w:p w:rsidR="001A2CA0" w:rsidRPr="002C6CDA" w:rsidRDefault="001A2CA0" w:rsidP="0042620B">
            <w:pPr>
              <w:widowControl/>
              <w:adjustRightInd/>
              <w:spacing w:before="0" w:after="0"/>
              <w:ind w:right="-73" w:firstLine="0"/>
              <w:jc w:val="center"/>
              <w:textAlignment w:val="auto"/>
              <w:rPr>
                <w:rFonts w:eastAsia="Calibri" w:cs="Arial"/>
                <w:b/>
                <w:bCs/>
                <w:spacing w:val="0"/>
                <w:sz w:val="24"/>
                <w:szCs w:val="24"/>
              </w:rPr>
            </w:pPr>
            <w:r w:rsidRPr="002C6CDA">
              <w:rPr>
                <w:rFonts w:eastAsia="Calibri" w:cs="Arial"/>
                <w:b/>
                <w:bCs/>
                <w:spacing w:val="0"/>
                <w:sz w:val="24"/>
                <w:szCs w:val="24"/>
              </w:rPr>
              <w:t>Плановые объемы полезного отпуска, тыс. Гкал</w:t>
            </w:r>
          </w:p>
        </w:tc>
      </w:tr>
      <w:tr w:rsidR="001A2CA0" w:rsidRPr="002C6CDA" w:rsidTr="00D065AD">
        <w:trPr>
          <w:trHeight w:val="375"/>
        </w:trPr>
        <w:tc>
          <w:tcPr>
            <w:tcW w:w="3227" w:type="dxa"/>
            <w:gridSpan w:val="2"/>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Город Калуга</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2018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2019 год</w:t>
            </w:r>
          </w:p>
        </w:tc>
        <w:tc>
          <w:tcPr>
            <w:tcW w:w="993"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2020 год</w:t>
            </w:r>
          </w:p>
        </w:tc>
        <w:tc>
          <w:tcPr>
            <w:tcW w:w="1134"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2021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2022 год</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2023 год</w:t>
            </w:r>
          </w:p>
        </w:tc>
      </w:tr>
      <w:tr w:rsidR="001A2CA0" w:rsidRPr="002C6CDA" w:rsidTr="00D065AD">
        <w:trPr>
          <w:trHeight w:val="70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завод путевых машин и гидроприводов»</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76,55</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53,20</w:t>
            </w:r>
          </w:p>
        </w:tc>
        <w:tc>
          <w:tcPr>
            <w:tcW w:w="993"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43,86</w:t>
            </w:r>
          </w:p>
        </w:tc>
        <w:tc>
          <w:tcPr>
            <w:tcW w:w="1134"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67,78</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66,08</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48.00</w:t>
            </w:r>
          </w:p>
        </w:tc>
      </w:tr>
      <w:tr w:rsidR="001A2CA0" w:rsidRPr="002C6CDA" w:rsidTr="00D065AD">
        <w:trPr>
          <w:trHeight w:val="52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ОАО «Калужский завод транспортного машиностроения»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11,18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10,45</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7,66</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12,00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9,77</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D065AD">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«ДОМ»</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r>
      <w:tr w:rsidR="001A2CA0" w:rsidRPr="002C6CDA" w:rsidTr="00D065AD">
        <w:trPr>
          <w:trHeight w:val="39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 Калужское предприятие «Сигнал»</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2,48</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1,94</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1,804</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2,12</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2,12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2.12</w:t>
            </w:r>
          </w:p>
        </w:tc>
      </w:tr>
      <w:tr w:rsidR="001A2CA0" w:rsidRPr="002C6CDA" w:rsidTr="00D065AD">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«КНИИТМУ»</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3,15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2,86</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2,76</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2,92</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2,917</w:t>
            </w:r>
          </w:p>
        </w:tc>
      </w:tr>
      <w:tr w:rsidR="001A2CA0" w:rsidRPr="002C6CDA" w:rsidTr="00D065AD">
        <w:trPr>
          <w:trHeight w:val="33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электромеханический завод»</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119,08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104,21</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97,00</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109,52</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109,52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109.52</w:t>
            </w:r>
          </w:p>
        </w:tc>
      </w:tr>
      <w:tr w:rsidR="001A2CA0" w:rsidRPr="002C6CDA" w:rsidTr="00D065AD">
        <w:trPr>
          <w:trHeight w:val="33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ПАО «Калужский завод автомобильного электрооборудования»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38,85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30,24</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20,42</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23,49</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23,49</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D065AD">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ПАО «Калужский двигатель»</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48,06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40,29</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32,44</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44,316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44,316</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44.316</w:t>
            </w:r>
          </w:p>
        </w:tc>
      </w:tr>
      <w:tr w:rsidR="001A2CA0" w:rsidRPr="002C6CDA" w:rsidTr="00D065AD">
        <w:trPr>
          <w:trHeight w:val="39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«НПП "Калужский приборостроительный завод "Тайфун»</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97,40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89,07</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86,29</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96,40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96,40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96.40</w:t>
            </w:r>
          </w:p>
        </w:tc>
      </w:tr>
      <w:tr w:rsidR="001A2CA0" w:rsidRPr="002C6CDA" w:rsidTr="00D065AD">
        <w:trPr>
          <w:trHeight w:val="42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завод «Ремпутьмаш»</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71,33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64,87</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59,60</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70,21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70,21</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D065AD">
        <w:trPr>
          <w:trHeight w:val="33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«Калужская обувная фабрика «Калита»</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5,65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5,09</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4,51</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5,974</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5,901</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5.74</w:t>
            </w:r>
          </w:p>
        </w:tc>
      </w:tr>
      <w:tr w:rsidR="001A2CA0" w:rsidRPr="002C6CDA" w:rsidTr="00D065AD">
        <w:trPr>
          <w:trHeight w:val="39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12</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завод телеграфной аппаратуры»</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88,21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70,31</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64,29</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89,30</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89,30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79.00</w:t>
            </w:r>
          </w:p>
        </w:tc>
      </w:tr>
      <w:tr w:rsidR="001A2CA0" w:rsidRPr="002C6CDA" w:rsidTr="00D065AD">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«Сыры Калужские»</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0,63</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0,513</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0,742</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0,668</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0.60</w:t>
            </w:r>
          </w:p>
        </w:tc>
      </w:tr>
      <w:tr w:rsidR="001A2CA0" w:rsidRPr="002C6CDA" w:rsidTr="00D065AD">
        <w:trPr>
          <w:trHeight w:val="37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14</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«Элмат»</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3,47</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3,08</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2,65</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3,10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2.952</w:t>
            </w:r>
          </w:p>
        </w:tc>
      </w:tr>
      <w:tr w:rsidR="001A2CA0" w:rsidRPr="002C6CDA" w:rsidTr="00D065AD">
        <w:trPr>
          <w:trHeight w:val="312"/>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lastRenderedPageBreak/>
              <w:t>15</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«Калугатехремонт»</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5,55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4,69</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4,96</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7,76</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6.761</w:t>
            </w:r>
          </w:p>
        </w:tc>
      </w:tr>
      <w:tr w:rsidR="001A2CA0" w:rsidRPr="002C6CDA" w:rsidTr="00D065AD">
        <w:trPr>
          <w:cantSplit/>
          <w:trHeight w:val="1134"/>
        </w:trPr>
        <w:tc>
          <w:tcPr>
            <w:tcW w:w="532" w:type="dxa"/>
            <w:vMerge w:val="restart"/>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16</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МУП «Калугатеплосеть»   (котельные, в том числе, с категорией населения)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1329,51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1245,59</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1121,361</w:t>
            </w:r>
          </w:p>
        </w:tc>
        <w:tc>
          <w:tcPr>
            <w:tcW w:w="1134" w:type="dxa"/>
            <w:noWrap/>
            <w:vAlign w:val="center"/>
          </w:tcPr>
          <w:p w:rsidR="001A2CA0" w:rsidRPr="002C6CDA" w:rsidRDefault="00CC5590" w:rsidP="0042620B">
            <w:pPr>
              <w:widowControl/>
              <w:adjustRightInd/>
              <w:spacing w:before="0" w:after="0"/>
              <w:ind w:firstLine="0"/>
              <w:jc w:val="center"/>
              <w:textAlignment w:val="auto"/>
              <w:rPr>
                <w:rFonts w:eastAsia="Calibri" w:cs="Arial"/>
                <w:bCs/>
                <w:spacing w:val="0"/>
                <w:sz w:val="20"/>
                <w:szCs w:val="24"/>
              </w:rPr>
            </w:pPr>
            <w:r w:rsidRPr="002C6CDA">
              <w:rPr>
                <w:rFonts w:eastAsia="Calibri" w:cs="Arial"/>
                <w:bCs/>
                <w:spacing w:val="0"/>
                <w:sz w:val="20"/>
                <w:szCs w:val="24"/>
              </w:rPr>
              <w:t>1262,86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1265,34</w:t>
            </w:r>
          </w:p>
        </w:tc>
        <w:tc>
          <w:tcPr>
            <w:tcW w:w="992" w:type="dxa"/>
            <w:vAlign w:val="center"/>
          </w:tcPr>
          <w:p w:rsidR="001A2CA0" w:rsidRPr="002C6CDA" w:rsidRDefault="00CC5590" w:rsidP="0042620B">
            <w:pPr>
              <w:widowControl/>
              <w:adjustRightInd/>
              <w:spacing w:before="0" w:after="0"/>
              <w:ind w:firstLine="0"/>
              <w:jc w:val="center"/>
              <w:textAlignment w:val="auto"/>
              <w:rPr>
                <w:rFonts w:eastAsia="Calibri" w:cs="Arial"/>
                <w:spacing w:val="0"/>
                <w:sz w:val="20"/>
                <w:szCs w:val="24"/>
              </w:rPr>
            </w:pPr>
            <w:r w:rsidRPr="0090499C">
              <w:rPr>
                <w:rFonts w:eastAsia="Calibri" w:cs="Arial"/>
                <w:spacing w:val="0"/>
                <w:sz w:val="20"/>
                <w:szCs w:val="24"/>
              </w:rPr>
              <w:t>1265,34</w:t>
            </w:r>
          </w:p>
        </w:tc>
      </w:tr>
      <w:tr w:rsidR="001A2CA0" w:rsidRPr="002C6CDA" w:rsidTr="00D065AD">
        <w:trPr>
          <w:trHeight w:val="312"/>
        </w:trPr>
        <w:tc>
          <w:tcPr>
            <w:tcW w:w="532" w:type="dxa"/>
            <w:vMerge/>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Align w:val="center"/>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Котельные с категорией потребителей «Бюджет», «Прочие»</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27,08</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24,38</w:t>
            </w:r>
          </w:p>
        </w:tc>
        <w:tc>
          <w:tcPr>
            <w:tcW w:w="1134" w:type="dxa"/>
            <w:noWrap/>
            <w:vAlign w:val="center"/>
          </w:tcPr>
          <w:p w:rsidR="001A2CA0" w:rsidRPr="002C6CDA" w:rsidRDefault="00CC5590"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24,453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25,99</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25.989</w:t>
            </w:r>
          </w:p>
        </w:tc>
      </w:tr>
      <w:tr w:rsidR="001A2CA0" w:rsidRPr="002C6CDA" w:rsidTr="00D065AD">
        <w:trPr>
          <w:trHeight w:val="312"/>
        </w:trPr>
        <w:tc>
          <w:tcPr>
            <w:tcW w:w="532" w:type="dxa"/>
            <w:vMerge/>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Align w:val="center"/>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Котельная микрорайн «Веснушки»</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1134" w:type="dxa"/>
            <w:noWrap/>
            <w:vAlign w:val="center"/>
          </w:tcPr>
          <w:p w:rsidR="001A2CA0" w:rsidRPr="002C6CDA" w:rsidRDefault="00CC5590"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12,293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13,82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13.821</w:t>
            </w:r>
          </w:p>
        </w:tc>
      </w:tr>
      <w:tr w:rsidR="001A2CA0" w:rsidRPr="002C6CDA" w:rsidTr="00D065AD">
        <w:trPr>
          <w:trHeight w:val="37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1</w:t>
            </w:r>
            <w:r w:rsidRPr="002C6CDA">
              <w:rPr>
                <w:rFonts w:eastAsia="Calibri" w:cs="Arial"/>
                <w:spacing w:val="0"/>
                <w:sz w:val="24"/>
                <w:szCs w:val="24"/>
                <w:lang w:val="en-US"/>
              </w:rPr>
              <w:t>7</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«Восход» - Калужский радиоламповый завод</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20,03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17,13</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15,78</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18,02</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18.02</w:t>
            </w:r>
          </w:p>
        </w:tc>
      </w:tr>
      <w:tr w:rsidR="001A2CA0" w:rsidRPr="002C6CDA" w:rsidTr="00D065AD">
        <w:trPr>
          <w:trHeight w:val="37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1</w:t>
            </w:r>
            <w:r w:rsidRPr="002C6CDA">
              <w:rPr>
                <w:rFonts w:eastAsia="Calibri" w:cs="Arial"/>
                <w:spacing w:val="0"/>
                <w:sz w:val="24"/>
                <w:szCs w:val="24"/>
                <w:lang w:val="en-US"/>
              </w:rPr>
              <w:t>8</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«Тепло-Сервис»</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18,07</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18,07</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18,08</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18,07</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18,08</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D065AD">
        <w:trPr>
          <w:trHeight w:val="345"/>
        </w:trPr>
        <w:tc>
          <w:tcPr>
            <w:tcW w:w="53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lang w:val="en-US"/>
              </w:rPr>
              <w:t>19</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«Аркаим»</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2,90</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D065AD">
        <w:trPr>
          <w:trHeight w:val="435"/>
        </w:trPr>
        <w:tc>
          <w:tcPr>
            <w:tcW w:w="53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2</w:t>
            </w:r>
            <w:r w:rsidRPr="002C6CDA">
              <w:rPr>
                <w:rFonts w:eastAsia="Calibri" w:cs="Arial"/>
                <w:spacing w:val="0"/>
                <w:sz w:val="24"/>
                <w:szCs w:val="24"/>
                <w:lang w:val="en-US"/>
              </w:rPr>
              <w:t>0</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«ПрофИнжиниринг»</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1,28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1,15</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1,10</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1,775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1,605</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1.60</w:t>
            </w:r>
          </w:p>
        </w:tc>
      </w:tr>
      <w:tr w:rsidR="001A2CA0" w:rsidRPr="002C6CDA" w:rsidTr="00D065AD">
        <w:trPr>
          <w:trHeight w:val="435"/>
        </w:trPr>
        <w:tc>
          <w:tcPr>
            <w:tcW w:w="53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2</w:t>
            </w:r>
            <w:r w:rsidRPr="002C6CDA">
              <w:rPr>
                <w:rFonts w:eastAsia="Calibri" w:cs="Arial"/>
                <w:spacing w:val="0"/>
                <w:sz w:val="24"/>
                <w:szCs w:val="24"/>
                <w:lang w:val="en-US"/>
              </w:rPr>
              <w:t>1</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«СЕТЕВАЯ КОМПАНИЯ»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6,94</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6,39</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7,70</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7,861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7,587</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7,738</w:t>
            </w:r>
          </w:p>
        </w:tc>
      </w:tr>
      <w:tr w:rsidR="001A2CA0" w:rsidRPr="002C6CDA" w:rsidTr="00D065AD">
        <w:trPr>
          <w:trHeight w:val="555"/>
        </w:trPr>
        <w:tc>
          <w:tcPr>
            <w:tcW w:w="532" w:type="dxa"/>
            <w:noWrap/>
            <w:vAlign w:val="center"/>
            <w:hideMark/>
          </w:tcPr>
          <w:p w:rsidR="001A2CA0" w:rsidRPr="0090499C"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w:t>
            </w:r>
            <w:r w:rsidR="0090499C">
              <w:rPr>
                <w:rFonts w:eastAsia="Calibri" w:cs="Arial"/>
                <w:spacing w:val="0"/>
                <w:sz w:val="24"/>
                <w:szCs w:val="24"/>
              </w:rPr>
              <w:t>2</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«Постак»</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0,94</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3,33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3,33</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2.285</w:t>
            </w:r>
          </w:p>
        </w:tc>
      </w:tr>
      <w:tr w:rsidR="0089327E" w:rsidRPr="002C6CDA" w:rsidTr="00D065AD">
        <w:trPr>
          <w:trHeight w:val="555"/>
        </w:trPr>
        <w:tc>
          <w:tcPr>
            <w:tcW w:w="53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w:t>
            </w:r>
            <w:r w:rsidR="0090499C">
              <w:rPr>
                <w:rFonts w:eastAsia="Calibri" w:cs="Arial"/>
                <w:spacing w:val="0"/>
                <w:sz w:val="24"/>
                <w:szCs w:val="24"/>
              </w:rPr>
              <w:t>3</w:t>
            </w:r>
          </w:p>
        </w:tc>
        <w:tc>
          <w:tcPr>
            <w:tcW w:w="2695" w:type="dxa"/>
            <w:vAlign w:val="center"/>
          </w:tcPr>
          <w:p w:rsidR="0089327E" w:rsidRPr="002C6CDA" w:rsidRDefault="0089327E" w:rsidP="0089327E">
            <w:pPr>
              <w:widowControl/>
              <w:adjustRightInd/>
              <w:spacing w:before="0" w:after="0"/>
              <w:ind w:firstLine="0"/>
              <w:jc w:val="left"/>
              <w:textAlignment w:val="auto"/>
              <w:rPr>
                <w:rFonts w:eastAsia="Calibri" w:cs="Arial"/>
                <w:spacing w:val="0"/>
                <w:sz w:val="24"/>
                <w:szCs w:val="24"/>
              </w:rPr>
            </w:pPr>
            <w:r w:rsidRPr="002C6CDA">
              <w:t xml:space="preserve">ООО </w:t>
            </w:r>
            <w:r>
              <w:t>«</w:t>
            </w:r>
            <w:r w:rsidRPr="002C6CDA">
              <w:t>ЭНЕРГОТРАНС</w:t>
            </w:r>
            <w:r>
              <w:t>»</w:t>
            </w:r>
          </w:p>
        </w:tc>
        <w:tc>
          <w:tcPr>
            <w:tcW w:w="99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99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993"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1134"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99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0,8717</w:t>
            </w:r>
          </w:p>
        </w:tc>
        <w:tc>
          <w:tcPr>
            <w:tcW w:w="992" w:type="dxa"/>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0,8717</w:t>
            </w:r>
          </w:p>
        </w:tc>
      </w:tr>
      <w:tr w:rsidR="001A2CA0" w:rsidRPr="002C6CDA" w:rsidTr="00D065AD">
        <w:trPr>
          <w:trHeight w:val="1515"/>
        </w:trPr>
        <w:tc>
          <w:tcPr>
            <w:tcW w:w="532" w:type="dxa"/>
            <w:vMerge w:val="restart"/>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Merge w:val="restart"/>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Организации,  функционирующие в режиме комбинированной выработки электрической и тепловой энергии</w:t>
            </w:r>
          </w:p>
        </w:tc>
        <w:tc>
          <w:tcPr>
            <w:tcW w:w="4111" w:type="dxa"/>
            <w:gridSpan w:val="4"/>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Фактические объемы  отпуска тепловой энергии с коллекторов ТЭЦ,                                              тыс. Гкал</w:t>
            </w:r>
          </w:p>
        </w:tc>
        <w:tc>
          <w:tcPr>
            <w:tcW w:w="1984" w:type="dxa"/>
            <w:gridSpan w:val="2"/>
            <w:vAlign w:val="center"/>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Плановые объемы отпуска тепловой энергии с коллекторов ТЭЦ,                                  тыс. Гкал</w:t>
            </w:r>
          </w:p>
        </w:tc>
      </w:tr>
      <w:tr w:rsidR="001A2CA0" w:rsidRPr="002C6CDA" w:rsidTr="00D065AD">
        <w:trPr>
          <w:trHeight w:val="435"/>
        </w:trPr>
        <w:tc>
          <w:tcPr>
            <w:tcW w:w="532" w:type="dxa"/>
            <w:vMerge/>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Merge/>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2018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2019 год</w:t>
            </w:r>
          </w:p>
        </w:tc>
        <w:tc>
          <w:tcPr>
            <w:tcW w:w="993"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2020 год</w:t>
            </w:r>
          </w:p>
        </w:tc>
        <w:tc>
          <w:tcPr>
            <w:tcW w:w="1134"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2021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2022 год</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2023 год</w:t>
            </w:r>
          </w:p>
        </w:tc>
      </w:tr>
      <w:tr w:rsidR="001A2CA0" w:rsidRPr="002C6CDA" w:rsidTr="00D065AD">
        <w:trPr>
          <w:trHeight w:val="420"/>
        </w:trPr>
        <w:tc>
          <w:tcPr>
            <w:tcW w:w="532" w:type="dxa"/>
            <w:noWrap/>
            <w:vAlign w:val="center"/>
            <w:hideMark/>
          </w:tcPr>
          <w:p w:rsidR="001A2CA0" w:rsidRPr="002C6CDA" w:rsidRDefault="001A2CA0" w:rsidP="0089327E">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2</w:t>
            </w:r>
            <w:r w:rsidR="0090499C">
              <w:rPr>
                <w:rFonts w:eastAsia="Calibri" w:cs="Arial"/>
                <w:bCs/>
                <w:spacing w:val="0"/>
                <w:sz w:val="24"/>
                <w:szCs w:val="24"/>
              </w:rPr>
              <w:t>4</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bCs/>
                <w:spacing w:val="0"/>
                <w:sz w:val="24"/>
                <w:szCs w:val="24"/>
              </w:rPr>
            </w:pPr>
            <w:r w:rsidRPr="002C6CDA">
              <w:rPr>
                <w:rFonts w:eastAsia="Calibri" w:cs="Arial"/>
                <w:bCs/>
                <w:spacing w:val="0"/>
                <w:sz w:val="24"/>
                <w:szCs w:val="24"/>
              </w:rPr>
              <w:t>ОАО « Калужский турбинный завод»</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394,33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347,40</w:t>
            </w:r>
          </w:p>
        </w:tc>
        <w:tc>
          <w:tcPr>
            <w:tcW w:w="993"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291,09</w:t>
            </w:r>
          </w:p>
        </w:tc>
        <w:tc>
          <w:tcPr>
            <w:tcW w:w="1134"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340,76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335,40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335.40</w:t>
            </w:r>
          </w:p>
        </w:tc>
      </w:tr>
      <w:tr w:rsidR="001A2CA0" w:rsidRPr="002C6CDA" w:rsidTr="00D065AD">
        <w:trPr>
          <w:trHeight w:val="435"/>
        </w:trPr>
        <w:tc>
          <w:tcPr>
            <w:tcW w:w="532" w:type="dxa"/>
            <w:noWrap/>
            <w:vAlign w:val="center"/>
            <w:hideMark/>
          </w:tcPr>
          <w:p w:rsidR="001A2CA0" w:rsidRPr="002C6CDA" w:rsidRDefault="001A2CA0" w:rsidP="0089327E">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w:t>
            </w:r>
            <w:r w:rsidR="0090499C">
              <w:rPr>
                <w:rFonts w:eastAsia="Calibri" w:cs="Arial"/>
                <w:spacing w:val="0"/>
                <w:sz w:val="24"/>
                <w:szCs w:val="24"/>
              </w:rPr>
              <w:t>5</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ПАО «Квадра»  ПП «Калужская ТЭЦ»</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53,86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45,55</w:t>
            </w:r>
          </w:p>
        </w:tc>
        <w:tc>
          <w:tcPr>
            <w:tcW w:w="993" w:type="dxa"/>
            <w:noWrap/>
            <w:vAlign w:val="center"/>
          </w:tcPr>
          <w:p w:rsidR="001A2CA0" w:rsidRPr="002C6CDA" w:rsidRDefault="00D065AD" w:rsidP="0042620B">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43,081</w:t>
            </w:r>
          </w:p>
        </w:tc>
        <w:tc>
          <w:tcPr>
            <w:tcW w:w="1134" w:type="dxa"/>
            <w:noWrap/>
            <w:vAlign w:val="center"/>
          </w:tcPr>
          <w:p w:rsidR="001A2CA0" w:rsidRPr="002C6CDA" w:rsidRDefault="00D065AD" w:rsidP="0042620B">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51,5506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47,688</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46,689</w:t>
            </w:r>
          </w:p>
        </w:tc>
      </w:tr>
    </w:tbl>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C27467" w:rsidRDefault="00350570" w:rsidP="00C27467">
      <w:pPr>
        <w:ind w:firstLine="720"/>
      </w:pPr>
      <w:r>
        <w:lastRenderedPageBreak/>
        <w:t>Согласно</w:t>
      </w:r>
      <w:r w:rsidR="00C27467">
        <w:t xml:space="preserve"> исходящего письма № ЕВ-1115/</w:t>
      </w:r>
      <w:r w:rsidR="00F94DB9">
        <w:t>268</w:t>
      </w:r>
      <w:r w:rsidR="00C27467">
        <w:t xml:space="preserve"> от 26.02.202</w:t>
      </w:r>
      <w:r w:rsidR="00F94DB9">
        <w:t>2</w:t>
      </w:r>
      <w:r w:rsidR="00C27467">
        <w:t xml:space="preserve"> от ПАО «КВАДРА»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ПАО «КВАДРА» - «Центральная генерация» на 202</w:t>
      </w:r>
      <w:r w:rsidR="00614E43">
        <w:t>3</w:t>
      </w:r>
      <w:r w:rsidR="00C27467">
        <w:t>год.</w:t>
      </w:r>
    </w:p>
    <w:p w:rsidR="00EB44A6" w:rsidRPr="00CB6978" w:rsidRDefault="00EB44A6" w:rsidP="00EB44A6">
      <w:pPr>
        <w:spacing w:after="200"/>
        <w:ind w:firstLine="0"/>
        <w:rPr>
          <w:b/>
          <w:bCs/>
          <w:sz w:val="18"/>
          <w:szCs w:val="18"/>
        </w:rPr>
      </w:pPr>
      <w:bookmarkStart w:id="50" w:name="_Toc71732446"/>
      <w:r w:rsidRPr="00964952">
        <w:rPr>
          <w:b/>
          <w:bCs/>
          <w:sz w:val="18"/>
          <w:szCs w:val="18"/>
        </w:rPr>
        <w:t xml:space="preserve">Таблица </w:t>
      </w:r>
      <w:r>
        <w:rPr>
          <w:b/>
          <w:bCs/>
          <w:sz w:val="18"/>
          <w:szCs w:val="18"/>
        </w:rPr>
        <w:t>1</w:t>
      </w:r>
      <w:r w:rsidRPr="00964952">
        <w:rPr>
          <w:b/>
          <w:bCs/>
          <w:sz w:val="18"/>
          <w:szCs w:val="18"/>
        </w:rPr>
        <w:t>.</w:t>
      </w:r>
      <w:r w:rsidR="00CB6978">
        <w:rPr>
          <w:b/>
          <w:bCs/>
          <w:sz w:val="18"/>
          <w:szCs w:val="18"/>
        </w:rPr>
        <w:fldChar w:fldCharType="begin"/>
      </w:r>
      <w:r w:rsidR="00CB6978">
        <w:rPr>
          <w:b/>
          <w:bCs/>
          <w:sz w:val="18"/>
          <w:szCs w:val="18"/>
        </w:rPr>
        <w:instrText xml:space="preserve"> SEQ Таблица \* ARABIC \r 5 </w:instrText>
      </w:r>
      <w:r w:rsidR="00CB6978">
        <w:rPr>
          <w:b/>
          <w:bCs/>
          <w:sz w:val="18"/>
          <w:szCs w:val="18"/>
        </w:rPr>
        <w:fldChar w:fldCharType="separate"/>
      </w:r>
      <w:r w:rsidR="002C7562">
        <w:rPr>
          <w:b/>
          <w:bCs/>
          <w:noProof/>
          <w:sz w:val="18"/>
          <w:szCs w:val="18"/>
        </w:rPr>
        <w:t>5</w:t>
      </w:r>
      <w:r w:rsidR="00CB6978">
        <w:rPr>
          <w:b/>
          <w:bCs/>
          <w:sz w:val="18"/>
          <w:szCs w:val="18"/>
        </w:rPr>
        <w:fldChar w:fldCharType="end"/>
      </w:r>
      <w:r>
        <w:rPr>
          <w:b/>
          <w:bCs/>
          <w:sz w:val="18"/>
          <w:szCs w:val="18"/>
        </w:rPr>
        <w:t>.</w:t>
      </w:r>
      <w:r w:rsidRPr="00964952">
        <w:rPr>
          <w:b/>
          <w:bCs/>
          <w:sz w:val="18"/>
          <w:szCs w:val="18"/>
        </w:rPr>
        <w:t xml:space="preserve"> </w:t>
      </w:r>
      <w:r w:rsidR="00CB6978">
        <w:rPr>
          <w:b/>
          <w:bCs/>
          <w:sz w:val="18"/>
          <w:szCs w:val="18"/>
        </w:rPr>
        <w:t>Отпуск тепловой энергии ПАО «КВАДРА»</w:t>
      </w:r>
      <w:bookmarkEnd w:id="50"/>
    </w:p>
    <w:tbl>
      <w:tblPr>
        <w:tblStyle w:val="201"/>
        <w:tblpPr w:leftFromText="180" w:rightFromText="180" w:vertAnchor="text" w:horzAnchor="margin" w:tblpY="197"/>
        <w:tblW w:w="9322" w:type="dxa"/>
        <w:tblLook w:val="04A0" w:firstRow="1" w:lastRow="0" w:firstColumn="1" w:lastColumn="0" w:noHBand="0" w:noVBand="1"/>
      </w:tblPr>
      <w:tblGrid>
        <w:gridCol w:w="830"/>
        <w:gridCol w:w="5380"/>
        <w:gridCol w:w="1281"/>
        <w:gridCol w:w="982"/>
        <w:gridCol w:w="849"/>
      </w:tblGrid>
      <w:tr w:rsidR="001A2CA0" w:rsidRPr="00172CFD" w:rsidTr="001A2CA0">
        <w:trPr>
          <w:tblHeader/>
        </w:trPr>
        <w:tc>
          <w:tcPr>
            <w:tcW w:w="718" w:type="dxa"/>
          </w:tcPr>
          <w:p w:rsidR="001A2CA0" w:rsidRPr="00D80B1E" w:rsidRDefault="001A2CA0" w:rsidP="001A2CA0">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w:t>
            </w:r>
            <w:r>
              <w:rPr>
                <w:rFonts w:ascii="Calibri" w:eastAsia="Calibri" w:hAnsi="Calibri"/>
                <w:b/>
                <w:spacing w:val="0"/>
              </w:rPr>
              <w:t xml:space="preserve"> </w:t>
            </w:r>
            <w:r w:rsidRPr="00D80B1E">
              <w:rPr>
                <w:rFonts w:ascii="Calibri" w:eastAsia="Calibri" w:hAnsi="Calibri"/>
                <w:b/>
                <w:spacing w:val="0"/>
              </w:rPr>
              <w:t>п/п</w:t>
            </w:r>
          </w:p>
        </w:tc>
        <w:tc>
          <w:tcPr>
            <w:tcW w:w="5486" w:type="dxa"/>
          </w:tcPr>
          <w:p w:rsidR="001A2CA0" w:rsidRPr="00D80B1E" w:rsidRDefault="001A2CA0" w:rsidP="001A2CA0">
            <w:pPr>
              <w:widowControl/>
              <w:adjustRightInd/>
              <w:spacing w:before="0" w:after="0"/>
              <w:ind w:firstLine="0"/>
              <w:jc w:val="center"/>
              <w:textAlignment w:val="auto"/>
              <w:rPr>
                <w:rFonts w:ascii="Calibri" w:eastAsia="Calibri" w:hAnsi="Calibri"/>
                <w:b/>
                <w:spacing w:val="0"/>
              </w:rPr>
            </w:pPr>
            <w:r w:rsidRPr="00D80B1E">
              <w:rPr>
                <w:rFonts w:ascii="Calibri" w:eastAsia="Calibri" w:hAnsi="Calibri"/>
                <w:b/>
                <w:spacing w:val="0"/>
              </w:rPr>
              <w:t>Показатели</w:t>
            </w:r>
          </w:p>
        </w:tc>
        <w:tc>
          <w:tcPr>
            <w:tcW w:w="1281" w:type="dxa"/>
          </w:tcPr>
          <w:p w:rsidR="001A2CA0" w:rsidRPr="00D80B1E" w:rsidRDefault="001A2CA0" w:rsidP="001A2CA0">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Единицы измерения</w:t>
            </w:r>
          </w:p>
        </w:tc>
        <w:tc>
          <w:tcPr>
            <w:tcW w:w="987" w:type="dxa"/>
          </w:tcPr>
          <w:p w:rsidR="001A2CA0" w:rsidRPr="00D80B1E" w:rsidRDefault="001A2CA0" w:rsidP="001A2CA0">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2022 год</w:t>
            </w:r>
          </w:p>
        </w:tc>
        <w:tc>
          <w:tcPr>
            <w:tcW w:w="850" w:type="dxa"/>
          </w:tcPr>
          <w:p w:rsidR="001A2CA0" w:rsidRPr="00D80B1E" w:rsidRDefault="00F94DB9" w:rsidP="00F94DB9">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w:t>
            </w:r>
            <w:r>
              <w:rPr>
                <w:rFonts w:ascii="Calibri" w:eastAsia="Calibri" w:hAnsi="Calibri"/>
                <w:b/>
                <w:spacing w:val="0"/>
              </w:rPr>
              <w:t xml:space="preserve">3 </w:t>
            </w:r>
            <w:bookmarkStart w:id="51" w:name="_GoBack"/>
            <w:bookmarkEnd w:id="51"/>
            <w:r w:rsidRPr="00D80B1E">
              <w:rPr>
                <w:rFonts w:ascii="Calibri" w:eastAsia="Calibri" w:hAnsi="Calibri"/>
                <w:b/>
                <w:spacing w:val="0"/>
              </w:rPr>
              <w:t>год</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с коллекторов источника тепловой энергии</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47,688</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46,689</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0,184</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0,184</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47,504</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46,505</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3,21</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3,003</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 всего, в том числе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44,294</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43,502</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Коллекторным потребителям</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850"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850"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r>
      <w:tr w:rsidR="00F94DB9" w:rsidRPr="00172CFD" w:rsidTr="001A2CA0">
        <w:tc>
          <w:tcPr>
            <w:tcW w:w="718"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5.2.2.1</w:t>
            </w:r>
          </w:p>
        </w:tc>
        <w:tc>
          <w:tcPr>
            <w:tcW w:w="5486"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В том числе МУП « Калугатеплосеть» (тепловая энергия на компенсацию потерь в тепловых сетях сторонней организации)</w:t>
            </w:r>
          </w:p>
        </w:tc>
        <w:tc>
          <w:tcPr>
            <w:tcW w:w="1281"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p>
        </w:tc>
        <w:tc>
          <w:tcPr>
            <w:tcW w:w="850" w:type="dxa"/>
          </w:tcPr>
          <w:p w:rsidR="00F94DB9"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5,594</w:t>
            </w:r>
          </w:p>
        </w:tc>
      </w:tr>
    </w:tbl>
    <w:p w:rsidR="00C27467" w:rsidRDefault="00C27467" w:rsidP="00C27467">
      <w:pPr>
        <w:ind w:firstLine="720"/>
      </w:pPr>
      <w:r>
        <w:t xml:space="preserve"> </w:t>
      </w:r>
    </w:p>
    <w:p w:rsidR="00CB6978" w:rsidRPr="00CB6978" w:rsidRDefault="00CB6978" w:rsidP="00CB6978">
      <w:pPr>
        <w:spacing w:after="200"/>
        <w:ind w:firstLine="0"/>
        <w:rPr>
          <w:b/>
          <w:bCs/>
          <w:sz w:val="18"/>
          <w:szCs w:val="18"/>
        </w:rPr>
      </w:pPr>
      <w:bookmarkStart w:id="52" w:name="_Toc71732447"/>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6 </w:instrText>
      </w:r>
      <w:r>
        <w:rPr>
          <w:b/>
          <w:bCs/>
          <w:sz w:val="18"/>
          <w:szCs w:val="18"/>
        </w:rPr>
        <w:fldChar w:fldCharType="separate"/>
      </w:r>
      <w:r w:rsidR="002C7562">
        <w:rPr>
          <w:b/>
          <w:bCs/>
          <w:noProof/>
          <w:sz w:val="18"/>
          <w:szCs w:val="18"/>
        </w:rPr>
        <w:t>6</w:t>
      </w:r>
      <w:r>
        <w:rPr>
          <w:b/>
          <w:bCs/>
          <w:sz w:val="18"/>
          <w:szCs w:val="18"/>
        </w:rPr>
        <w:fldChar w:fldCharType="end"/>
      </w:r>
      <w:r>
        <w:rPr>
          <w:b/>
          <w:bCs/>
          <w:sz w:val="18"/>
          <w:szCs w:val="18"/>
        </w:rPr>
        <w:t>.</w:t>
      </w:r>
      <w:r w:rsidRPr="00964952">
        <w:rPr>
          <w:b/>
          <w:bCs/>
          <w:sz w:val="18"/>
          <w:szCs w:val="18"/>
        </w:rPr>
        <w:t xml:space="preserve"> </w:t>
      </w:r>
      <w:r>
        <w:rPr>
          <w:b/>
          <w:bCs/>
          <w:sz w:val="18"/>
          <w:szCs w:val="18"/>
        </w:rPr>
        <w:t>Отпуск теплоносителя энергии ПАО «КВАДРА»</w:t>
      </w:r>
      <w:bookmarkEnd w:id="52"/>
    </w:p>
    <w:tbl>
      <w:tblPr>
        <w:tblStyle w:val="275"/>
        <w:tblW w:w="9322" w:type="dxa"/>
        <w:tblLook w:val="04A0" w:firstRow="1" w:lastRow="0" w:firstColumn="1" w:lastColumn="0" w:noHBand="0" w:noVBand="1"/>
      </w:tblPr>
      <w:tblGrid>
        <w:gridCol w:w="756"/>
        <w:gridCol w:w="5372"/>
        <w:gridCol w:w="1275"/>
        <w:gridCol w:w="1090"/>
        <w:gridCol w:w="829"/>
      </w:tblGrid>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5448" w:type="dxa"/>
          </w:tcPr>
          <w:p w:rsidR="00F94DB9" w:rsidRPr="00172CFD" w:rsidRDefault="00F94DB9"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w:t>
            </w:r>
            <w:r>
              <w:rPr>
                <w:rFonts w:ascii="Calibri" w:eastAsia="Calibri" w:hAnsi="Calibri"/>
                <w:spacing w:val="0"/>
              </w:rPr>
              <w:t>3</w:t>
            </w:r>
            <w:r w:rsidRPr="00172CFD">
              <w:rPr>
                <w:rFonts w:ascii="Calibri" w:eastAsia="Calibri" w:hAnsi="Calibri"/>
                <w:spacing w:val="0"/>
              </w:rPr>
              <w:t xml:space="preserve"> год</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36,427</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36,321</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28,300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28,300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c>
          <w:tcPr>
            <w:tcW w:w="7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6.1.</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пар</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6.2.</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вода</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7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3" w:name="_Toc71731929"/>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3"/>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4" w:name="_Toc328492812"/>
      <w:bookmarkStart w:id="55" w:name="_Toc71731930"/>
      <w:r w:rsidRPr="00093045">
        <w:t>Радиусы эффективного теплоснабжения базовых теплоисточников</w:t>
      </w:r>
      <w:bookmarkEnd w:id="54"/>
      <w:bookmarkEnd w:id="55"/>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периодов с учетом приростов тепловой нагрузки и расширения зон действия источников тепловой энергии. Результаты расчетов представлены  в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6" w:name="_Toc71732448"/>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6"/>
    </w:p>
    <w:tbl>
      <w:tblPr>
        <w:tblW w:w="8920" w:type="dxa"/>
        <w:tblInd w:w="93" w:type="dxa"/>
        <w:tblLook w:val="04A0" w:firstRow="1" w:lastRow="0" w:firstColumn="1" w:lastColumn="0" w:noHBand="0" w:noVBand="1"/>
      </w:tblPr>
      <w:tblGrid>
        <w:gridCol w:w="4120"/>
        <w:gridCol w:w="960"/>
        <w:gridCol w:w="960"/>
        <w:gridCol w:w="960"/>
        <w:gridCol w:w="960"/>
        <w:gridCol w:w="960"/>
      </w:tblGrid>
      <w:tr w:rsidR="00FE23B9" w:rsidRPr="005A2FA6" w:rsidTr="0042620B">
        <w:trPr>
          <w:trHeight w:val="2354"/>
          <w:tblHeader/>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FE23B9" w:rsidRPr="005A2FA6" w:rsidTr="0042620B">
        <w:trPr>
          <w:trHeight w:val="984"/>
        </w:trPr>
        <w:tc>
          <w:tcPr>
            <w:tcW w:w="4120" w:type="dxa"/>
            <w:tcBorders>
              <w:top w:val="nil"/>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FE23B9" w:rsidRPr="005A2FA6" w:rsidTr="002C0507">
        <w:trPr>
          <w:trHeight w:val="3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В_Восстания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Пр</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1-й</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Академический</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4,8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КЗТА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Чичерина, 23а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ТЭЦ-1 КВАДРА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Гвардейская,15а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Вишневского,3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lastRenderedPageBreak/>
              <w:t>б. Энтузиастов,</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6б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596CDB">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л.Грабц.Шоссе,</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174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пл. Победы,</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Калугапутьмаш</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Кутузова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Кирова,</w:t>
            </w:r>
            <w:r w:rsidR="00135BD8">
              <w:rPr>
                <w:rFonts w:eastAsia="Times New Roman" w:cs="Arial"/>
                <w:color w:val="000000"/>
                <w:spacing w:val="0"/>
                <w:lang w:eastAsia="ru-RU"/>
              </w:rPr>
              <w:t xml:space="preserve"> </w:t>
            </w:r>
            <w:r>
              <w:rPr>
                <w:rFonts w:eastAsia="Times New Roman" w:cs="Arial"/>
                <w:color w:val="000000"/>
                <w:spacing w:val="0"/>
                <w:lang w:eastAsia="ru-RU"/>
              </w:rPr>
              <w:t>6</w:t>
            </w:r>
            <w:r w:rsidR="00FE23B9" w:rsidRPr="005A2FA6">
              <w:rPr>
                <w:rFonts w:eastAsia="Times New Roman" w:cs="Arial"/>
                <w:color w:val="000000"/>
                <w:spacing w:val="0"/>
                <w:lang w:eastAsia="ru-RU"/>
              </w:rPr>
              <w:t>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ул.Московская,</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115а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 М.</w:t>
            </w:r>
            <w:r w:rsidR="00FE23B9" w:rsidRPr="005A2FA6">
              <w:rPr>
                <w:rFonts w:eastAsia="Times New Roman" w:cs="Arial"/>
                <w:color w:val="000000"/>
                <w:spacing w:val="0"/>
                <w:lang w:eastAsia="ru-RU"/>
              </w:rPr>
              <w:t xml:space="preserve"> Жукова,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40а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Пестеля,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92114E" w:rsidRDefault="0092114E" w:rsidP="002C0507">
            <w:pPr>
              <w:widowControl/>
              <w:adjustRightInd/>
              <w:spacing w:before="0" w:after="0"/>
              <w:ind w:firstLine="0"/>
              <w:jc w:val="left"/>
              <w:textAlignment w:val="auto"/>
              <w:rPr>
                <w:rFonts w:eastAsia="Times New Roman" w:cs="Arial"/>
                <w:color w:val="000000"/>
                <w:spacing w:val="0"/>
                <w:lang w:eastAsia="ru-RU"/>
              </w:rPr>
            </w:pPr>
            <w:r w:rsidRPr="0092114E">
              <w:rPr>
                <w:rFonts w:eastAsia="Times New Roman" w:cs="Arial"/>
                <w:color w:val="000000"/>
                <w:spacing w:val="0"/>
                <w:lang w:eastAsia="ru-RU"/>
              </w:rPr>
              <w:t>ул. Вишневского,1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B67CDB" w:rsidP="00B67CDB">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Гр. Шоссе,35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986576" w:rsidP="002C0507">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ул.</w:t>
            </w:r>
            <w:r w:rsidR="00135BD8" w:rsidRPr="00B67CDB">
              <w:rPr>
                <w:rFonts w:eastAsia="Times New Roman" w:cs="Arial"/>
                <w:color w:val="000000"/>
                <w:spacing w:val="0"/>
                <w:lang w:eastAsia="ru-RU"/>
              </w:rPr>
              <w:t>М</w:t>
            </w:r>
            <w:r w:rsidR="00FE23B9" w:rsidRPr="00B67CDB">
              <w:rPr>
                <w:rFonts w:eastAsia="Times New Roman" w:cs="Arial"/>
                <w:color w:val="000000"/>
                <w:spacing w:val="0"/>
                <w:lang w:eastAsia="ru-RU"/>
              </w:rPr>
              <w:t>осковская</w:t>
            </w:r>
            <w:r w:rsidR="00135BD8" w:rsidRPr="00B67CDB">
              <w:rPr>
                <w:rFonts w:eastAsia="Times New Roman" w:cs="Arial"/>
                <w:color w:val="000000"/>
                <w:spacing w:val="0"/>
                <w:lang w:eastAsia="ru-RU"/>
              </w:rPr>
              <w:t>,</w:t>
            </w:r>
            <w:r w:rsidR="00FE23B9" w:rsidRPr="00B67CDB">
              <w:rPr>
                <w:rFonts w:eastAsia="Times New Roman" w:cs="Arial"/>
                <w:color w:val="000000"/>
                <w:spacing w:val="0"/>
                <w:lang w:eastAsia="ru-RU"/>
              </w:rPr>
              <w:t xml:space="preserve"> 31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Байконурская,11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В.Андриановой</w:t>
            </w:r>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64</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Пролетарская,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Советская,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20в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Шахтеров</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Тарутинская,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231а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пер.2-ой Тульский, 5 </w:t>
            </w:r>
            <w:r w:rsidR="00135BD8">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Мичурина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Никитина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95</w:t>
            </w:r>
            <w:r w:rsidR="00C72C2F">
              <w:rPr>
                <w:rFonts w:eastAsia="Times New Roman" w:cs="Arial"/>
                <w:color w:val="000000"/>
                <w:spacing w:val="0"/>
                <w:lang w:eastAsia="ru-RU"/>
              </w:rPr>
              <w:t>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135BD8"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w:t>
            </w:r>
            <w:r w:rsidR="00FE23B9" w:rsidRPr="005A2FA6">
              <w:rPr>
                <w:rFonts w:eastAsia="Times New Roman" w:cs="Arial"/>
                <w:color w:val="000000"/>
                <w:spacing w:val="0"/>
                <w:lang w:eastAsia="ru-RU"/>
              </w:rPr>
              <w:t>ер</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воскресенский</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Чечерина,11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Хрустальная</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Чижевского</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12а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Пухова,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 </w:t>
            </w:r>
            <w:r w:rsidR="00FE23B9" w:rsidRPr="005A2FA6">
              <w:rPr>
                <w:rFonts w:eastAsia="Times New Roman" w:cs="Arial"/>
                <w:color w:val="000000"/>
                <w:spacing w:val="0"/>
                <w:lang w:eastAsia="ru-RU"/>
              </w:rPr>
              <w:t>Росва</w:t>
            </w:r>
            <w:r w:rsidR="00C72C2F">
              <w:rPr>
                <w:rFonts w:eastAsia="Times New Roman" w:cs="Arial"/>
                <w:color w:val="000000"/>
                <w:spacing w:val="0"/>
                <w:lang w:eastAsia="ru-RU"/>
              </w:rPr>
              <w:t>, ул. Московская,9а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65лет</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Победы</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Хрустальная,50а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Кропоткина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317а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Грабцевское Ш.</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77а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Маяковского,</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986576">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Тульская, </w:t>
            </w:r>
            <w:r w:rsidR="00FE23B9" w:rsidRPr="005A2FA6">
              <w:rPr>
                <w:rFonts w:eastAsia="Times New Roman" w:cs="Arial"/>
                <w:color w:val="000000"/>
                <w:spacing w:val="0"/>
                <w:lang w:eastAsia="ru-RU"/>
              </w:rPr>
              <w:t>78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Болотникова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135BD8">
              <w:rPr>
                <w:rFonts w:eastAsia="Times New Roman" w:cs="Arial"/>
                <w:color w:val="000000"/>
                <w:spacing w:val="0"/>
                <w:lang w:eastAsia="ru-RU"/>
              </w:rPr>
              <w:t>.</w:t>
            </w:r>
            <w:r w:rsidRPr="005A2FA6">
              <w:rPr>
                <w:rFonts w:eastAsia="Times New Roman" w:cs="Arial"/>
                <w:color w:val="000000"/>
                <w:spacing w:val="0"/>
                <w:lang w:eastAsia="ru-RU"/>
              </w:rPr>
              <w:t>Шопино</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lastRenderedPageBreak/>
              <w:t>ул.</w:t>
            </w:r>
            <w:r w:rsidR="00FE23B9" w:rsidRPr="005A2FA6">
              <w:rPr>
                <w:rFonts w:eastAsia="Times New Roman" w:cs="Arial"/>
                <w:color w:val="000000"/>
                <w:spacing w:val="0"/>
                <w:lang w:eastAsia="ru-RU"/>
              </w:rPr>
              <w:t xml:space="preserve"> Новослободская,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Аэропортовская в/ч</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Маяковского,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л.Новая</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Стройка,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Колюпаново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Беговая</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Театральная,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4г</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Тарутинская,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171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Новая,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Кожедуба,11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 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26а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3D038D">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Фридриха</w:t>
            </w:r>
            <w:r w:rsidR="003D038D">
              <w:rPr>
                <w:rFonts w:eastAsia="Times New Roman" w:cs="Arial"/>
                <w:color w:val="000000"/>
                <w:spacing w:val="0"/>
                <w:lang w:eastAsia="ru-RU"/>
              </w:rPr>
              <w:t xml:space="preserve"> </w:t>
            </w:r>
            <w:r w:rsidR="00FE23B9" w:rsidRPr="005A2FA6">
              <w:rPr>
                <w:rFonts w:eastAsia="Times New Roman" w:cs="Arial"/>
                <w:color w:val="000000"/>
                <w:spacing w:val="0"/>
                <w:lang w:eastAsia="ru-RU"/>
              </w:rPr>
              <w:t>Энг</w:t>
            </w:r>
            <w:r w:rsidR="003D038D">
              <w:rPr>
                <w:rFonts w:eastAsia="Times New Roman" w:cs="Arial"/>
                <w:color w:val="000000"/>
                <w:spacing w:val="0"/>
                <w:lang w:eastAsia="ru-RU"/>
              </w:rPr>
              <w:t xml:space="preserve">ельса, </w:t>
            </w:r>
            <w:r w:rsidR="00FE23B9" w:rsidRPr="005A2FA6">
              <w:rPr>
                <w:rFonts w:eastAsia="Times New Roman" w:cs="Arial"/>
                <w:color w:val="000000"/>
                <w:spacing w:val="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Калуга бор</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986576">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Тульское 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Муратовский щебзавод, </w:t>
            </w:r>
            <w:r w:rsidR="00FE23B9" w:rsidRPr="005A2FA6">
              <w:rPr>
                <w:rFonts w:eastAsia="Times New Roman" w:cs="Arial"/>
                <w:color w:val="000000"/>
                <w:spacing w:val="0"/>
                <w:lang w:eastAsia="ru-RU"/>
              </w:rPr>
              <w:t>19а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Телевизионная,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Московская,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299в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Одоевское шоссе,</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Ромодановские</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Дворики</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Взлётная,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Подвойского</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К</w:t>
            </w:r>
            <w:r w:rsidR="00FE23B9" w:rsidRPr="005A2FA6">
              <w:rPr>
                <w:rFonts w:eastAsia="Times New Roman" w:cs="Arial"/>
                <w:color w:val="000000"/>
                <w:spacing w:val="0"/>
                <w:lang w:eastAsia="ru-RU"/>
              </w:rPr>
              <w:t>алуга-бор</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Калужка</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Широкая,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51б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60а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Кирпичный завод МПС,</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л.Баррикад,</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F94DB9">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Лихун</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7F2492">
              <w:rPr>
                <w:rFonts w:eastAsia="Times New Roman" w:cs="Arial"/>
                <w:color w:val="000000"/>
                <w:spacing w:val="0"/>
                <w:lang w:eastAsia="ru-RU"/>
              </w:rPr>
              <w:t>.</w:t>
            </w:r>
            <w:r w:rsidRPr="005A2FA6">
              <w:rPr>
                <w:rFonts w:eastAsia="Times New Roman" w:cs="Arial"/>
                <w:color w:val="000000"/>
                <w:spacing w:val="0"/>
                <w:lang w:eastAsia="ru-RU"/>
              </w:rPr>
              <w:t>Пучково</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Дорожная, 25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Болотникова, 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Полесская,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1,3</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пр.Ю. Круглова,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r>
    </w:tbl>
    <w:p w:rsidR="00387E56" w:rsidRPr="00093045" w:rsidRDefault="00387E56" w:rsidP="00413712">
      <w:pPr>
        <w:widowControl/>
        <w:adjustRightInd/>
        <w:spacing w:before="0" w:after="0" w:line="360" w:lineRule="auto"/>
        <w:ind w:firstLine="0"/>
        <w:contextualSpacing/>
        <w:textAlignment w:val="auto"/>
        <w:rPr>
          <w:rFonts w:ascii="Times New Roman" w:eastAsia="Calibri" w:hAnsi="Times New Roman"/>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w:t>
      </w:r>
      <w:r>
        <w:rPr>
          <w:rFonts w:eastAsia="Arial" w:cs="Arial"/>
          <w:spacing w:val="-4"/>
          <w:sz w:val="24"/>
          <w:szCs w:val="24"/>
        </w:rPr>
        <w:lastRenderedPageBreak/>
        <w:t xml:space="preserve">приростом тепловой нагрузки </w:t>
      </w:r>
      <w:r w:rsidRPr="00C57BEE">
        <w:rPr>
          <w:rFonts w:eastAsia="Arial" w:cs="Arial"/>
          <w:spacing w:val="-4"/>
          <w:sz w:val="24"/>
          <w:szCs w:val="24"/>
        </w:rPr>
        <w:t>и изменением зоны действия источников (при переключении потребителей тепловой энергии от котельных на энергоисточники с комбинированной выработкой тепла и электроэнергии или на другие источники 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7" w:name="_Toc71731931"/>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7"/>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Существующие зоны действия источников тепловой энергии представлены в 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371E30" w:rsidP="00F6294C">
      <w:pPr>
        <w:spacing w:line="360" w:lineRule="auto"/>
        <w:ind w:firstLine="0"/>
        <w:rPr>
          <w:rFonts w:cs="Arial"/>
          <w:b/>
          <w:bCs/>
          <w:sz w:val="24"/>
          <w:szCs w:val="24"/>
        </w:rPr>
      </w:pPr>
      <w:r>
        <w:rPr>
          <w:rFonts w:cs="Arial"/>
          <w:noProof/>
          <w:sz w:val="24"/>
          <w:szCs w:val="24"/>
          <w:lang w:eastAsia="ru-RU"/>
        </w:rPr>
        <w:lastRenderedPageBreak/>
        <mc:AlternateContent>
          <mc:Choice Requires="wpg">
            <w:drawing>
              <wp:anchor distT="0" distB="0" distL="114300" distR="114300" simplePos="0" relativeHeight="251666432" behindDoc="0" locked="0" layoutInCell="1" allowOverlap="1" wp14:anchorId="62176CB7">
                <wp:simplePos x="0" y="0"/>
                <wp:positionH relativeFrom="column">
                  <wp:posOffset>3361055</wp:posOffset>
                </wp:positionH>
                <wp:positionV relativeFrom="paragraph">
                  <wp:posOffset>2258695</wp:posOffset>
                </wp:positionV>
                <wp:extent cx="2457450" cy="799465"/>
                <wp:effectExtent l="0" t="10795" r="1270" b="0"/>
                <wp:wrapNone/>
                <wp:docPr id="73751"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52" name="Text Box 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4954" w:rsidRPr="00C23589" w:rsidRDefault="00D14954"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53" name="Group 5"/>
                        <wpg:cNvGrpSpPr>
                          <a:grpSpLocks/>
                        </wpg:cNvGrpSpPr>
                        <wpg:grpSpPr bwMode="auto">
                          <a:xfrm>
                            <a:off x="9908" y="4700"/>
                            <a:ext cx="355" cy="536"/>
                            <a:chOff x="7418" y="10174"/>
                            <a:chExt cx="355" cy="536"/>
                          </a:xfrm>
                        </wpg:grpSpPr>
                        <wps:wsp>
                          <wps:cNvPr id="73754" name="AutoShape 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5" name="Rectangle 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176CB7" id="Группа 48" o:spid="_x0000_s1026" style="position:absolute;left:0;text-align:left;margin-left:264.65pt;margin-top:177.85pt;width:193.5pt;height:62.95pt;z-index:25166643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" filled="f" stroked="f">
                  <v:textbox>
                    <w:txbxContent>
                      <w:p w:rsidR="00D14954" w:rsidRPr="00C23589" w:rsidRDefault="00D14954"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" fillcolor="red"/>
                  <v:rect id="Rectangle 7" o:spid="_x0000_s103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1F20731F" wp14:editId="3AED341E">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8" w:name="_Toc374356169"/>
      <w:bookmarkStart w:id="59" w:name="_Toc71274678"/>
      <w:r w:rsidRPr="00F6294C">
        <w:t xml:space="preserve">Рисунок </w:t>
      </w:r>
      <w:r w:rsidR="00097E72">
        <w:t>2</w:t>
      </w:r>
      <w:r w:rsidRPr="00F6294C">
        <w:t>.</w:t>
      </w:r>
      <w:r w:rsidR="00AF2A87">
        <w:fldChar w:fldCharType="begin"/>
      </w:r>
      <w:r w:rsidR="00AF2A87">
        <w:instrText xml:space="preserve"> SEQ Рисунок \* ARABIC \s 1 </w:instrText>
      </w:r>
      <w:r w:rsidR="00AF2A87">
        <w:fldChar w:fldCharType="separate"/>
      </w:r>
      <w:r w:rsidR="002C7562">
        <w:rPr>
          <w:noProof/>
        </w:rPr>
        <w:t>1</w:t>
      </w:r>
      <w:r w:rsidR="00AF2A87">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8"/>
      <w:bookmarkEnd w:id="59"/>
    </w:p>
    <w:p w:rsidR="00F6294C" w:rsidRPr="00F6294C" w:rsidRDefault="00F6294C" w:rsidP="00F6294C">
      <w:pPr>
        <w:spacing w:line="360" w:lineRule="auto"/>
        <w:ind w:firstLine="0"/>
        <w:rPr>
          <w:rFonts w:cs="Arial"/>
          <w:b/>
          <w:bCs/>
          <w:sz w:val="24"/>
          <w:szCs w:val="24"/>
        </w:rPr>
      </w:pPr>
    </w:p>
    <w:p w:rsidR="00F6294C" w:rsidRPr="00F6294C" w:rsidRDefault="00371E30" w:rsidP="00F6294C">
      <w:pPr>
        <w:spacing w:line="360" w:lineRule="auto"/>
        <w:ind w:firstLine="0"/>
        <w:rPr>
          <w:rFonts w:cs="Arial"/>
          <w:b/>
          <w:bCs/>
          <w:sz w:val="24"/>
          <w:szCs w:val="24"/>
        </w:rPr>
      </w:pPr>
      <w:r>
        <w:rPr>
          <w:rFonts w:cs="Arial"/>
          <w:noProof/>
          <w:sz w:val="24"/>
          <w:szCs w:val="24"/>
          <w:lang w:eastAsia="ru-RU"/>
        </w:rPr>
        <mc:AlternateContent>
          <mc:Choice Requires="wpg">
            <w:drawing>
              <wp:anchor distT="0" distB="0" distL="114300" distR="114300" simplePos="0" relativeHeight="251667456" behindDoc="0" locked="0" layoutInCell="1" allowOverlap="1" wp14:anchorId="735ADC75">
                <wp:simplePos x="0" y="0"/>
                <wp:positionH relativeFrom="column">
                  <wp:posOffset>1056005</wp:posOffset>
                </wp:positionH>
                <wp:positionV relativeFrom="paragraph">
                  <wp:posOffset>2519680</wp:posOffset>
                </wp:positionV>
                <wp:extent cx="2457450" cy="799465"/>
                <wp:effectExtent l="0" t="5080" r="1270" b="0"/>
                <wp:wrapNone/>
                <wp:docPr id="73746"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47" name="Text Box 9"/>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4954" w:rsidRPr="00C23589" w:rsidRDefault="00D14954"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48" name="Group 10"/>
                        <wpg:cNvGrpSpPr>
                          <a:grpSpLocks/>
                        </wpg:cNvGrpSpPr>
                        <wpg:grpSpPr bwMode="auto">
                          <a:xfrm>
                            <a:off x="9908" y="4700"/>
                            <a:ext cx="355" cy="536"/>
                            <a:chOff x="7418" y="10174"/>
                            <a:chExt cx="355" cy="536"/>
                          </a:xfrm>
                        </wpg:grpSpPr>
                        <wps:wsp>
                          <wps:cNvPr id="73749" name="AutoShape 11"/>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0" name="Rectangle 12"/>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5ADC75" id="Группа 61" o:spid="_x0000_s1031" style="position:absolute;left:0;text-align:left;margin-left:83.15pt;margin-top:198.4pt;width:193.5pt;height:62.95pt;z-index:251667456"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">
                <v:shape id="Text Box 9" o:spid="_x0000_s1032"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" filled="f" stroked="f">
                  <v:textbox>
                    <w:txbxContent>
                      <w:p w:rsidR="00D14954" w:rsidRPr="00C23589" w:rsidRDefault="00D14954"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">
                  <v:shape id="AutoShape 11" o:spid="_x0000_s1034"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" fillcolor="red"/>
                  <v:rect id="Rectangle 12" o:spid="_x0000_s1035"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" fillcolor="red"/>
                </v:group>
              </v:group>
            </w:pict>
          </mc:Fallback>
        </mc:AlternateContent>
      </w:r>
      <w:r w:rsidR="00F6294C" w:rsidRPr="00F6294C">
        <w:rPr>
          <w:rFonts w:cs="Arial"/>
          <w:b/>
          <w:bCs/>
          <w:noProof/>
          <w:sz w:val="24"/>
          <w:szCs w:val="24"/>
          <w:lang w:eastAsia="ru-RU"/>
        </w:rPr>
        <w:drawing>
          <wp:inline distT="0" distB="0" distL="0" distR="0" wp14:anchorId="38F54428" wp14:editId="34448388">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0" w:name="_Toc374356170"/>
      <w:bookmarkStart w:id="61" w:name="_Toc71274679"/>
      <w:r w:rsidRPr="00F6294C">
        <w:t xml:space="preserve">Рисунок </w:t>
      </w:r>
      <w:r w:rsidR="00097E72">
        <w:t>2</w:t>
      </w:r>
      <w:r w:rsidRPr="00F6294C">
        <w:t>.</w:t>
      </w:r>
      <w:r w:rsidR="00AF2A87">
        <w:fldChar w:fldCharType="begin"/>
      </w:r>
      <w:r w:rsidR="00AF2A87">
        <w:instrText xml:space="preserve"> SEQ Рисунок \* ARABIC \s 1 </w:instrText>
      </w:r>
      <w:r w:rsidR="00AF2A87">
        <w:fldChar w:fldCharType="separate"/>
      </w:r>
      <w:r w:rsidR="002C7562">
        <w:rPr>
          <w:noProof/>
        </w:rPr>
        <w:t>2</w:t>
      </w:r>
      <w:r w:rsidR="00AF2A87">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60"/>
      <w:bookmarkEnd w:id="61"/>
    </w:p>
    <w:p w:rsidR="00F6294C" w:rsidRPr="00F6294C" w:rsidRDefault="00371E30" w:rsidP="00F6294C">
      <w:pPr>
        <w:spacing w:line="360" w:lineRule="auto"/>
        <w:ind w:firstLine="0"/>
        <w:rPr>
          <w:rFonts w:cs="Arial"/>
          <w:b/>
          <w:bCs/>
          <w:sz w:val="24"/>
          <w:szCs w:val="24"/>
        </w:rPr>
      </w:pPr>
      <w:r>
        <w:rPr>
          <w:rFonts w:cs="Arial"/>
          <w:b/>
          <w:bCs/>
          <w:noProof/>
          <w:sz w:val="24"/>
          <w:szCs w:val="24"/>
          <w:lang w:eastAsia="ru-RU"/>
        </w:rPr>
        <w:lastRenderedPageBreak/>
        <mc:AlternateContent>
          <mc:Choice Requires="wpg">
            <w:drawing>
              <wp:anchor distT="0" distB="0" distL="114300" distR="114300" simplePos="0" relativeHeight="251668480" behindDoc="0" locked="0" layoutInCell="1" allowOverlap="1" wp14:anchorId="4EACD2E5">
                <wp:simplePos x="0" y="0"/>
                <wp:positionH relativeFrom="column">
                  <wp:posOffset>1219200</wp:posOffset>
                </wp:positionH>
                <wp:positionV relativeFrom="paragraph">
                  <wp:posOffset>2536190</wp:posOffset>
                </wp:positionV>
                <wp:extent cx="2457450" cy="799465"/>
                <wp:effectExtent l="0" t="12065" r="0" b="0"/>
                <wp:wrapNone/>
                <wp:docPr id="16" name="Группа 73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30" name="Text Box 1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4954" w:rsidRPr="00C23589" w:rsidRDefault="00D14954"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31" name="Group 15"/>
                        <wpg:cNvGrpSpPr>
                          <a:grpSpLocks/>
                        </wpg:cNvGrpSpPr>
                        <wpg:grpSpPr bwMode="auto">
                          <a:xfrm>
                            <a:off x="9908" y="4700"/>
                            <a:ext cx="355" cy="536"/>
                            <a:chOff x="7418" y="10174"/>
                            <a:chExt cx="355" cy="536"/>
                          </a:xfrm>
                        </wpg:grpSpPr>
                        <wps:wsp>
                          <wps:cNvPr id="73744" name="AutoShape 1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45" name="Rectangle 1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ACD2E5" id="Группа 73731" o:spid="_x0000_s1036" style="position:absolute;left:0;text-align:left;margin-left:96pt;margin-top:199.7pt;width:193.5pt;height:62.95pt;z-index:25166848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">
                <v:shape id="Text Box 14" o:spid="_x0000_s103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D14954" w:rsidRPr="00C23589" w:rsidRDefault="00D14954"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AutoShape 16" o:spid="_x0000_s103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" fillcolor="red"/>
                  <v:rect id="Rectangle 17" o:spid="_x0000_s104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4376B972" wp14:editId="3CB5175E">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2" w:name="_Toc374356171"/>
      <w:bookmarkStart w:id="63" w:name="_Toc71274680"/>
      <w:r w:rsidRPr="00F6294C">
        <w:t xml:space="preserve">Рисунок </w:t>
      </w:r>
      <w:r w:rsidR="00097E72">
        <w:t>2</w:t>
      </w:r>
      <w:r w:rsidRPr="00F6294C">
        <w:t>.</w:t>
      </w:r>
      <w:r w:rsidR="00AF2A87">
        <w:fldChar w:fldCharType="begin"/>
      </w:r>
      <w:r w:rsidR="00AF2A87">
        <w:instrText xml:space="preserve"> SEQ Рисунок \* ARABIC \s 1 </w:instrText>
      </w:r>
      <w:r w:rsidR="00AF2A87">
        <w:fldChar w:fldCharType="separate"/>
      </w:r>
      <w:r w:rsidR="002C7562">
        <w:rPr>
          <w:noProof/>
        </w:rPr>
        <w:t>3</w:t>
      </w:r>
      <w:r w:rsidR="00AF2A87">
        <w:rPr>
          <w:noProof/>
        </w:rPr>
        <w:fldChar w:fldCharType="end"/>
      </w:r>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2"/>
      <w:bookmarkEnd w:id="63"/>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t xml:space="preserve"> </w:t>
      </w:r>
      <w:bookmarkStart w:id="64" w:name="_Toc71731932"/>
      <w:r w:rsidR="00C65057" w:rsidRPr="00093045">
        <w:t>Описание</w:t>
      </w:r>
      <w:r w:rsidR="00690A10">
        <w:t xml:space="preserve"> </w:t>
      </w:r>
      <w:r w:rsidR="00C65057" w:rsidRPr="00093045">
        <w:t>зон действия индивидуальных  источников тепловой энергии</w:t>
      </w:r>
      <w:bookmarkEnd w:id="64"/>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rsidR="00C65057" w:rsidRPr="00093045" w:rsidRDefault="003D038D" w:rsidP="006501CA">
      <w:pPr>
        <w:pStyle w:val="20"/>
        <w:numPr>
          <w:ilvl w:val="1"/>
          <w:numId w:val="31"/>
        </w:numPr>
        <w:ind w:left="0" w:firstLine="0"/>
        <w:jc w:val="center"/>
      </w:pPr>
      <w:r>
        <w:lastRenderedPageBreak/>
        <w:t xml:space="preserve"> </w:t>
      </w:r>
      <w:bookmarkStart w:id="65" w:name="_Toc71731933"/>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5"/>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lastRenderedPageBreak/>
        <w:drawing>
          <wp:inline distT="0" distB="0" distL="0" distR="0" wp14:anchorId="0A4E3988" wp14:editId="7601DBB6">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5"/>
      </w:pPr>
      <w:bookmarkStart w:id="66" w:name="_Toc298060047"/>
      <w:bookmarkStart w:id="67" w:name="_Toc374353339"/>
      <w:bookmarkStart w:id="68" w:name="_Toc71274681"/>
      <w:bookmarkStart w:id="69" w:name="_Toc335393924"/>
      <w:r w:rsidRPr="00F6294C">
        <w:t xml:space="preserve">Рисунок </w:t>
      </w:r>
      <w:r w:rsidR="00042CC9">
        <w:t>2</w:t>
      </w:r>
      <w:r w:rsidRPr="00F6294C">
        <w:t>.</w:t>
      </w:r>
      <w:r w:rsidR="00AF2A87">
        <w:fldChar w:fldCharType="begin"/>
      </w:r>
      <w:r w:rsidR="00AF2A87">
        <w:instrText xml:space="preserve"> SEQ Рисунок \* ARABIC \s 1 </w:instrText>
      </w:r>
      <w:r w:rsidR="00AF2A87">
        <w:fldChar w:fldCharType="separate"/>
      </w:r>
      <w:r w:rsidR="002C7562">
        <w:rPr>
          <w:noProof/>
        </w:rPr>
        <w:t>4</w:t>
      </w:r>
      <w:r w:rsidR="00AF2A87">
        <w:rPr>
          <w:noProof/>
        </w:rPr>
        <w:fldChar w:fldCharType="end"/>
      </w:r>
      <w:bookmarkEnd w:id="66"/>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7"/>
      <w:bookmarkEnd w:id="68"/>
    </w:p>
    <w:p w:rsidR="002C0507" w:rsidRDefault="002C0507" w:rsidP="002C0507">
      <w:pPr>
        <w:pStyle w:val="affff5"/>
        <w:jc w:val="left"/>
      </w:pPr>
    </w:p>
    <w:p w:rsidR="002C0507" w:rsidRPr="00036201" w:rsidRDefault="002C0507" w:rsidP="002C0507">
      <w:pPr>
        <w:spacing w:line="360" w:lineRule="auto"/>
        <w:rPr>
          <w:sz w:val="24"/>
        </w:rPr>
      </w:pPr>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9"/>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70" w:name="_Toc71731934"/>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70"/>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1" w:name="_Toc71731935"/>
      <w:r>
        <w:t xml:space="preserve">3.1. </w:t>
      </w:r>
      <w:r w:rsidR="00324674">
        <w:t>Существующие и п</w:t>
      </w:r>
      <w:r w:rsidR="009B3FFE" w:rsidRPr="00093045">
        <w:t>ерспективные объемы теплоносителя</w:t>
      </w:r>
      <w:bookmarkEnd w:id="71"/>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2" w:name="_Toc71732449"/>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На хоз.нужды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3" w:name="_Toc71731936"/>
      <w:r w:rsidR="00324674">
        <w:t>Существующие и п</w:t>
      </w:r>
      <w:r w:rsidR="00C65057" w:rsidRPr="00093045">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3"/>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5"/>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4" w:name="_Toc71732450"/>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2</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4"/>
    </w:p>
    <w:tbl>
      <w:tblPr>
        <w:tblW w:w="5000" w:type="pct"/>
        <w:tblLook w:val="04A0" w:firstRow="1" w:lastRow="0" w:firstColumn="1" w:lastColumn="0" w:noHBand="0" w:noVBand="1"/>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5" w:name="_Toc71731937"/>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5"/>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7"/>
        <w:rPr>
          <w:sz w:val="22"/>
        </w:rPr>
      </w:pPr>
      <w:bookmarkStart w:id="76" w:name="_Toc371077746"/>
      <w:bookmarkStart w:id="77" w:name="_Toc374371950"/>
      <w:bookmarkStart w:id="78" w:name="_Toc71732451"/>
      <w:r w:rsidRPr="00D8455F">
        <w:rPr>
          <w:sz w:val="22"/>
        </w:rPr>
        <w:t xml:space="preserve">Таблица </w:t>
      </w:r>
      <w:r w:rsidR="00E7020F">
        <w:rPr>
          <w:sz w:val="22"/>
        </w:rPr>
        <w:t>3</w:t>
      </w:r>
      <w:r w:rsidRPr="00D8455F">
        <w:rPr>
          <w:sz w:val="22"/>
        </w:rPr>
        <w:t>.</w:t>
      </w:r>
      <w:r w:rsidR="00EB1986" w:rsidRPr="00D8455F">
        <w:rPr>
          <w:sz w:val="22"/>
        </w:rPr>
        <w:fldChar w:fldCharType="begin"/>
      </w:r>
      <w:r w:rsidRPr="00D8455F">
        <w:rPr>
          <w:sz w:val="22"/>
        </w:rPr>
        <w:instrText xml:space="preserve"> SEQ Таблица \* ARABIC \s 1 </w:instrText>
      </w:r>
      <w:r w:rsidR="00EB1986" w:rsidRPr="00D8455F">
        <w:rPr>
          <w:sz w:val="22"/>
        </w:rPr>
        <w:fldChar w:fldCharType="separate"/>
      </w:r>
      <w:r w:rsidR="002C7562">
        <w:rPr>
          <w:noProof/>
          <w:sz w:val="22"/>
        </w:rPr>
        <w:t>3</w:t>
      </w:r>
      <w:r w:rsidR="00EB1986"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6"/>
      <w:bookmarkEnd w:id="77"/>
      <w:bookmarkEnd w:id="78"/>
    </w:p>
    <w:tbl>
      <w:tblPr>
        <w:tblW w:w="9002" w:type="dxa"/>
        <w:tblInd w:w="103" w:type="dxa"/>
        <w:tblLook w:val="04A0" w:firstRow="1" w:lastRow="0" w:firstColumn="1" w:lastColumn="0" w:noHBand="0" w:noVBand="1"/>
      </w:tblPr>
      <w:tblGrid>
        <w:gridCol w:w="5002"/>
        <w:gridCol w:w="1479"/>
        <w:gridCol w:w="2521"/>
      </w:tblGrid>
      <w:tr w:rsidR="00425EBB" w:rsidRPr="00841D4E" w:rsidTr="00E12F75">
        <w:trPr>
          <w:cantSplit/>
          <w:trHeight w:val="253"/>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E12F75">
        <w:trPr>
          <w:cantSplit/>
          <w:trHeight w:val="253"/>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ул.Вишневского,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с.Росва,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ул.</w:t>
            </w:r>
            <w:r w:rsidR="00425EBB" w:rsidRPr="00841D4E">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пер.Воскресенский,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 xml:space="preserve">Калуга-Бор,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ул.Светлая,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с.Сосновый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ул.Советская,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ул.Пролетарская,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ул.П.Свободы,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Пер.Аэропортовский,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r w:rsidR="0009425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ул.Ф.Энгельса,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ул.М.Горького,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ул.Аэропортовская,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ул.Баррикад,</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ул.Телевизионная,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ул.Кожедуба,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ул.Болотникова,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12F7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 64а</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ул.Новослободская,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ул.Широкая,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ул.Новая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18а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107.09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ул.Маяковского,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ул.Маршала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50а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63.37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ул.Социалистическая,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ул.Грабцевское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ул.Байконурская,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ул.Кибальчича,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ул.Кубяка,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ул.Дорожная,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425EBB" w:rsidRPr="00841D4E">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ул.Нижняя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ул.Советская,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ул.В.Восстания,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д.Шопино</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д.Колюпаново,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ул.Тульское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ул.Одоевское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094252" w:rsidRDefault="009D5923"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Дорожная, 25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27,22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0,51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Болотникова, 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161,8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3,29</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Полесская,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29,53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0,63</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Ю. Круглова,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0,4</w:t>
            </w: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9" w:name="_Toc71731938"/>
      <w:r w:rsidR="00391D91">
        <w:t>Мероприятия</w:t>
      </w:r>
      <w:r w:rsidR="00425EBB">
        <w:t xml:space="preserve"> по переводу потребителей с зависимой схемы теплоснабжения на независимую</w:t>
      </w:r>
      <w:bookmarkEnd w:id="79"/>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7"/>
      </w:pPr>
      <w:bookmarkStart w:id="80" w:name="_Toc374371951"/>
      <w:bookmarkStart w:id="81" w:name="_Toc71732452"/>
      <w:r w:rsidRPr="00C736B6">
        <w:t xml:space="preserve">Таблица </w:t>
      </w:r>
      <w:r w:rsidR="00294996">
        <w:t>3</w:t>
      </w:r>
      <w:r w:rsidRPr="00C736B6">
        <w:t>.</w:t>
      </w:r>
      <w:r w:rsidR="00AF2A87">
        <w:fldChar w:fldCharType="begin"/>
      </w:r>
      <w:r w:rsidR="00AF2A87">
        <w:instrText xml:space="preserve"> SEQ Таблица \* ARABIC \s 1 </w:instrText>
      </w:r>
      <w:r w:rsidR="00AF2A87">
        <w:fldChar w:fldCharType="separate"/>
      </w:r>
      <w:r w:rsidR="002C7562">
        <w:rPr>
          <w:noProof/>
        </w:rPr>
        <w:t>4</w:t>
      </w:r>
      <w:r w:rsidR="00AF2A87">
        <w:rPr>
          <w:noProof/>
        </w:rPr>
        <w:fldChar w:fldCharType="end"/>
      </w:r>
      <w:r w:rsidR="00765DDE">
        <w:t xml:space="preserve">. </w:t>
      </w:r>
      <w:r>
        <w:t>Сводные капитальные затраты на установку БИТП</w:t>
      </w:r>
      <w:bookmarkEnd w:id="80"/>
      <w:bookmarkEnd w:id="81"/>
    </w:p>
    <w:tbl>
      <w:tblPr>
        <w:tblW w:w="9196" w:type="dxa"/>
        <w:tblInd w:w="91" w:type="dxa"/>
        <w:tblLayout w:type="fixed"/>
        <w:tblLook w:val="04A0" w:firstRow="1" w:lastRow="0" w:firstColumn="1" w:lastColumn="0" w:noHBand="0" w:noVBand="1"/>
      </w:tblPr>
      <w:tblGrid>
        <w:gridCol w:w="3136"/>
        <w:gridCol w:w="1984"/>
        <w:gridCol w:w="2410"/>
        <w:gridCol w:w="1666"/>
      </w:tblGrid>
      <w:tr w:rsidR="00425EBB" w:rsidRPr="001B2477" w:rsidTr="00E12F75">
        <w:trPr>
          <w:cantSplit/>
          <w:trHeight w:val="1500"/>
        </w:trPr>
        <w:tc>
          <w:tcPr>
            <w:tcW w:w="31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583A3A">
            <w:pPr>
              <w:widowControl/>
              <w:adjustRightInd/>
              <w:spacing w:before="0" w:after="0"/>
              <w:ind w:firstLine="0"/>
              <w:jc w:val="left"/>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Вилонова, 40</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Грабцевское шоссе, </w:t>
            </w:r>
            <w:r w:rsidR="00425EBB" w:rsidRPr="001B2477">
              <w:rPr>
                <w:rFonts w:eastAsia="Times New Roman" w:cs="Arial"/>
                <w:color w:val="000000"/>
                <w:spacing w:val="0"/>
                <w:lang w:eastAsia="ru-RU"/>
              </w:rPr>
              <w:t xml:space="preserve">174 </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М.Горького, 1б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666"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2" w:name="_Toc71731939"/>
      <w:r w:rsidRPr="004D7237">
        <w:rPr>
          <w:lang w:eastAsia="ru-RU"/>
        </w:rPr>
        <w:lastRenderedPageBreak/>
        <w:t>РАЗДЕЛ 4</w:t>
      </w:r>
      <w:bookmarkStart w:id="83" w:name="_Toc336021277"/>
      <w:r>
        <w:rPr>
          <w:lang w:eastAsia="ru-RU"/>
        </w:rPr>
        <w:t>. ОСНОВНЫЕ ПОЛОЖЕНИЯ МАСТЕР</w:t>
      </w:r>
      <w:r w:rsidR="00E7582B">
        <w:rPr>
          <w:lang w:eastAsia="ru-RU"/>
        </w:rPr>
        <w:t xml:space="preserve"> </w:t>
      </w:r>
      <w:r>
        <w:rPr>
          <w:lang w:eastAsia="ru-RU"/>
        </w:rPr>
        <w:t>-</w:t>
      </w:r>
      <w:r w:rsidR="00E7582B">
        <w:rPr>
          <w:lang w:eastAsia="ru-RU"/>
        </w:rPr>
        <w:t xml:space="preserve"> </w:t>
      </w:r>
      <w:r>
        <w:rPr>
          <w:lang w:eastAsia="ru-RU"/>
        </w:rPr>
        <w:t xml:space="preserve">ПЛАНА РАЗВИТИЯ </w:t>
      </w:r>
      <w:r w:rsidRPr="00275201">
        <w:rPr>
          <w:rFonts w:cs="Arial"/>
          <w:szCs w:val="22"/>
          <w:lang w:eastAsia="ru-RU"/>
        </w:rPr>
        <w:t>СИСТЕМЫ ТЕПЛОСНАБЖЕНИЯ ГОРОДСКОГО ОКРУГА</w:t>
      </w:r>
      <w:bookmarkEnd w:id="82"/>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«Калугатеплосеть»</w:t>
      </w:r>
      <w:r w:rsidR="009648EA">
        <w:rPr>
          <w:rFonts w:cs="Arial"/>
          <w:sz w:val="24"/>
          <w:szCs w:val="24"/>
          <w:lang w:eastAsia="ru-RU"/>
        </w:rPr>
        <w:t xml:space="preserve"> г.</w:t>
      </w:r>
      <w:r w:rsidR="00394264" w:rsidRPr="00394264">
        <w:rPr>
          <w:rFonts w:cs="Arial"/>
          <w:sz w:val="24"/>
          <w:szCs w:val="24"/>
          <w:lang w:eastAsia="ru-RU"/>
        </w:rPr>
        <w:t xml:space="preserve"> </w:t>
      </w:r>
      <w:r w:rsidR="009648EA">
        <w:rPr>
          <w:rFonts w:cs="Arial"/>
          <w:sz w:val="24"/>
          <w:szCs w:val="24"/>
          <w:lang w:eastAsia="ru-RU"/>
        </w:rPr>
        <w:t>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выполняется оценка финансовых потребностей, необходимых для их реализации и, затем,  оценка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f"/>
        <w:numPr>
          <w:ilvl w:val="1"/>
          <w:numId w:val="33"/>
        </w:numPr>
        <w:suppressAutoHyphens/>
        <w:adjustRightInd/>
        <w:spacing w:before="240"/>
        <w:ind w:left="0" w:firstLine="0"/>
        <w:jc w:val="center"/>
        <w:outlineLvl w:val="1"/>
        <w:rPr>
          <w:rFonts w:ascii="Arial Black" w:hAnsi="Arial Black"/>
          <w:spacing w:val="-10"/>
          <w:kern w:val="28"/>
          <w:szCs w:val="24"/>
        </w:rPr>
      </w:pPr>
      <w:bookmarkStart w:id="84" w:name="_Toc368331442"/>
      <w:bookmarkStart w:id="85" w:name="_Toc71731940"/>
      <w:r w:rsidRPr="009648EA">
        <w:rPr>
          <w:rFonts w:ascii="Arial Black" w:hAnsi="Arial Black"/>
          <w:spacing w:val="-10"/>
          <w:kern w:val="28"/>
          <w:szCs w:val="24"/>
        </w:rPr>
        <w:t>Варианты, включенные в мастер-план</w:t>
      </w:r>
      <w:bookmarkEnd w:id="84"/>
      <w:bookmarkEnd w:id="85"/>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3 предусматривали переключение потребителей части котельных на обслуживание от ТЭЦ  –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(«Ольговский»,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«Правгород» («Квань»);</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(«Секиотово»).</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w:t>
      </w:r>
      <w:r w:rsidR="00583A3A">
        <w:rPr>
          <w:rFonts w:cs="Arial"/>
          <w:sz w:val="24"/>
          <w:szCs w:val="24"/>
          <w:lang w:eastAsia="ru-RU"/>
        </w:rPr>
        <w:t>м</w:t>
      </w:r>
      <w:r w:rsidRPr="00324674">
        <w:rPr>
          <w:rFonts w:cs="Arial"/>
          <w:sz w:val="24"/>
          <w:szCs w:val="24"/>
          <w:lang w:eastAsia="ru-RU"/>
        </w:rPr>
        <w:t xml:space="preserve">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w:t>
      </w:r>
      <w:r w:rsidR="00A305C2">
        <w:rPr>
          <w:rFonts w:cs="Arial"/>
          <w:sz w:val="24"/>
          <w:szCs w:val="24"/>
          <w:lang w:eastAsia="ru-RU"/>
        </w:rPr>
        <w:t xml:space="preserve"> г.Калуги</w:t>
      </w:r>
      <w:r w:rsidRPr="00324674">
        <w:rPr>
          <w:rFonts w:cs="Arial"/>
          <w:sz w:val="24"/>
          <w:szCs w:val="24"/>
          <w:lang w:eastAsia="ru-RU"/>
        </w:rPr>
        <w:t>. Сканированная копия протокола сове</w:t>
      </w:r>
      <w:r w:rsidR="00A305C2">
        <w:rPr>
          <w:rFonts w:cs="Arial"/>
          <w:sz w:val="24"/>
          <w:szCs w:val="24"/>
          <w:lang w:eastAsia="ru-RU"/>
        </w:rPr>
        <w:t>щания приведена на рисунках 2.1</w:t>
      </w:r>
      <w:r w:rsidRPr="00324674">
        <w:rPr>
          <w:rFonts w:cs="Arial"/>
          <w:sz w:val="24"/>
          <w:szCs w:val="24"/>
          <w:lang w:eastAsia="ru-RU"/>
        </w:rPr>
        <w:t xml:space="preserve"> – 2.3.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2.4 – 2.5.).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правления жилищно-коммунального хозяйства города Калуги (рисунки 2.6. – 2.7.).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984C477" wp14:editId="29B59AD1">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6" w:name="_Toc374400375"/>
      <w:bookmarkStart w:id="87" w:name="_Toc71274682"/>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1</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1)</w:t>
      </w:r>
      <w:bookmarkEnd w:id="86"/>
      <w:bookmarkEnd w:id="8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69F09FF0" wp14:editId="3700FA8D">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8" w:name="_Toc374400376"/>
      <w:bookmarkStart w:id="89" w:name="_Toc71274683"/>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2</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2)</w:t>
      </w:r>
      <w:bookmarkEnd w:id="88"/>
      <w:bookmarkEnd w:id="89"/>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1F9C15E" wp14:editId="3B98B6A9">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artisticPhotocopy/>
                              </a14:imgEffect>
                            </a14:imgLayer>
                          </a14:imgProps>
                        </a:ext>
                        <a:ext uri="{28A0092B-C50C-407E-A947-70E740481C1C}">
                          <a14:useLocalDpi xmlns:a14="http://schemas.microsoft.com/office/drawing/2010/main"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0" w:name="_Toc374400377"/>
      <w:bookmarkStart w:id="91" w:name="_Toc71274684"/>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3</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3)</w:t>
      </w:r>
      <w:bookmarkEnd w:id="90"/>
      <w:bookmarkEnd w:id="91"/>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2" w:name="_Toc71274685"/>
      <w:r w:rsidRPr="00324674">
        <w:rPr>
          <w:rFonts w:cs="Arial"/>
          <w:noProof/>
          <w:sz w:val="24"/>
          <w:szCs w:val="24"/>
          <w:lang w:eastAsia="ru-RU"/>
        </w:rPr>
        <w:lastRenderedPageBreak/>
        <w:drawing>
          <wp:inline distT="0" distB="0" distL="0" distR="0" wp14:anchorId="11562B3E" wp14:editId="6CA43726">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bookmarkStart w:id="93" w:name="_Toc374400378"/>
      <w:r w:rsidR="00D23580" w:rsidRPr="00D23580">
        <w:rPr>
          <w:rFonts w:ascii="Arial Narrow" w:eastAsia="Times New Roman" w:hAnsi="Arial Narrow"/>
          <w:b/>
          <w:bCs/>
          <w:spacing w:val="0"/>
          <w:sz w:val="20"/>
          <w:szCs w:val="24"/>
          <w:lang w:eastAsia="ru-RU"/>
        </w:rPr>
        <w:t xml:space="preserve"> Рисунок 4.</w:t>
      </w:r>
      <w:r w:rsidR="00D23580"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D23580"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4</w:t>
      </w:r>
      <w:r w:rsidR="00D23580"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2"/>
      <w:bookmarkEnd w:id="93"/>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06F685BA" wp14:editId="72E4B120">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4" w:name="_Toc374400379"/>
      <w:bookmarkStart w:id="95" w:name="_Toc71274686"/>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5</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4"/>
      <w:bookmarkEnd w:id="95"/>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2EFC0D73" wp14:editId="4A6C106F">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6" w:name="_Toc374400380"/>
      <w:bookmarkStart w:id="97" w:name="_Toc71274687"/>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6</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1)</w:t>
      </w:r>
      <w:bookmarkEnd w:id="96"/>
      <w:bookmarkEnd w:id="9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1750A4DA" wp14:editId="2EBF5D40">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8" w:name="_Toc374400381"/>
      <w:bookmarkStart w:id="99" w:name="_Toc71274688"/>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7</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2)</w:t>
      </w:r>
      <w:bookmarkEnd w:id="98"/>
      <w:bookmarkEnd w:id="99"/>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f"/>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100" w:name="_Toc368331443"/>
      <w:r>
        <w:rPr>
          <w:rFonts w:ascii="Arial Black" w:hAnsi="Arial Black"/>
          <w:caps/>
          <w:spacing w:val="-8"/>
          <w:kern w:val="20"/>
          <w:szCs w:val="24"/>
        </w:rPr>
        <w:lastRenderedPageBreak/>
        <w:t xml:space="preserve"> </w:t>
      </w:r>
      <w:bookmarkStart w:id="101" w:name="_Toc71731941"/>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100"/>
      <w:bookmarkEnd w:id="101"/>
    </w:p>
    <w:p w:rsidR="00324674" w:rsidRDefault="000A6B6E"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2" w:name="_Toc368331444"/>
      <w:r>
        <w:rPr>
          <w:rFonts w:ascii="Arial Black" w:hAnsi="Arial Black"/>
          <w:spacing w:val="-10"/>
          <w:kern w:val="28"/>
          <w:szCs w:val="24"/>
        </w:rPr>
        <w:t xml:space="preserve"> </w:t>
      </w:r>
      <w:bookmarkStart w:id="103" w:name="_Toc71731942"/>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2"/>
      <w:bookmarkEnd w:id="103"/>
    </w:p>
    <w:p w:rsidR="000A6B6E" w:rsidRPr="00022E6E" w:rsidRDefault="000A6B6E" w:rsidP="000A6B6E">
      <w:pPr>
        <w:pStyle w:val="afff"/>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4" w:name="_Toc374252670"/>
      <w:bookmarkStart w:id="105" w:name="_Toc71732453"/>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1</w:t>
      </w:r>
      <w:r w:rsidRPr="00324674">
        <w:rPr>
          <w:rFonts w:ascii="Arial Narrow" w:hAnsi="Arial Narrow"/>
          <w:b/>
          <w:bCs/>
          <w:noProof/>
          <w:sz w:val="20"/>
          <w:szCs w:val="24"/>
        </w:rPr>
        <w:fldChar w:fldCharType="end"/>
      </w:r>
      <w:r w:rsidRPr="00324674">
        <w:rPr>
          <w:rFonts w:ascii="Arial Narrow" w:hAnsi="Arial Narrow"/>
          <w:b/>
          <w:bCs/>
          <w:sz w:val="20"/>
          <w:szCs w:val="24"/>
        </w:rPr>
        <w:t xml:space="preserve">. Перспективный баланс тепловой мощности ТЭЦ </w:t>
      </w:r>
      <w:r w:rsidR="00D14954">
        <w:rPr>
          <w:rFonts w:ascii="Arial Narrow" w:hAnsi="Arial Narrow"/>
          <w:b/>
          <w:bCs/>
          <w:sz w:val="20"/>
          <w:szCs w:val="24"/>
        </w:rPr>
        <w:t>П</w:t>
      </w:r>
      <w:r w:rsidRPr="00324674">
        <w:rPr>
          <w:rFonts w:ascii="Arial Narrow" w:hAnsi="Arial Narrow"/>
          <w:b/>
          <w:bCs/>
          <w:sz w:val="20"/>
          <w:szCs w:val="24"/>
        </w:rPr>
        <w:t>АО «Квадра» и тепловой нагрузки потребителей</w:t>
      </w:r>
      <w:bookmarkEnd w:id="104"/>
      <w:bookmarkEnd w:id="105"/>
    </w:p>
    <w:tbl>
      <w:tblPr>
        <w:tblW w:w="9077" w:type="dxa"/>
        <w:tblInd w:w="103" w:type="dxa"/>
        <w:tblLook w:val="04A0" w:firstRow="1" w:lastRow="0" w:firstColumn="1" w:lastColumn="0" w:noHBand="0" w:noVBand="1"/>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Располагаемая  мощность</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D14954" w:rsidP="000A6B6E">
            <w:pPr>
              <w:widowControl/>
              <w:adjustRightInd/>
              <w:spacing w:before="0" w:after="0"/>
              <w:ind w:firstLine="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21.120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6" w:name="_Toc374252671"/>
      <w:bookmarkStart w:id="107" w:name="_Toc71732454"/>
      <w:r w:rsidRPr="00324674">
        <w:rPr>
          <w:rFonts w:ascii="Arial Narrow" w:hAnsi="Arial Narrow"/>
          <w:b/>
          <w:bCs/>
          <w:sz w:val="20"/>
          <w:szCs w:val="24"/>
        </w:rPr>
        <w:lastRenderedPageBreak/>
        <w:t xml:space="preserve">Таблица </w:t>
      </w:r>
      <w:r w:rsidR="00D23580">
        <w:rPr>
          <w:rFonts w:ascii="Arial Narrow" w:hAnsi="Arial Narrow"/>
          <w:b/>
          <w:bCs/>
          <w:sz w:val="20"/>
          <w:szCs w:val="24"/>
        </w:rPr>
        <w:t>4</w:t>
      </w:r>
      <w:r w:rsidR="00294996">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2</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6"/>
      <w:bookmarkEnd w:id="107"/>
    </w:p>
    <w:tbl>
      <w:tblPr>
        <w:tblW w:w="20830" w:type="dxa"/>
        <w:tblInd w:w="103" w:type="dxa"/>
        <w:tblCellMar>
          <w:left w:w="28" w:type="dxa"/>
          <w:right w:w="28" w:type="dxa"/>
        </w:tblCellMar>
        <w:tblLook w:val="04A0" w:firstRow="1" w:lastRow="0" w:firstColumn="1" w:lastColumn="0" w:noHBand="0" w:noVBand="1"/>
      </w:tblPr>
      <w:tblGrid>
        <w:gridCol w:w="3940"/>
        <w:gridCol w:w="1575"/>
        <w:gridCol w:w="1144"/>
        <w:gridCol w:w="907"/>
        <w:gridCol w:w="1048"/>
        <w:gridCol w:w="1692"/>
        <w:gridCol w:w="876"/>
        <w:gridCol w:w="940"/>
        <w:gridCol w:w="1692"/>
        <w:gridCol w:w="876"/>
        <w:gridCol w:w="940"/>
        <w:gridCol w:w="1692"/>
        <w:gridCol w:w="876"/>
        <w:gridCol w:w="940"/>
        <w:gridCol w:w="1692"/>
      </w:tblGrid>
      <w:tr w:rsidR="00324674" w:rsidRPr="00324674" w:rsidTr="00E22114">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Располагаемая  мощность</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E22114" w:rsidRDefault="00E22114" w:rsidP="00324674">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w:t>
            </w:r>
            <w:r w:rsidR="00423C39">
              <w:rPr>
                <w:rFonts w:eastAsia="Times New Roman" w:cs="Arial"/>
                <w:b/>
                <w:bCs/>
                <w:spacing w:val="0"/>
                <w:sz w:val="20"/>
                <w:szCs w:val="20"/>
                <w:lang w:eastAsia="ru-RU"/>
              </w:rPr>
              <w:t xml:space="preserve"> г.Калуги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104,70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35AC6">
              <w:rPr>
                <w:rFonts w:eastAsia="Times New Roman" w:cs="Arial"/>
                <w:spacing w:val="0"/>
                <w:sz w:val="20"/>
                <w:szCs w:val="20"/>
                <w:lang w:eastAsia="ru-RU"/>
              </w:rPr>
              <w:t xml:space="preserve"> 5</w:t>
            </w:r>
            <w:r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w:t>
            </w:r>
            <w:r w:rsidR="00324674" w:rsidRPr="00324674">
              <w:rPr>
                <w:rFonts w:eastAsia="Times New Roman" w:cs="Arial"/>
                <w:spacing w:val="0"/>
                <w:sz w:val="20"/>
                <w:szCs w:val="20"/>
                <w:lang w:eastAsia="ru-RU"/>
              </w:rPr>
              <w:t>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Школьная,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Пл. Победы,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ул.Кутузова,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Калуга-Бор, 15а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с.Сосновый Бор, 10а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ул.С.</w:t>
            </w:r>
            <w:r w:rsidR="00324674" w:rsidRPr="00324674">
              <w:rPr>
                <w:rFonts w:eastAsia="Times New Roman" w:cs="Arial"/>
                <w:spacing w:val="0"/>
                <w:sz w:val="20"/>
                <w:szCs w:val="20"/>
                <w:lang w:eastAsia="ru-RU"/>
              </w:rPr>
              <w:t>Щедрина, 80а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Советская, 20в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294996">
              <w:rPr>
                <w:rFonts w:eastAsia="Times New Roman" w:cs="Arial"/>
                <w:color w:val="000000"/>
                <w:spacing w:val="0"/>
                <w:sz w:val="20"/>
                <w:szCs w:val="20"/>
                <w:lang w:eastAsia="ru-RU"/>
              </w:rPr>
              <w:t>-7,51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324674"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324674"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ул.Ф.Энгельса,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М.Горького,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ул.Баррикад,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Пухова, 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 xml:space="preserve"> 231а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Маяковского, 59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Маяковского,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Б/р Энтузиастов,</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324674" w:rsidRPr="00324674">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Муратовский щебзавод,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д.</w:t>
            </w:r>
            <w:r w:rsidR="00324674" w:rsidRPr="00324674">
              <w:rPr>
                <w:rFonts w:eastAsia="Times New Roman" w:cs="Arial"/>
                <w:spacing w:val="0"/>
                <w:sz w:val="20"/>
                <w:szCs w:val="20"/>
                <w:lang w:eastAsia="ru-RU"/>
              </w:rPr>
              <w:t>Лихун, п.Молодежный ул.Губернская,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-1,26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55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ул.65 лет Победы,</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Дорожная, 25</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0,344</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0,27</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0,06</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Болотникова, 1</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2,49</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spacing w:val="0"/>
                <w:sz w:val="20"/>
                <w:szCs w:val="20"/>
                <w:lang w:eastAsia="ru-RU"/>
              </w:rPr>
              <w:t>2,49</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Полесская, 3</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3,46</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2,85</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Ю. Круглова, 3</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0,73</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 Ленина, 23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 Малинники, 21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ул.С. Щедрина, 141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ул.Механизаторов, 38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Карла Маркса, </w:t>
            </w:r>
            <w:r w:rsidRPr="00324674">
              <w:rPr>
                <w:rFonts w:eastAsia="Times New Roman" w:cs="Arial"/>
                <w:color w:val="000000"/>
                <w:spacing w:val="0"/>
                <w:sz w:val="20"/>
                <w:szCs w:val="20"/>
                <w:lang w:eastAsia="ru-RU"/>
              </w:rPr>
              <w:t>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 Пушкина, </w:t>
            </w:r>
            <w:r w:rsidR="00324674" w:rsidRPr="00324674">
              <w:rPr>
                <w:rFonts w:eastAsia="Times New Roman" w:cs="Arial"/>
                <w:color w:val="000000"/>
                <w:spacing w:val="0"/>
                <w:sz w:val="20"/>
                <w:szCs w:val="20"/>
                <w:lang w:eastAsia="ru-RU"/>
              </w:rPr>
              <w:t>19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ул.Ромодановские дворики, 61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ул.Московская, </w:t>
            </w:r>
            <w:r w:rsidR="00324674" w:rsidRPr="00324674">
              <w:rPr>
                <w:rFonts w:eastAsia="Times New Roman" w:cs="Arial"/>
                <w:color w:val="000000"/>
                <w:spacing w:val="0"/>
                <w:sz w:val="20"/>
                <w:szCs w:val="20"/>
                <w:lang w:eastAsia="ru-RU"/>
              </w:rPr>
              <w:t>249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Товарная,13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ул.С. Щедрина, 121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ул.Московская, 302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EF0AFA">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ул.Тарутинская, 17</w:t>
            </w:r>
            <w:r w:rsidR="00EF0AFA">
              <w:rPr>
                <w:rFonts w:eastAsia="Times New Roman" w:cs="Arial"/>
                <w:color w:val="000000"/>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r>
      <w:tr w:rsidR="007125ED" w:rsidRPr="007125ED"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7125ED"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ул.Гурьянова, 71</w:t>
            </w:r>
            <w:r w:rsidR="00324674" w:rsidRPr="007125ED">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r>
    </w:tbl>
    <w:p w:rsidR="00324674" w:rsidRPr="00324674" w:rsidRDefault="00324674" w:rsidP="00324674">
      <w:pPr>
        <w:ind w:firstLine="0"/>
        <w:sectPr w:rsidR="00324674"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«Ольговский»,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«Калугатеплосеть»</w:t>
      </w:r>
      <w:r w:rsidR="000A4DC4">
        <w:rPr>
          <w:rFonts w:cs="Arial"/>
          <w:sz w:val="24"/>
          <w:szCs w:val="24"/>
          <w:lang w:eastAsia="ru-RU"/>
        </w:rPr>
        <w:t xml:space="preserve"> г.Калуги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 1,7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r w:rsidRPr="00324674">
        <w:rPr>
          <w:rFonts w:cs="Arial"/>
          <w:sz w:val="24"/>
          <w:szCs w:val="24"/>
          <w:lang w:eastAsia="ru-RU"/>
        </w:rPr>
        <w:t xml:space="preserve">ул.Кибальчича,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w:t>
      </w:r>
      <w:r w:rsidRPr="00324674">
        <w:rPr>
          <w:rFonts w:cs="Arial"/>
          <w:sz w:val="24"/>
          <w:szCs w:val="24"/>
          <w:lang w:eastAsia="ru-RU"/>
        </w:rPr>
        <w:lastRenderedPageBreak/>
        <w:t xml:space="preserve">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формировании перспективной застройки в районах, удаленных от 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«Ольговский» - 20,47 Гкал/ч к 2022 году с увеличением до 58,41 Гкал/ч к 2027 году.</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вышеизложенного анализа при развитии системы теплоснабжения в соответствии со сценарием №</w:t>
      </w:r>
      <w:r w:rsidR="000A4DC4">
        <w:rPr>
          <w:rFonts w:cs="Arial"/>
          <w:sz w:val="24"/>
          <w:szCs w:val="24"/>
          <w:lang w:eastAsia="ru-RU"/>
        </w:rPr>
        <w:t xml:space="preserve"> </w:t>
      </w:r>
      <w:r w:rsidRPr="00324674">
        <w:rPr>
          <w:rFonts w:cs="Arial"/>
          <w:sz w:val="24"/>
          <w:szCs w:val="24"/>
          <w:lang w:eastAsia="ru-RU"/>
        </w:rPr>
        <w:t>1 предварительно предлагается реализация следующих мероприятий: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с увеличением установленной тепловой мощности на 10 Гкал/ч (до 32,5 Гкал/ч) в период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с увеличением установленной тепловой мощности на 0,7 Гкал/ч (до 2,5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с увеличением установленной тепловой мощности на 3 Гкал/ч (до 8,7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ул.Кибальчича, </w:t>
      </w:r>
      <w:r w:rsidR="000A4DC4">
        <w:rPr>
          <w:rFonts w:cs="Arial"/>
          <w:sz w:val="24"/>
          <w:szCs w:val="24"/>
          <w:lang w:eastAsia="ru-RU"/>
        </w:rPr>
        <w:t>д.</w:t>
      </w:r>
      <w:r w:rsidRPr="00324674">
        <w:rPr>
          <w:rFonts w:cs="Arial"/>
          <w:sz w:val="24"/>
          <w:szCs w:val="24"/>
          <w:lang w:eastAsia="ru-RU"/>
        </w:rPr>
        <w:t>17а с увеличением установленной тепловой мощности на 10 Гкал/ч (до 31,5 Гкал/ч) в период до 2020-2022 гг. и последующим увеличением на 5 Гкал/ч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B33BCD">
        <w:rPr>
          <w:rFonts w:cs="Arial"/>
          <w:sz w:val="24"/>
          <w:szCs w:val="24"/>
          <w:lang w:eastAsia="ru-RU"/>
        </w:rPr>
        <w:t>:</w:t>
      </w:r>
      <w:r w:rsidRPr="00324674">
        <w:rPr>
          <w:rFonts w:cs="Arial"/>
          <w:sz w:val="24"/>
          <w:szCs w:val="24"/>
          <w:lang w:eastAsia="ru-RU"/>
        </w:rPr>
        <w:t xml:space="preserve"> 1-й Академический проезд,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lastRenderedPageBreak/>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8" w:name="_Toc368331445"/>
      <w:bookmarkStart w:id="109" w:name="_Toc71731943"/>
      <w:r w:rsidRPr="00022E6E">
        <w:rPr>
          <w:rFonts w:ascii="Arial Black" w:hAnsi="Arial Black"/>
          <w:spacing w:val="-10"/>
          <w:kern w:val="28"/>
          <w:szCs w:val="24"/>
        </w:rPr>
        <w:t>Сценарий №</w:t>
      </w:r>
      <w:r w:rsidR="00B33BCD">
        <w:rPr>
          <w:rFonts w:ascii="Arial Black" w:hAnsi="Arial Black"/>
          <w:spacing w:val="-10"/>
          <w:kern w:val="28"/>
          <w:szCs w:val="24"/>
        </w:rPr>
        <w:t xml:space="preserve"> </w:t>
      </w:r>
      <w:r w:rsidRPr="00022E6E">
        <w:rPr>
          <w:rFonts w:ascii="Arial Black" w:hAnsi="Arial Black"/>
          <w:spacing w:val="-10"/>
          <w:kern w:val="28"/>
          <w:szCs w:val="24"/>
        </w:rPr>
        <w:t>2 «Вариационный»</w:t>
      </w:r>
      <w:bookmarkEnd w:id="108"/>
      <w:bookmarkEnd w:id="109"/>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«Московская, 317а»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 Реконструкция котельной «Кибальчича, 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 xml:space="preserve">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w:t>
      </w:r>
      <w:r w:rsidRPr="00324674">
        <w:rPr>
          <w:rFonts w:cs="Arial"/>
          <w:sz w:val="24"/>
          <w:szCs w:val="24"/>
          <w:lang w:eastAsia="ru-RU"/>
        </w:rPr>
        <w:lastRenderedPageBreak/>
        <w:t>предварительно оценивается величиной не менее 50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«ул. Вооруженного восстания, 12»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«Хрустальная, 18а»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котельных «Хрустальная, 50а»,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 Горького, 1б»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выводом из эксплуатации котельной «Ф.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«Баррикад, 181а»</w:t>
      </w:r>
      <w:r w:rsidR="00B33BCD">
        <w:rPr>
          <w:rFonts w:cs="Arial"/>
          <w:sz w:val="24"/>
          <w:szCs w:val="24"/>
          <w:lang w:eastAsia="ru-RU"/>
        </w:rPr>
        <w:t xml:space="preserve">                                     </w:t>
      </w:r>
      <w:r w:rsidRPr="00324674">
        <w:rPr>
          <w:rFonts w:cs="Arial"/>
          <w:sz w:val="24"/>
          <w:szCs w:val="24"/>
          <w:lang w:eastAsia="ru-RU"/>
        </w:rPr>
        <w:t xml:space="preserve">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w:t>
      </w:r>
      <w:r w:rsidR="00BA3B39">
        <w:rPr>
          <w:rFonts w:cs="Arial"/>
          <w:sz w:val="24"/>
          <w:szCs w:val="24"/>
          <w:lang w:eastAsia="ru-RU"/>
        </w:rPr>
        <w:t>конструкция котельной «</w:t>
      </w:r>
      <w:r w:rsidR="00294996">
        <w:rPr>
          <w:rFonts w:cs="Arial"/>
          <w:sz w:val="24"/>
          <w:szCs w:val="24"/>
          <w:lang w:eastAsia="ru-RU"/>
        </w:rPr>
        <w:t>ул. Кирова, 6</w:t>
      </w:r>
      <w:r w:rsidRPr="00324674">
        <w:rPr>
          <w:rFonts w:cs="Arial"/>
          <w:sz w:val="24"/>
          <w:szCs w:val="24"/>
          <w:lang w:eastAsia="ru-RU"/>
        </w:rPr>
        <w:t xml:space="preserve">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ул.</w:t>
      </w:r>
      <w:r w:rsidRPr="00324674">
        <w:rPr>
          <w:rFonts w:cs="Arial"/>
          <w:sz w:val="24"/>
          <w:szCs w:val="24"/>
          <w:lang w:eastAsia="ru-RU"/>
        </w:rPr>
        <w:t>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Пестеля, 32б»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w:t>
      </w:r>
      <w:r w:rsidRPr="00324674">
        <w:rPr>
          <w:rFonts w:cs="Arial"/>
          <w:sz w:val="24"/>
          <w:szCs w:val="24"/>
          <w:lang w:eastAsia="ru-RU"/>
        </w:rPr>
        <w:lastRenderedPageBreak/>
        <w:t>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пер. </w:t>
      </w:r>
      <w:r w:rsidRPr="00324674">
        <w:rPr>
          <w:rFonts w:cs="Arial"/>
          <w:sz w:val="24"/>
          <w:szCs w:val="24"/>
          <w:lang w:eastAsia="ru-RU"/>
        </w:rPr>
        <w:t xml:space="preserve">Воскресенский, 2б»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Вилонова, 40» МУП «Калугатеплосеть» с выводом из эксплуатации котельной «</w:t>
      </w:r>
      <w:r w:rsidR="00294996">
        <w:rPr>
          <w:rFonts w:cs="Arial"/>
          <w:sz w:val="24"/>
          <w:szCs w:val="24"/>
          <w:lang w:eastAsia="ru-RU"/>
        </w:rPr>
        <w:t xml:space="preserve">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294996">
        <w:rPr>
          <w:rFonts w:cs="Arial"/>
          <w:sz w:val="24"/>
          <w:szCs w:val="24"/>
          <w:lang w:eastAsia="ru-RU"/>
        </w:rPr>
        <w:t xml:space="preserve">ул. </w:t>
      </w:r>
      <w:r w:rsidRPr="00324674">
        <w:rPr>
          <w:rFonts w:cs="Arial"/>
          <w:sz w:val="24"/>
          <w:szCs w:val="24"/>
          <w:lang w:eastAsia="ru-RU"/>
        </w:rPr>
        <w:t>Никитина, 9</w:t>
      </w:r>
      <w:r w:rsidR="00294996">
        <w:rPr>
          <w:rFonts w:cs="Arial"/>
          <w:sz w:val="24"/>
          <w:szCs w:val="24"/>
          <w:lang w:eastAsia="ru-RU"/>
        </w:rPr>
        <w:t>5</w:t>
      </w:r>
      <w:r w:rsidRPr="00324674">
        <w:rPr>
          <w:rFonts w:cs="Arial"/>
          <w:sz w:val="24"/>
          <w:szCs w:val="24"/>
          <w:lang w:eastAsia="ru-RU"/>
        </w:rPr>
        <w:t xml:space="preserve">б»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BA3B39">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Пролетарская, 125» МУП «Калугатеплосеть» </w:t>
      </w:r>
      <w:r w:rsidR="00B33BCD">
        <w:rPr>
          <w:rFonts w:cs="Arial"/>
          <w:sz w:val="24"/>
          <w:szCs w:val="24"/>
          <w:lang w:eastAsia="ru-RU"/>
        </w:rPr>
        <w:t>г.</w:t>
      </w:r>
      <w:r w:rsidR="00454DE7">
        <w:rPr>
          <w:rFonts w:cs="Arial"/>
          <w:sz w:val="24"/>
          <w:szCs w:val="24"/>
          <w:lang w:eastAsia="ru-RU"/>
        </w:rPr>
        <w:t xml:space="preserve"> </w:t>
      </w:r>
      <w:r w:rsidR="00B33BCD">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BA3B39">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Поле Свободы, 131а»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454DE7">
        <w:rPr>
          <w:rFonts w:cs="Arial"/>
          <w:sz w:val="24"/>
          <w:szCs w:val="24"/>
          <w:lang w:eastAsia="ru-RU"/>
        </w:rPr>
        <w:t xml:space="preserve"> </w:t>
      </w:r>
      <w:r w:rsidR="00B33BCD">
        <w:rPr>
          <w:rFonts w:cs="Arial"/>
          <w:sz w:val="24"/>
          <w:szCs w:val="24"/>
          <w:lang w:eastAsia="ru-RU"/>
        </w:rPr>
        <w:t>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w:t>
      </w:r>
      <w:r w:rsidR="00BA3B39">
        <w:rPr>
          <w:rFonts w:cs="Arial"/>
          <w:sz w:val="24"/>
          <w:szCs w:val="24"/>
          <w:lang w:eastAsia="ru-RU"/>
        </w:rPr>
        <w:t>«ул.В.</w:t>
      </w:r>
      <w:r w:rsidRPr="00324674">
        <w:rPr>
          <w:rFonts w:cs="Arial"/>
          <w:sz w:val="24"/>
          <w:szCs w:val="24"/>
          <w:lang w:eastAsia="ru-RU"/>
        </w:rPr>
        <w:t xml:space="preserve">Андриановой, 5а»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 xml:space="preserve">В. Андриановой, 64а» и переключением потребителей на обслуживание от реконструируемой котельной. Установленная тепловая мощность предлагаемой к </w:t>
      </w:r>
      <w:r w:rsidRPr="00324674">
        <w:rPr>
          <w:rFonts w:cs="Arial"/>
          <w:sz w:val="24"/>
          <w:szCs w:val="24"/>
          <w:lang w:eastAsia="ru-RU"/>
        </w:rPr>
        <w:lastRenderedPageBreak/>
        <w:t>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Вишневского, 3а» и выводом в резерв котельной «</w:t>
      </w:r>
      <w:r w:rsidR="00294996">
        <w:rPr>
          <w:rFonts w:cs="Arial"/>
          <w:sz w:val="24"/>
          <w:szCs w:val="24"/>
          <w:lang w:eastAsia="ru-RU"/>
        </w:rPr>
        <w:t xml:space="preserve"> пер. </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«Аэропортовский пер.,</w:t>
      </w:r>
      <w:r w:rsidR="00B33BCD">
        <w:rPr>
          <w:rFonts w:cs="Arial"/>
          <w:sz w:val="24"/>
          <w:szCs w:val="24"/>
          <w:lang w:eastAsia="ru-RU"/>
        </w:rPr>
        <w:t xml:space="preserve"> </w:t>
      </w:r>
      <w:r w:rsidRPr="00324674">
        <w:rPr>
          <w:rFonts w:cs="Arial"/>
          <w:sz w:val="24"/>
          <w:szCs w:val="24"/>
          <w:lang w:eastAsia="ru-RU"/>
        </w:rPr>
        <w:t xml:space="preserve">1» </w:t>
      </w:r>
      <w:r w:rsidR="00B33BCD">
        <w:rPr>
          <w:rFonts w:cs="Arial"/>
          <w:sz w:val="24"/>
          <w:szCs w:val="24"/>
          <w:lang w:eastAsia="ru-RU"/>
        </w:rPr>
        <w:t xml:space="preserve">                     </w:t>
      </w:r>
      <w:r w:rsidRPr="00324674">
        <w:rPr>
          <w:rFonts w:cs="Arial"/>
          <w:sz w:val="24"/>
          <w:szCs w:val="24"/>
          <w:lang w:eastAsia="ru-RU"/>
        </w:rPr>
        <w:t>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переключением потребителей на обслуживание от котельной инфекционной больницы.</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00BA3B39">
        <w:rPr>
          <w:rFonts w:cs="Arial"/>
          <w:sz w:val="24"/>
          <w:szCs w:val="24"/>
          <w:lang w:eastAsia="ru-RU"/>
        </w:rPr>
        <w:t>Телевизионная,</w:t>
      </w:r>
      <w:r w:rsidRPr="00324674">
        <w:rPr>
          <w:rFonts w:cs="Arial"/>
          <w:sz w:val="24"/>
          <w:szCs w:val="24"/>
          <w:lang w:eastAsia="ru-RU"/>
        </w:rPr>
        <w:t xml:space="preserve">2б»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Pr="00324674">
        <w:rPr>
          <w:rFonts w:cs="Arial"/>
          <w:sz w:val="24"/>
          <w:szCs w:val="24"/>
          <w:lang w:eastAsia="ru-RU"/>
        </w:rPr>
        <w:t>Социалистическая,</w:t>
      </w:r>
      <w:r w:rsidR="00B33BCD">
        <w:rPr>
          <w:rFonts w:cs="Arial"/>
          <w:sz w:val="24"/>
          <w:szCs w:val="24"/>
          <w:lang w:eastAsia="ru-RU"/>
        </w:rPr>
        <w:t>д.</w:t>
      </w:r>
      <w:r w:rsidRPr="00324674">
        <w:rPr>
          <w:rFonts w:cs="Arial"/>
          <w:sz w:val="24"/>
          <w:szCs w:val="24"/>
          <w:lang w:eastAsia="ru-RU"/>
        </w:rPr>
        <w:t xml:space="preserve">2а»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Чичерина, 11а»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294996">
        <w:rPr>
          <w:rFonts w:cs="Arial"/>
          <w:sz w:val="24"/>
          <w:szCs w:val="24"/>
          <w:lang w:eastAsia="ru-RU"/>
        </w:rPr>
        <w:t xml:space="preserve"> </w:t>
      </w:r>
      <w:r w:rsidR="00B33BCD">
        <w:rPr>
          <w:rFonts w:cs="Arial"/>
          <w:sz w:val="24"/>
          <w:szCs w:val="24"/>
          <w:lang w:eastAsia="ru-RU"/>
        </w:rPr>
        <w:t>Калуги</w:t>
      </w:r>
      <w:r w:rsidR="00294996">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 xml:space="preserve">Чичерина, 23а» МУП «Калугатеплосеть»  </w:t>
      </w:r>
      <w:r w:rsidR="00B33BCD">
        <w:rPr>
          <w:rFonts w:cs="Arial"/>
          <w:sz w:val="24"/>
          <w:szCs w:val="24"/>
          <w:lang w:eastAsia="ru-RU"/>
        </w:rPr>
        <w:t>г.</w:t>
      </w:r>
      <w:r w:rsidR="006F2D76">
        <w:rPr>
          <w:rFonts w:cs="Arial"/>
          <w:sz w:val="24"/>
          <w:szCs w:val="24"/>
          <w:lang w:eastAsia="ru-RU"/>
        </w:rPr>
        <w:t xml:space="preserve"> </w:t>
      </w:r>
      <w:r w:rsidR="00B33BCD">
        <w:rPr>
          <w:rFonts w:cs="Arial"/>
          <w:sz w:val="24"/>
          <w:szCs w:val="24"/>
          <w:lang w:eastAsia="ru-RU"/>
        </w:rPr>
        <w:t>Калуги</w:t>
      </w:r>
      <w:r w:rsidR="00B33BCD"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Новослободская, 25а»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454DE7">
        <w:rPr>
          <w:rFonts w:cs="Arial"/>
          <w:sz w:val="24"/>
          <w:szCs w:val="24"/>
          <w:lang w:eastAsia="ru-RU"/>
        </w:rPr>
        <w:t xml:space="preserve"> </w:t>
      </w:r>
      <w:r w:rsidR="00B33BCD">
        <w:rPr>
          <w:rFonts w:cs="Arial"/>
          <w:sz w:val="24"/>
          <w:szCs w:val="24"/>
          <w:lang w:eastAsia="ru-RU"/>
        </w:rPr>
        <w:t>Калуги</w:t>
      </w:r>
      <w:r w:rsidRPr="00324674">
        <w:rPr>
          <w:rFonts w:cs="Arial"/>
          <w:sz w:val="24"/>
          <w:szCs w:val="24"/>
          <w:lang w:eastAsia="ru-RU"/>
        </w:rPr>
        <w:t xml:space="preserve"> и переключением потребителей на обслуживание от реконструируемой котельной. Установленная тепловая мощность реконструируемой котельной предварительно оценивается величиной не менее 60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lastRenderedPageBreak/>
        <w:t xml:space="preserve">Строительство новой котельной в районе Грабцевского шоссе с выводом из эксплуатации котельных «Грабцевское шоссе, </w:t>
      </w:r>
      <w:r w:rsidR="00B33BCD">
        <w:rPr>
          <w:rFonts w:cs="Arial"/>
          <w:sz w:val="24"/>
          <w:szCs w:val="24"/>
          <w:lang w:eastAsia="ru-RU"/>
        </w:rPr>
        <w:t>31», «</w:t>
      </w:r>
      <w:r w:rsidRPr="00324674">
        <w:rPr>
          <w:rFonts w:cs="Arial"/>
          <w:sz w:val="24"/>
          <w:szCs w:val="24"/>
          <w:lang w:eastAsia="ru-RU"/>
        </w:rPr>
        <w:t xml:space="preserve">Ленина, 23», «Грабцевское шоссе, 22б» и «Маяковского, 35»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 по адресу</w:t>
      </w:r>
      <w:r w:rsidR="00B33BCD">
        <w:rPr>
          <w:rFonts w:cs="Arial"/>
          <w:sz w:val="24"/>
          <w:szCs w:val="24"/>
          <w:lang w:eastAsia="ru-RU"/>
        </w:rPr>
        <w:t xml:space="preserve">:                           </w:t>
      </w:r>
      <w:r w:rsidRPr="00324674">
        <w:rPr>
          <w:rFonts w:cs="Arial"/>
          <w:sz w:val="24"/>
          <w:szCs w:val="24"/>
          <w:lang w:eastAsia="ru-RU"/>
        </w:rPr>
        <w:t xml:space="preserve"> 1-й Академический проезд,</w:t>
      </w:r>
      <w:r w:rsidR="00B33BCD">
        <w:rPr>
          <w:rFonts w:cs="Arial"/>
          <w:sz w:val="24"/>
          <w:szCs w:val="24"/>
          <w:lang w:eastAsia="ru-RU"/>
        </w:rPr>
        <w:t xml:space="preserve"> </w:t>
      </w:r>
      <w:r w:rsidRPr="00324674">
        <w:rPr>
          <w:rFonts w:cs="Arial"/>
          <w:sz w:val="24"/>
          <w:szCs w:val="24"/>
          <w:lang w:eastAsia="ru-RU"/>
        </w:rPr>
        <w:t xml:space="preserve">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 -Щедрина, 141).</w:t>
      </w:r>
    </w:p>
    <w:p w:rsidR="00B33BCD"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потребителя котельной «Азаровский завод стеновых материалов»  - общежития по адресу</w:t>
      </w:r>
      <w:r w:rsidR="00B33BCD">
        <w:rPr>
          <w:rFonts w:cs="Arial"/>
          <w:sz w:val="24"/>
          <w:szCs w:val="24"/>
          <w:lang w:eastAsia="ru-RU"/>
        </w:rPr>
        <w:t>:</w:t>
      </w:r>
      <w:r w:rsidRPr="00324674">
        <w:rPr>
          <w:rFonts w:cs="Arial"/>
          <w:sz w:val="24"/>
          <w:szCs w:val="24"/>
          <w:lang w:eastAsia="ru-RU"/>
        </w:rPr>
        <w:t xml:space="preserve"> ул. Дальняя, </w:t>
      </w:r>
      <w:r w:rsidR="00B33BCD">
        <w:rPr>
          <w:rFonts w:cs="Arial"/>
          <w:sz w:val="24"/>
          <w:szCs w:val="24"/>
          <w:lang w:eastAsia="ru-RU"/>
        </w:rPr>
        <w:t>д.</w:t>
      </w:r>
      <w:r w:rsidRPr="00324674">
        <w:rPr>
          <w:rFonts w:cs="Arial"/>
          <w:sz w:val="24"/>
          <w:szCs w:val="24"/>
          <w:lang w:eastAsia="ru-RU"/>
        </w:rPr>
        <w:t>1 – на обслуживание от теплоисточника смежной зоны действия.</w:t>
      </w:r>
    </w:p>
    <w:p w:rsidR="00324674" w:rsidRPr="00B33BCD" w:rsidRDefault="00B33BCD" w:rsidP="006501CA">
      <w:pPr>
        <w:numPr>
          <w:ilvl w:val="0"/>
          <w:numId w:val="19"/>
        </w:numPr>
        <w:spacing w:line="360" w:lineRule="auto"/>
        <w:contextualSpacing/>
        <w:rPr>
          <w:rFonts w:cs="Arial"/>
          <w:sz w:val="24"/>
          <w:szCs w:val="24"/>
          <w:lang w:eastAsia="ru-RU"/>
        </w:rPr>
      </w:pPr>
      <w:r>
        <w:rPr>
          <w:rFonts w:cs="Arial"/>
          <w:sz w:val="24"/>
          <w:szCs w:val="24"/>
          <w:lang w:eastAsia="ru-RU"/>
        </w:rPr>
        <w:t>П</w:t>
      </w:r>
      <w:r w:rsidR="00324674" w:rsidRPr="00B33BCD">
        <w:rPr>
          <w:rFonts w:cs="Arial"/>
          <w:sz w:val="24"/>
          <w:szCs w:val="24"/>
          <w:lang w:eastAsia="ru-RU"/>
        </w:rPr>
        <w:t>ереключаемая нагрузка на ТЭЦ ОАО «Квадра» составит при данном сценарии 30,3 Гкал/ч.</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10" w:name="_Toc368331446"/>
      <w:bookmarkStart w:id="111" w:name="_Toc71731944"/>
      <w:r w:rsidRPr="00022E6E">
        <w:rPr>
          <w:rFonts w:ascii="Arial Black" w:hAnsi="Arial Black"/>
          <w:spacing w:val="-10"/>
          <w:kern w:val="28"/>
          <w:szCs w:val="24"/>
        </w:rPr>
        <w:t>Сценарий №</w:t>
      </w:r>
      <w:r w:rsidR="00927713">
        <w:rPr>
          <w:rFonts w:ascii="Arial Black" w:hAnsi="Arial Black"/>
          <w:spacing w:val="-10"/>
          <w:kern w:val="28"/>
          <w:szCs w:val="24"/>
        </w:rPr>
        <w:t xml:space="preserve"> </w:t>
      </w:r>
      <w:r w:rsidRPr="00022E6E">
        <w:rPr>
          <w:rFonts w:ascii="Arial Black" w:hAnsi="Arial Black"/>
          <w:spacing w:val="-10"/>
          <w:kern w:val="28"/>
          <w:szCs w:val="24"/>
        </w:rPr>
        <w:t>3 «Когенерационный»</w:t>
      </w:r>
      <w:bookmarkEnd w:id="110"/>
      <w:bookmarkEnd w:id="111"/>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данным сценарием предлагаются следующие проекты.</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Вывод из эксплуатации котельной «</w:t>
      </w:r>
      <w:r w:rsidR="006F2D76">
        <w:rPr>
          <w:rFonts w:cs="Arial"/>
          <w:sz w:val="24"/>
          <w:szCs w:val="24"/>
          <w:lang w:eastAsia="ru-RU"/>
        </w:rPr>
        <w:t>ул.Телевизионная,</w:t>
      </w:r>
      <w:r w:rsidRPr="00324674">
        <w:rPr>
          <w:rFonts w:cs="Arial"/>
          <w:sz w:val="24"/>
          <w:szCs w:val="24"/>
          <w:lang w:eastAsia="ru-RU"/>
        </w:rPr>
        <w:t xml:space="preserve">2б»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Социалистическая,</w:t>
      </w:r>
      <w:r w:rsidRPr="00324674">
        <w:rPr>
          <w:rFonts w:cs="Arial"/>
          <w:sz w:val="24"/>
          <w:szCs w:val="24"/>
          <w:lang w:eastAsia="ru-RU"/>
        </w:rPr>
        <w:t xml:space="preserve">2а»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Чичерина,</w:t>
      </w:r>
      <w:r w:rsidRPr="00324674">
        <w:rPr>
          <w:rFonts w:cs="Arial"/>
          <w:sz w:val="24"/>
          <w:szCs w:val="24"/>
          <w:lang w:eastAsia="ru-RU"/>
        </w:rPr>
        <w:t xml:space="preserve">11а»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Чичерина,</w:t>
      </w:r>
      <w:r w:rsidRPr="00324674">
        <w:rPr>
          <w:rFonts w:cs="Arial"/>
          <w:sz w:val="24"/>
          <w:szCs w:val="24"/>
          <w:lang w:eastAsia="ru-RU"/>
        </w:rPr>
        <w:t>23а»</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Гурьянова,59»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Шахтеров,</w:t>
      </w:r>
      <w:r w:rsidRPr="00324674">
        <w:rPr>
          <w:rFonts w:cs="Arial"/>
          <w:sz w:val="24"/>
          <w:szCs w:val="24"/>
          <w:lang w:eastAsia="ru-RU"/>
        </w:rPr>
        <w:t xml:space="preserve">3а»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Механизаторов,</w:t>
      </w:r>
      <w:r w:rsidRPr="00324674">
        <w:rPr>
          <w:rFonts w:cs="Arial"/>
          <w:sz w:val="24"/>
          <w:szCs w:val="24"/>
          <w:lang w:eastAsia="ru-RU"/>
        </w:rPr>
        <w:t>38»</w:t>
      </w:r>
      <w:r w:rsidR="00927713">
        <w:rPr>
          <w:rFonts w:cs="Arial"/>
          <w:sz w:val="24"/>
          <w:szCs w:val="24"/>
          <w:lang w:eastAsia="ru-RU"/>
        </w:rPr>
        <w:t xml:space="preserve">                                </w:t>
      </w:r>
      <w:r w:rsidRPr="00324674">
        <w:rPr>
          <w:rFonts w:cs="Arial"/>
          <w:sz w:val="24"/>
          <w:szCs w:val="24"/>
          <w:lang w:eastAsia="ru-RU"/>
        </w:rPr>
        <w:t xml:space="preserve">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Тепличный» с выводом из эксплуатации котельных «</w:t>
      </w:r>
      <w:r w:rsidR="006F2D76">
        <w:rPr>
          <w:rFonts w:cs="Arial"/>
          <w:sz w:val="24"/>
          <w:szCs w:val="24"/>
          <w:lang w:eastAsia="ru-RU"/>
        </w:rPr>
        <w:t>ул.</w:t>
      </w:r>
      <w:r w:rsidRPr="00324674">
        <w:rPr>
          <w:rFonts w:cs="Arial"/>
          <w:sz w:val="24"/>
          <w:szCs w:val="24"/>
          <w:lang w:eastAsia="ru-RU"/>
        </w:rPr>
        <w:t>Дорожная, 6а», «</w:t>
      </w:r>
      <w:r w:rsidR="006F2D76">
        <w:rPr>
          <w:rFonts w:cs="Arial"/>
          <w:sz w:val="24"/>
          <w:szCs w:val="24"/>
          <w:lang w:eastAsia="ru-RU"/>
        </w:rPr>
        <w:t>ул.</w:t>
      </w:r>
      <w:r w:rsidRPr="00324674">
        <w:rPr>
          <w:rFonts w:cs="Arial"/>
          <w:sz w:val="24"/>
          <w:szCs w:val="24"/>
          <w:lang w:eastAsia="ru-RU"/>
        </w:rPr>
        <w:t>Тепличная, 22», «</w:t>
      </w:r>
      <w:r w:rsidR="006F2D76">
        <w:rPr>
          <w:rFonts w:cs="Arial"/>
          <w:sz w:val="24"/>
          <w:szCs w:val="24"/>
          <w:lang w:eastAsia="ru-RU"/>
        </w:rPr>
        <w:t>ул.</w:t>
      </w:r>
      <w:r w:rsidRPr="00324674">
        <w:rPr>
          <w:rFonts w:cs="Arial"/>
          <w:sz w:val="24"/>
          <w:szCs w:val="24"/>
          <w:lang w:eastAsia="ru-RU"/>
        </w:rPr>
        <w:t>Нижняя Усадебная, 2» и «</w:t>
      </w:r>
      <w:r w:rsidR="006F2D76">
        <w:rPr>
          <w:rFonts w:cs="Arial"/>
          <w:sz w:val="24"/>
          <w:szCs w:val="24"/>
          <w:lang w:eastAsia="ru-RU"/>
        </w:rPr>
        <w:t>ул.</w:t>
      </w:r>
      <w:r w:rsidRPr="00324674">
        <w:rPr>
          <w:rFonts w:cs="Arial"/>
          <w:sz w:val="24"/>
          <w:szCs w:val="24"/>
          <w:lang w:eastAsia="ru-RU"/>
        </w:rPr>
        <w:t xml:space="preserve">Новая, 41»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Московская, 317а»  МУП «Калугатеплосеть»</w:t>
      </w:r>
      <w:r w:rsidR="00927713" w:rsidRPr="00927713">
        <w:rPr>
          <w:rFonts w:cs="Arial"/>
          <w:sz w:val="24"/>
          <w:szCs w:val="24"/>
          <w:lang w:eastAsia="ru-RU"/>
        </w:rPr>
        <w:t xml:space="preserve">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 xml:space="preserve"> 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Кибальчича, 17а»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Pr="00324674">
        <w:rPr>
          <w:rFonts w:cs="Arial"/>
          <w:sz w:val="24"/>
          <w:szCs w:val="24"/>
          <w:lang w:eastAsia="ru-RU"/>
        </w:rPr>
        <w:t>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324674" w:rsidRPr="00324674" w:rsidRDefault="006F2D76" w:rsidP="006501CA">
      <w:pPr>
        <w:numPr>
          <w:ilvl w:val="0"/>
          <w:numId w:val="20"/>
        </w:numPr>
        <w:spacing w:line="360" w:lineRule="auto"/>
        <w:contextualSpacing/>
        <w:rPr>
          <w:rFonts w:cs="Arial"/>
          <w:sz w:val="24"/>
          <w:szCs w:val="24"/>
          <w:lang w:eastAsia="ru-RU"/>
        </w:rPr>
      </w:pPr>
      <w:r>
        <w:rPr>
          <w:rFonts w:cs="Arial"/>
          <w:sz w:val="24"/>
          <w:szCs w:val="24"/>
          <w:lang w:eastAsia="ru-RU"/>
        </w:rPr>
        <w:t>Реконструкция котельной «ул.</w:t>
      </w:r>
      <w:r w:rsidR="00454DE7">
        <w:rPr>
          <w:rFonts w:cs="Arial"/>
          <w:sz w:val="24"/>
          <w:szCs w:val="24"/>
          <w:lang w:eastAsia="ru-RU"/>
        </w:rPr>
        <w:t xml:space="preserve"> </w:t>
      </w:r>
      <w:r w:rsidR="00324674" w:rsidRPr="00324674">
        <w:rPr>
          <w:rFonts w:cs="Arial"/>
          <w:sz w:val="24"/>
          <w:szCs w:val="24"/>
          <w:lang w:eastAsia="ru-RU"/>
        </w:rPr>
        <w:t xml:space="preserve">Вооруженного восстания, 12»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00927713" w:rsidRPr="00324674">
        <w:rPr>
          <w:rFonts w:cs="Arial"/>
          <w:sz w:val="24"/>
          <w:szCs w:val="24"/>
          <w:lang w:eastAsia="ru-RU"/>
        </w:rPr>
        <w:t xml:space="preserve"> </w:t>
      </w:r>
      <w:r w:rsidR="00324674" w:rsidRPr="00324674">
        <w:rPr>
          <w:rFonts w:cs="Arial"/>
          <w:sz w:val="24"/>
          <w:szCs w:val="24"/>
          <w:lang w:eastAsia="ru-RU"/>
        </w:rPr>
        <w:t>с выводом из эксплуатации котельных «</w:t>
      </w:r>
      <w:r>
        <w:rPr>
          <w:rFonts w:cs="Arial"/>
          <w:sz w:val="24"/>
          <w:szCs w:val="24"/>
          <w:lang w:eastAsia="ru-RU"/>
        </w:rPr>
        <w:t>ул.</w:t>
      </w:r>
      <w:r w:rsidR="00324674" w:rsidRPr="00324674">
        <w:rPr>
          <w:rFonts w:cs="Arial"/>
          <w:sz w:val="24"/>
          <w:szCs w:val="24"/>
          <w:lang w:eastAsia="ru-RU"/>
        </w:rPr>
        <w:t>Кропоткина,4а», «</w:t>
      </w:r>
      <w:r>
        <w:rPr>
          <w:rFonts w:cs="Arial"/>
          <w:sz w:val="24"/>
          <w:szCs w:val="24"/>
          <w:lang w:eastAsia="ru-RU"/>
        </w:rPr>
        <w:t>ул.</w:t>
      </w:r>
      <w:r w:rsidR="00324674" w:rsidRPr="00324674">
        <w:rPr>
          <w:rFonts w:cs="Arial"/>
          <w:sz w:val="24"/>
          <w:szCs w:val="24"/>
          <w:lang w:eastAsia="ru-RU"/>
        </w:rPr>
        <w:t>Театральная,4г», «</w:t>
      </w:r>
      <w:r>
        <w:rPr>
          <w:rFonts w:cs="Arial"/>
          <w:sz w:val="24"/>
          <w:szCs w:val="24"/>
          <w:lang w:eastAsia="ru-RU"/>
        </w:rPr>
        <w:t>ул.</w:t>
      </w:r>
      <w:r w:rsidR="00324674" w:rsidRPr="00324674">
        <w:rPr>
          <w:rFonts w:cs="Arial"/>
          <w:sz w:val="24"/>
          <w:szCs w:val="24"/>
          <w:lang w:eastAsia="ru-RU"/>
        </w:rPr>
        <w:t>Московская,31а»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Хрустальная, 18а»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котельных «</w:t>
      </w:r>
      <w:r w:rsidR="006F2D76">
        <w:rPr>
          <w:rFonts w:cs="Arial"/>
          <w:sz w:val="24"/>
          <w:szCs w:val="24"/>
          <w:lang w:eastAsia="ru-RU"/>
        </w:rPr>
        <w:t>ул.</w:t>
      </w:r>
      <w:r w:rsidRPr="00324674">
        <w:rPr>
          <w:rFonts w:cs="Arial"/>
          <w:sz w:val="24"/>
          <w:szCs w:val="24"/>
          <w:lang w:eastAsia="ru-RU"/>
        </w:rPr>
        <w:t>Хрустальная, 50а», «</w:t>
      </w:r>
      <w:r w:rsidR="006F2D76">
        <w:rPr>
          <w:rFonts w:cs="Arial"/>
          <w:sz w:val="24"/>
          <w:szCs w:val="24"/>
          <w:lang w:eastAsia="ru-RU"/>
        </w:rPr>
        <w:t>ул.</w:t>
      </w:r>
      <w:r w:rsidRPr="00324674">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М. Горького, 1б» МУП «Калугатеплосеть»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ул.</w:t>
      </w:r>
      <w:r w:rsidRPr="00324674">
        <w:rPr>
          <w:rFonts w:cs="Arial"/>
          <w:sz w:val="24"/>
          <w:szCs w:val="24"/>
          <w:lang w:eastAsia="ru-RU"/>
        </w:rPr>
        <w:t>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Баррикад, 181а»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00927713" w:rsidRPr="00324674">
        <w:rPr>
          <w:rFonts w:cs="Arial"/>
          <w:sz w:val="24"/>
          <w:szCs w:val="24"/>
          <w:lang w:eastAsia="ru-RU"/>
        </w:rPr>
        <w:t xml:space="preserve"> </w:t>
      </w:r>
      <w:r w:rsidRPr="00324674">
        <w:rPr>
          <w:rFonts w:cs="Arial"/>
          <w:sz w:val="24"/>
          <w:szCs w:val="24"/>
          <w:lang w:eastAsia="ru-RU"/>
        </w:rPr>
        <w:t>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Кирова, </w:t>
      </w:r>
      <w:r w:rsidR="006F2D76">
        <w:rPr>
          <w:rFonts w:cs="Arial"/>
          <w:sz w:val="24"/>
          <w:szCs w:val="24"/>
          <w:lang w:eastAsia="ru-RU"/>
        </w:rPr>
        <w:t>6</w:t>
      </w:r>
      <w:r w:rsidRPr="00324674">
        <w:rPr>
          <w:rFonts w:cs="Arial"/>
          <w:sz w:val="24"/>
          <w:szCs w:val="24"/>
          <w:lang w:eastAsia="ru-RU"/>
        </w:rPr>
        <w:t>7а» МУП «Калугатеплосеть»</w:t>
      </w:r>
      <w:r w:rsidR="00927713" w:rsidRPr="00927713">
        <w:rPr>
          <w:rFonts w:cs="Arial"/>
          <w:sz w:val="24"/>
          <w:szCs w:val="24"/>
          <w:lang w:eastAsia="ru-RU"/>
        </w:rPr>
        <w:t xml:space="preserve">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 xml:space="preserve">Чижевского, 12а» и </w:t>
      </w:r>
      <w:r w:rsidRPr="00324674">
        <w:rPr>
          <w:rFonts w:cs="Arial"/>
          <w:sz w:val="24"/>
          <w:szCs w:val="24"/>
          <w:lang w:eastAsia="ru-RU"/>
        </w:rPr>
        <w:lastRenderedPageBreak/>
        <w:t>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Пестеля, 32б»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пер. </w:t>
      </w:r>
      <w:r w:rsidRPr="00324674">
        <w:rPr>
          <w:rFonts w:cs="Arial"/>
          <w:sz w:val="24"/>
          <w:szCs w:val="24"/>
          <w:lang w:eastAsia="ru-RU"/>
        </w:rPr>
        <w:t xml:space="preserve">Воскресенский,2б»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Вилонова,</w:t>
      </w:r>
      <w:r w:rsidRPr="00324674">
        <w:rPr>
          <w:rFonts w:cs="Arial"/>
          <w:sz w:val="24"/>
          <w:szCs w:val="24"/>
          <w:lang w:eastAsia="ru-RU"/>
        </w:rPr>
        <w:t>40» МУП «Калугатеплосеть»</w:t>
      </w:r>
      <w:r w:rsidR="001C0843" w:rsidRPr="001C0843">
        <w:rPr>
          <w:rFonts w:cs="Arial"/>
          <w:sz w:val="24"/>
          <w:szCs w:val="24"/>
          <w:lang w:eastAsia="ru-RU"/>
        </w:rPr>
        <w:t xml:space="preserve">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 xml:space="preserve">ул. </w:t>
      </w:r>
      <w:r w:rsidRPr="00324674">
        <w:rPr>
          <w:rFonts w:cs="Arial"/>
          <w:sz w:val="24"/>
          <w:szCs w:val="24"/>
          <w:lang w:eastAsia="ru-RU"/>
        </w:rPr>
        <w:t>Никитина, 9</w:t>
      </w:r>
      <w:r w:rsidR="006F2D76">
        <w:rPr>
          <w:rFonts w:cs="Arial"/>
          <w:sz w:val="24"/>
          <w:szCs w:val="24"/>
          <w:lang w:eastAsia="ru-RU"/>
        </w:rPr>
        <w:t>5</w:t>
      </w:r>
      <w:r w:rsidRPr="00324674">
        <w:rPr>
          <w:rFonts w:cs="Arial"/>
          <w:sz w:val="24"/>
          <w:szCs w:val="24"/>
          <w:lang w:eastAsia="ru-RU"/>
        </w:rPr>
        <w:t xml:space="preserve">б»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Пролетарская, 125»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 xml:space="preserve">Московская, 115а» и переключением потребителей на обслуживание от </w:t>
      </w:r>
      <w:r w:rsidRPr="00324674">
        <w:rPr>
          <w:rFonts w:cs="Arial"/>
          <w:sz w:val="24"/>
          <w:szCs w:val="24"/>
          <w:lang w:eastAsia="ru-RU"/>
        </w:rPr>
        <w:lastRenderedPageBreak/>
        <w:t>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Поле Свободы,</w:t>
      </w:r>
      <w:r w:rsidRPr="00324674">
        <w:rPr>
          <w:rFonts w:cs="Arial"/>
          <w:sz w:val="24"/>
          <w:szCs w:val="24"/>
          <w:lang w:eastAsia="ru-RU"/>
        </w:rPr>
        <w:t>131а» МУП «Калугатеплосеть»</w:t>
      </w:r>
      <w:r w:rsidR="001C0843" w:rsidRPr="001C0843">
        <w:rPr>
          <w:rFonts w:cs="Arial"/>
          <w:sz w:val="24"/>
          <w:szCs w:val="24"/>
          <w:lang w:eastAsia="ru-RU"/>
        </w:rPr>
        <w:t xml:space="preserve">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В.Андриановой, 5а»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 ул. </w:t>
      </w:r>
      <w:r w:rsidRPr="00324674">
        <w:rPr>
          <w:rFonts w:cs="Arial"/>
          <w:sz w:val="24"/>
          <w:szCs w:val="24"/>
          <w:lang w:eastAsia="ru-RU"/>
        </w:rPr>
        <w:t>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Вишневского, 3а» и выводом в резерв котельной «</w:t>
      </w:r>
      <w:r w:rsidR="006F2D76">
        <w:rPr>
          <w:rFonts w:cs="Arial"/>
          <w:sz w:val="24"/>
          <w:szCs w:val="24"/>
          <w:lang w:eastAsia="ru-RU"/>
        </w:rPr>
        <w:t>пер.</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Вывод из эксплуатации котельной «Аэропортовский пер., 1»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001C0843" w:rsidRPr="00324674">
        <w:rPr>
          <w:rFonts w:cs="Arial"/>
          <w:sz w:val="24"/>
          <w:szCs w:val="24"/>
          <w:lang w:eastAsia="ru-RU"/>
        </w:rPr>
        <w:t xml:space="preserve"> </w:t>
      </w:r>
      <w:r w:rsidRPr="00324674">
        <w:rPr>
          <w:rFonts w:cs="Arial"/>
          <w:sz w:val="24"/>
          <w:szCs w:val="24"/>
          <w:lang w:eastAsia="ru-RU"/>
        </w:rPr>
        <w:t xml:space="preserve">с переключением потребителей на </w:t>
      </w:r>
      <w:r w:rsidRPr="00324674">
        <w:rPr>
          <w:rFonts w:cs="Arial"/>
          <w:sz w:val="24"/>
          <w:szCs w:val="24"/>
          <w:lang w:eastAsia="ru-RU"/>
        </w:rPr>
        <w:lastRenderedPageBreak/>
        <w:t>обслуживание от котельной инфекционной больницы.</w:t>
      </w:r>
    </w:p>
    <w:p w:rsidR="00324674" w:rsidRPr="00324674" w:rsidRDefault="001C0843" w:rsidP="006501CA">
      <w:pPr>
        <w:numPr>
          <w:ilvl w:val="0"/>
          <w:numId w:val="20"/>
        </w:numPr>
        <w:spacing w:line="360" w:lineRule="auto"/>
        <w:ind w:left="993" w:hanging="426"/>
        <w:contextualSpacing/>
        <w:rPr>
          <w:rFonts w:cs="Arial"/>
          <w:sz w:val="24"/>
          <w:szCs w:val="24"/>
          <w:lang w:eastAsia="ru-RU"/>
        </w:rPr>
      </w:pPr>
      <w:r>
        <w:rPr>
          <w:rFonts w:cs="Arial"/>
          <w:sz w:val="24"/>
          <w:szCs w:val="24"/>
          <w:lang w:eastAsia="ru-RU"/>
        </w:rPr>
        <w:t xml:space="preserve"> </w:t>
      </w:r>
      <w:r w:rsidR="00324674"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 ул.</w:t>
      </w:r>
      <w:r w:rsidR="00324674" w:rsidRPr="00324674">
        <w:rPr>
          <w:rFonts w:cs="Arial"/>
          <w:sz w:val="24"/>
          <w:szCs w:val="24"/>
          <w:lang w:eastAsia="ru-RU"/>
        </w:rPr>
        <w:t xml:space="preserve">Новослободская, 25а» МУП «Калугатеплосеть» </w:t>
      </w:r>
      <w:r>
        <w:rPr>
          <w:rFonts w:cs="Arial"/>
          <w:sz w:val="24"/>
          <w:szCs w:val="24"/>
          <w:lang w:eastAsia="ru-RU"/>
        </w:rPr>
        <w:t>г.Калуги</w:t>
      </w:r>
      <w:r w:rsidRPr="00324674">
        <w:rPr>
          <w:rFonts w:cs="Arial"/>
          <w:sz w:val="24"/>
          <w:szCs w:val="24"/>
          <w:lang w:eastAsia="ru-RU"/>
        </w:rPr>
        <w:t xml:space="preserve"> </w:t>
      </w:r>
      <w:r w:rsidR="00324674" w:rsidRPr="00324674">
        <w:rPr>
          <w:rFonts w:cs="Arial"/>
          <w:sz w:val="24"/>
          <w:szCs w:val="24"/>
          <w:lang w:eastAsia="ru-RU"/>
        </w:rPr>
        <w:t>и переключением потребителей на обслуживание от реконструируемой котельной. Установленная тепловая мощность котельной после реконструкции предварительно оценивается величиной не менее 60 Гкал/ч. Предусматривается установка ГПА электрической мощностью до 11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Строительство новой котельной в районе Грабцевского шоссе с выводом из эксплуатации котельных «Грабцевское шоссе, 31», «Ленина, 23», «Грабцевское шоссе, 22б» и «Маяковского, 35»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по адресу</w:t>
      </w:r>
      <w:r w:rsidR="001C0843">
        <w:rPr>
          <w:rFonts w:cs="Arial"/>
          <w:sz w:val="24"/>
          <w:szCs w:val="24"/>
          <w:lang w:eastAsia="ru-RU"/>
        </w:rPr>
        <w:t>:</w:t>
      </w:r>
      <w:r w:rsidRPr="00324674">
        <w:rPr>
          <w:rFonts w:cs="Arial"/>
          <w:sz w:val="24"/>
          <w:szCs w:val="24"/>
          <w:lang w:eastAsia="ru-RU"/>
        </w:rPr>
        <w:t xml:space="preserve">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(Салтыкова-Щедрина, 141).</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rsidR="001C0843" w:rsidRPr="00324674" w:rsidRDefault="001C0843" w:rsidP="00324674">
      <w:pPr>
        <w:spacing w:line="360" w:lineRule="auto"/>
        <w:rPr>
          <w:rFonts w:cs="Arial"/>
          <w:sz w:val="24"/>
          <w:szCs w:val="24"/>
          <w:highlight w:val="yellow"/>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результате реализации мероприятий установленная электрическая мощность энергоисточников, действующих в границах МО «Город Калуга», увеличится на 151,5 МВт и составит 248,3 МВт.</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r w:rsidRPr="00324674">
        <w:rPr>
          <w:noProof/>
          <w:szCs w:val="24"/>
          <w:lang w:eastAsia="ru-RU"/>
        </w:rPr>
        <w:drawing>
          <wp:inline distT="0" distB="0" distL="0" distR="0" wp14:anchorId="6A847BF2" wp14:editId="7E691B71">
            <wp:extent cx="5760085" cy="34582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760085" cy="3458205"/>
                    </a:xfrm>
                    <a:prstGeom prst="rect">
                      <a:avLst/>
                    </a:prstGeom>
                    <a:noFill/>
                    <a:ln w="9525">
                      <a:noFill/>
                      <a:miter lim="800000"/>
                      <a:headEnd/>
                      <a:tailEnd/>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2" w:name="_Toc374400382"/>
      <w:bookmarkStart w:id="113" w:name="_Toc71274689"/>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8</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12"/>
      <w:bookmarkEnd w:id="113"/>
    </w:p>
    <w:p w:rsidR="00324674" w:rsidRPr="00324674" w:rsidRDefault="00324674" w:rsidP="00DC52E1">
      <w:pPr>
        <w:spacing w:line="360" w:lineRule="auto"/>
        <w:ind w:firstLine="0"/>
        <w:rPr>
          <w:rFonts w:cs="Arial"/>
          <w:sz w:val="24"/>
          <w:szCs w:val="24"/>
          <w:highlight w:val="yellow"/>
          <w:lang w:eastAsia="ru-RU"/>
        </w:rPr>
      </w:pPr>
    </w:p>
    <w:p w:rsidR="00324674" w:rsidRPr="00324674" w:rsidRDefault="00324674" w:rsidP="006501CA">
      <w:pPr>
        <w:numPr>
          <w:ilvl w:val="1"/>
          <w:numId w:val="28"/>
        </w:numPr>
        <w:suppressAutoHyphens/>
        <w:adjustRightInd/>
        <w:spacing w:before="240"/>
        <w:ind w:left="1702"/>
        <w:outlineLvl w:val="1"/>
        <w:rPr>
          <w:rFonts w:ascii="Arial Black" w:hAnsi="Arial Black"/>
          <w:spacing w:val="-10"/>
          <w:kern w:val="28"/>
          <w:szCs w:val="24"/>
        </w:rPr>
      </w:pPr>
      <w:bookmarkStart w:id="114" w:name="_Toc368331447"/>
      <w:bookmarkStart w:id="115" w:name="_Toc71731945"/>
      <w:r w:rsidRPr="00324674">
        <w:rPr>
          <w:rFonts w:ascii="Arial Black" w:hAnsi="Arial Black"/>
          <w:spacing w:val="-10"/>
          <w:kern w:val="28"/>
          <w:szCs w:val="24"/>
        </w:rPr>
        <w:t>Вариант развития системы теплоснабжения с переходом на использование индивидуальных тепловых пунктов (ИТП)</w:t>
      </w:r>
      <w:bookmarkEnd w:id="114"/>
      <w:bookmarkEnd w:id="115"/>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Первый вариант предусматривает изменения в составе оборудования </w:t>
      </w:r>
      <w:r w:rsidRPr="00324674">
        <w:rPr>
          <w:rFonts w:cs="Arial"/>
          <w:sz w:val="24"/>
          <w:szCs w:val="24"/>
          <w:lang w:eastAsia="ru-RU"/>
        </w:rPr>
        <w:lastRenderedPageBreak/>
        <w:t>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6" w:name="_Toc368331449"/>
    </w:p>
    <w:p w:rsidR="001C0843" w:rsidRDefault="001C0843" w:rsidP="001C0843">
      <w:pPr>
        <w:spacing w:line="360" w:lineRule="auto"/>
        <w:rPr>
          <w:rFonts w:cs="Arial"/>
          <w:sz w:val="24"/>
          <w:szCs w:val="24"/>
          <w:lang w:eastAsia="ru-RU"/>
        </w:rPr>
      </w:pPr>
    </w:p>
    <w:p w:rsidR="00324674" w:rsidRPr="001C0843" w:rsidRDefault="001C0843" w:rsidP="006501CA">
      <w:pPr>
        <w:pStyle w:val="afff"/>
        <w:numPr>
          <w:ilvl w:val="1"/>
          <w:numId w:val="28"/>
        </w:numPr>
        <w:spacing w:line="360" w:lineRule="auto"/>
        <w:ind w:left="0" w:firstLine="0"/>
        <w:jc w:val="center"/>
        <w:rPr>
          <w:rFonts w:ascii="Arial Black" w:hAnsi="Arial Black"/>
          <w:caps/>
          <w:spacing w:val="-8"/>
          <w:kern w:val="20"/>
          <w:szCs w:val="24"/>
        </w:rPr>
      </w:pPr>
      <w:r>
        <w:rPr>
          <w:rFonts w:ascii="Arial Black" w:hAnsi="Arial Black"/>
          <w:caps/>
          <w:spacing w:val="-8"/>
          <w:kern w:val="20"/>
          <w:szCs w:val="24"/>
        </w:rPr>
        <w:t xml:space="preserve"> </w:t>
      </w:r>
      <w:r w:rsidR="00324674" w:rsidRPr="001C0843">
        <w:rPr>
          <w:rFonts w:ascii="Arial Black" w:hAnsi="Arial Black"/>
          <w:caps/>
          <w:spacing w:val="-8"/>
          <w:kern w:val="20"/>
          <w:szCs w:val="24"/>
        </w:rPr>
        <w:t>Сравнение вариантов развития системы теплоснабжения</w:t>
      </w:r>
      <w:bookmarkEnd w:id="116"/>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1C0843">
        <w:rPr>
          <w:rFonts w:cs="Arial"/>
          <w:sz w:val="24"/>
          <w:szCs w:val="24"/>
          <w:lang w:eastAsia="ru-RU"/>
        </w:rPr>
        <w:t xml:space="preserve"> представлена ниже (таблица 4.1</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балансы тепловой мощности энергоисточников и тепловой нагрузки потребителей – в Главе 4 «</w:t>
      </w:r>
      <w:r w:rsidR="00217DDB">
        <w:rPr>
          <w:rFonts w:cs="Arial"/>
          <w:sz w:val="24"/>
          <w:szCs w:val="24"/>
        </w:rPr>
        <w:t xml:space="preserve"> Существующие и п</w:t>
      </w:r>
      <w:r w:rsidRPr="00324674">
        <w:rPr>
          <w:rFonts w:cs="Arial"/>
          <w:sz w:val="24"/>
          <w:szCs w:val="24"/>
        </w:rPr>
        <w:t xml:space="preserve">ерспективные балансы </w:t>
      </w:r>
      <w:r w:rsidRPr="00324674">
        <w:rPr>
          <w:rFonts w:cs="Arial"/>
          <w:sz w:val="24"/>
          <w:szCs w:val="24"/>
        </w:rPr>
        <w:lastRenderedPageBreak/>
        <w:t>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перевооружение</w:t>
      </w:r>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с</w:t>
      </w:r>
      <w:r w:rsidR="00324674" w:rsidRPr="00324674">
        <w:rPr>
          <w:rFonts w:cs="Arial"/>
          <w:sz w:val="24"/>
          <w:szCs w:val="24"/>
          <w:lang w:eastAsia="ru-RU"/>
        </w:rPr>
        <w:t>равнение сроков окупаемости проектов (к реализации принимались 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Состав мероприятий может быть скорректирован при выполнении ежегодной актуализации схемы теплоснабжения, предусмотренной действующим законодательством.</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rPr>
      </w:pPr>
      <w:r w:rsidRPr="00324674">
        <w:rPr>
          <w:rFonts w:cs="Arial"/>
          <w:sz w:val="24"/>
          <w:szCs w:val="24"/>
        </w:rPr>
        <w:br w:type="page"/>
      </w:r>
    </w:p>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p>
    <w:p w:rsidR="00324674" w:rsidRPr="00324674" w:rsidRDefault="00D23580" w:rsidP="00324674">
      <w:pPr>
        <w:widowControl/>
        <w:adjustRightInd/>
        <w:spacing w:before="0" w:after="0"/>
        <w:ind w:firstLine="0"/>
        <w:jc w:val="left"/>
        <w:textAlignment w:val="auto"/>
        <w:rPr>
          <w:rFonts w:cs="Arial"/>
          <w:b/>
          <w:bCs/>
          <w:sz w:val="24"/>
          <w:szCs w:val="24"/>
        </w:rPr>
      </w:pPr>
      <w:bookmarkStart w:id="117" w:name="_Toc359938604"/>
      <w:bookmarkStart w:id="118" w:name="_Toc374252672"/>
      <w:bookmarkStart w:id="119" w:name="_Toc71732455"/>
      <w:r w:rsidRPr="00D23580">
        <w:rPr>
          <w:rFonts w:ascii="Arial Narrow" w:hAnsi="Arial Narrow"/>
          <w:b/>
          <w:bCs/>
          <w:sz w:val="24"/>
          <w:szCs w:val="24"/>
        </w:rPr>
        <w:lastRenderedPageBreak/>
        <w:t>Таблица 4.</w:t>
      </w:r>
      <w:r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Pr="00D23580">
        <w:rPr>
          <w:rFonts w:ascii="Arial Narrow" w:hAnsi="Arial Narrow"/>
          <w:b/>
          <w:bCs/>
          <w:sz w:val="24"/>
          <w:szCs w:val="24"/>
        </w:rPr>
        <w:fldChar w:fldCharType="separate"/>
      </w:r>
      <w:r w:rsidR="002C7562">
        <w:rPr>
          <w:rFonts w:ascii="Arial Narrow" w:hAnsi="Arial Narrow"/>
          <w:b/>
          <w:bCs/>
          <w:noProof/>
          <w:sz w:val="24"/>
          <w:szCs w:val="24"/>
        </w:rPr>
        <w:t>3</w:t>
      </w:r>
      <w:r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17"/>
      <w:bookmarkEnd w:id="118"/>
      <w:bookmarkEnd w:id="119"/>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571"/>
        <w:gridCol w:w="2572"/>
        <w:gridCol w:w="2572"/>
        <w:gridCol w:w="2571"/>
        <w:gridCol w:w="2572"/>
        <w:gridCol w:w="2572"/>
        <w:gridCol w:w="2572"/>
      </w:tblGrid>
      <w:tr w:rsidR="00324674" w:rsidRPr="00324674" w:rsidTr="00324674">
        <w:trPr>
          <w:trHeight w:val="525"/>
          <w:tblHeader/>
        </w:trPr>
        <w:tc>
          <w:tcPr>
            <w:tcW w:w="298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Источник</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1</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2</w:t>
            </w:r>
          </w:p>
        </w:tc>
        <w:tc>
          <w:tcPr>
            <w:tcW w:w="5144"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Рекомендованный вариант</w:t>
            </w:r>
          </w:p>
        </w:tc>
      </w:tr>
      <w:tr w:rsidR="00324674" w:rsidRPr="00324674" w:rsidTr="00324674">
        <w:trPr>
          <w:trHeight w:val="525"/>
          <w:tblHeader/>
        </w:trPr>
        <w:tc>
          <w:tcPr>
            <w:tcW w:w="2982" w:type="dxa"/>
            <w:vMerge/>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vMerge/>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p>
        </w:tc>
      </w:tr>
      <w:tr w:rsidR="00324674" w:rsidRPr="00324674" w:rsidTr="00324674">
        <w:trPr>
          <w:trHeight w:val="300"/>
        </w:trPr>
        <w:tc>
          <w:tcPr>
            <w:tcW w:w="2982" w:type="dxa"/>
            <w:shd w:val="clear" w:color="auto" w:fill="auto"/>
            <w:noWrap/>
            <w:vAlign w:val="center"/>
            <w:hideMark/>
          </w:tcPr>
          <w:p w:rsidR="00324674" w:rsidRPr="00324674" w:rsidRDefault="00CB2801" w:rsidP="00CB2801">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 г.Калуги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29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Переключение потребителей</w:t>
            </w:r>
            <w:r w:rsidR="00CB2801">
              <w:rPr>
                <w:rFonts w:eastAsia="Times New Roman" w:cs="Arial"/>
                <w:spacing w:val="0"/>
                <w:sz w:val="20"/>
                <w:szCs w:val="20"/>
                <w:lang w:eastAsia="ru-RU"/>
              </w:rPr>
              <w:t xml:space="preserve"> котельной «Вишневского, 3а» и «Вишневского, 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Установка ГПА (5 МВт). Перек</w:t>
            </w:r>
            <w:r w:rsidR="00CB2801">
              <w:rPr>
                <w:rFonts w:eastAsia="Times New Roman" w:cs="Arial"/>
                <w:spacing w:val="0"/>
                <w:sz w:val="20"/>
                <w:szCs w:val="20"/>
                <w:lang w:eastAsia="ru-RU"/>
              </w:rPr>
              <w:t>лючение потребителей котельной «Вишневского, 3а» и «Вишневского, 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032"/>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56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CB2801">
              <w:rPr>
                <w:rFonts w:eastAsia="Times New Roman" w:cs="Arial"/>
                <w:spacing w:val="0"/>
                <w:sz w:val="20"/>
                <w:szCs w:val="20"/>
                <w:lang w:eastAsia="ru-RU"/>
              </w:rPr>
              <w:t>лючение потребителей котельной «Воскресенский, 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(УЭМ 3 МВт). Переключение потребителе</w:t>
            </w:r>
            <w:r w:rsidR="00CB2801">
              <w:rPr>
                <w:rFonts w:eastAsia="Times New Roman" w:cs="Arial"/>
                <w:spacing w:val="0"/>
                <w:sz w:val="20"/>
                <w:szCs w:val="20"/>
                <w:lang w:eastAsia="ru-RU"/>
              </w:rPr>
              <w:t>й котельной «Воскресенский, 29б»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Реконструкция и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932"/>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w:t>
            </w:r>
            <w:r w:rsidR="00CB2801">
              <w:rPr>
                <w:rFonts w:eastAsia="Times New Roman" w:cs="Arial"/>
                <w:spacing w:val="0"/>
                <w:sz w:val="20"/>
                <w:szCs w:val="20"/>
                <w:lang w:eastAsia="ru-RU"/>
              </w:rPr>
              <w:t>ение на котельную «Пестеля, 32б»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r>
      <w:tr w:rsidR="00324674" w:rsidRPr="00324674" w:rsidTr="00324674">
        <w:trPr>
          <w:trHeight w:val="989"/>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ул.Чижевского, </w:t>
            </w:r>
            <w:r w:rsidR="00324674" w:rsidRPr="00324674">
              <w:rPr>
                <w:rFonts w:eastAsia="Times New Roman" w:cs="Arial"/>
                <w:spacing w:val="0"/>
                <w:sz w:val="20"/>
                <w:szCs w:val="20"/>
                <w:lang w:eastAsia="ru-RU"/>
              </w:rPr>
              <w:t>12а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ул.Школьная, 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633"/>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w:t>
            </w:r>
            <w:r w:rsidR="00CB2801">
              <w:rPr>
                <w:rFonts w:eastAsia="Times New Roman" w:cs="Arial"/>
                <w:spacing w:val="0"/>
                <w:sz w:val="20"/>
                <w:szCs w:val="20"/>
                <w:lang w:eastAsia="ru-RU"/>
              </w:rPr>
              <w:t>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Пл.</w:t>
            </w:r>
            <w:r w:rsidR="00324674" w:rsidRPr="00324674">
              <w:rPr>
                <w:rFonts w:eastAsia="Times New Roman" w:cs="Arial"/>
                <w:spacing w:val="0"/>
                <w:sz w:val="20"/>
                <w:szCs w:val="20"/>
                <w:lang w:eastAsia="ru-RU"/>
              </w:rPr>
              <w:t>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lastRenderedPageBreak/>
              <w:t>«Воскресенский, 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w:t>
            </w:r>
            <w:r w:rsidR="00597335">
              <w:rPr>
                <w:rFonts w:eastAsia="Times New Roman" w:cs="Arial"/>
                <w:spacing w:val="0"/>
                <w:sz w:val="20"/>
                <w:szCs w:val="20"/>
                <w:lang w:eastAsia="ru-RU"/>
              </w:rPr>
              <w:t xml:space="preserve">на котельную </w:t>
            </w:r>
            <w:r w:rsidR="00597335">
              <w:rPr>
                <w:rFonts w:eastAsia="Times New Roman" w:cs="Arial"/>
                <w:spacing w:val="0"/>
                <w:sz w:val="20"/>
                <w:szCs w:val="20"/>
                <w:lang w:eastAsia="ru-RU"/>
              </w:rPr>
              <w:lastRenderedPageBreak/>
              <w:t>«Воскресенский, 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w:t>
            </w:r>
            <w:r w:rsidR="00597335">
              <w:rPr>
                <w:rFonts w:eastAsia="Times New Roman" w:cs="Arial"/>
                <w:spacing w:val="0"/>
                <w:sz w:val="20"/>
                <w:szCs w:val="20"/>
                <w:lang w:eastAsia="ru-RU"/>
              </w:rPr>
              <w:t>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«Вооруженного восстания, 12»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73"/>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47"/>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Установка ГПА (2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3</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324674" w:rsidRPr="00324674" w:rsidTr="00324674">
        <w:trPr>
          <w:trHeight w:val="17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Калуга-Бор, 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Установка ГПА (УЭМ 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с.Сосновый Бор, 10а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ул.С.Щедрина, 80а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Советская, 20в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324674" w:rsidRPr="00324674" w:rsidTr="00324674">
        <w:trPr>
          <w:trHeight w:val="316"/>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ул.Гвардейская.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447"/>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Пер.Аэропортовский,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ул.Ф.Энгельса,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ул.Кирпичный завод МПС,</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М.Горького,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Переключение потребителей котельной "Ф. Энгельса, 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ул.Баррикад,</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w:t>
            </w:r>
            <w:r w:rsidR="00324674" w:rsidRPr="00324674">
              <w:rPr>
                <w:rFonts w:eastAsia="Times New Roman" w:cs="Arial"/>
                <w:spacing w:val="0"/>
                <w:sz w:val="20"/>
                <w:szCs w:val="20"/>
                <w:lang w:eastAsia="ru-RU"/>
              </w:rPr>
              <w:t>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ул.Пухова, 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 231а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(УЭМ 4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Установка ГПА на СН (0,35 МВт). 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59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35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3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 Увеличение УТМ на 3 Гкал/ч.</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noWrap/>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Б/р Энтузиастов,</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2571" w:type="dxa"/>
            <w:shd w:val="clear" w:color="auto" w:fill="auto"/>
            <w:vAlign w:val="center"/>
            <w:hideMark/>
          </w:tcPr>
          <w:p w:rsidR="004751A1"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(2020-2022 гг.) и на 5 Гкал/ч</w:t>
            </w:r>
          </w:p>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r>
      <w:tr w:rsidR="00324674" w:rsidRPr="00324674" w:rsidTr="00324674">
        <w:trPr>
          <w:trHeight w:val="26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Установка ГПА (УЭМ 1,5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w:t>
            </w:r>
            <w:r w:rsidR="00324674" w:rsidRPr="00324674">
              <w:rPr>
                <w:rFonts w:eastAsia="Times New Roman" w:cs="Arial"/>
                <w:spacing w:val="0"/>
                <w:sz w:val="20"/>
                <w:szCs w:val="20"/>
                <w:lang w:eastAsia="ru-RU"/>
              </w:rPr>
              <w:t>Канищево,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ул.Новая,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300"/>
        </w:trPr>
        <w:tc>
          <w:tcPr>
            <w:tcW w:w="2982" w:type="dxa"/>
            <w:shd w:val="clear" w:color="auto" w:fill="auto"/>
            <w:vAlign w:val="center"/>
            <w:hideMark/>
          </w:tcPr>
          <w:p w:rsidR="00324674" w:rsidRPr="00324674" w:rsidRDefault="005B6F0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пос.</w:t>
            </w:r>
            <w:r w:rsidR="00324674" w:rsidRPr="00324674">
              <w:rPr>
                <w:rFonts w:eastAsia="Times New Roman" w:cs="Arial"/>
                <w:spacing w:val="0"/>
                <w:sz w:val="20"/>
                <w:szCs w:val="20"/>
                <w:lang w:eastAsia="ru-RU"/>
              </w:rPr>
              <w:t>Муратовский щебзавод,</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5B6F02" w:rsidRDefault="005B6F02" w:rsidP="005B6F0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д.Лихун, п.</w:t>
            </w:r>
            <w:r w:rsidR="00324674" w:rsidRPr="00324674">
              <w:rPr>
                <w:rFonts w:eastAsia="Times New Roman" w:cs="Arial"/>
                <w:spacing w:val="0"/>
                <w:sz w:val="20"/>
                <w:szCs w:val="20"/>
                <w:lang w:eastAsia="ru-RU"/>
              </w:rPr>
              <w:t>Молодежный</w:t>
            </w:r>
            <w:r>
              <w:rPr>
                <w:rFonts w:eastAsia="Times New Roman" w:cs="Arial"/>
                <w:spacing w:val="0"/>
                <w:sz w:val="20"/>
                <w:szCs w:val="20"/>
                <w:lang w:eastAsia="ru-RU"/>
              </w:rPr>
              <w:t>,</w:t>
            </w:r>
            <w:r w:rsidR="00324674" w:rsidRPr="00324674">
              <w:rPr>
                <w:rFonts w:eastAsia="Times New Roman" w:cs="Arial"/>
                <w:spacing w:val="0"/>
                <w:sz w:val="20"/>
                <w:szCs w:val="20"/>
                <w:lang w:eastAsia="ru-RU"/>
              </w:rPr>
              <w:t xml:space="preserve"> </w:t>
            </w:r>
          </w:p>
          <w:p w:rsidR="00324674" w:rsidRPr="00324674" w:rsidRDefault="00324674" w:rsidP="005B6F0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w:t>
            </w:r>
            <w:r w:rsidR="005B6F02">
              <w:rPr>
                <w:rFonts w:eastAsia="Times New Roman" w:cs="Arial"/>
                <w:spacing w:val="0"/>
                <w:sz w:val="20"/>
                <w:szCs w:val="20"/>
                <w:lang w:eastAsia="ru-RU"/>
              </w:rPr>
              <w:t>.</w:t>
            </w:r>
            <w:r w:rsidRPr="00324674">
              <w:rPr>
                <w:rFonts w:eastAsia="Times New Roman" w:cs="Arial"/>
                <w:spacing w:val="0"/>
                <w:sz w:val="20"/>
                <w:szCs w:val="20"/>
                <w:lang w:eastAsia="ru-RU"/>
              </w:rPr>
              <w:t>Губернская,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1,5 МВт + 2*1,5 МВт.</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lastRenderedPageBreak/>
              <w:t>55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65 лет 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51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«Инфекционная больница»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FE5C95">
        <w:trPr>
          <w:trHeight w:val="786"/>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23 (ОАО «</w:t>
            </w:r>
            <w:r w:rsidR="00324674" w:rsidRPr="00324674">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w:t>
            </w:r>
            <w:r w:rsidR="00877CCF">
              <w:rPr>
                <w:rFonts w:eastAsia="Times New Roman" w:cs="Arial"/>
                <w:color w:val="000000"/>
                <w:spacing w:val="0"/>
                <w:sz w:val="20"/>
                <w:szCs w:val="20"/>
                <w:lang w:eastAsia="ru-RU"/>
              </w:rPr>
              <w:t>Малинники, 21 (ОАО «Калужский завод «Ремпутьмаш»</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 С.</w:t>
            </w:r>
            <w:r w:rsidR="00877CCF">
              <w:rPr>
                <w:rFonts w:eastAsia="Times New Roman" w:cs="Arial"/>
                <w:color w:val="000000"/>
                <w:spacing w:val="0"/>
                <w:sz w:val="20"/>
                <w:szCs w:val="20"/>
                <w:lang w:eastAsia="ru-RU"/>
              </w:rPr>
              <w:t>Щедрина, 141 (ОАО «КЗТА»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68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w:t>
            </w:r>
            <w:r w:rsidR="00877CCF">
              <w:rPr>
                <w:rFonts w:eastAsia="Times New Roman" w:cs="Arial"/>
                <w:color w:val="000000"/>
                <w:spacing w:val="0"/>
                <w:sz w:val="20"/>
                <w:szCs w:val="20"/>
                <w:lang w:eastAsia="ru-RU"/>
              </w:rPr>
              <w:t>торов, 38 (ОАО «Калугатехремонт»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ул.Карла Маркса, 4 (ОАО «КНИИТМУ»</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Пушкина, 19 (ОАО «КНИИТМУ»</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w:t>
            </w:r>
            <w:r w:rsidR="00877CCF">
              <w:rPr>
                <w:rFonts w:eastAsia="Times New Roman" w:cs="Arial"/>
                <w:color w:val="000000"/>
                <w:spacing w:val="0"/>
                <w:sz w:val="20"/>
                <w:szCs w:val="20"/>
                <w:lang w:eastAsia="ru-RU"/>
              </w:rPr>
              <w:t>дановские дворики, 61 (НОУ СПО «</w:t>
            </w:r>
            <w:r w:rsidRPr="00324674">
              <w:rPr>
                <w:rFonts w:eastAsia="Times New Roman" w:cs="Arial"/>
                <w:color w:val="000000"/>
                <w:spacing w:val="0"/>
                <w:sz w:val="20"/>
                <w:szCs w:val="20"/>
                <w:lang w:eastAsia="ru-RU"/>
              </w:rPr>
              <w:t>К</w:t>
            </w:r>
            <w:r w:rsidR="00877CCF">
              <w:rPr>
                <w:rFonts w:eastAsia="Times New Roman" w:cs="Arial"/>
                <w:color w:val="000000"/>
                <w:spacing w:val="0"/>
                <w:sz w:val="20"/>
                <w:szCs w:val="20"/>
                <w:lang w:eastAsia="ru-RU"/>
              </w:rPr>
              <w:t>алужский кооперативный техникум»</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FE5C95">
        <w:trPr>
          <w:trHeight w:val="1049"/>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w:t>
            </w:r>
            <w:r w:rsidR="00877CCF">
              <w:rPr>
                <w:rFonts w:eastAsia="Times New Roman" w:cs="Arial"/>
                <w:color w:val="000000"/>
                <w:spacing w:val="0"/>
                <w:sz w:val="20"/>
                <w:szCs w:val="20"/>
                <w:lang w:eastAsia="ru-RU"/>
              </w:rPr>
              <w:t>4 ОАО «НПП «</w:t>
            </w:r>
            <w:r w:rsidRPr="00324674">
              <w:rPr>
                <w:rFonts w:eastAsia="Times New Roman" w:cs="Arial"/>
                <w:color w:val="000000"/>
                <w:spacing w:val="0"/>
                <w:sz w:val="20"/>
                <w:szCs w:val="20"/>
                <w:lang w:eastAsia="ru-RU"/>
              </w:rPr>
              <w:t>Калуж</w:t>
            </w:r>
            <w:r w:rsidR="00877CCF">
              <w:rPr>
                <w:rFonts w:eastAsia="Times New Roman" w:cs="Arial"/>
                <w:color w:val="000000"/>
                <w:spacing w:val="0"/>
                <w:sz w:val="20"/>
                <w:szCs w:val="20"/>
                <w:lang w:eastAsia="ru-RU"/>
              </w:rPr>
              <w:t>ский приборостроительный завод «Тайфун»</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249 (ОАО «Калугаприбор»</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ул.Товарная,</w:t>
            </w:r>
            <w:r w:rsidR="00877CCF">
              <w:rPr>
                <w:rFonts w:eastAsia="Times New Roman" w:cs="Arial"/>
                <w:color w:val="000000"/>
                <w:spacing w:val="0"/>
                <w:sz w:val="20"/>
                <w:szCs w:val="20"/>
                <w:lang w:eastAsia="ru-RU"/>
              </w:rPr>
              <w:t xml:space="preserve"> 13 (филиал ОАО «РЖД»</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FE5C95">
        <w:trPr>
          <w:trHeight w:val="922"/>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С.</w:t>
            </w:r>
            <w:r>
              <w:rPr>
                <w:rFonts w:eastAsia="Times New Roman" w:cs="Arial"/>
                <w:color w:val="000000"/>
                <w:spacing w:val="0"/>
                <w:sz w:val="20"/>
                <w:szCs w:val="20"/>
                <w:lang w:eastAsia="ru-RU"/>
              </w:rPr>
              <w:t>Щедрина, 121 (ОАО «</w:t>
            </w:r>
            <w:r w:rsidR="00324674" w:rsidRPr="00324674">
              <w:rPr>
                <w:rFonts w:eastAsia="Times New Roman" w:cs="Arial"/>
                <w:color w:val="000000"/>
                <w:spacing w:val="0"/>
                <w:sz w:val="20"/>
                <w:szCs w:val="20"/>
                <w:lang w:eastAsia="ru-RU"/>
              </w:rPr>
              <w:t>Калу</w:t>
            </w:r>
            <w:r>
              <w:rPr>
                <w:rFonts w:eastAsia="Times New Roman" w:cs="Arial"/>
                <w:color w:val="000000"/>
                <w:spacing w:val="0"/>
                <w:sz w:val="20"/>
                <w:szCs w:val="20"/>
                <w:lang w:eastAsia="ru-RU"/>
              </w:rPr>
              <w:t>жский электромеханический завод»</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597335"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Московская, 302 (ОАО «Калужский завод ЖБИ»</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65E40">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Тарутинская, 17</w:t>
            </w:r>
            <w:r w:rsidR="00865E40">
              <w:rPr>
                <w:rFonts w:eastAsia="Times New Roman" w:cs="Arial"/>
                <w:color w:val="000000"/>
                <w:spacing w:val="0"/>
                <w:sz w:val="20"/>
                <w:szCs w:val="20"/>
                <w:lang w:eastAsia="ru-RU"/>
              </w:rPr>
              <w:t>а</w:t>
            </w:r>
            <w:r w:rsidR="00877CCF">
              <w:rPr>
                <w:rFonts w:eastAsia="Times New Roman" w:cs="Arial"/>
                <w:color w:val="000000"/>
                <w:spacing w:val="0"/>
                <w:sz w:val="20"/>
                <w:szCs w:val="20"/>
                <w:lang w:eastAsia="ru-RU"/>
              </w:rPr>
              <w:t xml:space="preserve"> (ОАО «К</w:t>
            </w:r>
            <w:r w:rsidRPr="00324674">
              <w:rPr>
                <w:rFonts w:eastAsia="Times New Roman" w:cs="Arial"/>
                <w:color w:val="000000"/>
                <w:spacing w:val="0"/>
                <w:sz w:val="20"/>
                <w:szCs w:val="20"/>
                <w:lang w:eastAsia="ru-RU"/>
              </w:rPr>
              <w:t>алужская обувная фабрик</w:t>
            </w:r>
            <w:r w:rsidR="00877CCF">
              <w:rPr>
                <w:rFonts w:eastAsia="Times New Roman" w:cs="Arial"/>
                <w:color w:val="000000"/>
                <w:spacing w:val="0"/>
                <w:sz w:val="20"/>
                <w:szCs w:val="20"/>
                <w:lang w:eastAsia="ru-RU"/>
              </w:rPr>
              <w:t>а «Калита»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w:t>
            </w:r>
            <w:r w:rsidR="00877CCF">
              <w:rPr>
                <w:rFonts w:eastAsia="Times New Roman" w:cs="Arial"/>
                <w:color w:val="000000"/>
                <w:spacing w:val="0"/>
                <w:sz w:val="20"/>
                <w:szCs w:val="20"/>
                <w:lang w:eastAsia="ru-RU"/>
              </w:rPr>
              <w:t>мический проезд, 13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lastRenderedPageBreak/>
              <w:t xml:space="preserve"> 1-й</w:t>
            </w:r>
            <w:r w:rsidR="00877CCF">
              <w:rPr>
                <w:rFonts w:eastAsia="Times New Roman" w:cs="Arial"/>
                <w:color w:val="000000"/>
                <w:spacing w:val="0"/>
                <w:sz w:val="20"/>
                <w:szCs w:val="20"/>
                <w:lang w:eastAsia="ru-RU"/>
              </w:rPr>
              <w:t xml:space="preserve"> Академический проезд, 23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i/>
                <w:color w:val="000000"/>
                <w:spacing w:val="0"/>
                <w:sz w:val="20"/>
                <w:szCs w:val="20"/>
                <w:lang w:eastAsia="ru-RU"/>
              </w:rPr>
            </w:pPr>
            <w:r w:rsidRPr="00324674">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r w:rsidRPr="00324674">
              <w:rPr>
                <w:rFonts w:eastAsia="Times New Roman" w:cs="Arial"/>
                <w:b/>
                <w:i/>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ОАО </w:t>
            </w:r>
            <w:r w:rsidR="00877CCF">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Квадра</w:t>
            </w:r>
            <w:r w:rsidR="00877CCF">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w:t>
            </w:r>
            <w:r w:rsidR="00597335">
              <w:rPr>
                <w:rFonts w:eastAsia="Times New Roman" w:cs="Arial"/>
                <w:spacing w:val="0"/>
                <w:sz w:val="20"/>
                <w:szCs w:val="20"/>
                <w:lang w:eastAsia="ru-RU"/>
              </w:rPr>
              <w:t>ическая, 2а», «Чичерина, 11а», «</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Социалистическая, 2а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11а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Шахтеров, 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Механизаторов, 38</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на обслуживание от ТЭЦ</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 (2017 год)</w:t>
            </w:r>
          </w:p>
        </w:tc>
      </w:tr>
      <w:tr w:rsidR="00324674" w:rsidRPr="00324674" w:rsidTr="00324674">
        <w:trPr>
          <w:trHeight w:val="300"/>
        </w:trPr>
        <w:tc>
          <w:tcPr>
            <w:tcW w:w="2982" w:type="dxa"/>
            <w:shd w:val="clear" w:color="auto" w:fill="auto"/>
            <w:vAlign w:val="center"/>
            <w:hideMark/>
          </w:tcPr>
          <w:p w:rsidR="00324674" w:rsidRPr="00324674" w:rsidRDefault="00324674" w:rsidP="00597335">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ООО </w:t>
            </w:r>
            <w:r w:rsidR="00597335">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КТЗ</w:t>
            </w:r>
            <w:r w:rsidR="00597335">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микрорайонов </w:t>
            </w:r>
            <w:r w:rsidR="00877CCF">
              <w:rPr>
                <w:rFonts w:eastAsia="Times New Roman" w:cs="Arial"/>
                <w:spacing w:val="0"/>
                <w:sz w:val="20"/>
                <w:szCs w:val="20"/>
                <w:lang w:eastAsia="ru-RU"/>
              </w:rPr>
              <w:t>«</w:t>
            </w:r>
            <w:r w:rsidRPr="00324674">
              <w:rPr>
                <w:rFonts w:eastAsia="Times New Roman" w:cs="Arial"/>
                <w:spacing w:val="0"/>
                <w:sz w:val="20"/>
                <w:szCs w:val="20"/>
                <w:lang w:eastAsia="ru-RU"/>
              </w:rPr>
              <w:t>Спортивный, Научный, Пучково</w:t>
            </w:r>
            <w:r w:rsidR="00877CCF">
              <w:rPr>
                <w:rFonts w:eastAsia="Times New Roman" w:cs="Arial"/>
                <w:spacing w:val="0"/>
                <w:sz w:val="20"/>
                <w:szCs w:val="20"/>
                <w:lang w:eastAsia="ru-RU"/>
              </w:rPr>
              <w:t>»</w:t>
            </w:r>
            <w:r w:rsidR="00EB00B8">
              <w:rPr>
                <w:rFonts w:eastAsia="Times New Roman" w:cs="Arial"/>
                <w:spacing w:val="0"/>
                <w:sz w:val="20"/>
                <w:szCs w:val="20"/>
                <w:lang w:eastAsia="ru-RU"/>
              </w:rPr>
              <w:t>) (НИ</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микрорайона </w:t>
            </w:r>
            <w:r w:rsidR="00877CCF">
              <w:rPr>
                <w:rFonts w:eastAsia="Times New Roman" w:cs="Arial"/>
                <w:spacing w:val="0"/>
                <w:sz w:val="20"/>
                <w:szCs w:val="20"/>
                <w:lang w:eastAsia="ru-RU"/>
              </w:rPr>
              <w:t>«</w:t>
            </w:r>
            <w:r w:rsidRPr="00324674">
              <w:rPr>
                <w:rFonts w:eastAsia="Times New Roman" w:cs="Arial"/>
                <w:spacing w:val="0"/>
                <w:sz w:val="20"/>
                <w:szCs w:val="20"/>
                <w:lang w:eastAsia="ru-RU"/>
              </w:rPr>
              <w:t>Ольговский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в микрорайоне </w:t>
            </w:r>
            <w:r w:rsidR="00877CCF">
              <w:rPr>
                <w:rFonts w:eastAsia="Times New Roman" w:cs="Arial"/>
                <w:spacing w:val="0"/>
                <w:sz w:val="20"/>
                <w:szCs w:val="20"/>
                <w:lang w:eastAsia="ru-RU"/>
              </w:rPr>
              <w:t>«</w:t>
            </w:r>
            <w:r w:rsidRPr="00324674">
              <w:rPr>
                <w:rFonts w:eastAsia="Times New Roman" w:cs="Arial"/>
                <w:spacing w:val="0"/>
                <w:sz w:val="20"/>
                <w:szCs w:val="20"/>
                <w:lang w:eastAsia="ru-RU"/>
              </w:rPr>
              <w:t>Тепличный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Котельная в районе Грабцевского шоссе (Н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20" w:name="_Toc71731946"/>
      <w:bookmarkEnd w:id="83"/>
      <w:r>
        <w:rPr>
          <w:color w:val="000000" w:themeColor="text1"/>
        </w:rPr>
        <w:lastRenderedPageBreak/>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20"/>
    </w:p>
    <w:p w:rsidR="0040097C" w:rsidRPr="00093045" w:rsidRDefault="00F04070" w:rsidP="006501CA">
      <w:pPr>
        <w:pStyle w:val="20"/>
        <w:numPr>
          <w:ilvl w:val="1"/>
          <w:numId w:val="29"/>
        </w:numPr>
        <w:ind w:left="0" w:firstLine="0"/>
        <w:jc w:val="center"/>
      </w:pPr>
      <w:r>
        <w:t xml:space="preserve"> </w:t>
      </w:r>
      <w:bookmarkStart w:id="121" w:name="_Toc71731947"/>
      <w:r w:rsidR="0040097C" w:rsidRPr="00093045">
        <w:t>Общие положения</w:t>
      </w:r>
      <w:bookmarkEnd w:id="121"/>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lastRenderedPageBreak/>
        <w:t xml:space="preserve"> </w:t>
      </w:r>
      <w:bookmarkStart w:id="122" w:name="_Toc71731948"/>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2"/>
    </w:p>
    <w:p w:rsidR="00345E3A" w:rsidRPr="00093045" w:rsidRDefault="00345E3A" w:rsidP="00345E3A"/>
    <w:p w:rsidR="00D5391A" w:rsidRPr="00093045" w:rsidRDefault="00AE0DC1" w:rsidP="000C1E5C">
      <w:pPr>
        <w:pStyle w:val="aff7"/>
      </w:pPr>
      <w:bookmarkStart w:id="123" w:name="_Toc71732456"/>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1</w:t>
      </w:r>
      <w:r w:rsidR="00EB1986"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3"/>
    </w:p>
    <w:tbl>
      <w:tblPr>
        <w:tblW w:w="9087" w:type="dxa"/>
        <w:tblInd w:w="93" w:type="dxa"/>
        <w:tblLook w:val="04A0" w:firstRow="1" w:lastRow="0" w:firstColumn="1" w:lastColumn="0" w:noHBand="0" w:noVBand="1"/>
      </w:tblPr>
      <w:tblGrid>
        <w:gridCol w:w="2179"/>
        <w:gridCol w:w="3541"/>
        <w:gridCol w:w="1404"/>
        <w:gridCol w:w="1963"/>
      </w:tblGrid>
      <w:tr w:rsidR="00292EB7" w:rsidRPr="00292EB7" w:rsidTr="00D67330">
        <w:trPr>
          <w:trHeight w:val="625"/>
        </w:trPr>
        <w:tc>
          <w:tcPr>
            <w:tcW w:w="21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bookmarkStart w:id="124" w:name="RANGE!A1"/>
            <w:r w:rsidRPr="00292EB7">
              <w:rPr>
                <w:rFonts w:eastAsia="Times New Roman" w:cs="Arial"/>
                <w:b/>
                <w:bCs/>
                <w:color w:val="000000"/>
                <w:spacing w:val="0"/>
                <w:sz w:val="20"/>
                <w:lang w:eastAsia="ru-RU"/>
              </w:rPr>
              <w:t>Источник</w:t>
            </w:r>
            <w:bookmarkEnd w:id="124"/>
          </w:p>
        </w:tc>
        <w:tc>
          <w:tcPr>
            <w:tcW w:w="3541"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04"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 xml:space="preserve"> Суммарные затраты, тыс. руб. </w:t>
            </w:r>
          </w:p>
        </w:tc>
        <w:tc>
          <w:tcPr>
            <w:tcW w:w="196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67а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F04070">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ул.Пестеля, 32б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ул.Пролетарская, 125</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18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ул.В.Андриановой,</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5а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 М.Горького,</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22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18а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ул.Кибальчича,</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50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98488A" w:rsidP="0098488A">
            <w:pPr>
              <w:widowControl/>
              <w:adjustRightInd/>
              <w:spacing w:before="0" w:after="0"/>
              <w:ind w:firstLine="0"/>
              <w:textAlignment w:val="auto"/>
              <w:rPr>
                <w:rFonts w:eastAsia="Times New Roman" w:cs="Arial"/>
                <w:spacing w:val="0"/>
                <w:sz w:val="20"/>
                <w:szCs w:val="20"/>
                <w:lang w:eastAsia="ru-RU"/>
              </w:rPr>
            </w:pPr>
            <w:r>
              <w:rPr>
                <w:rFonts w:eastAsia="Times New Roman" w:cs="Arial"/>
                <w:spacing w:val="0"/>
                <w:sz w:val="20"/>
                <w:szCs w:val="20"/>
                <w:lang w:eastAsia="ru-RU"/>
              </w:rPr>
              <w:t>Пер. Малиники,21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60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886"/>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F04070">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F04070">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F04070">
              <w:rPr>
                <w:rFonts w:eastAsia="Times New Roman" w:cs="Arial"/>
                <w:spacing w:val="0"/>
                <w:sz w:val="20"/>
                <w:szCs w:val="20"/>
                <w:lang w:eastAsia="ru-RU"/>
              </w:rPr>
              <w:t>»</w:t>
            </w:r>
            <w:r w:rsidR="005E1493">
              <w:rPr>
                <w:rFonts w:eastAsia="Times New Roman" w:cs="Arial"/>
                <w:spacing w:val="0"/>
                <w:sz w:val="20"/>
                <w:szCs w:val="20"/>
                <w:lang w:eastAsia="ru-RU"/>
              </w:rPr>
              <w:t>) (НИ</w:t>
            </w:r>
            <w:r w:rsidRPr="00292EB7">
              <w:rPr>
                <w:rFonts w:eastAsia="Times New Roman" w:cs="Arial"/>
                <w:spacing w:val="0"/>
                <w:sz w:val="20"/>
                <w:szCs w:val="20"/>
                <w:lang w:eastAsia="ru-RU"/>
              </w:rPr>
              <w:t>-1)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75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67500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292EB7" w:rsidRPr="00292EB7" w:rsidTr="00D67330">
        <w:trPr>
          <w:trHeight w:val="709"/>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5E1493">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Котельная микрорайона "Ольговский" (Н</w:t>
            </w:r>
            <w:r w:rsidR="005E1493">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bl>
    <w:p w:rsidR="00292EB7" w:rsidRDefault="00292EB7" w:rsidP="00AE0DC1">
      <w:pPr>
        <w:spacing w:line="360" w:lineRule="auto"/>
        <w:ind w:firstLine="0"/>
        <w:rPr>
          <w:b/>
          <w:bCs/>
          <w:sz w:val="18"/>
          <w:szCs w:val="18"/>
        </w:rPr>
      </w:pPr>
    </w:p>
    <w:p w:rsidR="00292EB7" w:rsidRDefault="00292EB7">
      <w:pPr>
        <w:widowControl/>
        <w:adjustRightInd/>
        <w:spacing w:before="0" w:after="0"/>
        <w:ind w:firstLine="0"/>
        <w:jc w:val="left"/>
        <w:textAlignment w:val="auto"/>
        <w:rPr>
          <w:b/>
          <w:bCs/>
          <w:sz w:val="18"/>
          <w:szCs w:val="18"/>
        </w:rPr>
      </w:pPr>
      <w:r>
        <w:rPr>
          <w:b/>
          <w:bCs/>
          <w:sz w:val="18"/>
          <w:szCs w:val="18"/>
        </w:rPr>
        <w:br w:type="page"/>
      </w:r>
    </w:p>
    <w:p w:rsidR="00AB3B9F" w:rsidRPr="00093045" w:rsidRDefault="00F04070" w:rsidP="006501CA">
      <w:pPr>
        <w:pStyle w:val="20"/>
        <w:numPr>
          <w:ilvl w:val="1"/>
          <w:numId w:val="29"/>
        </w:numPr>
        <w:ind w:left="0" w:firstLine="0"/>
        <w:jc w:val="center"/>
      </w:pPr>
      <w:r>
        <w:lastRenderedPageBreak/>
        <w:t xml:space="preserve"> </w:t>
      </w:r>
      <w:bookmarkStart w:id="125" w:name="_Toc71731949"/>
      <w:r w:rsidR="00AB3B9F" w:rsidRPr="00093045">
        <w:t xml:space="preserve">Предложения по </w:t>
      </w:r>
      <w:r w:rsidR="00A273CD" w:rsidRPr="00093045">
        <w:t xml:space="preserve">установке </w:t>
      </w:r>
      <w:r w:rsidR="00292EB7">
        <w:t>ГПА</w:t>
      </w:r>
      <w:bookmarkEnd w:id="125"/>
    </w:p>
    <w:p w:rsidR="00AB3B9F" w:rsidRPr="00093045" w:rsidRDefault="00AB3B9F" w:rsidP="00AB3B9F">
      <w:pPr>
        <w:spacing w:line="360" w:lineRule="auto"/>
        <w:ind w:firstLine="0"/>
        <w:rPr>
          <w:b/>
          <w:bCs/>
          <w:sz w:val="18"/>
          <w:szCs w:val="18"/>
        </w:rPr>
      </w:pPr>
    </w:p>
    <w:p w:rsidR="00A273CD" w:rsidRPr="00093045" w:rsidRDefault="00AB3B9F" w:rsidP="000C1E5C">
      <w:pPr>
        <w:pStyle w:val="aff7"/>
      </w:pPr>
      <w:bookmarkStart w:id="126" w:name="_Toc71732457"/>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2</w:t>
      </w:r>
      <w:r w:rsidR="00EB1986"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6"/>
    </w:p>
    <w:tbl>
      <w:tblPr>
        <w:tblW w:w="9101" w:type="dxa"/>
        <w:tblInd w:w="93" w:type="dxa"/>
        <w:tblLook w:val="04A0" w:firstRow="1" w:lastRow="0" w:firstColumn="1" w:lastColumn="0" w:noHBand="0" w:noVBand="1"/>
      </w:tblPr>
      <w:tblGrid>
        <w:gridCol w:w="2710"/>
        <w:gridCol w:w="2674"/>
        <w:gridCol w:w="1699"/>
        <w:gridCol w:w="2018"/>
      </w:tblGrid>
      <w:tr w:rsidR="00292EB7" w:rsidRPr="00292EB7" w:rsidTr="00223C4E">
        <w:trPr>
          <w:cantSplit/>
          <w:trHeight w:val="807"/>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6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6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1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Никитина, 95б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ул.</w:t>
            </w:r>
            <w:r w:rsidR="00292EB7" w:rsidRPr="00292EB7">
              <w:rPr>
                <w:rFonts w:eastAsia="Times New Roman" w:cs="Arial"/>
                <w:color w:val="000000"/>
                <w:spacing w:val="0"/>
                <w:sz w:val="20"/>
                <w:lang w:eastAsia="ru-RU"/>
              </w:rPr>
              <w:t>Кирова, 67а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310235">
              <w:rPr>
                <w:rFonts w:eastAsia="Times New Roman" w:cs="Arial"/>
                <w:spacing w:val="0"/>
                <w:sz w:val="20"/>
                <w:szCs w:val="20"/>
                <w:lang w:eastAsia="ru-RU"/>
              </w:rPr>
              <w:t>Пестеля, 32</w:t>
            </w:r>
            <w:r w:rsidR="00292EB7" w:rsidRPr="00292EB7">
              <w:rPr>
                <w:rFonts w:eastAsia="Times New Roman" w:cs="Arial"/>
                <w:spacing w:val="0"/>
                <w:sz w:val="20"/>
                <w:szCs w:val="20"/>
                <w:lang w:eastAsia="ru-RU"/>
              </w:rPr>
              <w:t>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148800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Пролетарская, 125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Андриановой, 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М.Горького, 1б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0,8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48000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Хрустальная, 18а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Кибальчича, 17а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10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313000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1 -й Академический пр-д, 29</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Восстания, 12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310235">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310235">
              <w:rPr>
                <w:rFonts w:eastAsia="Times New Roman" w:cs="Arial"/>
                <w:spacing w:val="0"/>
                <w:sz w:val="20"/>
                <w:szCs w:val="20"/>
                <w:lang w:eastAsia="ru-RU"/>
              </w:rPr>
              <w:t>»</w:t>
            </w:r>
            <w:r w:rsidRPr="00292EB7">
              <w:rPr>
                <w:rFonts w:eastAsia="Times New Roman" w:cs="Arial"/>
                <w:spacing w:val="0"/>
                <w:sz w:val="20"/>
                <w:szCs w:val="20"/>
                <w:lang w:eastAsia="ru-RU"/>
              </w:rPr>
              <w:t>)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-1)</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микрорайона </w:t>
            </w:r>
            <w:r w:rsidR="00310235">
              <w:rPr>
                <w:rFonts w:eastAsia="Times New Roman" w:cs="Arial"/>
                <w:spacing w:val="0"/>
                <w:sz w:val="20"/>
                <w:szCs w:val="20"/>
                <w:lang w:eastAsia="ru-RU"/>
              </w:rPr>
              <w:t>«</w:t>
            </w:r>
            <w:r w:rsidRPr="00292EB7">
              <w:rPr>
                <w:rFonts w:eastAsia="Times New Roman" w:cs="Arial"/>
                <w:spacing w:val="0"/>
                <w:sz w:val="20"/>
                <w:szCs w:val="20"/>
                <w:lang w:eastAsia="ru-RU"/>
              </w:rPr>
              <w:t>Ольговский</w:t>
            </w:r>
            <w:r w:rsidR="00310235">
              <w:rPr>
                <w:rFonts w:eastAsia="Times New Roman" w:cs="Arial"/>
                <w:spacing w:val="0"/>
                <w:sz w:val="20"/>
                <w:szCs w:val="20"/>
                <w:lang w:eastAsia="ru-RU"/>
              </w:rPr>
              <w:t>»</w:t>
            </w:r>
            <w:r w:rsidRPr="00292EB7">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в микрорайоне </w:t>
            </w:r>
            <w:r w:rsidR="00310235">
              <w:rPr>
                <w:rFonts w:eastAsia="Times New Roman" w:cs="Arial"/>
                <w:spacing w:val="0"/>
                <w:sz w:val="20"/>
                <w:szCs w:val="20"/>
                <w:lang w:eastAsia="ru-RU"/>
              </w:rPr>
              <w:t>«</w:t>
            </w:r>
            <w:r w:rsidRPr="00292EB7">
              <w:rPr>
                <w:rFonts w:eastAsia="Times New Roman" w:cs="Arial"/>
                <w:spacing w:val="0"/>
                <w:sz w:val="20"/>
                <w:szCs w:val="20"/>
                <w:lang w:eastAsia="ru-RU"/>
              </w:rPr>
              <w:t>Тепличный</w:t>
            </w:r>
            <w:r w:rsidR="00310235">
              <w:rPr>
                <w:rFonts w:eastAsia="Times New Roman" w:cs="Arial"/>
                <w:spacing w:val="0"/>
                <w:sz w:val="20"/>
                <w:szCs w:val="20"/>
                <w:lang w:eastAsia="ru-RU"/>
              </w:rPr>
              <w:t>»</w:t>
            </w:r>
            <w:r w:rsidR="00217DDB">
              <w:rPr>
                <w:rFonts w:eastAsia="Times New Roman" w:cs="Arial"/>
                <w:spacing w:val="0"/>
                <w:sz w:val="20"/>
                <w:szCs w:val="20"/>
                <w:lang w:eastAsia="ru-RU"/>
              </w:rPr>
              <w:t xml:space="preserve"> (НИ</w:t>
            </w:r>
            <w:r w:rsidRPr="00292EB7">
              <w:rPr>
                <w:rFonts w:eastAsia="Times New Roman" w:cs="Arial"/>
                <w:spacing w:val="0"/>
                <w:sz w:val="20"/>
                <w:szCs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bl>
    <w:p w:rsidR="00AB3B9F" w:rsidRDefault="00AB3B9F" w:rsidP="00AB3B9F">
      <w:pPr>
        <w:spacing w:line="360" w:lineRule="auto"/>
        <w:ind w:firstLine="0"/>
        <w:rPr>
          <w:b/>
          <w:bCs/>
          <w:sz w:val="18"/>
          <w:szCs w:val="18"/>
        </w:rPr>
      </w:pPr>
    </w:p>
    <w:p w:rsidR="00D67330" w:rsidRDefault="00D67330" w:rsidP="00AB3B9F">
      <w:pPr>
        <w:spacing w:line="360" w:lineRule="auto"/>
        <w:ind w:firstLine="0"/>
        <w:rPr>
          <w:b/>
          <w:bCs/>
          <w:sz w:val="18"/>
          <w:szCs w:val="18"/>
        </w:rPr>
      </w:pPr>
    </w:p>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7" w:name="_Toc7173195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7"/>
    </w:p>
    <w:p w:rsidR="00A93E72" w:rsidRPr="00093045" w:rsidRDefault="00A93E72" w:rsidP="00A93E72">
      <w:pPr>
        <w:spacing w:line="360" w:lineRule="auto"/>
        <w:ind w:firstLine="0"/>
        <w:rPr>
          <w:b/>
          <w:bCs/>
          <w:sz w:val="18"/>
          <w:szCs w:val="18"/>
        </w:rPr>
      </w:pPr>
    </w:p>
    <w:p w:rsidR="00A273CD" w:rsidRPr="00093045" w:rsidRDefault="00A93E72" w:rsidP="000C1E5C">
      <w:pPr>
        <w:pStyle w:val="aff7"/>
      </w:pPr>
      <w:bookmarkStart w:id="128" w:name="_Toc71732458"/>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3</w:t>
      </w:r>
      <w:r w:rsidR="00EB1986"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8"/>
    </w:p>
    <w:tbl>
      <w:tblPr>
        <w:tblW w:w="9055" w:type="dxa"/>
        <w:tblInd w:w="93" w:type="dxa"/>
        <w:tblLayout w:type="fixed"/>
        <w:tblLook w:val="04A0" w:firstRow="1" w:lastRow="0" w:firstColumn="1" w:lastColumn="0" w:noHBand="0" w:noVBand="1"/>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F37167" w:rsidRDefault="00292EB7" w:rsidP="0031023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 xml:space="preserve">ул.Грабцевское шоссе, 174 ОАО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НПП "Калужский приборостроительный завод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Тайфун</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F3716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F37167" w:rsidRDefault="00DD0FD9"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104551</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F37167" w:rsidRDefault="00292EB7" w:rsidP="00DD0FD9">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22</w:t>
            </w: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28</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 Кубяка,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пер.Вишневского,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ул.Новослободская,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ул.Чичерина,</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пер.Воскресенский,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F37167" w:rsidRDefault="00310235" w:rsidP="00292EB7">
            <w:pPr>
              <w:widowControl/>
              <w:adjustRightInd/>
              <w:spacing w:before="0" w:after="0"/>
              <w:ind w:firstLine="0"/>
              <w:jc w:val="center"/>
              <w:textAlignment w:val="auto"/>
              <w:rPr>
                <w:rFonts w:eastAsia="Times New Roman" w:cs="Arial"/>
                <w:spacing w:val="0"/>
                <w:sz w:val="20"/>
                <w:szCs w:val="20"/>
                <w:lang w:eastAsia="ru-RU"/>
              </w:rPr>
            </w:pPr>
            <w:r w:rsidRPr="00F37167">
              <w:rPr>
                <w:rFonts w:eastAsia="Times New Roman" w:cs="Arial"/>
                <w:spacing w:val="0"/>
                <w:sz w:val="20"/>
                <w:szCs w:val="20"/>
                <w:lang w:eastAsia="ru-RU"/>
              </w:rPr>
              <w:t>ул</w:t>
            </w:r>
            <w:r w:rsidR="005D3684" w:rsidRPr="00F37167">
              <w:rPr>
                <w:rFonts w:eastAsia="Times New Roman" w:cs="Arial"/>
                <w:spacing w:val="0"/>
                <w:sz w:val="20"/>
                <w:szCs w:val="20"/>
                <w:lang w:eastAsia="ru-RU"/>
              </w:rPr>
              <w:t xml:space="preserve"> Кубяка, 3а</w:t>
            </w:r>
          </w:p>
        </w:tc>
        <w:tc>
          <w:tcPr>
            <w:tcW w:w="3806" w:type="dxa"/>
            <w:tcBorders>
              <w:top w:val="nil"/>
              <w:left w:val="nil"/>
              <w:bottom w:val="single" w:sz="4" w:space="0" w:color="auto"/>
              <w:right w:val="single" w:sz="4" w:space="0" w:color="auto"/>
            </w:tcBorders>
            <w:shd w:val="clear" w:color="auto" w:fill="auto"/>
          </w:tcPr>
          <w:p w:rsidR="005D3684" w:rsidRPr="00F37167" w:rsidRDefault="005D3684">
            <w:r w:rsidRPr="00F37167">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F37167" w:rsidRDefault="00DD0FD9" w:rsidP="00292EB7">
            <w:pPr>
              <w:widowControl/>
              <w:adjustRightInd/>
              <w:spacing w:before="0" w:after="0"/>
              <w:ind w:firstLine="0"/>
              <w:jc w:val="center"/>
              <w:textAlignment w:val="auto"/>
              <w:rPr>
                <w:rFonts w:eastAsia="Times New Roman" w:cs="Arial"/>
                <w:spacing w:val="0"/>
                <w:sz w:val="20"/>
                <w:lang w:eastAsia="ru-RU"/>
              </w:rPr>
            </w:pPr>
            <w:r w:rsidRPr="00F37167">
              <w:rPr>
                <w:rFonts w:eastAsia="Times New Roman" w:cs="Arial"/>
                <w:spacing w:val="0"/>
                <w:sz w:val="20"/>
                <w:lang w:eastAsia="ru-RU"/>
              </w:rPr>
              <w:t>65869</w:t>
            </w:r>
          </w:p>
        </w:tc>
        <w:tc>
          <w:tcPr>
            <w:tcW w:w="1553" w:type="dxa"/>
            <w:tcBorders>
              <w:top w:val="nil"/>
              <w:left w:val="nil"/>
              <w:bottom w:val="single" w:sz="4" w:space="0" w:color="auto"/>
              <w:right w:val="single" w:sz="4" w:space="0" w:color="auto"/>
            </w:tcBorders>
            <w:shd w:val="clear" w:color="auto" w:fill="auto"/>
            <w:noWrap/>
          </w:tcPr>
          <w:p w:rsidR="005D3684" w:rsidRPr="00F37167" w:rsidRDefault="005D3684" w:rsidP="005D3684">
            <w:pPr>
              <w:ind w:firstLine="0"/>
            </w:pPr>
            <w:r w:rsidRPr="00F37167">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ул.Ленина,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ул.Пролетарская,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lastRenderedPageBreak/>
              <w:t>ул.Хрустальная, 50</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25940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ул.Московская,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д.Канищево, ул.Новая,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ул.Тульская,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DD0FD9" w:rsidP="00292EB7">
            <w:pPr>
              <w:widowControl/>
              <w:adjustRightInd/>
              <w:spacing w:before="0" w:after="0"/>
              <w:ind w:firstLine="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92EB7" w:rsidRDefault="00292EB7">
      <w:pPr>
        <w:widowControl/>
        <w:adjustRightInd/>
        <w:spacing w:before="0" w:after="0"/>
        <w:ind w:firstLine="0"/>
        <w:jc w:val="left"/>
        <w:textAlignment w:val="auto"/>
      </w:pPr>
      <w:r>
        <w:br w:type="page"/>
      </w:r>
    </w:p>
    <w:p w:rsidR="002056F5" w:rsidRPr="00093045" w:rsidRDefault="00310235" w:rsidP="006501CA">
      <w:pPr>
        <w:pStyle w:val="20"/>
        <w:numPr>
          <w:ilvl w:val="1"/>
          <w:numId w:val="29"/>
        </w:numPr>
        <w:ind w:left="0" w:firstLine="0"/>
        <w:jc w:val="center"/>
      </w:pPr>
      <w:r>
        <w:lastRenderedPageBreak/>
        <w:t xml:space="preserve"> </w:t>
      </w:r>
      <w:bookmarkStart w:id="129" w:name="_Toc71731951"/>
      <w:r w:rsidR="002056F5" w:rsidRPr="00093045">
        <w:t xml:space="preserve">Предложения по </w:t>
      </w:r>
      <w:r w:rsidR="00292EB7">
        <w:t>п</w:t>
      </w:r>
      <w:r w:rsidR="00292EB7" w:rsidRPr="00292EB7">
        <w:t>ереоборудовани</w:t>
      </w:r>
      <w:r w:rsidR="00292EB7">
        <w:t>ю</w:t>
      </w:r>
      <w:r w:rsidR="00292EB7" w:rsidRPr="00292EB7">
        <w:t xml:space="preserve"> котельной в ЦТП при выводе</w:t>
      </w:r>
      <w:r w:rsidR="00292EB7">
        <w:t xml:space="preserve"> теплоисточника из эксплуатации</w:t>
      </w:r>
      <w:bookmarkEnd w:id="129"/>
    </w:p>
    <w:p w:rsidR="002056F5" w:rsidRPr="00093045" w:rsidRDefault="002056F5" w:rsidP="002056F5">
      <w:pPr>
        <w:spacing w:line="360" w:lineRule="auto"/>
        <w:ind w:firstLine="0"/>
        <w:rPr>
          <w:b/>
          <w:bCs/>
          <w:sz w:val="18"/>
          <w:szCs w:val="18"/>
        </w:rPr>
      </w:pPr>
    </w:p>
    <w:p w:rsidR="00F04F4B" w:rsidRPr="00093045" w:rsidRDefault="002056F5" w:rsidP="000C1E5C">
      <w:pPr>
        <w:pStyle w:val="aff7"/>
      </w:pPr>
      <w:bookmarkStart w:id="130" w:name="_Toc71732459"/>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4</w:t>
      </w:r>
      <w:r w:rsidR="00EB1986"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30"/>
    </w:p>
    <w:tbl>
      <w:tblPr>
        <w:tblW w:w="9080" w:type="dxa"/>
        <w:tblInd w:w="93" w:type="dxa"/>
        <w:tblLook w:val="04A0" w:firstRow="1" w:lastRow="0" w:firstColumn="1" w:lastColumn="0" w:noHBand="0" w:noVBand="1"/>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ул.Кропоткина,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ул.Вишневского,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ул.Ф.Энгельса,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ул.Грабцевское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ул.Баррикад,</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lastRenderedPageBreak/>
              <w:t>ул.Болотникова,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ул.Новослободская, 25а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Ремпутьмаш</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ул.Маяковского,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BC40EB">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sidR="00BC40EB">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Азаровский завод стеновых материалов</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д.Канищево,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ул.Новая,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ул.Нижняя Усадебная,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color w:val="000000"/>
                <w:spacing w:val="0"/>
                <w:sz w:val="20"/>
                <w:szCs w:val="20"/>
                <w:lang w:eastAsia="ru-RU"/>
              </w:rPr>
            </w:pPr>
            <w:r w:rsidRPr="00292EB7">
              <w:rPr>
                <w:rFonts w:eastAsia="Times New Roman" w:cs="Arial"/>
                <w:color w:val="000000"/>
                <w:spacing w:val="0"/>
                <w:sz w:val="20"/>
                <w:szCs w:val="20"/>
                <w:lang w:eastAsia="ru-RU"/>
              </w:rPr>
              <w:t>ул.Л</w:t>
            </w:r>
            <w:r w:rsidR="00310235">
              <w:rPr>
                <w:rFonts w:eastAsia="Times New Roman" w:cs="Arial"/>
                <w:color w:val="000000"/>
                <w:spacing w:val="0"/>
                <w:sz w:val="20"/>
                <w:szCs w:val="20"/>
                <w:lang w:eastAsia="ru-RU"/>
              </w:rPr>
              <w:t>енина, 23 (ОАО «</w:t>
            </w:r>
            <w:r w:rsidRPr="00292EB7">
              <w:rPr>
                <w:rFonts w:eastAsia="Times New Roman" w:cs="Arial"/>
                <w:color w:val="000000"/>
                <w:spacing w:val="0"/>
                <w:sz w:val="20"/>
                <w:szCs w:val="20"/>
                <w:lang w:eastAsia="ru-RU"/>
              </w:rPr>
              <w:t>Калужский заво</w:t>
            </w:r>
            <w:r w:rsidR="00310235">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bl>
    <w:p w:rsidR="00DB3667" w:rsidRDefault="00DB3667" w:rsidP="00AE0DC1">
      <w:pPr>
        <w:ind w:firstLine="0"/>
      </w:pPr>
    </w:p>
    <w:p w:rsidR="00DB3667" w:rsidRDefault="00DB3667">
      <w:pPr>
        <w:widowControl/>
        <w:adjustRightInd/>
        <w:spacing w:before="0" w:after="0"/>
        <w:ind w:firstLine="0"/>
        <w:jc w:val="left"/>
        <w:textAlignment w:val="auto"/>
      </w:pPr>
      <w:r>
        <w:br w:type="page"/>
      </w:r>
    </w:p>
    <w:p w:rsidR="00613D82" w:rsidRPr="00093045" w:rsidRDefault="00613D82" w:rsidP="006501CA">
      <w:pPr>
        <w:pStyle w:val="20"/>
        <w:numPr>
          <w:ilvl w:val="1"/>
          <w:numId w:val="29"/>
        </w:numPr>
        <w:ind w:left="0" w:firstLine="0"/>
        <w:jc w:val="center"/>
      </w:pPr>
      <w:bookmarkStart w:id="131" w:name="_Toc71731952"/>
      <w:r w:rsidRPr="00093045">
        <w:lastRenderedPageBreak/>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31"/>
    </w:p>
    <w:p w:rsidR="00613D82" w:rsidRPr="00093045" w:rsidRDefault="00613D82" w:rsidP="00613D82">
      <w:pPr>
        <w:spacing w:line="360" w:lineRule="auto"/>
        <w:ind w:firstLine="0"/>
        <w:rPr>
          <w:b/>
          <w:bCs/>
          <w:sz w:val="18"/>
          <w:szCs w:val="18"/>
        </w:rPr>
      </w:pPr>
    </w:p>
    <w:p w:rsidR="00F04F4B" w:rsidRPr="00093045" w:rsidRDefault="00613D82" w:rsidP="000C1E5C">
      <w:pPr>
        <w:pStyle w:val="aff7"/>
      </w:pPr>
      <w:bookmarkStart w:id="132" w:name="_Toc71732460"/>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5</w:t>
      </w:r>
      <w:r w:rsidR="00EB1986" w:rsidRPr="00093045">
        <w:rPr>
          <w:noProof/>
        </w:rPr>
        <w:fldChar w:fldCharType="end"/>
      </w:r>
      <w:r w:rsidR="00BC40EB">
        <w:t xml:space="preserve">. </w:t>
      </w:r>
      <w:r w:rsidRPr="00093045">
        <w:t xml:space="preserve"> Предложения по </w:t>
      </w:r>
      <w:r w:rsidR="00F04F4B" w:rsidRPr="00093045">
        <w:t>реконструкции оборудования энергоисточников</w:t>
      </w:r>
      <w:bookmarkEnd w:id="132"/>
    </w:p>
    <w:tbl>
      <w:tblPr>
        <w:tblW w:w="9059" w:type="dxa"/>
        <w:tblInd w:w="93" w:type="dxa"/>
        <w:tblLook w:val="04A0" w:firstRow="1" w:lastRow="0" w:firstColumn="1" w:lastColumn="0" w:noHBand="0" w:noVBand="1"/>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Спортивный, Научный, Пучково</w:t>
            </w:r>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r w:rsidRPr="00223C4E">
              <w:rPr>
                <w:rFonts w:eastAsia="Times New Roman" w:cs="Arial"/>
                <w:spacing w:val="0"/>
                <w:sz w:val="20"/>
                <w:szCs w:val="20"/>
                <w:lang w:eastAsia="ru-RU"/>
              </w:rPr>
              <w:t>Ольговский</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Котельная в районе Грабцевского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Грабцевское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 шоссе, 22б»</w:t>
            </w:r>
            <w:r w:rsidRPr="00223C4E">
              <w:rPr>
                <w:rFonts w:eastAsia="Times New Roman" w:cs="Arial"/>
                <w:spacing w:val="0"/>
                <w:sz w:val="20"/>
                <w:szCs w:val="20"/>
                <w:lang w:eastAsia="ru-RU"/>
              </w:rPr>
              <w:t xml:space="preserve"> и "Маяковского,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0C1E5C" w:rsidRDefault="000C1E5C" w:rsidP="00613D82">
      <w:pPr>
        <w:spacing w:line="360" w:lineRule="auto"/>
        <w:ind w:firstLine="0"/>
        <w:rPr>
          <w:b/>
          <w:bCs/>
          <w:sz w:val="18"/>
          <w:szCs w:val="18"/>
        </w:rPr>
      </w:pPr>
    </w:p>
    <w:p w:rsidR="0060196A" w:rsidRPr="00093045" w:rsidRDefault="00275201" w:rsidP="00BC40EB">
      <w:pPr>
        <w:pStyle w:val="10"/>
        <w:numPr>
          <w:ilvl w:val="0"/>
          <w:numId w:val="0"/>
        </w:numPr>
        <w:jc w:val="center"/>
      </w:pPr>
      <w:bookmarkStart w:id="133" w:name="_Toc71731953"/>
      <w:r>
        <w:lastRenderedPageBreak/>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33"/>
    </w:p>
    <w:p w:rsidR="009748DD" w:rsidRPr="00093045" w:rsidRDefault="00A712A4" w:rsidP="006501CA">
      <w:pPr>
        <w:pStyle w:val="20"/>
        <w:numPr>
          <w:ilvl w:val="1"/>
          <w:numId w:val="34"/>
        </w:numPr>
      </w:pPr>
      <w:bookmarkStart w:id="134" w:name="_Toc71731954"/>
      <w:r w:rsidRPr="00093045">
        <w:t>Общие положения</w:t>
      </w:r>
      <w:bookmarkEnd w:id="134"/>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5" w:name="_Toc71731955"/>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5"/>
    </w:p>
    <w:p w:rsidR="00B660A6" w:rsidRPr="00093045" w:rsidRDefault="00B660A6" w:rsidP="00B660A6">
      <w:pPr>
        <w:spacing w:line="360" w:lineRule="auto"/>
        <w:ind w:firstLine="0"/>
        <w:rPr>
          <w:b/>
          <w:bCs/>
          <w:sz w:val="18"/>
          <w:szCs w:val="18"/>
        </w:rPr>
      </w:pPr>
    </w:p>
    <w:p w:rsidR="00B660A6" w:rsidRPr="00093045" w:rsidRDefault="00D23580" w:rsidP="000C1E5C">
      <w:pPr>
        <w:pStyle w:val="aff7"/>
      </w:pPr>
      <w:bookmarkStart w:id="136" w:name="_Toc71732461"/>
      <w:r w:rsidRPr="00093045">
        <w:t>Таблица</w:t>
      </w:r>
      <w:r>
        <w:t xml:space="preserve"> 6</w:t>
      </w:r>
      <w:r w:rsidRPr="00093045">
        <w:t>.</w:t>
      </w:r>
      <w:r w:rsidR="00AF2A87">
        <w:fldChar w:fldCharType="begin"/>
      </w:r>
      <w:r w:rsidR="00AF2A87">
        <w:instrText xml:space="preserve"> SEQ Таблица \* ARABIC \s 1 </w:instrText>
      </w:r>
      <w:r w:rsidR="00AF2A87">
        <w:fldChar w:fldCharType="separate"/>
      </w:r>
      <w:r w:rsidR="002C7562">
        <w:rPr>
          <w:noProof/>
        </w:rPr>
        <w:t>1</w:t>
      </w:r>
      <w:r w:rsidR="00AF2A87">
        <w:rPr>
          <w:noProof/>
        </w:rPr>
        <w:fldChar w:fldCharType="end"/>
      </w:r>
      <w:r>
        <w:t xml:space="preserve">. </w:t>
      </w:r>
      <w:r w:rsidRPr="00093045">
        <w:t xml:space="preserve"> </w:t>
      </w:r>
      <w:r w:rsidR="00027649" w:rsidRPr="00027649">
        <w:t>Предложения по новому строительству для объединения котельных</w:t>
      </w:r>
      <w:bookmarkEnd w:id="136"/>
    </w:p>
    <w:tbl>
      <w:tblPr>
        <w:tblW w:w="5017" w:type="pct"/>
        <w:tblInd w:w="-80" w:type="dxa"/>
        <w:tblLook w:val="04A0" w:firstRow="1" w:lastRow="0" w:firstColumn="1" w:lastColumn="0" w:noHBand="0" w:noVBand="1"/>
      </w:tblPr>
      <w:tblGrid>
        <w:gridCol w:w="932"/>
        <w:gridCol w:w="1991"/>
        <w:gridCol w:w="2112"/>
        <w:gridCol w:w="1251"/>
        <w:gridCol w:w="1233"/>
        <w:gridCol w:w="1233"/>
        <w:gridCol w:w="2771"/>
        <w:gridCol w:w="2023"/>
        <w:gridCol w:w="1415"/>
      </w:tblGrid>
      <w:tr w:rsidR="00027649" w:rsidRPr="00027649" w:rsidTr="00D73820">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Sys</w:t>
            </w:r>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диаметp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 гвс</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ул.В.Андриановой,</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Ф.Энгельса,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1710</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1617,5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lastRenderedPageBreak/>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1682"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75307,37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r>
    </w:tbl>
    <w:p w:rsidR="00027649" w:rsidRPr="00027649" w:rsidRDefault="00027649" w:rsidP="00027649">
      <w:bookmarkStart w:id="137" w:name="_Toc336187342"/>
    </w:p>
    <w:p w:rsidR="00912957" w:rsidRDefault="00912957"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Pr="00093045" w:rsidRDefault="00D73820" w:rsidP="00912957">
      <w:pPr>
        <w:spacing w:before="0" w:after="0" w:line="360" w:lineRule="auto"/>
        <w:rPr>
          <w:b/>
          <w:bCs/>
          <w:sz w:val="18"/>
          <w:szCs w:val="18"/>
        </w:rPr>
      </w:pPr>
    </w:p>
    <w:bookmarkEnd w:id="137"/>
    <w:p w:rsidR="00FF4380" w:rsidRDefault="00FF4380">
      <w:pPr>
        <w:widowControl/>
        <w:adjustRightInd/>
        <w:spacing w:before="0" w:after="0"/>
        <w:ind w:firstLine="0"/>
        <w:jc w:val="left"/>
        <w:textAlignment w:val="auto"/>
        <w:rPr>
          <w:b/>
          <w:bCs/>
          <w:sz w:val="18"/>
          <w:szCs w:val="18"/>
        </w:rPr>
      </w:pPr>
      <w:r>
        <w:rPr>
          <w:b/>
          <w:bCs/>
          <w:sz w:val="18"/>
          <w:szCs w:val="18"/>
        </w:rPr>
        <w:br w:type="page"/>
      </w:r>
    </w:p>
    <w:p w:rsidR="00027649" w:rsidRPr="00027649" w:rsidRDefault="0001404A" w:rsidP="006501CA">
      <w:pPr>
        <w:pStyle w:val="20"/>
        <w:numPr>
          <w:ilvl w:val="1"/>
          <w:numId w:val="34"/>
        </w:numPr>
        <w:ind w:left="0" w:firstLine="0"/>
        <w:jc w:val="center"/>
      </w:pPr>
      <w:r>
        <w:lastRenderedPageBreak/>
        <w:t xml:space="preserve"> </w:t>
      </w:r>
      <w:bookmarkStart w:id="138" w:name="_Toc71731956"/>
      <w:r w:rsidR="008F19EE"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8"/>
    </w:p>
    <w:p w:rsidR="008F19EE" w:rsidRPr="00093045" w:rsidRDefault="008F19EE" w:rsidP="008F19EE">
      <w:pPr>
        <w:spacing w:line="360" w:lineRule="auto"/>
        <w:ind w:firstLine="0"/>
        <w:rPr>
          <w:b/>
          <w:bCs/>
          <w:sz w:val="18"/>
          <w:szCs w:val="18"/>
        </w:rPr>
      </w:pPr>
    </w:p>
    <w:p w:rsidR="00543856" w:rsidRDefault="00D23580" w:rsidP="00027649">
      <w:pPr>
        <w:pStyle w:val="aff7"/>
        <w:jc w:val="both"/>
      </w:pPr>
      <w:bookmarkStart w:id="139" w:name="_Toc71732462"/>
      <w:r w:rsidRPr="00093045">
        <w:t>Таблица</w:t>
      </w:r>
      <w:r>
        <w:t xml:space="preserve"> 6</w:t>
      </w:r>
      <w:r w:rsidRPr="00093045">
        <w:t>.</w:t>
      </w:r>
      <w:r w:rsidR="00AF2A87">
        <w:fldChar w:fldCharType="begin"/>
      </w:r>
      <w:r w:rsidR="00AF2A87">
        <w:instrText xml:space="preserve"> SEQ Таблица \* ARABIC \s 1 </w:instrText>
      </w:r>
      <w:r w:rsidR="00AF2A87">
        <w:fldChar w:fldCharType="separate"/>
      </w:r>
      <w:r w:rsidR="002C7562">
        <w:rPr>
          <w:noProof/>
        </w:rPr>
        <w:t>2</w:t>
      </w:r>
      <w:r w:rsidR="00AF2A87">
        <w:rPr>
          <w:noProof/>
        </w:rPr>
        <w:fldChar w:fldCharType="end"/>
      </w:r>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9"/>
    </w:p>
    <w:tbl>
      <w:tblPr>
        <w:tblW w:w="5000" w:type="pct"/>
        <w:tblLayout w:type="fixed"/>
        <w:tblLook w:val="04A0" w:firstRow="1" w:lastRow="0" w:firstColumn="1" w:lastColumn="0" w:noHBand="0" w:noVBand="1"/>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В.Андриановой,</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lastRenderedPageBreak/>
        <w:t xml:space="preserve"> </w:t>
      </w:r>
      <w:bookmarkStart w:id="140" w:name="_Toc71731957"/>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40"/>
    </w:p>
    <w:p w:rsidR="00027649" w:rsidRPr="00027649" w:rsidRDefault="00027649" w:rsidP="00027649"/>
    <w:p w:rsidR="005D7AB7" w:rsidRPr="00093045" w:rsidRDefault="00D23580" w:rsidP="000C1E5C">
      <w:pPr>
        <w:pStyle w:val="aff7"/>
      </w:pPr>
      <w:bookmarkStart w:id="141" w:name="_Toc71732463"/>
      <w:r w:rsidRPr="00093045">
        <w:t>Таблица</w:t>
      </w:r>
      <w:r>
        <w:t xml:space="preserve"> 6</w:t>
      </w:r>
      <w:r w:rsidRPr="00093045">
        <w:t>.</w:t>
      </w:r>
      <w:r w:rsidR="00AF2A87">
        <w:fldChar w:fldCharType="begin"/>
      </w:r>
      <w:r w:rsidR="00AF2A87">
        <w:instrText xml:space="preserve"> SEQ Таблица \* ARABIC \s 1 </w:instrText>
      </w:r>
      <w:r w:rsidR="00AF2A87">
        <w:fldChar w:fldCharType="separate"/>
      </w:r>
      <w:r w:rsidR="002C7562">
        <w:rPr>
          <w:noProof/>
        </w:rPr>
        <w:t>3</w:t>
      </w:r>
      <w:r w:rsidR="00AF2A87">
        <w:rPr>
          <w:noProof/>
        </w:rPr>
        <w:fldChar w:fldCharType="end"/>
      </w:r>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41"/>
    </w:p>
    <w:tbl>
      <w:tblPr>
        <w:tblW w:w="5000" w:type="pct"/>
        <w:tblLayout w:type="fixed"/>
        <w:tblLook w:val="04A0" w:firstRow="1" w:lastRow="0" w:firstColumn="1" w:lastColumn="0" w:noHBand="0" w:noVBand="1"/>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42" w:name="_Toc71731958"/>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42"/>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37"/>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43" w:name="_Toc71731959"/>
      <w:r w:rsidRPr="000562D5">
        <w:lastRenderedPageBreak/>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43"/>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 xml:space="preserve">ФЗ «О внесении изменений в отдельные законодательные акты Российской Федерации в связи с принятием Федерального закона «О </w:t>
      </w:r>
      <w:r w:rsidR="00A16717">
        <w:rPr>
          <w:rFonts w:cs="Arial"/>
          <w:sz w:val="24"/>
          <w:szCs w:val="24"/>
          <w:lang w:eastAsia="ru-RU"/>
        </w:rPr>
        <w:t xml:space="preserve"> водоснабжении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ьного закона от 27.07.2010 № 190-ФЗ                                          «О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lastRenderedPageBreak/>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объемов работ по химводоподготовке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r w:rsidR="00A16717" w:rsidRPr="00A16717">
        <w:rPr>
          <w:rFonts w:cs="Arial"/>
          <w:sz w:val="24"/>
          <w:szCs w:val="24"/>
          <w:lang w:eastAsia="ru-RU"/>
        </w:rPr>
        <w:t>водоподогреватели</w:t>
      </w:r>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lastRenderedPageBreak/>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Pr="002C6CDA" w:rsidRDefault="001B3511" w:rsidP="002C6CDA">
      <w:pPr>
        <w:spacing w:line="360" w:lineRule="auto"/>
        <w:rPr>
          <w:rFonts w:cs="Arial"/>
          <w:sz w:val="24"/>
          <w:szCs w:val="24"/>
          <w:lang w:eastAsia="ru-RU"/>
        </w:rPr>
      </w:pPr>
      <w:r w:rsidRPr="002C6CDA">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rsidR="00FC41E5" w:rsidRPr="002C6CDA" w:rsidRDefault="00FC41E5" w:rsidP="002C6CDA">
      <w:pPr>
        <w:spacing w:line="360" w:lineRule="auto"/>
        <w:rPr>
          <w:rFonts w:cs="Arial"/>
          <w:sz w:val="24"/>
          <w:szCs w:val="24"/>
          <w:lang w:eastAsia="ru-RU"/>
        </w:rPr>
      </w:pPr>
    </w:p>
    <w:p w:rsidR="00FC41E5" w:rsidRPr="00CC1AF7" w:rsidRDefault="00CC1AF7" w:rsidP="00CC1AF7">
      <w:pPr>
        <w:spacing w:line="360" w:lineRule="auto"/>
        <w:jc w:val="center"/>
        <w:rPr>
          <w:rFonts w:cs="Arial"/>
          <w:b/>
          <w:sz w:val="24"/>
          <w:szCs w:val="24"/>
          <w:lang w:eastAsia="ru-RU"/>
        </w:rPr>
      </w:pPr>
      <w:r w:rsidRPr="00E87B1A">
        <w:rPr>
          <w:rFonts w:cs="Arial"/>
          <w:b/>
          <w:sz w:val="24"/>
          <w:szCs w:val="24"/>
          <w:lang w:eastAsia="ru-RU"/>
        </w:rPr>
        <w:t xml:space="preserve">Оценка </w:t>
      </w:r>
      <w:r w:rsidRPr="00E87B1A">
        <w:rPr>
          <w:rFonts w:cs="Arial"/>
          <w:b/>
          <w:sz w:val="24"/>
          <w:szCs w:val="24"/>
          <w:shd w:val="clear" w:color="auto" w:fill="EDF1F3"/>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E87B1A">
        <w:rPr>
          <w:rFonts w:cs="Arial"/>
          <w:b/>
          <w:sz w:val="24"/>
          <w:szCs w:val="24"/>
          <w:lang w:eastAsia="ru-RU"/>
        </w:rPr>
        <w:t xml:space="preserve"> </w:t>
      </w:r>
      <w:r w:rsidR="00FC41E5" w:rsidRPr="00E87B1A">
        <w:rPr>
          <w:rFonts w:cs="Arial"/>
          <w:b/>
          <w:sz w:val="24"/>
          <w:szCs w:val="24"/>
          <w:lang w:eastAsia="ru-RU"/>
        </w:rPr>
        <w:t>микрорайона «Тайфун».</w:t>
      </w:r>
    </w:p>
    <w:p w:rsidR="00FC41E5" w:rsidRPr="00FC41E5" w:rsidRDefault="00FC41E5" w:rsidP="001B3511">
      <w:pPr>
        <w:rPr>
          <w:b/>
          <w:bCs/>
          <w:sz w:val="24"/>
          <w:szCs w:val="24"/>
        </w:rPr>
      </w:pPr>
    </w:p>
    <w:p w:rsidR="00104AF8" w:rsidRPr="00FC41E5" w:rsidRDefault="00104AF8" w:rsidP="00104AF8">
      <w:pPr>
        <w:spacing w:line="360" w:lineRule="auto"/>
        <w:rPr>
          <w:rFonts w:cs="Arial"/>
          <w:sz w:val="24"/>
          <w:szCs w:val="24"/>
          <w:lang w:eastAsia="ru-RU"/>
        </w:rPr>
      </w:pPr>
      <w:r w:rsidRPr="00FC41E5">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FC41E5">
        <w:rPr>
          <w:rFonts w:cs="Arial"/>
          <w:sz w:val="24"/>
          <w:szCs w:val="24"/>
          <w:lang w:eastAsia="ru-RU"/>
        </w:rPr>
        <w:t>Для теплоснабжения удаленных потребителей, а именно: общежитие по ул. Платова, 40, детский сад, ясли №80</w:t>
      </w:r>
      <w:r w:rsidRPr="00104AF8">
        <w:rPr>
          <w:rFonts w:cs="Arial"/>
          <w:sz w:val="24"/>
          <w:szCs w:val="24"/>
          <w:lang w:eastAsia="ru-RU"/>
        </w:rPr>
        <w:t xml:space="preserve"> «медвежонок»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Строительство блочно</w:t>
      </w:r>
      <w:r>
        <w:rPr>
          <w:rFonts w:cs="Arial"/>
          <w:sz w:val="24"/>
          <w:szCs w:val="24"/>
          <w:lang w:eastAsia="ru-RU"/>
        </w:rPr>
        <w:t xml:space="preserve"> </w:t>
      </w:r>
      <w:r w:rsidRPr="00104AF8">
        <w:rPr>
          <w:rFonts w:cs="Arial"/>
          <w:sz w:val="24"/>
          <w:szCs w:val="24"/>
          <w:lang w:eastAsia="ru-RU"/>
        </w:rPr>
        <w:t>-</w:t>
      </w:r>
      <w:r>
        <w:rPr>
          <w:rFonts w:cs="Arial"/>
          <w:sz w:val="24"/>
          <w:szCs w:val="24"/>
          <w:lang w:eastAsia="ru-RU"/>
        </w:rPr>
        <w:t xml:space="preserve"> </w:t>
      </w:r>
      <w:r w:rsidRPr="00104AF8">
        <w:rPr>
          <w:rFonts w:cs="Arial"/>
          <w:sz w:val="24"/>
          <w:szCs w:val="24"/>
          <w:lang w:eastAsia="ru-RU"/>
        </w:rPr>
        <w:t>модульной котельной по адресу: г. Калуга, ул. Платова, 40:</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ПИР – </w:t>
      </w:r>
      <w:r>
        <w:rPr>
          <w:rFonts w:cs="Arial"/>
          <w:sz w:val="24"/>
          <w:szCs w:val="24"/>
          <w:lang w:eastAsia="ru-RU"/>
        </w:rPr>
        <w:t>1 676 947,00</w:t>
      </w:r>
      <w:r w:rsidRPr="00104AF8">
        <w:rPr>
          <w:rFonts w:cs="Arial"/>
          <w:sz w:val="24"/>
          <w:szCs w:val="24"/>
          <w:lang w:eastAsia="ru-RU"/>
        </w:rPr>
        <w:t xml:space="preserve">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Госэкспертиза – </w:t>
      </w:r>
      <w:r>
        <w:rPr>
          <w:rFonts w:cs="Arial"/>
          <w:sz w:val="24"/>
          <w:szCs w:val="24"/>
          <w:lang w:eastAsia="ru-RU"/>
        </w:rPr>
        <w:t>500 000</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СМР – </w:t>
      </w:r>
      <w:r>
        <w:rPr>
          <w:rFonts w:cs="Arial"/>
          <w:sz w:val="24"/>
          <w:szCs w:val="24"/>
          <w:lang w:eastAsia="ru-RU"/>
        </w:rPr>
        <w:t>16 769 470</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ab/>
        <w:t>Строительство сетей:</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lastRenderedPageBreak/>
        <w:t xml:space="preserve">- ПИР – </w:t>
      </w:r>
      <w:r>
        <w:rPr>
          <w:rFonts w:cs="Arial"/>
          <w:sz w:val="24"/>
          <w:szCs w:val="24"/>
          <w:lang w:eastAsia="ru-RU"/>
        </w:rPr>
        <w:t>6 302 589</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Госэкспертиза – </w:t>
      </w:r>
      <w:r>
        <w:rPr>
          <w:rFonts w:cs="Arial"/>
          <w:sz w:val="24"/>
          <w:szCs w:val="24"/>
          <w:lang w:eastAsia="ru-RU"/>
        </w:rPr>
        <w:t xml:space="preserve">1 </w:t>
      </w:r>
      <w:r w:rsidRPr="00104AF8">
        <w:rPr>
          <w:rFonts w:cs="Arial"/>
          <w:sz w:val="24"/>
          <w:szCs w:val="24"/>
          <w:lang w:eastAsia="ru-RU"/>
        </w:rPr>
        <w:t>500 000,00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СМР – </w:t>
      </w:r>
      <w:r>
        <w:rPr>
          <w:rFonts w:cs="Arial"/>
          <w:sz w:val="24"/>
          <w:szCs w:val="24"/>
          <w:lang w:eastAsia="ru-RU"/>
        </w:rPr>
        <w:t>63 025 890</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ab/>
        <w:t>Строительство ИТП:</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ПИР – </w:t>
      </w:r>
      <w:r>
        <w:rPr>
          <w:rFonts w:cs="Arial"/>
          <w:sz w:val="24"/>
          <w:szCs w:val="24"/>
          <w:lang w:eastAsia="ru-RU"/>
        </w:rPr>
        <w:t>1 297 865</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Госэкспертиза – </w:t>
      </w:r>
      <w:r>
        <w:rPr>
          <w:rFonts w:cs="Arial"/>
          <w:sz w:val="24"/>
          <w:szCs w:val="24"/>
          <w:lang w:eastAsia="ru-RU"/>
        </w:rPr>
        <w:t>500</w:t>
      </w:r>
      <w:r w:rsidRPr="00104AF8">
        <w:rPr>
          <w:rFonts w:cs="Arial"/>
          <w:sz w:val="24"/>
          <w:szCs w:val="24"/>
          <w:lang w:eastAsia="ru-RU"/>
        </w:rPr>
        <w:t xml:space="preserve"> 000,00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СМР – </w:t>
      </w:r>
      <w:r>
        <w:rPr>
          <w:rFonts w:cs="Arial"/>
          <w:sz w:val="24"/>
          <w:szCs w:val="24"/>
          <w:lang w:eastAsia="ru-RU"/>
        </w:rPr>
        <w:t>12 978 650</w:t>
      </w:r>
      <w:r w:rsidRPr="00104AF8">
        <w:rPr>
          <w:rFonts w:cs="Arial"/>
          <w:sz w:val="24"/>
          <w:szCs w:val="24"/>
          <w:lang w:eastAsia="ru-RU"/>
        </w:rPr>
        <w:t>,00 руб.</w:t>
      </w:r>
    </w:p>
    <w:p w:rsidR="00077CD9" w:rsidRDefault="00077CD9" w:rsidP="00C3046D">
      <w:pPr>
        <w:spacing w:after="0" w:line="360" w:lineRule="auto"/>
        <w:rPr>
          <w:rFonts w:cs="Arial"/>
          <w:sz w:val="24"/>
          <w:szCs w:val="24"/>
          <w:lang w:eastAsia="ru-RU"/>
        </w:rPr>
      </w:pPr>
      <w:r w:rsidRPr="00104AF8">
        <w:rPr>
          <w:rFonts w:cs="Arial"/>
          <w:sz w:val="24"/>
          <w:szCs w:val="24"/>
          <w:lang w:eastAsia="ru-RU"/>
        </w:rPr>
        <w:t xml:space="preserve"> </w:t>
      </w:r>
      <w:r w:rsidRPr="00104AF8">
        <w:rPr>
          <w:rFonts w:cs="Arial"/>
          <w:sz w:val="24"/>
          <w:szCs w:val="24"/>
          <w:lang w:eastAsia="ru-RU"/>
        </w:rPr>
        <w:tab/>
        <w:t xml:space="preserve">Таким образом, для выполнения вышеуказанных мероприятий требуется </w:t>
      </w:r>
      <w:r w:rsidRPr="00C3046D">
        <w:rPr>
          <w:rFonts w:cs="Arial"/>
          <w:b/>
          <w:sz w:val="24"/>
          <w:szCs w:val="24"/>
          <w:lang w:eastAsia="ru-RU"/>
        </w:rPr>
        <w:t>104</w:t>
      </w:r>
      <w:r w:rsidR="00C3046D">
        <w:rPr>
          <w:rFonts w:cs="Arial"/>
          <w:b/>
          <w:sz w:val="24"/>
          <w:szCs w:val="24"/>
          <w:lang w:eastAsia="ru-RU"/>
        </w:rPr>
        <w:t> </w:t>
      </w:r>
      <w:r w:rsidRPr="00C3046D">
        <w:rPr>
          <w:rFonts w:cs="Arial"/>
          <w:b/>
          <w:sz w:val="24"/>
          <w:szCs w:val="24"/>
          <w:lang w:eastAsia="ru-RU"/>
        </w:rPr>
        <w:t>551</w:t>
      </w:r>
      <w:r w:rsidR="00C3046D">
        <w:rPr>
          <w:rFonts w:cs="Arial"/>
          <w:b/>
          <w:sz w:val="24"/>
          <w:szCs w:val="24"/>
          <w:lang w:eastAsia="ru-RU"/>
        </w:rPr>
        <w:t xml:space="preserve"> </w:t>
      </w:r>
      <w:r w:rsidRPr="00C3046D">
        <w:rPr>
          <w:rFonts w:cs="Arial"/>
          <w:b/>
          <w:sz w:val="24"/>
          <w:szCs w:val="24"/>
          <w:lang w:eastAsia="ru-RU"/>
        </w:rPr>
        <w:t>411</w:t>
      </w:r>
      <w:r w:rsidRPr="00104AF8">
        <w:rPr>
          <w:rFonts w:cs="Arial"/>
          <w:sz w:val="24"/>
          <w:szCs w:val="24"/>
          <w:lang w:eastAsia="ru-RU"/>
        </w:rPr>
        <w:t xml:space="preserve"> руб. Более точная стоимость сложится по результатам</w:t>
      </w:r>
      <w:r>
        <w:rPr>
          <w:rFonts w:cs="Arial"/>
          <w:sz w:val="24"/>
          <w:szCs w:val="24"/>
          <w:lang w:eastAsia="ru-RU"/>
        </w:rPr>
        <w:t xml:space="preserve"> проектирования</w:t>
      </w:r>
      <w:r w:rsidRPr="00104AF8">
        <w:rPr>
          <w:rFonts w:cs="Arial"/>
          <w:sz w:val="24"/>
          <w:szCs w:val="24"/>
          <w:lang w:eastAsia="ru-RU"/>
        </w:rPr>
        <w:t xml:space="preserve">. </w:t>
      </w:r>
    </w:p>
    <w:p w:rsidR="00F13D65" w:rsidRPr="00A55AEA" w:rsidRDefault="00F13D65" w:rsidP="00A55AEA">
      <w:pPr>
        <w:spacing w:after="0" w:line="360" w:lineRule="auto"/>
        <w:jc w:val="center"/>
        <w:rPr>
          <w:rFonts w:cs="Arial"/>
          <w:b/>
          <w:bCs/>
          <w:sz w:val="24"/>
          <w:szCs w:val="24"/>
          <w:lang w:eastAsia="ru-RU"/>
        </w:rPr>
      </w:pPr>
      <w:r w:rsidRPr="00A55AEA">
        <w:rPr>
          <w:rFonts w:cs="Arial"/>
          <w:b/>
          <w:bCs/>
          <w:sz w:val="24"/>
          <w:szCs w:val="24"/>
          <w:lang w:eastAsia="ru-RU"/>
        </w:rPr>
        <w:t>Жизненный цикл проекта (горизонт расчета).</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Горизонт расчета определяется нормативным сроком службы основного средства. После  окончания срока службы основного средства возникнет</w:t>
      </w:r>
      <w:r w:rsidR="002C6CDA">
        <w:rPr>
          <w:rFonts w:cs="Arial"/>
          <w:sz w:val="24"/>
          <w:szCs w:val="24"/>
          <w:lang w:eastAsia="ru-RU"/>
        </w:rPr>
        <w:t xml:space="preserve"> необходимость в его обновлении</w:t>
      </w:r>
      <w:r w:rsidR="002C6CDA" w:rsidRPr="00F13D65">
        <w:rPr>
          <w:rFonts w:cs="Arial"/>
          <w:sz w:val="24"/>
          <w:szCs w:val="24"/>
          <w:lang w:eastAsia="ru-RU"/>
        </w:rPr>
        <w:t>,</w:t>
      </w:r>
      <w:r w:rsidRPr="00F13D65">
        <w:rPr>
          <w:rFonts w:cs="Arial"/>
          <w:sz w:val="24"/>
          <w:szCs w:val="24"/>
          <w:lang w:eastAsia="ru-RU"/>
        </w:rPr>
        <w:t xml:space="preserve"> </w:t>
      </w:r>
      <w:r w:rsidR="002C6CDA" w:rsidRPr="00F13D65">
        <w:rPr>
          <w:rFonts w:cs="Arial"/>
          <w:sz w:val="24"/>
          <w:szCs w:val="24"/>
          <w:lang w:eastAsia="ru-RU"/>
        </w:rPr>
        <w:t>следовательно,</w:t>
      </w:r>
      <w:r w:rsidRPr="00F13D65">
        <w:rPr>
          <w:rFonts w:cs="Arial"/>
          <w:sz w:val="24"/>
          <w:szCs w:val="24"/>
          <w:lang w:eastAsia="ru-RU"/>
        </w:rPr>
        <w:t xml:space="preserve"> и новых инвестиций.</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котельной определяется - 10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сетям определяется - 20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ab/>
        <w:t>МУП «Калугатеплосеть» г. Калуги оказывает услуги по передаче тепловой энергии от источника АО «Тайфун», по принадлежащим МУП  «Калугатеплосеть»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 xml:space="preserve">В свою очередь МУП «Калугатеплосеть» г. Калуги оплачивает АО «Тайфун» компенсацию потерь при передаче тепловой энергии. Тарифная деятельность по услуге  передачи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rsidR="00F13D65" w:rsidRDefault="00F13D65" w:rsidP="00C3046D">
      <w:pPr>
        <w:spacing w:after="0" w:line="360" w:lineRule="auto"/>
        <w:rPr>
          <w:rFonts w:cs="Arial"/>
          <w:sz w:val="24"/>
          <w:szCs w:val="24"/>
          <w:lang w:eastAsia="ru-RU"/>
        </w:rPr>
      </w:pPr>
      <w:r w:rsidRPr="00F13D65">
        <w:rPr>
          <w:rFonts w:cs="Arial"/>
          <w:sz w:val="24"/>
          <w:szCs w:val="24"/>
          <w:lang w:eastAsia="ru-RU"/>
        </w:rPr>
        <w:t>Аналитика формирования тарифа по годам представлена в таблице</w:t>
      </w:r>
    </w:p>
    <w:p w:rsidR="00A55AEA" w:rsidRPr="00F13D65" w:rsidRDefault="00A55AEA" w:rsidP="00C3046D">
      <w:pPr>
        <w:spacing w:after="0" w:line="360" w:lineRule="auto"/>
        <w:rPr>
          <w:rFonts w:cs="Arial"/>
          <w:sz w:val="24"/>
          <w:szCs w:val="24"/>
          <w:lang w:eastAsia="ru-RU"/>
        </w:rPr>
      </w:pPr>
    </w:p>
    <w:tbl>
      <w:tblPr>
        <w:tblStyle w:val="aff"/>
        <w:tblW w:w="0" w:type="auto"/>
        <w:tblLook w:val="04A0" w:firstRow="1" w:lastRow="0" w:firstColumn="1" w:lastColumn="0" w:noHBand="0" w:noVBand="1"/>
      </w:tblPr>
      <w:tblGrid>
        <w:gridCol w:w="2173"/>
        <w:gridCol w:w="2376"/>
        <w:gridCol w:w="2353"/>
        <w:gridCol w:w="2386"/>
      </w:tblGrid>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rPr>
                <w:rFonts w:cs="Arial"/>
                <w:b/>
                <w:sz w:val="24"/>
                <w:szCs w:val="24"/>
                <w:lang w:eastAsia="ru-RU"/>
              </w:rPr>
            </w:pPr>
            <w:r w:rsidRPr="002C6CDA">
              <w:rPr>
                <w:rFonts w:cs="Arial"/>
                <w:b/>
                <w:sz w:val="24"/>
                <w:szCs w:val="24"/>
                <w:lang w:eastAsia="ru-RU"/>
              </w:rPr>
              <w:lastRenderedPageBreak/>
              <w:t>Период</w:t>
            </w:r>
          </w:p>
        </w:tc>
        <w:tc>
          <w:tcPr>
            <w:tcW w:w="237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к утверждению тариф, руб./Гкал</w:t>
            </w:r>
          </w:p>
        </w:tc>
        <w:tc>
          <w:tcPr>
            <w:tcW w:w="235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фактический тариф, руб./Гкал</w:t>
            </w:r>
          </w:p>
        </w:tc>
        <w:tc>
          <w:tcPr>
            <w:tcW w:w="238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Убыток по деятельности, млн. руб.</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2024</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322,52</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417,16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- 26,11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2025</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333,81</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431,76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- 27,03</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2026</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345,49</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446,87</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- 27,97</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2027</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357,58</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462,51</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- 28,95</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2028</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370,10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478,70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- 29,96</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2029</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383,05</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495,46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- 31,01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2030</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396,46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512,80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- 32,10</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2031</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410,34</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530,74</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- 33,22</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2032</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424,70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549,32</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- 34,39</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2033</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439,56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568,55</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- 35,59</w:t>
            </w:r>
          </w:p>
        </w:tc>
      </w:tr>
      <w:tr w:rsidR="00F13D65" w:rsidRPr="00F13D65" w:rsidTr="002C6CDA">
        <w:trPr>
          <w:trHeight w:val="317"/>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firstLine="0"/>
              <w:rPr>
                <w:rFonts w:cs="Arial"/>
                <w:sz w:val="24"/>
                <w:szCs w:val="24"/>
                <w:lang w:eastAsia="ru-RU"/>
              </w:rPr>
            </w:pPr>
            <w:r w:rsidRPr="00F13D65">
              <w:rPr>
                <w:rFonts w:cs="Arial"/>
                <w:sz w:val="24"/>
                <w:szCs w:val="24"/>
                <w:lang w:eastAsia="ru-RU"/>
              </w:rPr>
              <w:t>Итого за 10 лет</w:t>
            </w:r>
          </w:p>
        </w:tc>
        <w:tc>
          <w:tcPr>
            <w:tcW w:w="2376"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53"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- 306,33</w:t>
            </w:r>
          </w:p>
        </w:tc>
      </w:tr>
    </w:tbl>
    <w:p w:rsidR="00F13D65" w:rsidRPr="00F13D65" w:rsidRDefault="00F13D65" w:rsidP="00F13D65">
      <w:pPr>
        <w:spacing w:line="360" w:lineRule="auto"/>
        <w:rPr>
          <w:rFonts w:cs="Arial"/>
          <w:sz w:val="24"/>
          <w:szCs w:val="24"/>
          <w:lang w:eastAsia="ru-RU"/>
        </w:rPr>
      </w:pPr>
      <w:r w:rsidRPr="00F13D65">
        <w:rPr>
          <w:rFonts w:cs="Arial"/>
          <w:sz w:val="24"/>
          <w:szCs w:val="24"/>
          <w:lang w:eastAsia="ru-RU"/>
        </w:rPr>
        <w:t>Деятельности в части  услуг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rsidR="00F13D65" w:rsidRPr="00F13D65" w:rsidRDefault="00F13D65" w:rsidP="00F13D65">
      <w:pPr>
        <w:spacing w:line="360" w:lineRule="auto"/>
        <w:rPr>
          <w:rFonts w:cs="Arial"/>
          <w:sz w:val="24"/>
          <w:szCs w:val="24"/>
          <w:lang w:eastAsia="ru-RU"/>
        </w:rPr>
      </w:pPr>
      <w:r w:rsidRPr="00F13D65">
        <w:rPr>
          <w:rFonts w:cs="Arial"/>
          <w:sz w:val="24"/>
          <w:szCs w:val="24"/>
          <w:lang w:eastAsia="ru-RU"/>
        </w:rPr>
        <w:t xml:space="preserve">Вывод: Предельный рост тарифа не позволит окупить вложения в  проект по переходу с открытой системы теплоснабжения на закрытую систему горячего водоснабжения. </w:t>
      </w:r>
    </w:p>
    <w:p w:rsidR="00F13D65" w:rsidRDefault="00F13D65" w:rsidP="00F13D65">
      <w:pPr>
        <w:spacing w:after="0"/>
        <w:ind w:firstLine="709"/>
        <w:rPr>
          <w:rFonts w:ascii="Times New Roman" w:hAnsi="Times New Roman"/>
          <w:sz w:val="28"/>
          <w:szCs w:val="28"/>
        </w:rPr>
      </w:pPr>
    </w:p>
    <w:p w:rsidR="00FE5C95" w:rsidRDefault="00FE5C95" w:rsidP="00FE5C95">
      <w:pPr>
        <w:ind w:firstLine="0"/>
        <w:rPr>
          <w:b/>
          <w:sz w:val="18"/>
          <w:szCs w:val="18"/>
        </w:rPr>
      </w:pPr>
      <w:bookmarkStart w:id="144" w:name="_Toc71732464"/>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Pr="001B3511" w:rsidRDefault="00FE5C95" w:rsidP="00FE5C95">
      <w:pPr>
        <w:ind w:firstLine="0"/>
      </w:pPr>
      <w:r w:rsidRPr="00D23580">
        <w:rPr>
          <w:b/>
          <w:sz w:val="18"/>
          <w:szCs w:val="18"/>
        </w:rPr>
        <w:t>Таблица 7.</w:t>
      </w:r>
      <w:r w:rsidRPr="00D23580">
        <w:rPr>
          <w:b/>
          <w:sz w:val="18"/>
          <w:szCs w:val="18"/>
        </w:rPr>
        <w:fldChar w:fldCharType="begin"/>
      </w:r>
      <w:r w:rsidRPr="00D23580">
        <w:rPr>
          <w:b/>
          <w:sz w:val="18"/>
          <w:szCs w:val="18"/>
        </w:rPr>
        <w:instrText xml:space="preserve"> SEQ Таблица \* ARABIC \s 1 </w:instrText>
      </w:r>
      <w:r w:rsidRPr="00D23580">
        <w:rPr>
          <w:b/>
          <w:sz w:val="18"/>
          <w:szCs w:val="18"/>
        </w:rPr>
        <w:fldChar w:fldCharType="separate"/>
      </w:r>
      <w:r w:rsidR="002C7562">
        <w:rPr>
          <w:b/>
          <w:noProof/>
          <w:sz w:val="18"/>
          <w:szCs w:val="18"/>
        </w:rPr>
        <w:t>1</w:t>
      </w:r>
      <w:r w:rsidRPr="00D23580">
        <w:rPr>
          <w:b/>
          <w:noProof/>
          <w:sz w:val="18"/>
          <w:szCs w:val="18"/>
        </w:rPr>
        <w:fldChar w:fldCharType="end"/>
      </w:r>
      <w:r w:rsidRPr="00D23580">
        <w:rPr>
          <w:b/>
          <w:sz w:val="18"/>
          <w:szCs w:val="18"/>
        </w:rPr>
        <w:t>.</w:t>
      </w:r>
      <w:r>
        <w:t xml:space="preserve"> </w:t>
      </w:r>
      <w:r w:rsidRPr="00093045">
        <w:t xml:space="preserve"> </w:t>
      </w:r>
      <w:r w:rsidRPr="001B3511">
        <w:rPr>
          <w:b/>
          <w:sz w:val="18"/>
          <w:szCs w:val="18"/>
        </w:rPr>
        <w:t>Расчет стоимости реконструкции системы теплоснаюжения с открытой на закрытую</w:t>
      </w:r>
      <w:bookmarkEnd w:id="144"/>
    </w:p>
    <w:p w:rsidR="00FD6A8B" w:rsidRPr="00DC52E1" w:rsidRDefault="00077CD9" w:rsidP="001B3511">
      <w:pPr>
        <w:rPr>
          <w:sz w:val="24"/>
          <w:szCs w:val="24"/>
        </w:rPr>
      </w:pPr>
      <w:r>
        <w:rPr>
          <w:noProof/>
          <w:sz w:val="24"/>
          <w:szCs w:val="24"/>
          <w:lang w:eastAsia="ru-RU"/>
        </w:rPr>
        <w:drawing>
          <wp:inline distT="0" distB="0" distL="0" distR="0" wp14:anchorId="0DDB7B74" wp14:editId="381BCDFC">
            <wp:extent cx="5352800" cy="7591425"/>
            <wp:effectExtent l="0" t="0" r="0" b="0"/>
            <wp:docPr id="13" name="Рисунок 13" descr="C:\Users\E.Karetnikova\Pictures\Сканы сметы для актулизации за 22год\Строительство ИТП Тайфун (pdf.io)\Строительство ИТП Тайфун-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aretnikova\Pictures\Сканы сметы для актулизации за 22год\Строительство ИТП Тайфун (pdf.io)\Строительство ИТП Тайфун-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612" t="1404" r="4463" b="1143"/>
                    <a:stretch/>
                  </pic:blipFill>
                  <pic:spPr bwMode="auto">
                    <a:xfrm>
                      <a:off x="0" y="0"/>
                      <a:ext cx="5352896" cy="7591561"/>
                    </a:xfrm>
                    <a:prstGeom prst="rect">
                      <a:avLst/>
                    </a:prstGeom>
                    <a:noFill/>
                    <a:ln>
                      <a:noFill/>
                    </a:ln>
                    <a:extLst>
                      <a:ext uri="{53640926-AAD7-44D8-BBD7-CCE9431645EC}">
                        <a14:shadowObscured xmlns:a14="http://schemas.microsoft.com/office/drawing/2010/main"/>
                      </a:ext>
                    </a:extLst>
                  </pic:spPr>
                </pic:pic>
              </a:graphicData>
            </a:graphic>
          </wp:inline>
        </w:drawing>
      </w:r>
    </w:p>
    <w:p w:rsidR="00154713" w:rsidRDefault="00154713" w:rsidP="001B3511">
      <w:pPr>
        <w:ind w:firstLine="0"/>
        <w:rPr>
          <w:b/>
          <w:sz w:val="18"/>
          <w:szCs w:val="18"/>
        </w:rPr>
      </w:pPr>
    </w:p>
    <w:p w:rsidR="00154713" w:rsidRDefault="00154713" w:rsidP="001B3511">
      <w:pPr>
        <w:ind w:firstLine="0"/>
        <w:rPr>
          <w:b/>
          <w:sz w:val="18"/>
          <w:szCs w:val="18"/>
        </w:rPr>
      </w:pPr>
    </w:p>
    <w:p w:rsidR="00154713" w:rsidRDefault="00077CD9" w:rsidP="001B3511">
      <w:pPr>
        <w:ind w:firstLine="0"/>
        <w:rPr>
          <w:b/>
          <w:sz w:val="18"/>
          <w:szCs w:val="18"/>
        </w:rPr>
      </w:pPr>
      <w:r>
        <w:rPr>
          <w:b/>
          <w:noProof/>
          <w:sz w:val="18"/>
          <w:szCs w:val="18"/>
          <w:lang w:eastAsia="ru-RU"/>
        </w:rPr>
        <w:lastRenderedPageBreak/>
        <w:drawing>
          <wp:inline distT="0" distB="0" distL="0" distR="0" wp14:anchorId="1E508349" wp14:editId="11C945B7">
            <wp:extent cx="5095875" cy="7248525"/>
            <wp:effectExtent l="0" t="0" r="0" b="0"/>
            <wp:docPr id="73757" name="Рисунок 73757" descr="C:\Users\E.Karetnikova\Pictures\Сканы сметы для актулизации за 22год\Строительство ИТП Тайфун (pdf.io)\Строительство ИТП Тайф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Karetnikova\Pictures\Сканы сметы для актулизации за 22год\Строительство ИТП Тайфун (pdf.io)\Строительство ИТП Тайфун-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612" t="1660" r="4958" b="1143"/>
                    <a:stretch/>
                  </pic:blipFill>
                  <pic:spPr bwMode="auto">
                    <a:xfrm>
                      <a:off x="0" y="0"/>
                      <a:ext cx="5094190" cy="7246128"/>
                    </a:xfrm>
                    <a:prstGeom prst="rect">
                      <a:avLst/>
                    </a:prstGeom>
                    <a:noFill/>
                    <a:ln>
                      <a:noFill/>
                    </a:ln>
                    <a:extLst>
                      <a:ext uri="{53640926-AAD7-44D8-BBD7-CCE9431645EC}">
                        <a14:shadowObscured xmlns:a14="http://schemas.microsoft.com/office/drawing/2010/main"/>
                      </a:ext>
                    </a:extLst>
                  </pic:spPr>
                </pic:pic>
              </a:graphicData>
            </a:graphic>
          </wp:inline>
        </w:drawing>
      </w:r>
    </w:p>
    <w:p w:rsidR="00077CD9" w:rsidRDefault="00077CD9" w:rsidP="001B3511">
      <w:pPr>
        <w:ind w:firstLine="0"/>
        <w:rPr>
          <w:b/>
          <w:sz w:val="18"/>
          <w:szCs w:val="18"/>
        </w:rPr>
      </w:pPr>
      <w:r>
        <w:rPr>
          <w:noProof/>
          <w:lang w:eastAsia="ru-RU"/>
        </w:rPr>
        <w:lastRenderedPageBreak/>
        <w:drawing>
          <wp:inline distT="0" distB="0" distL="0" distR="0" wp14:anchorId="0C6F3845" wp14:editId="21CE5A87">
            <wp:extent cx="5153025" cy="7267575"/>
            <wp:effectExtent l="0" t="0" r="0" b="0"/>
            <wp:docPr id="73758" name="Рисунок 73758" descr="C:\Users\E.Karetnikova\Pictures\Сканы сметы для актулизации за 22год\Строительство теп.сетей Тайфун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Karetnikova\Pictures\Сканы сметы для актулизации за 22год\Строительство теп.сетей Тайфун (pdf.i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446" t="1278" r="4132" b="1270"/>
                    <a:stretch/>
                  </pic:blipFill>
                  <pic:spPr bwMode="auto">
                    <a:xfrm>
                      <a:off x="0" y="0"/>
                      <a:ext cx="5151322" cy="7265173"/>
                    </a:xfrm>
                    <a:prstGeom prst="rect">
                      <a:avLst/>
                    </a:prstGeom>
                    <a:noFill/>
                    <a:ln>
                      <a:noFill/>
                    </a:ln>
                    <a:extLst>
                      <a:ext uri="{53640926-AAD7-44D8-BBD7-CCE9431645EC}">
                        <a14:shadowObscured xmlns:a14="http://schemas.microsoft.com/office/drawing/2010/main"/>
                      </a:ext>
                    </a:extLst>
                  </pic:spPr>
                </pic:pic>
              </a:graphicData>
            </a:graphic>
          </wp:inline>
        </w:drawing>
      </w:r>
    </w:p>
    <w:p w:rsidR="00077CD9" w:rsidRDefault="00077CD9" w:rsidP="001B3511">
      <w:pPr>
        <w:ind w:firstLine="0"/>
        <w:rPr>
          <w:b/>
          <w:sz w:val="18"/>
          <w:szCs w:val="18"/>
        </w:rPr>
      </w:pPr>
    </w:p>
    <w:p w:rsidR="00077CD9" w:rsidRDefault="00077CD9" w:rsidP="001B3511">
      <w:pPr>
        <w:ind w:firstLine="0"/>
        <w:rPr>
          <w:b/>
          <w:sz w:val="18"/>
          <w:szCs w:val="18"/>
        </w:rPr>
      </w:pPr>
      <w:r>
        <w:rPr>
          <w:noProof/>
          <w:lang w:eastAsia="ru-RU"/>
        </w:rPr>
        <w:lastRenderedPageBreak/>
        <w:drawing>
          <wp:inline distT="0" distB="0" distL="0" distR="0" wp14:anchorId="15B0795A" wp14:editId="2E2C252C">
            <wp:extent cx="5162550" cy="7219949"/>
            <wp:effectExtent l="0" t="0" r="0" b="0"/>
            <wp:docPr id="73759" name="Рисунок 73759" descr="C:\Users\E.Karetnikova\Pictures\Сканы сметы для актулизации за 22год\Строительство блочно-модульной котельной ул. Платова, 40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Karetnikova\Pictures\Сканы сметы для актулизации за 22год\Строительство блочно-модульной котельной ул. Платова, 40 (pdf.io).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281" t="1916" r="4132" b="1269"/>
                    <a:stretch/>
                  </pic:blipFill>
                  <pic:spPr bwMode="auto">
                    <a:xfrm>
                      <a:off x="0" y="0"/>
                      <a:ext cx="5160844" cy="7217563"/>
                    </a:xfrm>
                    <a:prstGeom prst="rect">
                      <a:avLst/>
                    </a:prstGeom>
                    <a:noFill/>
                    <a:ln>
                      <a:noFill/>
                    </a:ln>
                    <a:extLst>
                      <a:ext uri="{53640926-AAD7-44D8-BBD7-CCE9431645EC}">
                        <a14:shadowObscured xmlns:a14="http://schemas.microsoft.com/office/drawing/2010/main"/>
                      </a:ext>
                    </a:extLst>
                  </pic:spPr>
                </pic:pic>
              </a:graphicData>
            </a:graphic>
          </wp:inline>
        </w:drawing>
      </w:r>
    </w:p>
    <w:p w:rsidR="00077CD9" w:rsidRDefault="00077CD9" w:rsidP="001B3511">
      <w:pPr>
        <w:ind w:firstLine="0"/>
        <w:rPr>
          <w:b/>
          <w:sz w:val="18"/>
          <w:szCs w:val="18"/>
        </w:rPr>
      </w:pPr>
    </w:p>
    <w:p w:rsidR="000562D5" w:rsidRDefault="000562D5" w:rsidP="001B3511">
      <w:pPr>
        <w:ind w:firstLine="0"/>
      </w:pPr>
    </w:p>
    <w:p w:rsidR="001B3511" w:rsidRDefault="002160F5" w:rsidP="001B3511">
      <w:pPr>
        <w:ind w:firstLine="0"/>
      </w:pPr>
      <w:r>
        <w:rPr>
          <w:noProof/>
          <w:lang w:eastAsia="ru-RU"/>
        </w:rPr>
        <w:lastRenderedPageBreak/>
        <w:drawing>
          <wp:inline distT="0" distB="0" distL="0" distR="0" wp14:anchorId="701779BF" wp14:editId="55FD0BC4">
            <wp:extent cx="5726034" cy="3657600"/>
            <wp:effectExtent l="0" t="0" r="8255" b="0"/>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8489" t="3385" r="7728" b="7385"/>
                    <a:stretch/>
                  </pic:blipFill>
                  <pic:spPr bwMode="auto">
                    <a:xfrm>
                      <a:off x="0" y="0"/>
                      <a:ext cx="5727257" cy="3658381"/>
                    </a:xfrm>
                    <a:prstGeom prst="rect">
                      <a:avLst/>
                    </a:prstGeom>
                    <a:noFill/>
                    <a:ln>
                      <a:noFill/>
                    </a:ln>
                    <a:extLst>
                      <a:ext uri="{53640926-AAD7-44D8-BBD7-CCE9431645EC}">
                        <a14:shadowObscured xmlns:a14="http://schemas.microsoft.com/office/drawing/2010/main"/>
                      </a:ext>
                    </a:extLst>
                  </pic:spPr>
                </pic:pic>
              </a:graphicData>
            </a:graphic>
          </wp:inline>
        </w:drawing>
      </w:r>
    </w:p>
    <w:p w:rsidR="002160F5" w:rsidRDefault="00F52EB5" w:rsidP="001B3511">
      <w:pPr>
        <w:ind w:firstLine="0"/>
      </w:pPr>
      <w:r>
        <w:rPr>
          <w:noProof/>
          <w:lang w:eastAsia="ru-RU"/>
        </w:rPr>
        <w:drawing>
          <wp:inline distT="0" distB="0" distL="0" distR="0" wp14:anchorId="439F6230" wp14:editId="67B93CD6">
            <wp:extent cx="5624623" cy="3583172"/>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044" t="5625" r="7504" b="4375"/>
                    <a:stretch/>
                  </pic:blipFill>
                  <pic:spPr bwMode="auto">
                    <a:xfrm>
                      <a:off x="0" y="0"/>
                      <a:ext cx="5625268" cy="3583583"/>
                    </a:xfrm>
                    <a:prstGeom prst="rect">
                      <a:avLst/>
                    </a:prstGeom>
                    <a:noFill/>
                    <a:ln>
                      <a:noFill/>
                    </a:ln>
                    <a:extLst>
                      <a:ext uri="{53640926-AAD7-44D8-BBD7-CCE9431645EC}">
                        <a14:shadowObscured xmlns:a14="http://schemas.microsoft.com/office/drawing/2010/main"/>
                      </a:ext>
                    </a:extLst>
                  </pic:spPr>
                </pic:pic>
              </a:graphicData>
            </a:graphic>
          </wp:inline>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6976" behindDoc="0" locked="0" layoutInCell="1" allowOverlap="1" wp14:anchorId="05DAC5F4" wp14:editId="485FC764">
            <wp:simplePos x="0" y="0"/>
            <wp:positionH relativeFrom="page">
              <wp:posOffset>1080135</wp:posOffset>
            </wp:positionH>
            <wp:positionV relativeFrom="page">
              <wp:posOffset>1192530</wp:posOffset>
            </wp:positionV>
            <wp:extent cx="5760720" cy="80594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44">
                      <a:extLst>
                        <a:ext uri="{28A0092B-C50C-407E-A947-70E740481C1C}">
                          <a14:useLocalDpi xmlns:a14="http://schemas.microsoft.com/office/drawing/2010/main" val="0"/>
                        </a:ext>
                      </a:extLst>
                    </a:blip>
                    <a:stretch>
                      <a:fillRect/>
                    </a:stretch>
                  </pic:blipFill>
                  <pic:spPr>
                    <a:xfrm>
                      <a:off x="0" y="0"/>
                      <a:ext cx="5760720" cy="805942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8000" behindDoc="0" locked="0" layoutInCell="1" allowOverlap="1" wp14:anchorId="790F6D7D" wp14:editId="1D712584">
            <wp:simplePos x="0" y="0"/>
            <wp:positionH relativeFrom="page">
              <wp:posOffset>1080135</wp:posOffset>
            </wp:positionH>
            <wp:positionV relativeFrom="page">
              <wp:posOffset>1192530</wp:posOffset>
            </wp:positionV>
            <wp:extent cx="5760720" cy="809180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809180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49024" behindDoc="0" locked="0" layoutInCell="1" allowOverlap="1" wp14:anchorId="33D73E8C" wp14:editId="18B8F8CB">
            <wp:simplePos x="0" y="0"/>
            <wp:positionH relativeFrom="page">
              <wp:posOffset>1080135</wp:posOffset>
            </wp:positionH>
            <wp:positionV relativeFrom="page">
              <wp:posOffset>1429385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1072" behindDoc="0" locked="0" layoutInCell="1" allowOverlap="1" wp14:anchorId="442BCA64" wp14:editId="0B2D544C">
            <wp:simplePos x="0" y="0"/>
            <wp:positionH relativeFrom="page">
              <wp:posOffset>1080135</wp:posOffset>
            </wp:positionH>
            <wp:positionV relativeFrom="page">
              <wp:posOffset>955675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806894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3120" behindDoc="0" locked="0" layoutInCell="1" allowOverlap="1" wp14:anchorId="04370E0E" wp14:editId="6507A533">
            <wp:simplePos x="0" y="0"/>
            <wp:positionH relativeFrom="page">
              <wp:posOffset>1080135</wp:posOffset>
            </wp:positionH>
            <wp:positionV relativeFrom="page">
              <wp:posOffset>955675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4144" behindDoc="0" locked="0" layoutInCell="1" allowOverlap="1" wp14:anchorId="50D48BC9" wp14:editId="71597B34">
            <wp:simplePos x="0" y="0"/>
            <wp:positionH relativeFrom="page">
              <wp:posOffset>1080135</wp:posOffset>
            </wp:positionH>
            <wp:positionV relativeFrom="page">
              <wp:posOffset>1192530</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807847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AA2DDE" w:rsidRDefault="00AA2DDE"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6192" behindDoc="0" locked="0" layoutInCell="1" allowOverlap="1" wp14:anchorId="0EF28D92" wp14:editId="10D86664">
            <wp:simplePos x="0" y="0"/>
            <wp:positionH relativeFrom="page">
              <wp:posOffset>1080135</wp:posOffset>
            </wp:positionH>
            <wp:positionV relativeFrom="page">
              <wp:posOffset>955675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7216" behindDoc="0" locked="0" layoutInCell="1" allowOverlap="1" wp14:anchorId="4CEA3775" wp14:editId="58DCBE67">
            <wp:simplePos x="0" y="0"/>
            <wp:positionH relativeFrom="page">
              <wp:posOffset>1080135</wp:posOffset>
            </wp:positionH>
            <wp:positionV relativeFrom="page">
              <wp:posOffset>1192530</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9264" behindDoc="0" locked="0" layoutInCell="1" allowOverlap="1" wp14:anchorId="436AC54E" wp14:editId="2781587A">
            <wp:simplePos x="0" y="0"/>
            <wp:positionH relativeFrom="page">
              <wp:posOffset>1080135</wp:posOffset>
            </wp:positionH>
            <wp:positionV relativeFrom="page">
              <wp:posOffset>955675</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0288" behindDoc="0" locked="0" layoutInCell="1" allowOverlap="1" wp14:anchorId="086A978F" wp14:editId="282BF8BE">
            <wp:simplePos x="0" y="0"/>
            <wp:positionH relativeFrom="page">
              <wp:posOffset>1080135</wp:posOffset>
            </wp:positionH>
            <wp:positionV relativeFrom="page">
              <wp:posOffset>955675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1312" behindDoc="0" locked="0" layoutInCell="1" allowOverlap="1" wp14:anchorId="4351D664" wp14:editId="39F2623F">
            <wp:simplePos x="0" y="0"/>
            <wp:positionH relativeFrom="page">
              <wp:posOffset>1080135</wp:posOffset>
            </wp:positionH>
            <wp:positionV relativeFrom="page">
              <wp:posOffset>955675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2336" behindDoc="0" locked="0" layoutInCell="1" allowOverlap="1" wp14:anchorId="4FCD67A6" wp14:editId="22AFE0D5">
            <wp:simplePos x="0" y="0"/>
            <wp:positionH relativeFrom="page">
              <wp:posOffset>1080135</wp:posOffset>
            </wp:positionH>
            <wp:positionV relativeFrom="page">
              <wp:posOffset>955675</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3360" behindDoc="0" locked="0" layoutInCell="1" allowOverlap="1" wp14:anchorId="3D1F9944" wp14:editId="50510BF7">
            <wp:simplePos x="0" y="0"/>
            <wp:positionH relativeFrom="page">
              <wp:posOffset>1080135</wp:posOffset>
            </wp:positionH>
            <wp:positionV relativeFrom="page">
              <wp:posOffset>955675</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4384" behindDoc="0" locked="0" layoutInCell="1" allowOverlap="1" wp14:anchorId="7A507043" wp14:editId="5044F299">
            <wp:simplePos x="0" y="0"/>
            <wp:positionH relativeFrom="page">
              <wp:posOffset>1080135</wp:posOffset>
            </wp:positionH>
            <wp:positionV relativeFrom="page">
              <wp:posOffset>955675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60196A" w:rsidRPr="00093045" w:rsidRDefault="000562D5" w:rsidP="00FD6A8B">
      <w:pPr>
        <w:pStyle w:val="10"/>
        <w:numPr>
          <w:ilvl w:val="0"/>
          <w:numId w:val="0"/>
        </w:numPr>
        <w:jc w:val="center"/>
      </w:pPr>
      <w:bookmarkStart w:id="145" w:name="_Toc71731960"/>
      <w:r>
        <w:lastRenderedPageBreak/>
        <w:t>Раздел 8</w:t>
      </w:r>
      <w:r w:rsidR="00912225" w:rsidRPr="00093045">
        <w:t xml:space="preserve">. </w:t>
      </w:r>
      <w:r w:rsidR="00EA5BEE" w:rsidRPr="00093045">
        <w:t>Перспективные топливные балансы</w:t>
      </w:r>
      <w:bookmarkEnd w:id="145"/>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 баланс резервного топлива ТЭЦ ОАО «Квадра».</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Структура топливопотребления энергоисточниками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EE6198">
          <w:pgSz w:w="11907" w:h="16839" w:code="9"/>
          <w:pgMar w:top="1134" w:right="1134" w:bottom="1134" w:left="1701" w:header="510" w:footer="692" w:gutter="0"/>
          <w:cols w:space="708"/>
          <w:docGrid w:linePitch="360"/>
        </w:sectPr>
      </w:pPr>
    </w:p>
    <w:p w:rsidR="00BE1B09" w:rsidRDefault="00BE1B09" w:rsidP="00BE1B09">
      <w:pPr>
        <w:pStyle w:val="aff7"/>
      </w:pPr>
      <w:bookmarkStart w:id="146" w:name="_Toc71732465"/>
      <w:r w:rsidRPr="00093045">
        <w:lastRenderedPageBreak/>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1</w:t>
      </w:r>
      <w:r w:rsidR="00EB1986">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электроэнергии, тыс. 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тепловой энергии, кг у.т./Гкал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электрической энергии, г.у.т./кВт∙ч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электрической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Калорийный эквивалент, т н.т. (тыс.нм3) / т 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натурального топлива, тыс. м3 (т н.т.)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7"/>
      </w:pPr>
      <w:bookmarkStart w:id="147" w:name="_Toc71732466"/>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2</w:t>
      </w:r>
      <w:r w:rsidR="00EB1986">
        <w:rPr>
          <w:noProof/>
        </w:rPr>
        <w:fldChar w:fldCharType="end"/>
      </w:r>
      <w:r w:rsidR="00FD6A8B">
        <w:t xml:space="preserve">. </w:t>
      </w:r>
      <w:r>
        <w:t xml:space="preserve">Баланс по резервному топливу для </w:t>
      </w:r>
      <w:r w:rsidR="00391D91">
        <w:t>ТЭЦ ОАО «Квадра»</w:t>
      </w:r>
      <w:r>
        <w:t xml:space="preserve"> на перспективу до 202</w:t>
      </w:r>
      <w:r w:rsidR="00300F45">
        <w:t>8</w:t>
      </w:r>
      <w:r>
        <w:t xml:space="preserve"> года</w:t>
      </w:r>
      <w:bookmarkEnd w:id="147"/>
    </w:p>
    <w:tbl>
      <w:tblPr>
        <w:tblW w:w="5000" w:type="pct"/>
        <w:tblLook w:val="04A0" w:firstRow="1" w:lastRow="0" w:firstColumn="1" w:lastColumn="0" w:noHBand="0" w:noVBand="1"/>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т.у.т/сут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67,56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67,56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67,56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67,56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67,56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67,56</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E3785D"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E3785D">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E3785D" w:rsidRDefault="00E3785D" w:rsidP="00E3785D">
            <w:pPr>
              <w:pStyle w:val="western"/>
              <w:spacing w:after="0" w:line="240" w:lineRule="auto"/>
              <w:ind w:firstLine="0"/>
              <w:rPr>
                <w:sz w:val="18"/>
                <w:szCs w:val="18"/>
              </w:rPr>
            </w:pPr>
            <w:r w:rsidRPr="00E3785D">
              <w:rPr>
                <w:color w:val="000000"/>
                <w:spacing w:val="0"/>
                <w:sz w:val="18"/>
                <w:szCs w:val="18"/>
              </w:rPr>
              <w:t>9655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E3785D">
              <w:rPr>
                <w:rFonts w:cs="Arial"/>
                <w:color w:val="000000"/>
                <w:spacing w:val="0"/>
                <w:sz w:val="18"/>
                <w:szCs w:val="18"/>
              </w:rPr>
              <w:t>9655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E3785D">
              <w:rPr>
                <w:rFonts w:cs="Arial"/>
                <w:color w:val="000000"/>
                <w:spacing w:val="0"/>
                <w:sz w:val="18"/>
                <w:szCs w:val="18"/>
              </w:rPr>
              <w:t>9655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E3785D">
              <w:rPr>
                <w:rFonts w:cs="Arial"/>
                <w:color w:val="000000"/>
                <w:spacing w:val="0"/>
                <w:sz w:val="18"/>
                <w:szCs w:val="18"/>
              </w:rPr>
              <w:t>9655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E3785D">
              <w:rPr>
                <w:rFonts w:cs="Arial"/>
                <w:color w:val="000000"/>
                <w:spacing w:val="0"/>
                <w:sz w:val="18"/>
                <w:szCs w:val="18"/>
              </w:rPr>
              <w:t>9655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E3785D">
              <w:rPr>
                <w:rFonts w:cs="Arial"/>
                <w:color w:val="000000"/>
                <w:spacing w:val="0"/>
                <w:sz w:val="18"/>
                <w:szCs w:val="18"/>
              </w:rPr>
              <w:t>9655</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Нормативный неснижаемый запас топлива, т.н.т.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0,18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0,18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0,18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0,18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0,18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E3785D" w:rsidP="00391D91">
            <w:pPr>
              <w:widowControl/>
              <w:adjustRightInd/>
              <w:spacing w:before="0" w:after="0"/>
              <w:ind w:firstLine="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0,18</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lastRenderedPageBreak/>
        <w:drawing>
          <wp:inline distT="0" distB="0" distL="0" distR="0" wp14:anchorId="4BFE0C49" wp14:editId="001BB8B1">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8" w:name="_Toc335989299"/>
      <w:bookmarkStart w:id="149"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8"/>
      <w:r w:rsidR="006C2E3D">
        <w:rPr>
          <w:rFonts w:cs="Arial"/>
          <w:b/>
          <w:bCs/>
          <w:sz w:val="18"/>
          <w:szCs w:val="18"/>
        </w:rPr>
        <w:t>Структура топливопотребления энергоисточниками му</w:t>
      </w:r>
      <w:r w:rsidR="00FD6A8B">
        <w:rPr>
          <w:rFonts w:cs="Arial"/>
          <w:b/>
          <w:bCs/>
          <w:sz w:val="18"/>
          <w:szCs w:val="18"/>
        </w:rPr>
        <w:t>ниципального образования               «Город</w:t>
      </w:r>
      <w:r w:rsidR="006C2E3D">
        <w:rPr>
          <w:rFonts w:cs="Arial"/>
          <w:b/>
          <w:bCs/>
          <w:sz w:val="18"/>
          <w:szCs w:val="18"/>
        </w:rPr>
        <w:t xml:space="preserve"> Калуга»</w:t>
      </w:r>
      <w:bookmarkEnd w:id="149"/>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выработка электроэнергии энергоисточниками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.1 реализация мероприятий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УРУТа на выработанную электроэнергию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топливопотребления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и основным топливом для энергоисточников останется природный газ.</w:t>
      </w:r>
    </w:p>
    <w:p w:rsidR="00912225" w:rsidRPr="00431765" w:rsidRDefault="009C1635" w:rsidP="00FD6A8B">
      <w:pPr>
        <w:pStyle w:val="10"/>
        <w:numPr>
          <w:ilvl w:val="0"/>
          <w:numId w:val="0"/>
        </w:numPr>
        <w:jc w:val="center"/>
      </w:pPr>
      <w:bookmarkStart w:id="150" w:name="_Toc329034893"/>
      <w:bookmarkStart w:id="151" w:name="_Toc333363963"/>
      <w:bookmarkStart w:id="152" w:name="_Toc71731961"/>
      <w:r>
        <w:lastRenderedPageBreak/>
        <w:t>Раздел 9. Инвестиции в строительство, реконструкцию,</w:t>
      </w:r>
      <w:r w:rsidR="005F0B73">
        <w:t xml:space="preserve"> </w:t>
      </w:r>
      <w:r w:rsidR="00912225" w:rsidRPr="00431765">
        <w:t>техническое перевооружение</w:t>
      </w:r>
      <w:bookmarkEnd w:id="150"/>
      <w:bookmarkEnd w:id="151"/>
      <w:r>
        <w:t xml:space="preserve"> и модернизацию</w:t>
      </w:r>
      <w:bookmarkEnd w:id="152"/>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r w:rsidR="00217DDB">
        <w:rPr>
          <w:sz w:val="24"/>
        </w:rPr>
        <w:t>мероприяти</w:t>
      </w:r>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ресурса) </w:t>
      </w:r>
      <w:r w:rsidRPr="00D01188">
        <w:rPr>
          <w:sz w:val="24"/>
        </w:rPr>
        <w:t xml:space="preserve"> составит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мам теплоснабжения -  7,64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59"/>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53" w:name="_Toc71732467"/>
      <w:r w:rsidRPr="00093045">
        <w:rPr>
          <w:b/>
          <w:bCs/>
          <w:sz w:val="18"/>
          <w:szCs w:val="18"/>
        </w:rPr>
        <w:lastRenderedPageBreak/>
        <w:t xml:space="preserve">Таблица </w:t>
      </w:r>
      <w:r w:rsidR="00D23580">
        <w:rPr>
          <w:b/>
          <w:bCs/>
          <w:sz w:val="18"/>
          <w:szCs w:val="18"/>
        </w:rPr>
        <w:t>9</w:t>
      </w:r>
      <w:r w:rsidRPr="00093045">
        <w:rPr>
          <w:b/>
          <w:bCs/>
          <w:sz w:val="18"/>
          <w:szCs w:val="18"/>
        </w:rPr>
        <w:t>.</w:t>
      </w:r>
      <w:r w:rsidR="00EB1986" w:rsidRPr="00093045">
        <w:rPr>
          <w:b/>
          <w:bCs/>
          <w:sz w:val="18"/>
          <w:szCs w:val="18"/>
        </w:rPr>
        <w:fldChar w:fldCharType="begin"/>
      </w:r>
      <w:r w:rsidRPr="00093045">
        <w:rPr>
          <w:b/>
          <w:bCs/>
          <w:sz w:val="18"/>
          <w:szCs w:val="18"/>
        </w:rPr>
        <w:instrText xml:space="preserve"> SEQ Таблица \* ARABIC \s 1 </w:instrText>
      </w:r>
      <w:r w:rsidR="00EB1986" w:rsidRPr="00093045">
        <w:rPr>
          <w:b/>
          <w:bCs/>
          <w:sz w:val="18"/>
          <w:szCs w:val="18"/>
        </w:rPr>
        <w:fldChar w:fldCharType="separate"/>
      </w:r>
      <w:r w:rsidR="002C7562">
        <w:rPr>
          <w:b/>
          <w:bCs/>
          <w:noProof/>
          <w:sz w:val="18"/>
          <w:szCs w:val="18"/>
        </w:rPr>
        <w:t>1</w:t>
      </w:r>
      <w:r w:rsidR="00EB1986"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группам </w:t>
      </w:r>
      <w:r w:rsidRPr="00093045">
        <w:rPr>
          <w:b/>
          <w:bCs/>
          <w:sz w:val="18"/>
          <w:szCs w:val="18"/>
        </w:rPr>
        <w:t xml:space="preserve"> проектов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53"/>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54" w:name="_Toc71731962"/>
      <w:r>
        <w:lastRenderedPageBreak/>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54"/>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w:t>
      </w:r>
      <w:r w:rsidRPr="00093045">
        <w:rPr>
          <w:rFonts w:cs="Arial"/>
          <w:sz w:val="24"/>
          <w:szCs w:val="24"/>
        </w:rPr>
        <w:lastRenderedPageBreak/>
        <w:t>тепловым сетям;</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w:t>
      </w:r>
      <w:r w:rsidRPr="00FB3708">
        <w:rPr>
          <w:rFonts w:cs="Arial"/>
          <w:sz w:val="24"/>
          <w:szCs w:val="24"/>
          <w:lang w:eastAsia="ru-RU"/>
        </w:rPr>
        <w:lastRenderedPageBreak/>
        <w:t>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13618D" w:rsidRPr="00093045" w:rsidRDefault="00D75351" w:rsidP="005B6635">
      <w:pPr>
        <w:spacing w:line="360" w:lineRule="auto"/>
        <w:rPr>
          <w:rFonts w:cs="Arial"/>
          <w:sz w:val="24"/>
          <w:szCs w:val="24"/>
        </w:rPr>
      </w:pPr>
      <w:r>
        <w:rPr>
          <w:rFonts w:cs="Arial"/>
          <w:noProof/>
          <w:sz w:val="24"/>
          <w:szCs w:val="24"/>
          <w:lang w:eastAsia="ru-RU"/>
        </w:rPr>
        <w:drawing>
          <wp:anchor distT="0" distB="0" distL="114300" distR="114300" simplePos="0" relativeHeight="251665408" behindDoc="0" locked="0" layoutInCell="1" allowOverlap="1" wp14:anchorId="72BD60B1" wp14:editId="4289215D">
            <wp:simplePos x="0" y="0"/>
            <wp:positionH relativeFrom="page">
              <wp:posOffset>1080135</wp:posOffset>
            </wp:positionH>
            <wp:positionV relativeFrom="page">
              <wp:posOffset>2346960</wp:posOffset>
            </wp:positionV>
            <wp:extent cx="5760085" cy="7454265"/>
            <wp:effectExtent l="0" t="0" r="0" b="0"/>
            <wp:wrapSquare wrapText="bothSides"/>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 name="Постановление о наделении статуса ЕТО_page-0001.jpg"/>
                    <pic:cNvPicPr/>
                  </pic:nvPicPr>
                  <pic:blipFill>
                    <a:blip r:embed="rId60">
                      <a:extLst>
                        <a:ext uri="{28A0092B-C50C-407E-A947-70E740481C1C}">
                          <a14:useLocalDpi xmlns:a14="http://schemas.microsoft.com/office/drawing/2010/main" val="0"/>
                        </a:ext>
                      </a:extLst>
                    </a:blip>
                    <a:stretch>
                      <a:fillRect/>
                    </a:stretch>
                  </pic:blipFill>
                  <pic:spPr>
                    <a:xfrm>
                      <a:off x="0" y="0"/>
                      <a:ext cx="5760085" cy="7454265"/>
                    </a:xfrm>
                    <a:prstGeom prst="rect">
                      <a:avLst/>
                    </a:prstGeom>
                  </pic:spPr>
                </pic:pic>
              </a:graphicData>
            </a:graphic>
          </wp:anchor>
        </w:drawing>
      </w:r>
    </w:p>
    <w:p w:rsidR="005B6635" w:rsidRPr="00093045" w:rsidRDefault="005B6635" w:rsidP="00D0476F">
      <w:pPr>
        <w:pStyle w:val="aff7"/>
        <w:sectPr w:rsidR="005B6635" w:rsidRPr="00093045" w:rsidSect="00082F50">
          <w:footerReference w:type="even" r:id="rId61"/>
          <w:pgSz w:w="11906" w:h="16838" w:code="9"/>
          <w:pgMar w:top="851" w:right="1134" w:bottom="1134" w:left="1701" w:header="510" w:footer="691" w:gutter="0"/>
          <w:cols w:space="708"/>
          <w:docGrid w:linePitch="360"/>
        </w:sectPr>
      </w:pPr>
      <w:bookmarkStart w:id="155" w:name="_Toc335820643"/>
    </w:p>
    <w:p w:rsidR="00391D91" w:rsidRDefault="00D23580" w:rsidP="00391D91">
      <w:pPr>
        <w:pStyle w:val="aff7"/>
        <w:rPr>
          <w:sz w:val="22"/>
          <w:szCs w:val="22"/>
        </w:rPr>
      </w:pPr>
      <w:bookmarkStart w:id="156" w:name="_Toc71732468"/>
      <w:bookmarkEnd w:id="155"/>
      <w:r w:rsidRPr="00D23580">
        <w:rPr>
          <w:bCs w:val="0"/>
          <w:sz w:val="22"/>
          <w:szCs w:val="22"/>
        </w:rPr>
        <w:lastRenderedPageBreak/>
        <w:t>Таблица 10.</w:t>
      </w:r>
      <w:r w:rsidRPr="00D23580">
        <w:rPr>
          <w:bCs w:val="0"/>
          <w:sz w:val="22"/>
          <w:szCs w:val="22"/>
        </w:rPr>
        <w:fldChar w:fldCharType="begin"/>
      </w:r>
      <w:r w:rsidRPr="00D23580">
        <w:rPr>
          <w:bCs w:val="0"/>
          <w:sz w:val="22"/>
          <w:szCs w:val="22"/>
        </w:rPr>
        <w:instrText xml:space="preserve"> SEQ Таблица \* ARABIC \s 1 </w:instrText>
      </w:r>
      <w:r w:rsidRPr="00D23580">
        <w:rPr>
          <w:bCs w:val="0"/>
          <w:sz w:val="22"/>
          <w:szCs w:val="22"/>
        </w:rPr>
        <w:fldChar w:fldCharType="separate"/>
      </w:r>
      <w:r w:rsidR="002C7562">
        <w:rPr>
          <w:bCs w:val="0"/>
          <w:noProof/>
          <w:sz w:val="22"/>
          <w:szCs w:val="22"/>
        </w:rPr>
        <w:t>1</w:t>
      </w:r>
      <w:r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6"/>
    </w:p>
    <w:tbl>
      <w:tblPr>
        <w:tblStyle w:val="TableGrid1"/>
        <w:tblW w:w="14611" w:type="dxa"/>
        <w:tblLayout w:type="fixed"/>
        <w:tblLook w:val="04A0" w:firstRow="1" w:lastRow="0" w:firstColumn="1" w:lastColumn="0" w:noHBand="0" w:noVBand="1"/>
      </w:tblPr>
      <w:tblGrid>
        <w:gridCol w:w="1418"/>
        <w:gridCol w:w="7663"/>
        <w:gridCol w:w="5530"/>
      </w:tblGrid>
      <w:tr w:rsidR="00E7735C" w:rsidTr="00454DE7">
        <w:trPr>
          <w:cnfStyle w:val="100000000000" w:firstRow="1" w:lastRow="0" w:firstColumn="0" w:lastColumn="0" w:oddVBand="0" w:evenVBand="0" w:oddHBand="0" w:evenHBand="0"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Код зоны действия</w:t>
            </w:r>
          </w:p>
        </w:tc>
        <w:tc>
          <w:tcPr>
            <w:tcW w:w="7663" w:type="dxa"/>
            <w:vAlign w:val="center"/>
            <w:hideMark/>
          </w:tcPr>
          <w:p w:rsidR="00E7735C" w:rsidRDefault="00E7735C" w:rsidP="00454DE7">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Существующие теплоснабжающие (теплосетевые) организации в зоне действия</w:t>
            </w:r>
          </w:p>
        </w:tc>
        <w:tc>
          <w:tcPr>
            <w:tcW w:w="5530" w:type="dxa"/>
            <w:vAlign w:val="center"/>
            <w:hideMark/>
          </w:tcPr>
          <w:p w:rsidR="00E7735C" w:rsidRDefault="00E7735C" w:rsidP="00454DE7">
            <w:pPr>
              <w:widowControl/>
              <w:spacing w:before="0" w:after="0"/>
              <w:ind w:firstLine="0"/>
              <w:jc w:val="center"/>
            </w:pPr>
            <w:r>
              <w:rPr>
                <w:rFonts w:eastAsia="Times New Roman" w:cs="Arial"/>
                <w:b/>
                <w:bCs/>
                <w:color w:val="000000"/>
                <w:spacing w:val="0"/>
                <w:lang w:eastAsia="ru-RU"/>
              </w:rPr>
              <w:t>Энергоисточники в зоне действия</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Вишневского, 3, ул. Вишневского, 3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Вишневского, 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с. Сосновый Бор, 10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Беговая, 15</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Калуга-бор, 3</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Калуга-Бор, 15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ОЛ «Белка»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Ипподромная, 37</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31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Театральная, 4 «г»</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ул.Кропоткина, 4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пер.Воскресенский, 29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Вилонова, 40</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Кутузова, 4а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Подвойского, 7</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Никитина, 95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Тульская, 78 «в»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2-ой Тульский пер., 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пл. Победы, 9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Кирова, 67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Чижевского, 12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Пролетарская,111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Пестеля, 32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Мичурина, 9 «в»</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Луначарского, 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Советская, 20 «в»</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Калужская, 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Гвардейская,15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с. Росва, ул. Московская, 9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Школьная,7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Светлая, 58</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пер. Воскресенский, 2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Московская,14</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ул.В.Восстания,12</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проезд 1-й Академический, 29</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Шопино</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65 лет Победы, 51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Тульское шоссе, 28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Колюпаново, 15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Одоевское шоссе, 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пос. Ромодановские дворики, 55</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Байконурская, 11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Кубяка, 3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Энтузиастов, 6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д. Лихун, п. Молодежный ул. Губернская, 25</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89327E" w:rsidP="00454DE7">
            <w:pPr>
              <w:widowControl/>
              <w:spacing w:before="0" w:after="0"/>
              <w:ind w:firstLine="0"/>
              <w:jc w:val="center"/>
            </w:pPr>
            <w:r>
              <w:rPr>
                <w:rFonts w:eastAsia="Times New Roman" w:cs="Arial"/>
                <w:color w:val="000000"/>
                <w:spacing w:val="0"/>
                <w:sz w:val="24"/>
                <w:szCs w:val="24"/>
                <w:lang w:eastAsia="ru-RU"/>
              </w:rPr>
              <w:t xml:space="preserve">д. Чижовка, мкрн. </w:t>
            </w:r>
            <w:r w:rsidR="00E7735C">
              <w:rPr>
                <w:rFonts w:eastAsia="Times New Roman" w:cs="Arial"/>
                <w:color w:val="000000"/>
                <w:spacing w:val="0"/>
                <w:sz w:val="24"/>
                <w:szCs w:val="24"/>
                <w:lang w:eastAsia="ru-RU"/>
              </w:rPr>
              <w:t>«Веснушки»</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tcPr>
          <w:p w:rsidR="00E7735C" w:rsidRDefault="00E7735C" w:rsidP="00454DE7">
            <w:pPr>
              <w:widowControl/>
              <w:spacing w:before="0" w:after="0"/>
              <w:ind w:firstLine="0"/>
            </w:pPr>
            <w:r>
              <w:rPr>
                <w:rFonts w:eastAsia="Times New Roman" w:cs="Arial"/>
                <w:color w:val="000000"/>
                <w:spacing w:val="0"/>
                <w:sz w:val="24"/>
                <w:szCs w:val="24"/>
                <w:lang w:eastAsia="ru-RU"/>
              </w:rPr>
              <w:t>жд.ст. Тихонова Пустынь, ул. Советская, 3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пос. Муратовский щебзавод, 19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Дорожная, 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Канищево, ул. Нижняя Усадебная, 2</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299 «в»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317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Канищево, ул. Новая,41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М.Горького,1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Пролетарская, 125</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Ф. Энгельса, 13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57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 Андриановой, 64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 Андриановой, 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Баррикад, 181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Ленина, 60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Ленина, 26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115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Новая стройка,1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П.Свободы,131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ул.Широкая,51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Социалистическая, 2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Чичерина, 11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Телевизионная, 2 «д»</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Маяковского, 59</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 77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Хрустальная, 18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Маяковского, 35</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ул.Тарутинская,171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Тарутинская, 231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Новослободская, 25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Чичерина, 23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Пухова, 5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Шахтеров,3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Кирпичный завод МПС, 3 «в»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Взлетная, 46</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Дубрава, 14</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Кожедуба, 11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Аэропортовская, в/ч 15506</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Маршала Жукова, 40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Болотникова, 29</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Хрустальная, 50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88</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 22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Дзержинского, 83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пос. Куровское</w:t>
            </w:r>
          </w:p>
        </w:tc>
      </w:tr>
      <w:tr w:rsidR="00E7735C" w:rsidTr="00454DE7">
        <w:trPr>
          <w:cnfStyle w:val="000000010000" w:firstRow="0" w:lastRow="0" w:firstColumn="0" w:lastColumn="0" w:oddVBand="0" w:evenVBand="0" w:oddHBand="0" w:evenHBand="1" w:firstRowFirstColumn="0" w:firstRowLastColumn="0" w:lastRowFirstColumn="0" w:lastRowLastColumn="0"/>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Привокзальная 4 «а»</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vAlign w:val="center"/>
            <w:hideMark/>
          </w:tcPr>
          <w:p w:rsidR="00E7735C" w:rsidRDefault="00454DE7" w:rsidP="00454DE7">
            <w:pPr>
              <w:widowControl/>
              <w:spacing w:before="0" w:after="0"/>
              <w:ind w:firstLine="0"/>
              <w:jc w:val="center"/>
            </w:pPr>
            <w:r>
              <w:rPr>
                <w:rFonts w:eastAsia="Times New Roman" w:cs="Arial"/>
                <w:color w:val="000000"/>
                <w:spacing w:val="0"/>
                <w:sz w:val="24"/>
                <w:szCs w:val="24"/>
                <w:lang w:eastAsia="ru-RU"/>
              </w:rPr>
              <w:t>у</w:t>
            </w:r>
            <w:r w:rsidR="00E7735C">
              <w:rPr>
                <w:rFonts w:eastAsia="Times New Roman" w:cs="Arial"/>
                <w:color w:val="000000"/>
                <w:spacing w:val="0"/>
                <w:sz w:val="24"/>
                <w:szCs w:val="24"/>
                <w:lang w:eastAsia="ru-RU"/>
              </w:rPr>
              <w:t>л Георгия Амелина 43а</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 Щедрина, 121</w:t>
            </w:r>
          </w:p>
        </w:tc>
      </w:tr>
      <w:tr w:rsidR="00E7735C" w:rsidTr="00454DE7">
        <w:trPr>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95</w:t>
            </w:r>
          </w:p>
        </w:tc>
        <w:tc>
          <w:tcPr>
            <w:tcW w:w="7663" w:type="dxa"/>
            <w:vAlign w:val="center"/>
            <w:hideMark/>
          </w:tcPr>
          <w:p w:rsidR="00E7735C" w:rsidRDefault="007E417A"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Болотникова, 1</w:t>
            </w:r>
          </w:p>
        </w:tc>
      </w:tr>
      <w:tr w:rsidR="00E7735C" w:rsidTr="00454DE7">
        <w:trPr>
          <w:cnfStyle w:val="000000010000" w:firstRow="0" w:lastRow="0" w:firstColumn="0" w:lastColumn="0" w:oddVBand="0" w:evenVBand="0" w:oddHBand="0" w:evenHBand="1" w:firstRowFirstColumn="0" w:firstRowLastColumn="0" w:lastRowFirstColumn="0" w:lastRowLastColumn="0"/>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Товарная, 13</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шоссе,в районе дома 35</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Бориса Литвинчука стр4</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99</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 174</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100</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ГУП КЗ «Ремпутьмаш»,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пер. Маллинники,  21</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«Калугатехремонт»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Механизаторов, 38</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Азаровская, 13,15</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Дорожная,21</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104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КВАДРА ул. Московская, 286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КТЗ (цех 25) ул.Московская, 241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КТЗ (цех 55) пос. Турынино ул. Турбостроителей, 30</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Кибальчича, 17</w:t>
            </w:r>
            <w:r w:rsidR="009E242C">
              <w:rPr>
                <w:rFonts w:eastAsia="Times New Roman" w:cs="Arial"/>
                <w:color w:val="000000"/>
                <w:spacing w:val="0"/>
                <w:sz w:val="24"/>
                <w:szCs w:val="24"/>
                <w:lang w:eastAsia="ru-RU"/>
              </w:rPr>
              <w:t>1</w:t>
            </w:r>
            <w:r>
              <w:rPr>
                <w:rFonts w:eastAsia="Times New Roman" w:cs="Arial"/>
                <w:color w:val="000000"/>
                <w:spacing w:val="0"/>
                <w:sz w:val="24"/>
                <w:szCs w:val="24"/>
                <w:lang w:eastAsia="ru-RU"/>
              </w:rPr>
              <w:t xml:space="preserve">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109</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w:t>
            </w:r>
            <w:r w:rsidR="00936B2F">
              <w:rPr>
                <w:rFonts w:eastAsia="Times New Roman" w:cs="Arial"/>
                <w:color w:val="000000"/>
                <w:spacing w:val="0"/>
                <w:sz w:val="24"/>
                <w:szCs w:val="24"/>
                <w:lang w:eastAsia="ru-RU"/>
              </w:rPr>
              <w:t>,115</w:t>
            </w:r>
          </w:p>
        </w:tc>
      </w:tr>
      <w:tr w:rsidR="00E7735C" w:rsidTr="00454DE7">
        <w:trPr>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110</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 Железнодорожников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1-й Академический проезд, 23</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112</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2-й Академический проезд, 13</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Гурьянова 18к2</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Гурьянова 71»а»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117</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Карла Маркса, д.4</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118</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«Дом»</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Кибальчича, 8</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120</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«КП«Сигнал»</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Никитина, д. 39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121</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Ольговская, 19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122</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Пушкина, д.19</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123</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Аркаим</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Ромодановские дворики, 61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124</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«Калужская обувная фабрика «Калита»</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Тарутинская, 17</w:t>
            </w:r>
            <w:r w:rsidR="00936B2F">
              <w:rPr>
                <w:rFonts w:eastAsia="Times New Roman" w:cs="Arial"/>
                <w:color w:val="000000"/>
                <w:spacing w:val="0"/>
                <w:sz w:val="24"/>
                <w:szCs w:val="24"/>
                <w:lang w:eastAsia="ru-RU"/>
              </w:rPr>
              <w:t>1</w:t>
            </w:r>
            <w:r>
              <w:rPr>
                <w:rFonts w:eastAsia="Times New Roman" w:cs="Arial"/>
                <w:color w:val="000000"/>
                <w:spacing w:val="0"/>
                <w:sz w:val="24"/>
                <w:szCs w:val="24"/>
                <w:lang w:eastAsia="ru-RU"/>
              </w:rPr>
              <w:t xml:space="preserve"> «</w:t>
            </w:r>
            <w:r w:rsidR="00936B2F">
              <w:rPr>
                <w:rFonts w:eastAsia="Times New Roman" w:cs="Arial"/>
                <w:color w:val="000000"/>
                <w:spacing w:val="0"/>
                <w:sz w:val="24"/>
                <w:szCs w:val="24"/>
                <w:lang w:eastAsia="ru-RU"/>
              </w:rPr>
              <w:t>б</w:t>
            </w:r>
            <w:r>
              <w:rPr>
                <w:rFonts w:eastAsia="Times New Roman" w:cs="Arial"/>
                <w:color w:val="000000"/>
                <w:spacing w:val="0"/>
                <w:sz w:val="24"/>
                <w:szCs w:val="24"/>
                <w:lang w:eastAsia="ru-RU"/>
              </w:rPr>
              <w:t>»</w:t>
            </w:r>
          </w:p>
        </w:tc>
      </w:tr>
      <w:tr w:rsidR="00E7735C" w:rsidTr="00454DE7">
        <w:trPr>
          <w:trHeight w:val="300"/>
        </w:trPr>
        <w:tc>
          <w:tcPr>
            <w:tcW w:w="1418" w:type="dxa"/>
            <w:vAlign w:val="center"/>
          </w:tcPr>
          <w:p w:rsidR="00E7735C" w:rsidRDefault="00E7735C" w:rsidP="00454DE7">
            <w:pPr>
              <w:widowControl/>
              <w:spacing w:before="0" w:after="0"/>
              <w:ind w:firstLine="0"/>
              <w:jc w:val="center"/>
              <w:rPr>
                <w:rFonts w:eastAsia="Times New Roman" w:cs="Arial"/>
                <w:color w:val="000000"/>
                <w:spacing w:val="0"/>
                <w:sz w:val="24"/>
                <w:szCs w:val="24"/>
                <w:lang w:eastAsia="ru-RU"/>
              </w:rPr>
            </w:pPr>
          </w:p>
        </w:tc>
        <w:tc>
          <w:tcPr>
            <w:tcW w:w="7663" w:type="dxa"/>
            <w:vAlign w:val="center"/>
          </w:tcPr>
          <w:p w:rsidR="00E7735C" w:rsidRPr="00670751" w:rsidRDefault="00E7735C" w:rsidP="00454DE7">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5530" w:type="dxa"/>
            <w:vAlign w:val="center"/>
          </w:tcPr>
          <w:p w:rsidR="00E7735C" w:rsidRPr="00670751" w:rsidRDefault="00E7735C" w:rsidP="00454DE7">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Военные городки №№ 1, 2, 3, 56, 56х</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tcPr>
          <w:p w:rsidR="00E7735C" w:rsidRDefault="00E7735C" w:rsidP="00454DE7">
            <w:pPr>
              <w:widowControl/>
              <w:spacing w:before="0" w:after="0"/>
              <w:ind w:firstLine="0"/>
              <w:jc w:val="center"/>
              <w:rPr>
                <w:rFonts w:eastAsia="Times New Roman" w:cs="Arial"/>
                <w:color w:val="000000"/>
                <w:spacing w:val="0"/>
                <w:sz w:val="24"/>
                <w:szCs w:val="24"/>
                <w:lang w:eastAsia="ru-RU"/>
              </w:rPr>
            </w:pPr>
          </w:p>
        </w:tc>
        <w:tc>
          <w:tcPr>
            <w:tcW w:w="7663" w:type="dxa"/>
            <w:vAlign w:val="center"/>
          </w:tcPr>
          <w:p w:rsidR="00E7735C" w:rsidRPr="00670751" w:rsidRDefault="00E7735C" w:rsidP="00454DE7">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АО «Главное управление жилищно-коммунального хозяйства»</w:t>
            </w:r>
          </w:p>
        </w:tc>
        <w:tc>
          <w:tcPr>
            <w:tcW w:w="5530" w:type="dxa"/>
            <w:vAlign w:val="center"/>
          </w:tcPr>
          <w:p w:rsidR="00E7735C" w:rsidRPr="00670751" w:rsidRDefault="00E7735C" w:rsidP="00454DE7">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Военные городки №№ 5, 10, 12, 15, 25 и в/ч 86283</w:t>
            </w:r>
          </w:p>
        </w:tc>
      </w:tr>
      <w:tr w:rsidR="007E417A" w:rsidRPr="001924D7" w:rsidTr="00454DE7">
        <w:trPr>
          <w:trHeight w:val="397"/>
        </w:trPr>
        <w:tc>
          <w:tcPr>
            <w:tcW w:w="1418" w:type="dxa"/>
            <w:vAlign w:val="center"/>
          </w:tcPr>
          <w:p w:rsidR="007E417A" w:rsidRPr="00F37167" w:rsidRDefault="00EE356C" w:rsidP="00454DE7">
            <w:pPr>
              <w:widowControl/>
              <w:spacing w:before="0" w:after="0"/>
              <w:ind w:firstLine="0"/>
              <w:jc w:val="center"/>
              <w:rPr>
                <w:rFonts w:eastAsia="Times New Roman" w:cs="Arial"/>
                <w:color w:val="000000"/>
                <w:spacing w:val="0"/>
                <w:sz w:val="24"/>
                <w:szCs w:val="24"/>
                <w:lang w:eastAsia="ru-RU"/>
              </w:rPr>
            </w:pPr>
            <w:r w:rsidRPr="00F37167">
              <w:br w:type="page"/>
            </w:r>
            <w:r w:rsidR="007E417A" w:rsidRPr="00F37167">
              <w:rPr>
                <w:rFonts w:eastAsia="Times New Roman" w:cs="Arial"/>
                <w:color w:val="000000"/>
                <w:spacing w:val="0"/>
                <w:sz w:val="24"/>
                <w:szCs w:val="24"/>
                <w:lang w:eastAsia="ru-RU"/>
              </w:rPr>
              <w:t>132</w:t>
            </w:r>
          </w:p>
        </w:tc>
        <w:tc>
          <w:tcPr>
            <w:tcW w:w="7663" w:type="dxa"/>
            <w:vAlign w:val="center"/>
          </w:tcPr>
          <w:p w:rsidR="007E417A" w:rsidRPr="00F37167" w:rsidRDefault="007E417A" w:rsidP="00454DE7">
            <w:pPr>
              <w:jc w:val="center"/>
            </w:pPr>
            <w:r w:rsidRPr="00F37167">
              <w:rPr>
                <w:rFonts w:eastAsia="Times New Roman" w:cs="Arial"/>
                <w:color w:val="000000"/>
                <w:spacing w:val="0"/>
                <w:sz w:val="24"/>
                <w:szCs w:val="24"/>
                <w:lang w:eastAsia="ru-RU"/>
              </w:rPr>
              <w:t>МУП «Калугатеплосеть»</w:t>
            </w:r>
          </w:p>
        </w:tc>
        <w:tc>
          <w:tcPr>
            <w:tcW w:w="5530" w:type="dxa"/>
            <w:vAlign w:val="center"/>
          </w:tcPr>
          <w:p w:rsidR="007E417A" w:rsidRPr="00F37167" w:rsidRDefault="007E417A" w:rsidP="00454DE7">
            <w:pPr>
              <w:widowControl/>
              <w:spacing w:before="0" w:after="0"/>
              <w:ind w:firstLine="0"/>
              <w:jc w:val="center"/>
              <w:rPr>
                <w:rFonts w:eastAsia="Times New Roman" w:cs="Arial"/>
                <w:color w:val="000000"/>
                <w:spacing w:val="0"/>
                <w:sz w:val="24"/>
                <w:szCs w:val="24"/>
                <w:lang w:eastAsia="ru-RU"/>
              </w:rPr>
            </w:pPr>
            <w:r w:rsidRPr="00F37167">
              <w:rPr>
                <w:rFonts w:eastAsia="Times New Roman" w:cs="Arial"/>
                <w:color w:val="000000"/>
                <w:spacing w:val="0"/>
                <w:sz w:val="24"/>
                <w:szCs w:val="24"/>
                <w:lang w:eastAsia="ru-RU"/>
              </w:rPr>
              <w:t>Ул. Дорожная, 25</w:t>
            </w:r>
          </w:p>
        </w:tc>
      </w:tr>
      <w:tr w:rsidR="007E417A" w:rsidRPr="001924D7" w:rsidTr="00454DE7">
        <w:trPr>
          <w:cnfStyle w:val="000000010000" w:firstRow="0" w:lastRow="0" w:firstColumn="0" w:lastColumn="0" w:oddVBand="0" w:evenVBand="0" w:oddHBand="0" w:evenHBand="1" w:firstRowFirstColumn="0" w:firstRowLastColumn="0" w:lastRowFirstColumn="0" w:lastRowLastColumn="0"/>
          <w:trHeight w:val="397"/>
        </w:trPr>
        <w:tc>
          <w:tcPr>
            <w:tcW w:w="1418" w:type="dxa"/>
            <w:vAlign w:val="center"/>
          </w:tcPr>
          <w:p w:rsidR="007E417A" w:rsidRPr="00F37167" w:rsidRDefault="007E417A" w:rsidP="00454DE7">
            <w:pPr>
              <w:widowControl/>
              <w:spacing w:before="0" w:after="0"/>
              <w:ind w:firstLine="0"/>
              <w:jc w:val="center"/>
              <w:rPr>
                <w:rFonts w:eastAsia="Times New Roman" w:cs="Arial"/>
                <w:color w:val="000000"/>
                <w:spacing w:val="0"/>
                <w:sz w:val="24"/>
                <w:szCs w:val="24"/>
                <w:lang w:eastAsia="ru-RU"/>
              </w:rPr>
            </w:pPr>
            <w:r w:rsidRPr="00F37167">
              <w:rPr>
                <w:rFonts w:eastAsia="Times New Roman" w:cs="Arial"/>
                <w:color w:val="000000"/>
                <w:spacing w:val="0"/>
                <w:sz w:val="24"/>
                <w:szCs w:val="24"/>
                <w:lang w:eastAsia="ru-RU"/>
              </w:rPr>
              <w:lastRenderedPageBreak/>
              <w:t>133</w:t>
            </w:r>
          </w:p>
        </w:tc>
        <w:tc>
          <w:tcPr>
            <w:tcW w:w="7663" w:type="dxa"/>
            <w:vAlign w:val="center"/>
          </w:tcPr>
          <w:p w:rsidR="007E417A" w:rsidRPr="00F37167" w:rsidRDefault="007E417A" w:rsidP="00454DE7">
            <w:pPr>
              <w:jc w:val="center"/>
            </w:pPr>
            <w:r w:rsidRPr="00F37167">
              <w:rPr>
                <w:rFonts w:eastAsia="Times New Roman" w:cs="Arial"/>
                <w:color w:val="000000"/>
                <w:spacing w:val="0"/>
                <w:sz w:val="24"/>
                <w:szCs w:val="24"/>
                <w:lang w:eastAsia="ru-RU"/>
              </w:rPr>
              <w:t>МУП «Калугатеплосеть»</w:t>
            </w:r>
          </w:p>
        </w:tc>
        <w:tc>
          <w:tcPr>
            <w:tcW w:w="5530" w:type="dxa"/>
            <w:vAlign w:val="center"/>
          </w:tcPr>
          <w:p w:rsidR="007E417A" w:rsidRPr="00F37167" w:rsidRDefault="007E417A" w:rsidP="00454DE7">
            <w:pPr>
              <w:widowControl/>
              <w:spacing w:before="0" w:after="0"/>
              <w:ind w:firstLine="0"/>
              <w:jc w:val="center"/>
              <w:rPr>
                <w:rFonts w:eastAsia="Times New Roman" w:cs="Arial"/>
                <w:color w:val="000000"/>
                <w:spacing w:val="0"/>
                <w:sz w:val="24"/>
                <w:szCs w:val="24"/>
                <w:lang w:eastAsia="ru-RU"/>
              </w:rPr>
            </w:pPr>
            <w:r w:rsidRPr="00F37167">
              <w:rPr>
                <w:rFonts w:eastAsia="Times New Roman" w:cs="Arial"/>
                <w:color w:val="000000"/>
                <w:spacing w:val="0"/>
                <w:sz w:val="24"/>
                <w:szCs w:val="24"/>
                <w:lang w:eastAsia="ru-RU"/>
              </w:rPr>
              <w:t>Ул. Полесская, 3</w:t>
            </w:r>
          </w:p>
        </w:tc>
      </w:tr>
      <w:tr w:rsidR="007E417A" w:rsidTr="00454DE7">
        <w:trPr>
          <w:trHeight w:val="397"/>
        </w:trPr>
        <w:tc>
          <w:tcPr>
            <w:tcW w:w="1418" w:type="dxa"/>
            <w:vAlign w:val="center"/>
          </w:tcPr>
          <w:p w:rsidR="007E417A" w:rsidRDefault="007E417A"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134</w:t>
            </w:r>
          </w:p>
        </w:tc>
        <w:tc>
          <w:tcPr>
            <w:tcW w:w="7663" w:type="dxa"/>
            <w:vAlign w:val="center"/>
          </w:tcPr>
          <w:p w:rsidR="007E417A" w:rsidRDefault="007E417A" w:rsidP="00454DE7">
            <w:pPr>
              <w:jc w:val="center"/>
            </w:pPr>
            <w:r w:rsidRPr="00A252F0">
              <w:rPr>
                <w:rFonts w:eastAsia="Times New Roman" w:cs="Arial"/>
                <w:color w:val="000000"/>
                <w:spacing w:val="0"/>
                <w:sz w:val="24"/>
                <w:szCs w:val="24"/>
                <w:lang w:eastAsia="ru-RU"/>
              </w:rPr>
              <w:t>МУП «Калугатеплосеть»</w:t>
            </w:r>
          </w:p>
        </w:tc>
        <w:tc>
          <w:tcPr>
            <w:tcW w:w="5530" w:type="dxa"/>
            <w:vAlign w:val="center"/>
          </w:tcPr>
          <w:p w:rsidR="007E417A" w:rsidRDefault="007E417A"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Пр. Ю. Круглова, 3</w:t>
            </w:r>
          </w:p>
        </w:tc>
      </w:tr>
      <w:tr w:rsidR="005149EC" w:rsidTr="00454DE7">
        <w:trPr>
          <w:cnfStyle w:val="000000010000" w:firstRow="0" w:lastRow="0" w:firstColumn="0" w:lastColumn="0" w:oddVBand="0" w:evenVBand="0" w:oddHBand="0" w:evenHBand="1" w:firstRowFirstColumn="0" w:firstRowLastColumn="0" w:lastRowFirstColumn="0" w:lastRowLastColumn="0"/>
          <w:trHeight w:val="397"/>
        </w:trPr>
        <w:tc>
          <w:tcPr>
            <w:tcW w:w="1418"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135</w:t>
            </w:r>
          </w:p>
        </w:tc>
        <w:tc>
          <w:tcPr>
            <w:tcW w:w="7663" w:type="dxa"/>
            <w:vAlign w:val="center"/>
          </w:tcPr>
          <w:p w:rsidR="005149EC" w:rsidRPr="00A252F0" w:rsidRDefault="005F307E" w:rsidP="00454DE7">
            <w:pPr>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«ЭНЕРГОТРАНС»</w:t>
            </w:r>
          </w:p>
        </w:tc>
        <w:tc>
          <w:tcPr>
            <w:tcW w:w="5530" w:type="dxa"/>
            <w:vAlign w:val="center"/>
          </w:tcPr>
          <w:p w:rsidR="005149EC" w:rsidRDefault="005F307E"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р-н ул.Ан</w:t>
            </w:r>
            <w:r w:rsidR="00177C69">
              <w:rPr>
                <w:rFonts w:eastAsia="Times New Roman" w:cs="Arial"/>
                <w:color w:val="000000"/>
                <w:spacing w:val="0"/>
                <w:sz w:val="24"/>
                <w:szCs w:val="24"/>
                <w:lang w:eastAsia="ru-RU"/>
              </w:rPr>
              <w:t>н</w:t>
            </w:r>
            <w:r>
              <w:rPr>
                <w:rFonts w:eastAsia="Times New Roman" w:cs="Arial"/>
                <w:color w:val="000000"/>
                <w:spacing w:val="0"/>
                <w:sz w:val="24"/>
                <w:szCs w:val="24"/>
                <w:lang w:eastAsia="ru-RU"/>
              </w:rPr>
              <w:t>енки</w:t>
            </w:r>
          </w:p>
        </w:tc>
      </w:tr>
      <w:tr w:rsidR="005149EC" w:rsidTr="00454DE7">
        <w:trPr>
          <w:trHeight w:val="397"/>
        </w:trPr>
        <w:tc>
          <w:tcPr>
            <w:tcW w:w="1418"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136</w:t>
            </w:r>
          </w:p>
        </w:tc>
        <w:tc>
          <w:tcPr>
            <w:tcW w:w="7663" w:type="dxa"/>
            <w:vAlign w:val="center"/>
          </w:tcPr>
          <w:p w:rsidR="005149EC" w:rsidRPr="00A252F0" w:rsidRDefault="005149EC" w:rsidP="00454DE7">
            <w:pPr>
              <w:jc w:val="center"/>
              <w:rPr>
                <w:rFonts w:eastAsia="Times New Roman" w:cs="Arial"/>
                <w:color w:val="000000"/>
                <w:spacing w:val="0"/>
                <w:sz w:val="24"/>
                <w:szCs w:val="24"/>
                <w:lang w:eastAsia="ru-RU"/>
              </w:rPr>
            </w:pPr>
          </w:p>
        </w:tc>
        <w:tc>
          <w:tcPr>
            <w:tcW w:w="5530"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p>
        </w:tc>
      </w:tr>
      <w:tr w:rsidR="005149EC" w:rsidTr="00454DE7">
        <w:trPr>
          <w:cnfStyle w:val="000000010000" w:firstRow="0" w:lastRow="0" w:firstColumn="0" w:lastColumn="0" w:oddVBand="0" w:evenVBand="0" w:oddHBand="0" w:evenHBand="1" w:firstRowFirstColumn="0" w:firstRowLastColumn="0" w:lastRowFirstColumn="0" w:lastRowLastColumn="0"/>
          <w:trHeight w:val="397"/>
        </w:trPr>
        <w:tc>
          <w:tcPr>
            <w:tcW w:w="1418"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137</w:t>
            </w:r>
          </w:p>
        </w:tc>
        <w:tc>
          <w:tcPr>
            <w:tcW w:w="7663" w:type="dxa"/>
            <w:vAlign w:val="center"/>
          </w:tcPr>
          <w:p w:rsidR="005149EC" w:rsidRPr="00A252F0" w:rsidRDefault="005149EC" w:rsidP="00454DE7">
            <w:pPr>
              <w:jc w:val="center"/>
              <w:rPr>
                <w:rFonts w:eastAsia="Times New Roman" w:cs="Arial"/>
                <w:color w:val="000000"/>
                <w:spacing w:val="0"/>
                <w:sz w:val="24"/>
                <w:szCs w:val="24"/>
                <w:lang w:eastAsia="ru-RU"/>
              </w:rPr>
            </w:pPr>
          </w:p>
        </w:tc>
        <w:tc>
          <w:tcPr>
            <w:tcW w:w="5530"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p>
        </w:tc>
      </w:tr>
    </w:tbl>
    <w:p w:rsidR="00EE356C" w:rsidRDefault="00EE356C">
      <w:pPr>
        <w:widowControl/>
        <w:adjustRightInd/>
        <w:spacing w:before="0" w:after="0"/>
        <w:ind w:firstLine="0"/>
        <w:jc w:val="left"/>
        <w:textAlignment w:val="auto"/>
      </w:pPr>
    </w:p>
    <w:p w:rsidR="00EE356C" w:rsidRDefault="00D23580" w:rsidP="00EE356C">
      <w:pPr>
        <w:pStyle w:val="aff7"/>
      </w:pPr>
      <w:bookmarkStart w:id="157" w:name="_Toc376774205"/>
      <w:bookmarkStart w:id="158" w:name="_Toc389549165"/>
      <w:bookmarkStart w:id="159" w:name="_Toc71732469"/>
      <w:r w:rsidRPr="00D23580">
        <w:rPr>
          <w:bCs w:val="0"/>
        </w:rPr>
        <w:t xml:space="preserve">Таблица </w:t>
      </w:r>
      <w:r>
        <w:rPr>
          <w:bCs w:val="0"/>
        </w:rPr>
        <w:t>10</w:t>
      </w:r>
      <w:r w:rsidRPr="00D23580">
        <w:rPr>
          <w:bCs w:val="0"/>
        </w:rPr>
        <w:t>.</w:t>
      </w:r>
      <w:r w:rsidRPr="00D23580">
        <w:rPr>
          <w:bCs w:val="0"/>
        </w:rPr>
        <w:fldChar w:fldCharType="begin"/>
      </w:r>
      <w:r w:rsidRPr="00D23580">
        <w:rPr>
          <w:bCs w:val="0"/>
        </w:rPr>
        <w:instrText xml:space="preserve"> SEQ Таблица \* ARABIC \s 1 </w:instrText>
      </w:r>
      <w:r w:rsidRPr="00D23580">
        <w:rPr>
          <w:bCs w:val="0"/>
        </w:rPr>
        <w:fldChar w:fldCharType="separate"/>
      </w:r>
      <w:r w:rsidR="002C7562">
        <w:rPr>
          <w:bCs w:val="0"/>
          <w:noProof/>
        </w:rPr>
        <w:t>2</w:t>
      </w:r>
      <w:r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7"/>
      <w:bookmarkEnd w:id="158"/>
      <w:bookmarkEnd w:id="159"/>
    </w:p>
    <w:tbl>
      <w:tblPr>
        <w:tblStyle w:val="TableGrid1"/>
        <w:tblW w:w="14553" w:type="dxa"/>
        <w:tblLayout w:type="fixed"/>
        <w:tblLook w:val="0000" w:firstRow="0" w:lastRow="0" w:firstColumn="0" w:lastColumn="0" w:noHBand="0" w:noVBand="0"/>
      </w:tblPr>
      <w:tblGrid>
        <w:gridCol w:w="1149"/>
        <w:gridCol w:w="3402"/>
        <w:gridCol w:w="3119"/>
        <w:gridCol w:w="3828"/>
        <w:gridCol w:w="3055"/>
      </w:tblGrid>
      <w:tr w:rsidR="00B71593" w:rsidTr="00454DE7">
        <w:trPr>
          <w:trHeight w:val="855"/>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Код зоны действия</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Существующие теплоснабжающие (теплосетевые) организации в зоне действия</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Энергоисточники в зоне действия</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Основание для присвоения статуса единой теплоснабжающей организации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Единая теплоснабжающая организация</w:t>
            </w:r>
          </w:p>
        </w:tc>
      </w:tr>
      <w:tr w:rsidR="00B71593" w:rsidTr="00454DE7">
        <w:trPr>
          <w:cnfStyle w:val="000000010000" w:firstRow="0" w:lastRow="0" w:firstColumn="0" w:lastColumn="0" w:oddVBand="0" w:evenVBand="0" w:oddHBand="0" w:evenHBand="1" w:firstRowFirstColumn="0" w:firstRowLastColumn="0" w:lastRowFirstColumn="0" w:lastRowLastColumn="0"/>
          <w:trHeight w:val="405"/>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120979"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ул.Вишневского, 3</w:t>
            </w:r>
          </w:p>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120979">
              <w:rPr>
                <w:rFonts w:eastAsia="Times New Roman" w:cs="Arial"/>
                <w:color w:val="000000"/>
                <w:spacing w:val="0"/>
                <w:sz w:val="20"/>
                <w:szCs w:val="20"/>
                <w:lang w:eastAsia="ru-RU"/>
              </w:rPr>
              <w:t>Вишневского, 3а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Вишневского, 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с.Сосновый Бор, 10а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Беговая, 15</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Калуга-бор, 3</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ул.Калуга-Бор, 15а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ОЛ «Белка»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Ипподромная, 37</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ул.Театральная, 4г</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ул.Кропоткина, 4а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пер.Воскресенский, 29б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Вилонова, 40</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ул.Кутузова, 4а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Подвойского, 7</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 xml:space="preserve">Никитина, </w:t>
            </w:r>
            <w:r>
              <w:rPr>
                <w:rFonts w:eastAsia="Times New Roman" w:cs="Arial"/>
                <w:color w:val="000000"/>
                <w:spacing w:val="0"/>
                <w:sz w:val="20"/>
                <w:szCs w:val="20"/>
                <w:lang w:eastAsia="ru-RU"/>
              </w:rPr>
              <w:t>95б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Тульская, 78в</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2-ой Тульский пер., 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пл.Победы, 9а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Кирова, 67а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ул.Чижевского, 12а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Пролетарская,111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9732FC">
              <w:rPr>
                <w:rFonts w:eastAsia="Times New Roman" w:cs="Arial"/>
                <w:color w:val="000000"/>
                <w:spacing w:val="0"/>
                <w:sz w:val="20"/>
                <w:szCs w:val="20"/>
                <w:lang w:eastAsia="ru-RU"/>
              </w:rPr>
              <w:t>Пестеля, 32б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ул.Мичурина, 9в</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25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ул.Луначарского, 6а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ул.Советская, 20в</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ул.Калужка</w:t>
            </w:r>
            <w:r w:rsidR="009732FC">
              <w:rPr>
                <w:rFonts w:eastAsia="Times New Roman" w:cs="Arial"/>
                <w:color w:val="000000"/>
                <w:spacing w:val="0"/>
                <w:sz w:val="20"/>
                <w:szCs w:val="20"/>
                <w:lang w:eastAsia="ru-RU"/>
              </w:rPr>
              <w:t>, 6а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ул.Гвардейская, 15а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с.Росва, ул.Московская, 9а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ул.Школьная, 7а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Светлая, 58</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пер.Воскресенский, 2б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Московская,</w:t>
            </w:r>
            <w:r>
              <w:rPr>
                <w:rFonts w:eastAsia="Times New Roman" w:cs="Arial"/>
                <w:color w:val="000000"/>
                <w:spacing w:val="0"/>
                <w:sz w:val="20"/>
                <w:szCs w:val="20"/>
                <w:lang w:eastAsia="ru-RU"/>
              </w:rPr>
              <w:t xml:space="preserve"> </w:t>
            </w:r>
            <w:r w:rsidR="00B71593">
              <w:rPr>
                <w:rFonts w:eastAsia="Times New Roman" w:cs="Arial"/>
                <w:color w:val="000000"/>
                <w:spacing w:val="0"/>
                <w:sz w:val="20"/>
                <w:szCs w:val="20"/>
                <w:lang w:eastAsia="ru-RU"/>
              </w:rPr>
              <w:t>14</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ул.В.Восстания,</w:t>
            </w:r>
            <w:r w:rsidR="009732FC">
              <w:rPr>
                <w:rFonts w:eastAsia="Times New Roman" w:cs="Arial"/>
                <w:color w:val="000000"/>
                <w:spacing w:val="0"/>
                <w:sz w:val="20"/>
                <w:szCs w:val="20"/>
                <w:lang w:eastAsia="ru-RU"/>
              </w:rPr>
              <w:t xml:space="preserve"> </w:t>
            </w:r>
            <w:r w:rsidR="00FB2439">
              <w:rPr>
                <w:rFonts w:eastAsia="Times New Roman" w:cs="Arial"/>
                <w:color w:val="000000"/>
                <w:spacing w:val="0"/>
                <w:sz w:val="20"/>
                <w:szCs w:val="20"/>
                <w:lang w:eastAsia="ru-RU"/>
              </w:rPr>
              <w:t>12</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проезд 1-й Академический, 29</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Шопино</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65 лет Победы, 51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Тульское шоссе, 28а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Колюпано</w:t>
            </w:r>
            <w:r>
              <w:rPr>
                <w:rFonts w:eastAsia="Times New Roman" w:cs="Arial"/>
                <w:color w:val="000000"/>
                <w:spacing w:val="0"/>
                <w:sz w:val="20"/>
                <w:szCs w:val="20"/>
                <w:lang w:eastAsia="ru-RU"/>
              </w:rPr>
              <w:t>во, 15а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ул.Одоевское шоссе, 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41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пос.Ромодановские дворики, 55</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Байконурская, 11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ул.Кубяка, 3а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Энтузиастов, 6б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д.Лихун, п.Молодежный,</w:t>
            </w:r>
            <w:r w:rsidR="00B71593">
              <w:rPr>
                <w:rFonts w:eastAsia="Times New Roman" w:cs="Arial"/>
                <w:color w:val="000000"/>
                <w:spacing w:val="0"/>
                <w:sz w:val="20"/>
                <w:szCs w:val="20"/>
                <w:lang w:eastAsia="ru-RU"/>
              </w:rPr>
              <w:t xml:space="preserve"> </w:t>
            </w: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Губернская, 25</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89327E"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89327E">
              <w:rPr>
                <w:rFonts w:eastAsia="Times New Roman" w:cs="Arial"/>
                <w:color w:val="000000"/>
                <w:spacing w:val="0"/>
                <w:sz w:val="20"/>
                <w:szCs w:val="20"/>
                <w:lang w:eastAsia="ru-RU"/>
              </w:rPr>
              <w:t>д. Чижовка, мкрн. «Веснушки»</w:t>
            </w:r>
            <w:r w:rsidR="00FB2439">
              <w:rPr>
                <w:rFonts w:eastAsia="Times New Roman" w:cs="Arial"/>
                <w:color w:val="000000"/>
                <w:spacing w:val="0"/>
                <w:sz w:val="20"/>
                <w:szCs w:val="20"/>
                <w:lang w:eastAsia="ru-RU"/>
              </w:rPr>
              <w:t>.</w:t>
            </w:r>
            <w:r w:rsidR="00FB2439" w:rsidRPr="009732FC">
              <w:rPr>
                <w:rFonts w:eastAsia="Times New Roman" w:cs="Arial"/>
                <w:color w:val="000000"/>
                <w:spacing w:val="0"/>
                <w:sz w:val="20"/>
                <w:szCs w:val="20"/>
                <w:lang w:eastAsia="ru-RU"/>
              </w:rPr>
              <w:t xml:space="preserve"> </w:t>
            </w:r>
            <w:r w:rsidR="00FB2439">
              <w:rPr>
                <w:rFonts w:eastAsia="Times New Roman" w:cs="Arial"/>
                <w:color w:val="000000"/>
                <w:spacing w:val="0"/>
                <w:sz w:val="20"/>
                <w:szCs w:val="20"/>
                <w:lang w:eastAsia="ru-RU"/>
              </w:rPr>
              <w:t>«</w:t>
            </w:r>
            <w:r w:rsidR="00FB2439" w:rsidRPr="009732FC">
              <w:rPr>
                <w:rFonts w:eastAsia="Times New Roman" w:cs="Arial"/>
                <w:color w:val="000000"/>
                <w:spacing w:val="0"/>
                <w:sz w:val="20"/>
                <w:szCs w:val="20"/>
                <w:lang w:eastAsia="ru-RU"/>
              </w:rPr>
              <w:t>Веснушки</w:t>
            </w:r>
            <w:r w:rsidR="00FB2439">
              <w:rPr>
                <w:rFonts w:eastAsia="Times New Roman" w:cs="Arial"/>
                <w:color w:val="000000"/>
                <w:spacing w:val="0"/>
                <w:sz w:val="20"/>
                <w:szCs w:val="20"/>
                <w:lang w:eastAsia="ru-RU"/>
              </w:rPr>
              <w:t>»</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жд.ст.Тихонова Пустынь, ул.Советская, 3б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пос.Муратовский щебзавод, 19а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 6а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ул.Нижняя Усадебная, 2</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299 «в»</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317а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ул.Новая, 41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ул.М.Горького, 1б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ул.Пролетарская, 125</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ул.Ф.Энгельса, 13а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57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В.Андриановой, 64а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ул.В.Андриановой, 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ул.Баррикад, 181а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60а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26а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115а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Новая стройка, 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ул.П.Свободы, 131а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ул.Широкая, 51б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ул.Социалистическая, 2а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11а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ул.Телевизионная, 2д</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ул.Маяковского, 59</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77а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18а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Маяковского, 35</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73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171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231а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ул.Новослободская, 25а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23а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77</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ул.Пухова, 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78</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ул.Шахтеров, 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ул.Кирпичный завод МПС, 3 «в»</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ул.Взлетная, 46</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ул.Дубрава, 14</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ул.Кожедуба, 11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ул.Аэропортовская, в/ч 15506</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Маршала Жукова, 40а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ул.Болотникова, 29</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50а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22б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ул.Дзержинского, 83а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пос.Куровское</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74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ул.Привокзальная 4а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454DE7">
        <w:trPr>
          <w:cnfStyle w:val="000000010000" w:firstRow="0" w:lastRow="0" w:firstColumn="0" w:lastColumn="0" w:oddVBand="0" w:evenVBand="0" w:oddHBand="0" w:evenHBand="1" w:firstRowFirstColumn="0" w:firstRowLastColumn="0" w:lastRowFirstColumn="0" w:lastRowLastColumn="0"/>
          <w:trHeight w:val="855"/>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Кошелев проект</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Pr>
                <w:rFonts w:eastAsia="Times New Roman" w:cs="Arial"/>
                <w:color w:val="000000"/>
                <w:spacing w:val="0"/>
                <w:sz w:val="20"/>
                <w:szCs w:val="20"/>
                <w:lang w:val="en-US" w:eastAsia="ru-RU"/>
              </w:rPr>
              <w:t xml:space="preserve"> заявка</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r>
      <w:tr w:rsidR="00FB2439" w:rsidTr="00454DE7">
        <w:trPr>
          <w:trHeight w:val="855"/>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Электромеханический Завод»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 Щедрина, 121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ОАО «Калужский Электромеханический Завод»</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Электромеханический Завод»</w:t>
            </w:r>
          </w:p>
        </w:tc>
      </w:tr>
      <w:tr w:rsidR="007E417A" w:rsidTr="00454DE7">
        <w:trPr>
          <w:cnfStyle w:val="000000010000" w:firstRow="0" w:lastRow="0" w:firstColumn="0" w:lastColumn="0" w:oddVBand="0" w:evenVBand="0" w:oddHBand="0" w:evenHBand="1" w:firstRowFirstColumn="0" w:firstRowLastColumn="0" w:lastRowFirstColumn="0" w:lastRowLastColumn="0"/>
          <w:trHeight w:val="204"/>
        </w:trPr>
        <w:tc>
          <w:tcPr>
            <w:tcW w:w="114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95</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 г. Калуги</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ул. Болотникова, 1</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 г.Калуги</w:t>
            </w:r>
          </w:p>
        </w:tc>
      </w:tr>
      <w:tr w:rsidR="007E417A" w:rsidTr="00454DE7">
        <w:trPr>
          <w:trHeight w:val="171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ул.Товарная, 13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r>
      <w:tr w:rsidR="007E417A" w:rsidTr="00454DE7">
        <w:trPr>
          <w:cnfStyle w:val="000000010000" w:firstRow="0" w:lastRow="0" w:firstColumn="0" w:lastColumn="0" w:oddVBand="0" w:evenVBand="0" w:oddHBand="0" w:evenHBand="1" w:firstRowFirstColumn="0" w:firstRowLastColumn="0" w:lastRowFirstColumn="0" w:lastRowLastColumn="0"/>
          <w:trHeight w:val="85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35</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trHeight w:val="85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98</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«ООО Сетевые компании»</w:t>
            </w:r>
          </w:p>
        </w:tc>
        <w:tc>
          <w:tcPr>
            <w:tcW w:w="3119" w:type="dxa"/>
            <w:vAlign w:val="center"/>
          </w:tcPr>
          <w:p w:rsidR="007E417A" w:rsidRPr="00FB2439"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Бориса Литвинчука стр.4</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sidRPr="00FB2439">
              <w:rPr>
                <w:rFonts w:eastAsia="Times New Roman" w:cs="Arial"/>
                <w:color w:val="000000"/>
                <w:spacing w:val="0"/>
                <w:sz w:val="20"/>
                <w:szCs w:val="20"/>
                <w:lang w:eastAsia="ru-RU"/>
              </w:rPr>
              <w:t xml:space="preserve">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Сетевые компании»</w:t>
            </w:r>
          </w:p>
        </w:tc>
      </w:tr>
      <w:tr w:rsidR="007E417A" w:rsidTr="00454DE7">
        <w:trPr>
          <w:cnfStyle w:val="000000010000" w:firstRow="0" w:lastRow="0" w:firstColumn="0" w:lastColumn="0" w:oddVBand="0" w:evenVBand="0" w:oddHBand="0" w:evenHBand="1" w:firstRowFirstColumn="0" w:firstRowLastColumn="0" w:lastRowFirstColumn="0" w:lastRowLastColumn="0"/>
          <w:trHeight w:val="114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99</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174</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w:t>
            </w:r>
          </w:p>
        </w:tc>
      </w:tr>
      <w:tr w:rsidR="007E417A" w:rsidTr="00454DE7">
        <w:trPr>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пер.Маллинники,  21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w:t>
            </w:r>
          </w:p>
        </w:tc>
      </w:tr>
      <w:tr w:rsidR="007E417A"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«Калугатехремонт»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ул.Механизаторов, 38</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«Калугатехремонт»</w:t>
            </w:r>
          </w:p>
        </w:tc>
      </w:tr>
      <w:tr w:rsidR="007E417A" w:rsidTr="00454DE7">
        <w:trPr>
          <w:trHeight w:val="85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ул.Азаровская, 13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ул.Дорожная,21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trHeight w:val="114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 ПАО «Квадра» - «Центральная генерация» Производственное подразделение «Калужская ТЭЦ»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КВАДРА ул.Московская, 286а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w:t>
            </w:r>
            <w:r>
              <w:rPr>
                <w:rFonts w:eastAsia="Times New Roman" w:cs="Arial"/>
                <w:color w:val="000000"/>
                <w:spacing w:val="0"/>
                <w:sz w:val="20"/>
                <w:szCs w:val="20"/>
                <w:lang w:val="en-US" w:eastAsia="ru-RU"/>
              </w:rPr>
              <w:t xml:space="preserve"> </w:t>
            </w:r>
            <w:r>
              <w:rPr>
                <w:rFonts w:eastAsia="Times New Roman" w:cs="Arial"/>
                <w:color w:val="000000"/>
                <w:spacing w:val="0"/>
                <w:sz w:val="20"/>
                <w:szCs w:val="20"/>
                <w:lang w:eastAsia="ru-RU"/>
              </w:rPr>
              <w:t>ПАО</w:t>
            </w:r>
            <w:r>
              <w:rPr>
                <w:rFonts w:eastAsia="Times New Roman" w:cs="Arial"/>
                <w:color w:val="000000"/>
                <w:spacing w:val="0"/>
                <w:sz w:val="20"/>
                <w:szCs w:val="20"/>
                <w:lang w:val="en-US" w:eastAsia="ru-RU"/>
              </w:rPr>
              <w:t xml:space="preserve"> «КВАДРА»</w:t>
            </w:r>
          </w:p>
        </w:tc>
      </w:tr>
      <w:tr w:rsidR="007E417A"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25) ул.Московская, 241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7E417A" w:rsidTr="00454DE7">
        <w:trPr>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106</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турбинный завод» (источник),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55) пос.Турынино ул.Турбостроителей, 30</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ул.Кибальчича, 17а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Инфекционная больница Грабцевское шоссе</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Московская дирекция по </w:t>
            </w:r>
            <w:r>
              <w:rPr>
                <w:rFonts w:eastAsia="Times New Roman" w:cs="Arial"/>
                <w:color w:val="000000"/>
                <w:spacing w:val="0"/>
                <w:sz w:val="20"/>
                <w:szCs w:val="20"/>
                <w:lang w:eastAsia="ru-RU"/>
              </w:rPr>
              <w:lastRenderedPageBreak/>
              <w:t>тепловодоснабжению - структурное подразделение Центральной дирекции по тепловодоснабжению - филиала ОАО «РЖД»</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п.Железнодорожников</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w:t>
            </w:r>
            <w:r>
              <w:rPr>
                <w:rFonts w:eastAsia="Times New Roman" w:cs="Arial"/>
                <w:color w:val="000000"/>
                <w:spacing w:val="0"/>
                <w:sz w:val="20"/>
                <w:szCs w:val="20"/>
                <w:lang w:eastAsia="ru-RU"/>
              </w:rPr>
              <w:lastRenderedPageBreak/>
              <w:t>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 xml:space="preserve">Московская дирекция по </w:t>
            </w:r>
            <w:r>
              <w:rPr>
                <w:rFonts w:eastAsia="Times New Roman" w:cs="Arial"/>
                <w:color w:val="000000"/>
                <w:spacing w:val="0"/>
                <w:sz w:val="20"/>
                <w:szCs w:val="20"/>
                <w:lang w:eastAsia="ru-RU"/>
              </w:rPr>
              <w:lastRenderedPageBreak/>
              <w:t>тепловодоснабжению - структурное подразделение Центральной дирекции по тепловодоснабжению - филиала ОАО «РЖД»</w:t>
            </w:r>
          </w:p>
        </w:tc>
      </w:tr>
      <w:tr w:rsidR="007E417A" w:rsidTr="00454DE7">
        <w:trPr>
          <w:trHeight w:val="341"/>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111</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1-й Академический проезд, 23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7E417A" w:rsidTr="00454DE7">
        <w:trPr>
          <w:cnfStyle w:val="000000010000" w:firstRow="0" w:lastRow="0" w:firstColumn="0" w:lastColumn="0" w:oddVBand="0" w:evenVBand="0" w:oddHBand="0" w:evenHBand="1" w:firstRowFirstColumn="0" w:firstRowLastColumn="0" w:lastRowFirstColumn="0" w:lastRowLastColumn="0"/>
          <w:trHeight w:val="114"/>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2-й Академический проезд, 13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ул.Гурьянова, 18, к.2</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ул.Гурьянова, 71а</w:t>
            </w:r>
          </w:p>
        </w:tc>
        <w:tc>
          <w:tcPr>
            <w:tcW w:w="3828" w:type="dxa"/>
            <w:vAlign w:val="center"/>
          </w:tcPr>
          <w:p w:rsidR="007E417A" w:rsidRDefault="007E417A" w:rsidP="00454DE7">
            <w:pPr>
              <w:ind w:firstLine="0"/>
              <w:jc w:val="cente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ind w:firstLine="0"/>
              <w:jc w:val="center"/>
            </w:pPr>
            <w:r>
              <w:rPr>
                <w:rFonts w:eastAsia="Times New Roman" w:cs="Arial"/>
                <w:color w:val="000000"/>
                <w:spacing w:val="0"/>
                <w:sz w:val="20"/>
                <w:szCs w:val="20"/>
                <w:lang w:eastAsia="ru-RU"/>
              </w:rPr>
              <w:t>МУП «Калугатеплосеть»</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ул.Карла Маркса, 4</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ул.Кибальчича, 8</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ул.Никитина, д. 39а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r>
      <w:tr w:rsidR="007E417A" w:rsidTr="00454DE7">
        <w:trPr>
          <w:cnfStyle w:val="000000010000" w:firstRow="0" w:lastRow="0" w:firstColumn="0" w:lastColumn="0" w:oddVBand="0" w:evenVBand="0" w:oddHBand="0" w:evenHBand="1" w:firstRowFirstColumn="0" w:firstRowLastColumn="0" w:lastRowFirstColumn="0" w:lastRowLastColumn="0"/>
          <w:trHeight w:val="756"/>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ул.Ольговская, 19а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ул.Пушкина, 19</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ул.Ромодановские дворики, 61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r>
      <w:tr w:rsidR="007E417A" w:rsidTr="00454DE7">
        <w:trPr>
          <w:trHeight w:val="889"/>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124</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171б</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r>
      <w:tr w:rsidR="007E417A" w:rsidTr="00454DE7">
        <w:trPr>
          <w:cnfStyle w:val="000000010000" w:firstRow="0" w:lastRow="0" w:firstColumn="0" w:lastColumn="0" w:oddVBand="0" w:evenVBand="0" w:oddHBand="0" w:evenHBand="1" w:firstRowFirstColumn="0" w:firstRowLastColumn="0" w:lastRowFirstColumn="0" w:lastRowLastColumn="0"/>
          <w:trHeight w:val="154"/>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w:t>
            </w:r>
            <w:r w:rsidRPr="00B71593">
              <w:rPr>
                <w:rFonts w:eastAsia="Times New Roman" w:cs="Arial"/>
                <w:color w:val="000000"/>
                <w:spacing w:val="0"/>
                <w:sz w:val="20"/>
                <w:szCs w:val="20"/>
                <w:lang w:eastAsia="ru-RU"/>
              </w:rPr>
              <w:t xml:space="preserve"> «Центральное жилищно-коммунальное управление» Министерства обороны РФ</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Военные городки № 1, 2, 3, 56, 56х</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 «Центральное жилищно-коммунальное управление» Министерства обороны РФ</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«Главное управление жилищно-коммунального хозяйства»</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Военные городки № 5, 10, 12, 15, 25 и в/ч 86283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«Главное управление жилищно-коммунального хозяйства»</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Pr="007A51B4"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132</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Ул. Дорожная, 25</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trHeight w:val="85"/>
        </w:trPr>
        <w:tc>
          <w:tcPr>
            <w:tcW w:w="1149" w:type="dxa"/>
            <w:vAlign w:val="center"/>
          </w:tcPr>
          <w:p w:rsidR="007E417A" w:rsidRPr="007A51B4"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133</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ул.  Полесская, 3</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Pr="007A51B4"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134</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Пр. Ю. Круглова, 3</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5F307E" w:rsidTr="005149EC">
        <w:trPr>
          <w:trHeight w:val="737"/>
        </w:trPr>
        <w:tc>
          <w:tcPr>
            <w:tcW w:w="1149" w:type="dxa"/>
            <w:vAlign w:val="center"/>
          </w:tcPr>
          <w:p w:rsidR="005F307E" w:rsidRP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135</w:t>
            </w:r>
          </w:p>
        </w:tc>
        <w:tc>
          <w:tcPr>
            <w:tcW w:w="3402" w:type="dxa"/>
            <w:vAlign w:val="center"/>
          </w:tcPr>
          <w:p w:rsidR="005F307E" w:rsidRPr="005F307E" w:rsidRDefault="005F307E" w:rsidP="005F307E">
            <w:pPr>
              <w:ind w:firstLine="0"/>
              <w:jc w:val="center"/>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ООО «ЭНЕРГОТРАНС»</w:t>
            </w:r>
          </w:p>
        </w:tc>
        <w:tc>
          <w:tcPr>
            <w:tcW w:w="3119" w:type="dxa"/>
            <w:vAlign w:val="center"/>
          </w:tcPr>
          <w:p w:rsidR="005F307E" w:rsidRPr="005F307E" w:rsidRDefault="005F307E" w:rsidP="005F307E">
            <w:pPr>
              <w:widowControl/>
              <w:spacing w:before="0" w:after="0"/>
              <w:ind w:firstLine="0"/>
              <w:jc w:val="center"/>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р-н ул.Ан</w:t>
            </w:r>
            <w:r w:rsidR="00177C69">
              <w:rPr>
                <w:rFonts w:eastAsia="Times New Roman" w:cs="Arial"/>
                <w:color w:val="000000"/>
                <w:spacing w:val="0"/>
                <w:sz w:val="20"/>
                <w:szCs w:val="20"/>
                <w:lang w:eastAsia="ru-RU"/>
              </w:rPr>
              <w:t>н</w:t>
            </w:r>
            <w:r w:rsidRPr="005F307E">
              <w:rPr>
                <w:rFonts w:eastAsia="Times New Roman" w:cs="Arial"/>
                <w:color w:val="000000"/>
                <w:spacing w:val="0"/>
                <w:sz w:val="20"/>
                <w:szCs w:val="20"/>
                <w:lang w:eastAsia="ru-RU"/>
              </w:rPr>
              <w:t>енки</w:t>
            </w:r>
          </w:p>
        </w:tc>
        <w:tc>
          <w:tcPr>
            <w:tcW w:w="3828"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ООО «ЭНЕРГОТРАНС»</w:t>
            </w:r>
          </w:p>
        </w:tc>
      </w:tr>
      <w:tr w:rsidR="005F307E" w:rsidTr="005149EC">
        <w:trPr>
          <w:cnfStyle w:val="000000010000" w:firstRow="0" w:lastRow="0" w:firstColumn="0" w:lastColumn="0" w:oddVBand="0" w:evenVBand="0" w:oddHBand="0" w:evenHBand="1" w:firstRowFirstColumn="0" w:firstRowLastColumn="0" w:lastRowFirstColumn="0" w:lastRowLastColumn="0"/>
          <w:trHeight w:val="737"/>
        </w:trPr>
        <w:tc>
          <w:tcPr>
            <w:tcW w:w="1149"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3402"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119"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r>
      <w:tr w:rsidR="005F307E" w:rsidTr="005149EC">
        <w:trPr>
          <w:trHeight w:val="737"/>
        </w:trPr>
        <w:tc>
          <w:tcPr>
            <w:tcW w:w="1149"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3402"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119"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r>
    </w:tbl>
    <w:p w:rsidR="00C610F1" w:rsidRPr="00093045" w:rsidRDefault="00C610F1" w:rsidP="00105CE3">
      <w:pPr>
        <w:widowControl/>
        <w:tabs>
          <w:tab w:val="left" w:pos="990"/>
        </w:tabs>
        <w:adjustRightInd/>
        <w:spacing w:before="0"/>
        <w:ind w:firstLine="0"/>
        <w:textAlignment w:val="auto"/>
        <w:rPr>
          <w:b/>
          <w:bCs/>
          <w:sz w:val="18"/>
          <w:szCs w:val="18"/>
        </w:rPr>
        <w:sectPr w:rsidR="00C610F1"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60" w:name="_Toc71731963"/>
      <w:r>
        <w:lastRenderedPageBreak/>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60"/>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f"/>
        <w:tabs>
          <w:tab w:val="left" w:pos="851"/>
          <w:tab w:val="left" w:pos="1134"/>
        </w:tabs>
        <w:spacing w:line="360" w:lineRule="auto"/>
        <w:ind w:left="0" w:firstLine="709"/>
        <w:rPr>
          <w:rFonts w:cs="Arial"/>
          <w:sz w:val="24"/>
          <w:szCs w:val="24"/>
        </w:rPr>
      </w:pPr>
      <w:r w:rsidRPr="00093045">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w:t>
      </w:r>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firstRow="1" w:lastRow="0" w:firstColumn="1" w:lastColumn="0" w:noHBand="0" w:noVBand="1"/>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ул.Дорожная,</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Тепличная,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0B4880" w:rsidRPr="000B4880">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Реконстрируемая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ул.Кибальчича,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ул.Кубяка,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ул.Кропоткина,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Реко</w:t>
            </w:r>
            <w:r w:rsidR="00AE4484">
              <w:rPr>
                <w:rFonts w:eastAsia="Times New Roman" w:cs="Arial"/>
                <w:bCs/>
                <w:spacing w:val="0"/>
                <w:sz w:val="20"/>
                <w:szCs w:val="20"/>
                <w:lang w:eastAsia="ru-RU"/>
              </w:rPr>
              <w:t>нстрируемая котельная ул.</w:t>
            </w:r>
            <w:r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ул.Хрустальная, 50а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ул.Болотникова,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ул.М.</w:t>
            </w:r>
            <w:r w:rsidRPr="000B4880">
              <w:rPr>
                <w:rFonts w:eastAsia="Times New Roman" w:cs="Arial"/>
                <w:bCs/>
                <w:spacing w:val="0"/>
                <w:sz w:val="20"/>
                <w:szCs w:val="20"/>
                <w:lang w:eastAsia="ru-RU"/>
              </w:rPr>
              <w:t>Горького,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ул.Ф.Энгельса,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Кирова,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Пестеля,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Пролетарская,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ул.В.</w:t>
            </w:r>
            <w:r w:rsidRPr="000B4880">
              <w:rPr>
                <w:rFonts w:eastAsia="Times New Roman" w:cs="Arial"/>
                <w:bCs/>
                <w:spacing w:val="0"/>
                <w:sz w:val="20"/>
                <w:szCs w:val="20"/>
                <w:lang w:eastAsia="ru-RU"/>
              </w:rPr>
              <w:t>Андриановой,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ул.Вишневского,</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Малинники</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по ул.Грабцевское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Ленина,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ул.Грабцевское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1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инфекционной больницы</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Пер.Аэропортовский,</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w:t>
            </w:r>
            <w:r w:rsidR="00AE4484">
              <w:rPr>
                <w:rFonts w:eastAsia="Times New Roman" w:cs="Arial"/>
                <w:spacing w:val="0"/>
                <w:sz w:val="20"/>
                <w:szCs w:val="20"/>
                <w:lang w:eastAsia="ru-RU"/>
              </w:rPr>
              <w:t>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Переключение на ТЭЦ Квадра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lastRenderedPageBreak/>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.4</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20</w:t>
      </w:r>
      <w:r w:rsidR="00EE5748" w:rsidRPr="00093045">
        <w:rPr>
          <w:rFonts w:cs="Arial"/>
          <w:sz w:val="24"/>
          <w:szCs w:val="24"/>
        </w:rPr>
        <w:t>2</w:t>
      </w:r>
      <w:r w:rsidR="000B4880">
        <w:rPr>
          <w:rFonts w:cs="Arial"/>
          <w:sz w:val="24"/>
          <w:szCs w:val="24"/>
        </w:rPr>
        <w:t>8</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действия этого энергоисточника.</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2F3F97" w:rsidRPr="00093045" w:rsidRDefault="002F3F97" w:rsidP="002F3F97">
      <w:pPr>
        <w:ind w:firstLine="0"/>
        <w:jc w:val="center"/>
      </w:pPr>
    </w:p>
    <w:p w:rsidR="00C531F5" w:rsidRDefault="005964AC" w:rsidP="00415AE1">
      <w:pPr>
        <w:spacing w:after="200"/>
        <w:ind w:firstLine="0"/>
        <w:jc w:val="center"/>
        <w:textAlignment w:val="auto"/>
        <w:rPr>
          <w:rFonts w:cs="Arial"/>
          <w:b/>
          <w:bCs/>
          <w:sz w:val="18"/>
          <w:szCs w:val="18"/>
        </w:rPr>
      </w:pPr>
      <w:bookmarkStart w:id="161" w:name="_Toc71274691"/>
      <w:r>
        <w:rPr>
          <w:noProof/>
          <w:lang w:eastAsia="ru-RU"/>
        </w:rPr>
        <w:drawing>
          <wp:inline distT="0" distB="0" distL="0" distR="0" wp14:anchorId="41736454" wp14:editId="02DCC389">
            <wp:extent cx="5818909" cy="4191990"/>
            <wp:effectExtent l="38100" t="0" r="0" b="0"/>
            <wp:docPr id="73762" name="Диаграмма 73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C531F5" w:rsidRPr="00093045">
        <w:rPr>
          <w:rFonts w:cs="Arial"/>
          <w:b/>
          <w:bCs/>
          <w:sz w:val="18"/>
          <w:szCs w:val="18"/>
        </w:rPr>
        <w:t xml:space="preserve">Рисунок </w:t>
      </w:r>
      <w:r w:rsidR="00D23580">
        <w:rPr>
          <w:rFonts w:cs="Arial"/>
          <w:b/>
          <w:bCs/>
          <w:sz w:val="18"/>
          <w:szCs w:val="18"/>
        </w:rPr>
        <w:t>11</w:t>
      </w:r>
      <w:r w:rsidR="00C531F5" w:rsidRPr="00093045">
        <w:rPr>
          <w:rFonts w:cs="Arial"/>
          <w:b/>
          <w:bCs/>
          <w:sz w:val="18"/>
          <w:szCs w:val="18"/>
        </w:rPr>
        <w:t>.</w:t>
      </w:r>
      <w:r w:rsidR="00EB1986" w:rsidRPr="00093045">
        <w:rPr>
          <w:rFonts w:cs="Arial"/>
          <w:b/>
          <w:bCs/>
          <w:sz w:val="18"/>
          <w:szCs w:val="18"/>
        </w:rPr>
        <w:fldChar w:fldCharType="begin"/>
      </w:r>
      <w:r w:rsidR="00C531F5"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6C2356">
        <w:rPr>
          <w:rFonts w:cs="Arial"/>
          <w:b/>
          <w:bCs/>
          <w:sz w:val="18"/>
          <w:szCs w:val="18"/>
        </w:rPr>
        <w:t>.</w:t>
      </w:r>
      <w:r w:rsidR="00C531F5"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531F5" w:rsidRPr="00093045">
        <w:rPr>
          <w:rFonts w:cs="Arial"/>
          <w:b/>
          <w:bCs/>
          <w:sz w:val="18"/>
          <w:szCs w:val="18"/>
        </w:rPr>
        <w:t xml:space="preserve"> в 20</w:t>
      </w:r>
      <w:r w:rsidR="00C04E13">
        <w:rPr>
          <w:rFonts w:cs="Arial"/>
          <w:b/>
          <w:bCs/>
          <w:sz w:val="18"/>
          <w:szCs w:val="18"/>
        </w:rPr>
        <w:t>12</w:t>
      </w:r>
      <w:r w:rsidR="00C531F5" w:rsidRPr="00093045">
        <w:rPr>
          <w:rFonts w:cs="Arial"/>
          <w:b/>
          <w:bCs/>
          <w:sz w:val="18"/>
          <w:szCs w:val="18"/>
        </w:rPr>
        <w:t xml:space="preserve"> году</w:t>
      </w:r>
      <w:bookmarkEnd w:id="161"/>
    </w:p>
    <w:p w:rsidR="00D23F53" w:rsidRPr="00093045" w:rsidRDefault="00D23F53" w:rsidP="00415AE1">
      <w:pPr>
        <w:spacing w:after="200"/>
        <w:ind w:firstLine="0"/>
        <w:jc w:val="center"/>
        <w:textAlignment w:val="auto"/>
        <w:rPr>
          <w:rFonts w:cs="Arial"/>
          <w:b/>
          <w:bCs/>
          <w:sz w:val="18"/>
          <w:szCs w:val="18"/>
        </w:rPr>
      </w:pPr>
    </w:p>
    <w:p w:rsidR="00372A0E" w:rsidRPr="00093045" w:rsidRDefault="00372A0E" w:rsidP="00415AE1">
      <w:pPr>
        <w:spacing w:after="200"/>
        <w:ind w:firstLine="0"/>
        <w:jc w:val="center"/>
        <w:textAlignment w:val="auto"/>
        <w:rPr>
          <w:rFonts w:cs="Arial"/>
          <w:b/>
          <w:bCs/>
          <w:sz w:val="18"/>
          <w:szCs w:val="18"/>
        </w:rPr>
      </w:pPr>
    </w:p>
    <w:p w:rsidR="00C531F5" w:rsidRPr="00093045" w:rsidRDefault="00E725C9" w:rsidP="00AF66C1">
      <w:pPr>
        <w:pStyle w:val="aff7"/>
        <w:jc w:val="center"/>
      </w:pPr>
      <w:r>
        <w:rPr>
          <w:noProof/>
          <w:lang w:eastAsia="ru-RU"/>
        </w:rPr>
        <w:lastRenderedPageBreak/>
        <w:drawing>
          <wp:inline distT="0" distB="0" distL="0" distR="0" wp14:anchorId="1CCDEC31" wp14:editId="22EAC70E">
            <wp:extent cx="5225143" cy="3871356"/>
            <wp:effectExtent l="3810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2"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2</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62"/>
    </w:p>
    <w:p w:rsidR="002F3F97" w:rsidRPr="00093045" w:rsidRDefault="00E725C9" w:rsidP="002F3F97">
      <w:pPr>
        <w:ind w:firstLine="0"/>
        <w:jc w:val="center"/>
      </w:pPr>
      <w:r>
        <w:rPr>
          <w:noProof/>
          <w:lang w:eastAsia="ru-RU"/>
        </w:rPr>
        <w:drawing>
          <wp:inline distT="0" distB="0" distL="0" distR="0" wp14:anchorId="024FB6A8" wp14:editId="0D8936B6">
            <wp:extent cx="5118265" cy="3633849"/>
            <wp:effectExtent l="38100" t="0" r="6350" b="50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531F5" w:rsidRDefault="00C531F5" w:rsidP="00415AE1">
      <w:pPr>
        <w:spacing w:after="200"/>
        <w:ind w:firstLine="0"/>
        <w:jc w:val="center"/>
        <w:textAlignment w:val="auto"/>
        <w:rPr>
          <w:rFonts w:cs="Arial"/>
          <w:b/>
          <w:bCs/>
          <w:sz w:val="18"/>
          <w:szCs w:val="18"/>
        </w:rPr>
      </w:pPr>
      <w:bookmarkStart w:id="163"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3</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63"/>
    </w:p>
    <w:p w:rsidR="005149EC" w:rsidRDefault="00E725C9" w:rsidP="00415AE1">
      <w:pPr>
        <w:spacing w:after="200"/>
        <w:ind w:firstLine="0"/>
        <w:jc w:val="center"/>
        <w:textAlignment w:val="auto"/>
        <w:rPr>
          <w:rFonts w:cs="Arial"/>
          <w:b/>
          <w:bCs/>
          <w:sz w:val="18"/>
          <w:szCs w:val="18"/>
        </w:rPr>
      </w:pPr>
      <w:r>
        <w:rPr>
          <w:noProof/>
          <w:lang w:eastAsia="ru-RU"/>
        </w:rPr>
        <w:lastRenderedPageBreak/>
        <w:drawing>
          <wp:inline distT="0" distB="0" distL="0" distR="0" wp14:anchorId="1F6C4930" wp14:editId="7B991741">
            <wp:extent cx="5308271" cy="4108862"/>
            <wp:effectExtent l="38100" t="0" r="6985" b="63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149EC" w:rsidRDefault="005149EC" w:rsidP="005149EC">
      <w:pPr>
        <w:spacing w:after="200"/>
        <w:ind w:firstLine="0"/>
        <w:jc w:val="center"/>
        <w:textAlignment w:val="auto"/>
        <w:rPr>
          <w:rFonts w:cs="Arial"/>
          <w:b/>
          <w:bCs/>
          <w:sz w:val="18"/>
          <w:szCs w:val="18"/>
        </w:rPr>
      </w:pPr>
      <w:r w:rsidRPr="00093045">
        <w:rPr>
          <w:rFonts w:cs="Arial"/>
          <w:b/>
          <w:bCs/>
          <w:sz w:val="18"/>
          <w:szCs w:val="18"/>
        </w:rPr>
        <w:t xml:space="preserve">Рисунок </w:t>
      </w:r>
      <w:r>
        <w:rPr>
          <w:rFonts w:cs="Arial"/>
          <w:b/>
          <w:bCs/>
          <w:sz w:val="18"/>
          <w:szCs w:val="18"/>
        </w:rPr>
        <w:t>11</w:t>
      </w:r>
      <w:r w:rsidRPr="00093045">
        <w:rPr>
          <w:rFonts w:cs="Arial"/>
          <w:b/>
          <w:bCs/>
          <w:sz w:val="18"/>
          <w:szCs w:val="18"/>
        </w:rPr>
        <w:t>.</w:t>
      </w:r>
      <w:r w:rsidR="00BB5182">
        <w:rPr>
          <w:rFonts w:cs="Arial"/>
          <w:b/>
          <w:bCs/>
          <w:sz w:val="18"/>
          <w:szCs w:val="18"/>
        </w:rPr>
        <w:t>4</w:t>
      </w:r>
      <w:r>
        <w:rPr>
          <w:rFonts w:cs="Arial"/>
          <w:b/>
          <w:bCs/>
          <w:sz w:val="18"/>
          <w:szCs w:val="18"/>
        </w:rPr>
        <w:t>.</w:t>
      </w:r>
      <w:r w:rsidRPr="00093045">
        <w:rPr>
          <w:rFonts w:cs="Arial"/>
          <w:b/>
          <w:bCs/>
          <w:sz w:val="18"/>
          <w:szCs w:val="18"/>
        </w:rPr>
        <w:t xml:space="preserve"> Распределение присоединенной нагрузки между  </w:t>
      </w:r>
      <w:r w:rsidRPr="00C61E76">
        <w:rPr>
          <w:rFonts w:cs="Arial"/>
          <w:b/>
          <w:bCs/>
          <w:sz w:val="18"/>
          <w:szCs w:val="18"/>
        </w:rPr>
        <w:t>теплоснабжающими организациями</w:t>
      </w:r>
      <w:r w:rsidRPr="00093045">
        <w:rPr>
          <w:rFonts w:cs="Arial"/>
          <w:b/>
          <w:bCs/>
          <w:sz w:val="18"/>
          <w:szCs w:val="18"/>
        </w:rPr>
        <w:t xml:space="preserve"> </w:t>
      </w:r>
      <w:r>
        <w:rPr>
          <w:rFonts w:cs="Arial"/>
          <w:b/>
          <w:bCs/>
          <w:sz w:val="18"/>
          <w:szCs w:val="18"/>
        </w:rPr>
        <w:t>МО «Город Калуга»</w:t>
      </w:r>
      <w:r w:rsidRPr="00093045">
        <w:rPr>
          <w:rFonts w:cs="Arial"/>
          <w:b/>
          <w:bCs/>
          <w:sz w:val="18"/>
          <w:szCs w:val="18"/>
        </w:rPr>
        <w:t xml:space="preserve"> в 20</w:t>
      </w:r>
      <w:r>
        <w:rPr>
          <w:rFonts w:cs="Arial"/>
          <w:b/>
          <w:bCs/>
          <w:sz w:val="18"/>
          <w:szCs w:val="18"/>
        </w:rPr>
        <w:t>23</w:t>
      </w:r>
      <w:r w:rsidRPr="00093045">
        <w:rPr>
          <w:rFonts w:cs="Arial"/>
          <w:b/>
          <w:bCs/>
          <w:sz w:val="18"/>
          <w:szCs w:val="18"/>
        </w:rPr>
        <w:t xml:space="preserve"> году</w:t>
      </w:r>
    </w:p>
    <w:p w:rsidR="005149EC" w:rsidRPr="00093045" w:rsidRDefault="005149EC" w:rsidP="00415AE1">
      <w:pPr>
        <w:spacing w:after="200"/>
        <w:ind w:firstLine="0"/>
        <w:jc w:val="center"/>
        <w:textAlignment w:val="auto"/>
        <w:rPr>
          <w:rFonts w:cs="Arial"/>
          <w:b/>
          <w:bCs/>
          <w:sz w:val="18"/>
          <w:szCs w:val="18"/>
        </w:rPr>
      </w:pPr>
    </w:p>
    <w:p w:rsidR="002F3F97" w:rsidRPr="00093045" w:rsidRDefault="00E725C9" w:rsidP="002F3F97">
      <w:pPr>
        <w:ind w:firstLine="0"/>
        <w:jc w:val="center"/>
      </w:pPr>
      <w:r>
        <w:rPr>
          <w:noProof/>
          <w:lang w:eastAsia="ru-RU"/>
        </w:rPr>
        <w:drawing>
          <wp:inline distT="0" distB="0" distL="0" distR="0" wp14:anchorId="2EE5F62E" wp14:editId="02076666">
            <wp:extent cx="5723906" cy="4037611"/>
            <wp:effectExtent l="38100" t="0" r="0" b="127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4"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BB5182">
        <w:rPr>
          <w:rFonts w:cs="Arial"/>
          <w:b/>
          <w:bCs/>
          <w:sz w:val="18"/>
          <w:szCs w:val="18"/>
        </w:rPr>
        <w:t>5</w:t>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2027 году</w:t>
      </w:r>
      <w:bookmarkEnd w:id="164"/>
    </w:p>
    <w:p w:rsidR="0060196A" w:rsidRPr="00093045" w:rsidRDefault="00577B45" w:rsidP="006C2356">
      <w:pPr>
        <w:pStyle w:val="10"/>
        <w:numPr>
          <w:ilvl w:val="0"/>
          <w:numId w:val="0"/>
        </w:numPr>
        <w:jc w:val="center"/>
      </w:pPr>
      <w:bookmarkStart w:id="165" w:name="_Toc71731964"/>
      <w:r>
        <w:lastRenderedPageBreak/>
        <w:t>Раздел 12</w:t>
      </w:r>
      <w:r w:rsidR="00912225" w:rsidRPr="00093045">
        <w:t xml:space="preserve">. </w:t>
      </w:r>
      <w:r w:rsidR="006D55FB" w:rsidRPr="00093045">
        <w:t>Решения по бесхозяйным тепловым сетям</w:t>
      </w:r>
      <w:bookmarkEnd w:id="165"/>
    </w:p>
    <w:p w:rsidR="006501CA" w:rsidRDefault="006501CA" w:rsidP="006501CA">
      <w:pPr>
        <w:spacing w:line="360" w:lineRule="auto"/>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Default="006501CA" w:rsidP="006501CA">
      <w:pPr>
        <w:shd w:val="clear" w:color="auto" w:fill="FFFFFF"/>
        <w:ind w:firstLine="0"/>
        <w:rPr>
          <w:b/>
          <w:bCs/>
          <w:sz w:val="18"/>
          <w:szCs w:val="18"/>
        </w:rPr>
      </w:pPr>
      <w:bookmarkStart w:id="166" w:name="_Toc70663617"/>
      <w:bookmarkStart w:id="167" w:name="_Toc71732470"/>
      <w:r>
        <w:rPr>
          <w:b/>
          <w:bCs/>
          <w:sz w:val="18"/>
          <w:szCs w:val="18"/>
        </w:rPr>
        <w:t xml:space="preserve">Таблица </w:t>
      </w:r>
      <w:r w:rsidR="00D23580">
        <w:rPr>
          <w:b/>
          <w:bCs/>
          <w:sz w:val="18"/>
          <w:szCs w:val="18"/>
        </w:rPr>
        <w:t>12</w:t>
      </w:r>
      <w:r>
        <w:rPr>
          <w:b/>
          <w:bCs/>
          <w:sz w:val="18"/>
          <w:szCs w:val="18"/>
        </w:rPr>
        <w:t>.</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166"/>
      <w:bookmarkEnd w:id="167"/>
    </w:p>
    <w:tbl>
      <w:tblPr>
        <w:tblW w:w="5000" w:type="pct"/>
        <w:tblLook w:val="04A0" w:firstRow="1" w:lastRow="0" w:firstColumn="1" w:lastColumn="0" w:noHBand="0" w:noVBand="1"/>
      </w:tblPr>
      <w:tblGrid>
        <w:gridCol w:w="469"/>
        <w:gridCol w:w="1479"/>
        <w:gridCol w:w="1717"/>
        <w:gridCol w:w="2228"/>
        <w:gridCol w:w="2595"/>
        <w:gridCol w:w="799"/>
      </w:tblGrid>
      <w:tr w:rsidR="006501CA" w:rsidRPr="00076A68" w:rsidTr="00896C48">
        <w:trPr>
          <w:trHeight w:val="60"/>
          <w:tblHeader/>
        </w:trPr>
        <w:tc>
          <w:tcPr>
            <w:tcW w:w="280"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 п/п</w:t>
            </w: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331220" w:rsidRDefault="006501CA" w:rsidP="00896C48">
            <w:pPr>
              <w:spacing w:before="0" w:after="0"/>
              <w:ind w:firstLine="0"/>
              <w:jc w:val="center"/>
              <w:rPr>
                <w:rFonts w:cs="Arial"/>
                <w:b/>
                <w:sz w:val="18"/>
                <w:szCs w:val="18"/>
              </w:rPr>
            </w:pPr>
            <w:r w:rsidRPr="00331220">
              <w:rPr>
                <w:rFonts w:cs="Arial"/>
                <w:b/>
                <w:sz w:val="18"/>
                <w:szCs w:val="18"/>
              </w:rPr>
              <w:t>Наименование</w:t>
            </w:r>
          </w:p>
        </w:tc>
        <w:tc>
          <w:tcPr>
            <w:tcW w:w="1091" w:type="pct"/>
            <w:tcBorders>
              <w:top w:val="single" w:sz="8" w:space="0" w:color="auto"/>
              <w:left w:val="single" w:sz="4" w:space="0" w:color="auto"/>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котельной</w:t>
            </w:r>
          </w:p>
        </w:tc>
        <w:tc>
          <w:tcPr>
            <w:tcW w:w="1285"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бесхозяйных тепловых сетей</w:t>
            </w:r>
          </w:p>
        </w:tc>
        <w:tc>
          <w:tcPr>
            <w:tcW w:w="1098"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rPr>
                <w:rFonts w:cs="Arial"/>
                <w:b/>
                <w:sz w:val="18"/>
                <w:szCs w:val="18"/>
              </w:rPr>
            </w:pPr>
            <w:r w:rsidRPr="00331220">
              <w:rPr>
                <w:rFonts w:cs="Arial"/>
                <w:b/>
                <w:sz w:val="18"/>
                <w:szCs w:val="18"/>
              </w:rPr>
              <w:t>Диаметр</w:t>
            </w:r>
          </w:p>
        </w:tc>
        <w:tc>
          <w:tcPr>
            <w:tcW w:w="437"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Длина, п.м.</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spacing w:before="0" w:after="0"/>
              <w:ind w:firstLine="0"/>
              <w:jc w:val="left"/>
              <w:rPr>
                <w:rFonts w:cs="Arial"/>
                <w:sz w:val="18"/>
                <w:szCs w:val="18"/>
              </w:rPr>
            </w:pPr>
            <w:r w:rsidRPr="00543FBA">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18</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44 корп.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273 = 65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65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108=5,9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5,9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50,8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108=8,7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219 = 107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Pr>
                <w:rFonts w:cs="Arial"/>
                <w:sz w:val="18"/>
                <w:szCs w:val="18"/>
              </w:rPr>
              <w:t>Тепловые сет</w:t>
            </w:r>
            <w:r w:rsidRPr="00E56882">
              <w:rPr>
                <w:rFonts w:cs="Arial"/>
                <w:sz w:val="18"/>
                <w:szCs w:val="18"/>
              </w:rPr>
              <w:t>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Андриановой, 5а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Карла Либкнехта 40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Карла Либкнехта 40б</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Пер. Паровозный  4а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Дзержинского, 83а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Н-Козинская 22а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95б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57</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67а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 = 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100/89=19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89/32=24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Суворова 151 до Суворова 147 («Ташир»)</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89/57=16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Мичурина,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28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100 =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89/40=24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пл. Победы,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64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89 = 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76/57=68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ТК-11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2д59=2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УВ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57/57=33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Н. Козинская 3 до Кирова 96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2д89=26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 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123 – Московская 52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Тк-16 – Московская 52а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Чижевского, 12а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Суворова 153 корп. 5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2д57=50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Суворова 153 корп. 5 до ул. Суворова 153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Новослободская, 25а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Механизаторов 36а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Пролетарская, 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МТС (Плеханова, 20) до гаражей «Венера»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163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АО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УВ котельной по ул. Маяковского, 59 до ЦТП</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Воскресенская, 29Б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 до ТВ-2 на автомойку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ТК-3 до пер. Воскресенский 27а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112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От ТВ-3 (транзит) до пер. Воскресенский 29/1 и гаража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115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Транзит общежития МГТУ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общежития корпус 1 до корпуса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 ЦТП ул. Гагарина, 8</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ТК-141 до  ж/д Гагарина, 8а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 до ж/д Баумана, 35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УВ ж/д по ул. Комарова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У-193 до  ж/д.  ул. Суворова  38, 44, 46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109,5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109,5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89/76 = 73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57/45 = 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УТКО-7 до ж/д к. Королева 51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2д108 = 1,7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2д133=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2д32 = 35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д133/89 = 17,6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д108/89 = 22,5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22,5</w:t>
            </w:r>
          </w:p>
        </w:tc>
      </w:tr>
      <w:tr w:rsidR="006501CA" w:rsidRPr="00076A68" w:rsidTr="00896C48">
        <w:trPr>
          <w:trHeight w:val="5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д57/57 =51,2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51,2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д57/32 =6,4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11,6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УТКО-57 до ж/д Ак. Королева 49</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УТКО-7 д ж/д Гагарина 6А/47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Гурьянова,71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л. Изумрудная 24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2Д89,57 = 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95</w:t>
            </w:r>
          </w:p>
        </w:tc>
      </w:tr>
      <w:tr w:rsidR="006501CA" w:rsidRPr="00076A68" w:rsidTr="00896C48">
        <w:trPr>
          <w:trHeight w:val="1185"/>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т/с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Молодежная 44,46,48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389,5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в районе № 7а</w:t>
            </w:r>
          </w:p>
        </w:tc>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Кожедуба,11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Кожедуба,2 (от ТК-2 до здание магазина)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д32  = 22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Курсантов,20 (От котельной до учебного корпуса №2 и столовой Парашютного клуба)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в районе дома №39а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 Усадебная, 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Светлая,10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81</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Ольговская,19а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Дружбы район дома,18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ЦТП Н.Козинская,77а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Николо-Козинская,92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д89/57=127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Пр. 1-й Академический,29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Димитрова, 8 и 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Участок тепловой сети по ул. Димитрова,8 и 10 протяженностью 292,0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292</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51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2д159</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41,7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М.Жукова 40а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Подгорная 57  СШОР "Труд" Трибуны</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125</w:t>
            </w:r>
          </w:p>
        </w:tc>
      </w:tr>
      <w:tr w:rsidR="006501CA" w:rsidRPr="00076A68" w:rsidTr="00896C48">
        <w:trPr>
          <w:trHeight w:val="63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ТВ-10 до ул. Московская,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526</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ул. С.Щерина 141 (от ЦТП Болдина 20)</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запорной арматуры (ТК) до стены здания  ул. Никитина 70Б</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93</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КТЗ ул. Московская 231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Поле Свободы 18а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Кропоткина 4а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Карпова 2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89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42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КЭМЗ УЛ. С.Щедрина 121</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 Горького, 87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32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208,1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45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Восстания, 12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117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315"/>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 ул. 65 лет Победы,31 - 31/1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219  УТ25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199,9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 от УТ3 до ж/д 31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34,04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108 от УТ3 до ж/д 31/1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79,09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273 от УТ  23 до УТ1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32,46</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219 от УТ1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47,65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УТ2 до ж/д 27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Победы,27/1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 2 до ж/д 27/1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47,4</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148,1</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133 от УТ3 до ж/д 29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108,7</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 от УТ3 до ж/д 29/1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21,4</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ул. Гурьянова,71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Гурьянова,73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59,0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 к д.12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205,0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Чичерина 23а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Поле Свободы 31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(от стены ж/д 33 п. Свободы до ж/д 31 п. Свободы</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КЭМЗ с.Щедрина 121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ФР.Энгельса 143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(от сточки "А"до ж/д № 143 Фр.Энегльса</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w:t>
            </w:r>
          </w:p>
        </w:tc>
      </w:tr>
    </w:tbl>
    <w:p w:rsidR="00022E6E" w:rsidRPr="00FA27B3" w:rsidRDefault="006C2356" w:rsidP="006C2356">
      <w:pPr>
        <w:pStyle w:val="10"/>
        <w:numPr>
          <w:ilvl w:val="0"/>
          <w:numId w:val="0"/>
        </w:numPr>
        <w:jc w:val="center"/>
      </w:pPr>
      <w:bookmarkStart w:id="168" w:name="_Toc71731965"/>
      <w:r>
        <w:rPr>
          <w:b/>
        </w:rPr>
        <w:lastRenderedPageBreak/>
        <w:t>РАЗДЕл</w:t>
      </w:r>
      <w:r w:rsidR="00022E6E" w:rsidRPr="00FA27B3">
        <w:rPr>
          <w:sz w:val="24"/>
        </w:rPr>
        <w:t xml:space="preserve"> </w:t>
      </w:r>
      <w:bookmarkStart w:id="169"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8"/>
      <w:bookmarkEnd w:id="169"/>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УРУТ на отпуск тепловой энергии – 167,5 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1. Обеспечить полное удовлетворение перспективного потребление тепловой энергии при соблюдении на всем периоде действия схемы теплоснабжения </w:t>
      </w:r>
      <w:r w:rsidRPr="00324674">
        <w:rPr>
          <w:rFonts w:eastAsia="Times New Roman"/>
          <w:sz w:val="24"/>
          <w:szCs w:val="24"/>
        </w:rPr>
        <w:lastRenderedPageBreak/>
        <w:t>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2023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w:t>
      </w:r>
      <w:r w:rsidR="002C6CDA">
        <w:rPr>
          <w:rFonts w:eastAsia="Times New Roman"/>
          <w:sz w:val="24"/>
          <w:szCs w:val="24"/>
        </w:rPr>
        <w:t xml:space="preserve"> </w:t>
      </w:r>
      <w:r w:rsidRPr="00324674">
        <w:rPr>
          <w:rFonts w:eastAsia="Times New Roman"/>
          <w:sz w:val="24"/>
          <w:szCs w:val="24"/>
        </w:rPr>
        <w:t>теплоснабжения</w:t>
      </w:r>
      <w:r w:rsidR="002C6CDA">
        <w:rPr>
          <w:rFonts w:eastAsia="Times New Roman"/>
          <w:sz w:val="24"/>
          <w:szCs w:val="24"/>
        </w:rPr>
        <w:t xml:space="preserve"> </w:t>
      </w:r>
      <w:r w:rsidRPr="00324674">
        <w:rPr>
          <w:rFonts w:eastAsia="Times New Roman"/>
          <w:sz w:val="24"/>
          <w:szCs w:val="24"/>
        </w:rPr>
        <w:t>с</w:t>
      </w:r>
      <w:r w:rsidR="002C6CDA">
        <w:rPr>
          <w:rFonts w:eastAsia="Times New Roman"/>
          <w:sz w:val="24"/>
          <w:szCs w:val="24"/>
        </w:rPr>
        <w:t xml:space="preserve"> </w:t>
      </w:r>
      <w:r w:rsidRPr="00324674">
        <w:rPr>
          <w:rFonts w:eastAsia="Times New Roman"/>
          <w:sz w:val="24"/>
          <w:szCs w:val="24"/>
        </w:rPr>
        <w:t>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lastRenderedPageBreak/>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70" w:name="_Toc71731966"/>
      <w:r>
        <w:rPr>
          <w:rStyle w:val="d6e2e5f2eee2eee5e2fbe4e5ebe5ede8e5e4ebffd2e5eaf1f2"/>
          <w:rFonts w:ascii="Arial Black" w:cs="Arial"/>
        </w:rPr>
        <w:lastRenderedPageBreak/>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70"/>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2021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 xml:space="preserve">и динамика их изменений за 2018-2021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pgSz w:w="11906" w:h="16838"/>
          <w:pgMar w:top="851" w:right="1134" w:bottom="1134" w:left="1701" w:header="510" w:footer="692" w:gutter="0"/>
          <w:cols w:space="720"/>
          <w:docGrid w:linePitch="360"/>
        </w:sectPr>
      </w:pPr>
    </w:p>
    <w:p w:rsidR="00BA3B39" w:rsidRDefault="00BA3B39" w:rsidP="00BA3B39">
      <w:pPr>
        <w:spacing w:after="200"/>
        <w:ind w:firstLine="0"/>
        <w:rPr>
          <w:b/>
          <w:bCs/>
          <w:sz w:val="18"/>
          <w:szCs w:val="18"/>
        </w:rPr>
      </w:pPr>
      <w:bookmarkStart w:id="171" w:name="_Toc71036193"/>
      <w:bookmarkStart w:id="172" w:name="_Toc71732471"/>
      <w:r>
        <w:rPr>
          <w:b/>
          <w:bCs/>
          <w:sz w:val="18"/>
          <w:szCs w:val="18"/>
        </w:rPr>
        <w:lastRenderedPageBreak/>
        <w:t>Таблица 14.</w:t>
      </w:r>
      <w:r>
        <w:rPr>
          <w:b/>
          <w:bCs/>
          <w:sz w:val="18"/>
          <w:szCs w:val="18"/>
        </w:rPr>
        <w:fldChar w:fldCharType="begin"/>
      </w:r>
      <w:r>
        <w:rPr>
          <w:b/>
          <w:bCs/>
          <w:sz w:val="18"/>
          <w:szCs w:val="18"/>
        </w:rPr>
        <w:instrText xml:space="preserve"> SEQ Таблица \* ARABIC \r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2021 года</w:t>
      </w:r>
      <w:bookmarkEnd w:id="171"/>
      <w:bookmarkEnd w:id="172"/>
      <w:r>
        <w:rPr>
          <w:b/>
          <w:bCs/>
          <w:sz w:val="18"/>
          <w:szCs w:val="18"/>
        </w:rPr>
        <w:t xml:space="preserve"> </w:t>
      </w:r>
    </w:p>
    <w:tbl>
      <w:tblPr>
        <w:tblW w:w="14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37"/>
        <w:gridCol w:w="2410"/>
        <w:gridCol w:w="1276"/>
        <w:gridCol w:w="1323"/>
        <w:gridCol w:w="1323"/>
        <w:gridCol w:w="1323"/>
        <w:gridCol w:w="2173"/>
        <w:gridCol w:w="2173"/>
        <w:gridCol w:w="2174"/>
      </w:tblGrid>
      <w:tr w:rsidR="00BA3B39" w:rsidRPr="00DD5E9E" w:rsidTr="002C6CDA">
        <w:trPr>
          <w:trHeight w:val="20"/>
          <w:tblHeader/>
        </w:trPr>
        <w:tc>
          <w:tcPr>
            <w:tcW w:w="737"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п/п</w:t>
            </w:r>
          </w:p>
        </w:tc>
        <w:tc>
          <w:tcPr>
            <w:tcW w:w="2410"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Наименование показателя</w:t>
            </w:r>
          </w:p>
        </w:tc>
        <w:tc>
          <w:tcPr>
            <w:tcW w:w="1276"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Единица измерения</w:t>
            </w:r>
          </w:p>
        </w:tc>
        <w:tc>
          <w:tcPr>
            <w:tcW w:w="3969" w:type="dxa"/>
            <w:gridSpan w:val="3"/>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xml:space="preserve">МУП </w:t>
            </w:r>
            <w:r>
              <w:rPr>
                <w:rFonts w:eastAsia="Times New Roman"/>
                <w:b/>
                <w:bCs/>
                <w:color w:val="000000"/>
                <w:spacing w:val="0"/>
                <w:sz w:val="18"/>
                <w:lang w:eastAsia="ru-RU"/>
              </w:rPr>
              <w:t>«</w:t>
            </w:r>
            <w:r w:rsidRPr="00DD5E9E">
              <w:rPr>
                <w:rFonts w:eastAsia="Times New Roman"/>
                <w:b/>
                <w:bCs/>
                <w:color w:val="000000"/>
                <w:spacing w:val="0"/>
                <w:sz w:val="18"/>
                <w:lang w:eastAsia="ru-RU"/>
              </w:rPr>
              <w:t>Калугатеплосеть</w:t>
            </w:r>
            <w:r>
              <w:rPr>
                <w:rFonts w:eastAsia="Times New Roman"/>
                <w:b/>
                <w:bCs/>
                <w:color w:val="000000"/>
                <w:spacing w:val="0"/>
                <w:sz w:val="18"/>
                <w:lang w:eastAsia="ru-RU"/>
              </w:rPr>
              <w:t>» г.Калуги</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АО «КЭМЗ»</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«СЕТЕВАЯ КОМПАНИЯ»</w:t>
            </w:r>
          </w:p>
        </w:tc>
        <w:tc>
          <w:tcPr>
            <w:tcW w:w="2174"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«Дом»</w:t>
            </w:r>
          </w:p>
        </w:tc>
      </w:tr>
      <w:tr w:rsidR="00BA3B39" w:rsidRPr="005F1F25" w:rsidTr="002C6CDA">
        <w:trPr>
          <w:trHeight w:val="20"/>
          <w:tblHeader/>
        </w:trPr>
        <w:tc>
          <w:tcPr>
            <w:tcW w:w="737"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2410"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1276" w:type="dxa"/>
            <w:vMerge/>
            <w:vAlign w:val="center"/>
          </w:tcPr>
          <w:p w:rsidR="00BA3B39" w:rsidRPr="005F1F25" w:rsidRDefault="00BA3B39" w:rsidP="00BA3B39">
            <w:pPr>
              <w:widowControl/>
              <w:adjustRightInd/>
              <w:spacing w:before="0"/>
              <w:ind w:firstLine="0"/>
              <w:textAlignment w:val="auto"/>
              <w:rPr>
                <w:rFonts w:eastAsia="Times New Roman" w:cs="Arial"/>
                <w:b/>
                <w:spacing w:val="0"/>
                <w:sz w:val="24"/>
                <w:szCs w:val="24"/>
                <w:lang w:eastAsia="ru-RU"/>
              </w:rPr>
            </w:pP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1</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2</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3</w:t>
            </w: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4"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Энергоресурсы (газ, электроэнергия, вода, водоотведения, покупная тепловая энергия)</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BA4B74" w:rsidRDefault="00BA3B39" w:rsidP="00BA3B39">
            <w:pPr>
              <w:widowControl/>
              <w:adjustRightInd/>
              <w:spacing w:before="0"/>
              <w:ind w:firstLine="0"/>
              <w:jc w:val="center"/>
              <w:textAlignment w:val="auto"/>
              <w:rPr>
                <w:rFonts w:eastAsia="Times New Roman"/>
                <w:color w:val="000000"/>
                <w:spacing w:val="0"/>
                <w:sz w:val="18"/>
                <w:lang w:val="en-US" w:eastAsia="ru-RU"/>
              </w:rPr>
            </w:pPr>
            <w:r>
              <w:rPr>
                <w:rFonts w:eastAsia="Times New Roman"/>
                <w:color w:val="000000"/>
                <w:spacing w:val="0"/>
                <w:sz w:val="18"/>
                <w:lang w:val="en-US" w:eastAsia="ru-RU"/>
              </w:rPr>
              <w:t>1674043</w:t>
            </w:r>
            <w:r>
              <w:rPr>
                <w:rFonts w:eastAsia="Times New Roman"/>
                <w:color w:val="000000"/>
                <w:spacing w:val="0"/>
                <w:sz w:val="18"/>
                <w:lang w:eastAsia="ru-RU"/>
              </w:rPr>
              <w:t>,</w:t>
            </w:r>
            <w:r>
              <w:rPr>
                <w:rFonts w:eastAsia="Times New Roman"/>
                <w:color w:val="000000"/>
                <w:spacing w:val="0"/>
                <w:sz w:val="18"/>
                <w:lang w:val="en-US" w:eastAsia="ru-RU"/>
              </w:rPr>
              <w:t>63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17985,39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15650,49</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З/п и отчисления на социальные нужды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470570,85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24726,19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1807,49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13 726,64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316,3724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2886,452</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 на приобретения материалов, ремонт основных средств, услуги сторонних организаций.</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77791,15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356,88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2404,21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13 585,63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2853,8601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2917,09</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Служебные командировки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13,53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Обучение персонала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838,08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6,2526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39,81</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Арендные платежи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1737,87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24,22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4768,5007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Налоги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17832,06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326,00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2387,03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2 069,12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48,67</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Амортизация</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72272,89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2635,94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4 469,72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2312,34</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Расходы по договорам займа, кредитным договорам, процентам по ним</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Суммарная корректировка НВВ</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Итого расходы, в т ч. </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2369828,80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64020,65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24584,12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157 496,80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17686,5904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24840,09</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корректировка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неподконтрольные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200980,80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8721,42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2806,27</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9 755,04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4652,0071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3282,64</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операционные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440075,66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19347,81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3792,45</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25 978,58</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3132,5233</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5292,1</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энергоресурсы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1674043,64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17985,40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9766,70</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15650,48</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614,87</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Объем тепловой энергии</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1265,34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25,99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13,82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109,52 </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7,86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13,55</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Тариф на тепловую энергию</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Руб./ 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1872,88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2463,32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1778,71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1439,81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2249,92</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1833,08</w:t>
            </w:r>
          </w:p>
        </w:tc>
      </w:tr>
    </w:tbl>
    <w:p w:rsidR="00BA3B39" w:rsidRDefault="00BA3B39"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2C6CDA" w:rsidRDefault="002C6CDA" w:rsidP="00BA3B39"/>
    <w:p w:rsidR="002C6CDA" w:rsidRDefault="002C6CDA" w:rsidP="00BA3B39"/>
    <w:p w:rsidR="002C6CDA" w:rsidRDefault="002C6CDA" w:rsidP="00BA3B39"/>
    <w:p w:rsidR="002C6CDA" w:rsidRDefault="002C6CDA" w:rsidP="00BA3B39"/>
    <w:p w:rsidR="002C6CDA" w:rsidRDefault="002C6CDA" w:rsidP="00BA3B39"/>
    <w:p w:rsidR="009E242C" w:rsidRDefault="009E242C" w:rsidP="00BA3B39"/>
    <w:p w:rsidR="009E242C" w:rsidRDefault="009E242C" w:rsidP="00BA3B39"/>
    <w:tbl>
      <w:tblPr>
        <w:tblW w:w="18293" w:type="dxa"/>
        <w:tblLayout w:type="fixed"/>
        <w:tblLook w:val="04A0" w:firstRow="1" w:lastRow="0" w:firstColumn="1" w:lastColumn="0" w:noHBand="0" w:noVBand="1"/>
      </w:tblPr>
      <w:tblGrid>
        <w:gridCol w:w="80"/>
        <w:gridCol w:w="236"/>
        <w:gridCol w:w="79"/>
        <w:gridCol w:w="1950"/>
        <w:gridCol w:w="1777"/>
        <w:gridCol w:w="963"/>
        <w:gridCol w:w="949"/>
        <w:gridCol w:w="1702"/>
        <w:gridCol w:w="1390"/>
        <w:gridCol w:w="2314"/>
        <w:gridCol w:w="856"/>
        <w:gridCol w:w="2696"/>
        <w:gridCol w:w="206"/>
        <w:gridCol w:w="2062"/>
        <w:gridCol w:w="1033"/>
      </w:tblGrid>
      <w:tr w:rsidR="00BA3B39" w:rsidRPr="0089773C" w:rsidTr="002C6CDA">
        <w:trPr>
          <w:gridBefore w:val="1"/>
          <w:gridAfter w:val="1"/>
          <w:wBefore w:w="80" w:type="dxa"/>
          <w:wAfter w:w="1033" w:type="dxa"/>
          <w:trHeight w:val="20"/>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12"/>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right="2337" w:firstLine="0"/>
              <w:jc w:val="left"/>
              <w:textAlignment w:val="auto"/>
              <w:rPr>
                <w:rFonts w:eastAsia="Times New Roman" w:cs="Arial"/>
                <w:b/>
                <w:bCs/>
                <w:spacing w:val="0"/>
                <w:sz w:val="16"/>
                <w:szCs w:val="16"/>
                <w:lang w:eastAsia="ru-RU"/>
              </w:rPr>
            </w:pPr>
            <w:bookmarkStart w:id="173" w:name="_Toc71036194"/>
            <w:bookmarkStart w:id="174" w:name="_Toc71732472"/>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2C7562">
              <w:rPr>
                <w:b/>
                <w:bCs/>
                <w:noProof/>
                <w:sz w:val="18"/>
                <w:szCs w:val="18"/>
              </w:rPr>
              <w:t>2</w:t>
            </w:r>
            <w:r>
              <w:rPr>
                <w:b/>
                <w:bCs/>
                <w:sz w:val="18"/>
                <w:szCs w:val="18"/>
              </w:rPr>
              <w:fldChar w:fldCharType="end"/>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73"/>
            <w:bookmarkEnd w:id="174"/>
          </w:p>
        </w:tc>
      </w:tr>
      <w:tr w:rsidR="00BA3B39" w:rsidRPr="0089773C" w:rsidTr="002C6CDA">
        <w:trPr>
          <w:gridBefore w:val="1"/>
          <w:wBefore w:w="80" w:type="dxa"/>
          <w:trHeight w:val="20"/>
        </w:trPr>
        <w:tc>
          <w:tcPr>
            <w:tcW w:w="18213" w:type="dxa"/>
            <w:gridSpan w:val="14"/>
            <w:tcBorders>
              <w:top w:val="nil"/>
              <w:left w:val="nil"/>
              <w:bottom w:val="nil"/>
              <w:right w:val="nil"/>
            </w:tcBorders>
            <w:shd w:val="clear" w:color="auto" w:fill="auto"/>
            <w:noWrap/>
            <w:vAlign w:val="bottom"/>
            <w:hideMark/>
          </w:tcPr>
          <w:tbl>
            <w:tblPr>
              <w:tblW w:w="4043" w:type="pct"/>
              <w:tblLayout w:type="fixed"/>
              <w:tblLook w:val="04A0" w:firstRow="1" w:lastRow="0" w:firstColumn="1" w:lastColumn="0" w:noHBand="0" w:noVBand="1"/>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BA3B39">
              <w:trPr>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BA3B39">
              <w:trPr>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BA3B39">
              <w:trPr>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руб./Гкал,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BA3B39">
              <w:trPr>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На территории ГО "Город Калуга" 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Приобретенная тепловая энергия от </w:t>
                  </w:r>
                  <w:r w:rsidRPr="00F73185">
                    <w:rPr>
                      <w:rFonts w:eastAsia="Times New Roman" w:cs="Arial"/>
                      <w:spacing w:val="0"/>
                      <w:sz w:val="16"/>
                      <w:szCs w:val="16"/>
                      <w:lang w:eastAsia="ru-RU"/>
                    </w:rPr>
                    <w:lastRenderedPageBreak/>
                    <w:t>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«Калугатрансмаш»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«Калугатехремонт»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«Элмат»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«Сыры Калужские»*</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«Тепло-Сервис»*</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«Дом»*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Производство и передача тепловой </w:t>
                  </w:r>
                  <w:r w:rsidRPr="00F73185">
                    <w:rPr>
                      <w:rFonts w:eastAsia="Times New Roman" w:cs="Arial"/>
                      <w:spacing w:val="0"/>
                      <w:sz w:val="16"/>
                      <w:szCs w:val="16"/>
                      <w:lang w:eastAsia="ru-RU"/>
                    </w:rPr>
                    <w:lastRenderedPageBreak/>
                    <w:t>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w:t>
                  </w:r>
                  <w:r w:rsidRPr="00F73185">
                    <w:rPr>
                      <w:rFonts w:eastAsia="Times New Roman" w:cs="Arial"/>
                      <w:spacing w:val="0"/>
                      <w:sz w:val="16"/>
                      <w:szCs w:val="16"/>
                      <w:lang w:eastAsia="ru-RU"/>
                    </w:rPr>
                    <w:lastRenderedPageBreak/>
                    <w:t>«Ремпутьмаш»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«Ремпутьмаш»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«ПрофИнжиниринг»</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firstRow="1" w:lastRow="0" w:firstColumn="1" w:lastColumn="0" w:noHBand="0" w:noVBand="1"/>
            </w:tblPr>
            <w:tblGrid>
              <w:gridCol w:w="443"/>
              <w:gridCol w:w="1950"/>
              <w:gridCol w:w="1777"/>
              <w:gridCol w:w="963"/>
              <w:gridCol w:w="998"/>
              <w:gridCol w:w="1658"/>
              <w:gridCol w:w="1345"/>
              <w:gridCol w:w="2883"/>
              <w:gridCol w:w="1160"/>
              <w:gridCol w:w="1501"/>
              <w:gridCol w:w="236"/>
            </w:tblGrid>
            <w:tr w:rsidR="00BA3B39" w:rsidRPr="00A065EE" w:rsidTr="002C6CDA">
              <w:trPr>
                <w:gridAfter w:val="2"/>
                <w:wAfter w:w="1737"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5" w:name="_Toc71036195"/>
                  <w:r>
                    <w:rPr>
                      <w:b/>
                      <w:bCs/>
                      <w:sz w:val="18"/>
                      <w:szCs w:val="18"/>
                    </w:rPr>
                    <w:t>Таблица 14.3</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5"/>
                </w:p>
              </w:tc>
            </w:tr>
            <w:tr w:rsidR="00BA3B39" w:rsidRPr="00A065EE" w:rsidTr="002C6CDA">
              <w:trPr>
                <w:gridAfter w:val="1"/>
                <w:wAfter w:w="236"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r>
                  <w:r w:rsidRPr="00A065EE">
                    <w:rPr>
                      <w:rFonts w:eastAsia="Times New Roman" w:cs="Arial"/>
                      <w:spacing w:val="0"/>
                      <w:sz w:val="16"/>
                      <w:szCs w:val="16"/>
                      <w:lang w:eastAsia="ru-RU"/>
                    </w:rPr>
                    <w:lastRenderedPageBreak/>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2C6CDA">
              <w:trPr>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по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gridAfter w:val="1"/>
                <w:wAfter w:w="236" w:type="dxa"/>
                <w:trHeight w:val="20"/>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w:t>
                  </w:r>
                  <w:r w:rsidRPr="00A065EE">
                    <w:rPr>
                      <w:rFonts w:eastAsia="Times New Roman" w:cs="Arial"/>
                      <w:spacing w:val="0"/>
                      <w:sz w:val="16"/>
                      <w:szCs w:val="16"/>
                      <w:lang w:eastAsia="ru-RU"/>
                    </w:rPr>
                    <w:lastRenderedPageBreak/>
                    <w:t>«КНИИТМУ»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w:t>
                  </w:r>
                  <w:r w:rsidRPr="00A065EE">
                    <w:rPr>
                      <w:rFonts w:eastAsia="Times New Roman" w:cs="Arial"/>
                      <w:spacing w:val="0"/>
                      <w:sz w:val="16"/>
                      <w:szCs w:val="16"/>
                      <w:lang w:eastAsia="ru-RU"/>
                    </w:rPr>
                    <w:lastRenderedPageBreak/>
                    <w:t>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ПАО «Квадра - Генерирующая компания» (производственное подразделение «Калужская ТЭЦ» филиала ПАО «Квадра» - «Центральная </w:t>
                  </w:r>
                  <w:r w:rsidRPr="00A065EE">
                    <w:rPr>
                      <w:rFonts w:eastAsia="Times New Roman" w:cs="Arial"/>
                      <w:spacing w:val="0"/>
                      <w:sz w:val="16"/>
                      <w:szCs w:val="16"/>
                      <w:lang w:eastAsia="ru-RU"/>
                    </w:rPr>
                    <w:lastRenderedPageBreak/>
                    <w:t>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w:t>
                  </w:r>
                  <w:r w:rsidRPr="00A065EE">
                    <w:rPr>
                      <w:rFonts w:eastAsia="Times New Roman" w:cs="Arial"/>
                      <w:spacing w:val="0"/>
                      <w:sz w:val="16"/>
                      <w:szCs w:val="16"/>
                      <w:lang w:eastAsia="ru-RU"/>
                    </w:rPr>
                    <w:lastRenderedPageBreak/>
                    <w:t xml:space="preserve">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эжнергии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tbl>
            <w:tblPr>
              <w:tblW w:w="14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1950"/>
              <w:gridCol w:w="1777"/>
              <w:gridCol w:w="963"/>
              <w:gridCol w:w="949"/>
              <w:gridCol w:w="1702"/>
              <w:gridCol w:w="1390"/>
              <w:gridCol w:w="2314"/>
              <w:gridCol w:w="3359"/>
              <w:gridCol w:w="10"/>
            </w:tblGrid>
            <w:tr w:rsidR="00BA3B39" w:rsidRPr="00A065EE" w:rsidTr="002C6CDA">
              <w:trPr>
                <w:gridAfter w:val="1"/>
                <w:wAfter w:w="10" w:type="dxa"/>
                <w:trHeight w:val="20"/>
              </w:trPr>
              <w:tc>
                <w:tcPr>
                  <w:tcW w:w="395" w:type="dxa"/>
                  <w:tcBorders>
                    <w:top w:val="nil"/>
                    <w:left w:val="nil"/>
                    <w:bottom w:val="nil"/>
                    <w:right w:val="nil"/>
                  </w:tcBorders>
                  <w:shd w:val="clear" w:color="auto" w:fill="auto"/>
                  <w:noWrap/>
                  <w:vAlign w:val="bottom"/>
                  <w:hideMark/>
                </w:tcPr>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404" w:type="dxa"/>
                  <w:gridSpan w:val="8"/>
                  <w:tcBorders>
                    <w:top w:val="nil"/>
                    <w:left w:val="nil"/>
                    <w:bottom w:val="nil"/>
                    <w:right w:val="nil"/>
                  </w:tcBorders>
                  <w:shd w:val="clear" w:color="auto" w:fill="auto"/>
                  <w:noWrap/>
                  <w:vAlign w:val="bottom"/>
                  <w:hideMark/>
                </w:tcPr>
                <w:p w:rsidR="00BA3B39" w:rsidRPr="00A065EE" w:rsidRDefault="00BA3B39" w:rsidP="00BB5182">
                  <w:pPr>
                    <w:widowControl/>
                    <w:adjustRightInd/>
                    <w:spacing w:before="0" w:after="0"/>
                    <w:ind w:firstLine="0"/>
                    <w:jc w:val="left"/>
                    <w:textAlignment w:val="auto"/>
                    <w:rPr>
                      <w:rFonts w:eastAsia="Times New Roman" w:cs="Arial"/>
                      <w:b/>
                      <w:bCs/>
                      <w:spacing w:val="0"/>
                      <w:sz w:val="16"/>
                      <w:szCs w:val="16"/>
                      <w:lang w:eastAsia="ru-RU"/>
                    </w:rPr>
                  </w:pPr>
                  <w:bookmarkStart w:id="176" w:name="_Toc71036196"/>
                  <w:bookmarkStart w:id="177" w:name="_Toc71732473"/>
                  <w:r>
                    <w:rPr>
                      <w:b/>
                      <w:bCs/>
                      <w:sz w:val="18"/>
                      <w:szCs w:val="18"/>
                    </w:rPr>
                    <w:t>Таблица 14.</w:t>
                  </w:r>
                  <w:r w:rsidR="00BB5182">
                    <w:rPr>
                      <w:b/>
                      <w:bCs/>
                      <w:sz w:val="18"/>
                      <w:szCs w:val="18"/>
                    </w:rPr>
                    <w:t>4</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6"/>
                  <w:bookmarkEnd w:id="177"/>
                </w:p>
              </w:tc>
            </w:tr>
            <w:tr w:rsidR="00BA3B39" w:rsidRPr="00A065EE" w:rsidTr="002C6CDA">
              <w:trPr>
                <w:trHeight w:val="20"/>
              </w:trPr>
              <w:tc>
                <w:tcPr>
                  <w:tcW w:w="395"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6"/>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5"/>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702"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gridSpan w:val="2"/>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МО «Город Калуга», котельные по адресам: 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t xml:space="preserve">на территории МО «Город Калуга», котельные по следующим </w:t>
                  </w:r>
                  <w:r w:rsidRPr="00A065EE">
                    <w:rPr>
                      <w:rFonts w:eastAsia="Times New Roman" w:cs="Arial"/>
                      <w:spacing w:val="0"/>
                      <w:sz w:val="16"/>
                      <w:szCs w:val="16"/>
                      <w:lang w:eastAsia="ru-RU"/>
                    </w:rPr>
                    <w:lastRenderedPageBreak/>
                    <w:t>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от ведомственного источника АО «КНИИТМУ»</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2 119,13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ПАО «Квадра - Генерирующая компания» (производственное подразделение </w:t>
                  </w:r>
                  <w:r w:rsidRPr="00A065EE">
                    <w:rPr>
                      <w:rFonts w:eastAsia="Times New Roman" w:cs="Arial"/>
                      <w:spacing w:val="0"/>
                      <w:sz w:val="16"/>
                      <w:szCs w:val="16"/>
                      <w:lang w:eastAsia="ru-RU"/>
                    </w:rPr>
                    <w:lastRenderedPageBreak/>
                    <w:t>«Калужская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xml:space="preserve"> 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«Постак»</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2 129,99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«Ремпутьмаш"</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энернии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Pr="0089773C" w:rsidRDefault="002C6CDA" w:rsidP="00BA3B39">
            <w:pPr>
              <w:widowControl/>
              <w:adjustRightInd/>
              <w:spacing w:before="0" w:after="0"/>
              <w:ind w:firstLine="0"/>
              <w:jc w:val="left"/>
              <w:textAlignment w:val="auto"/>
              <w:rPr>
                <w:rFonts w:eastAsia="Times New Roman" w:cs="Arial"/>
                <w:spacing w:val="0"/>
                <w:sz w:val="16"/>
                <w:szCs w:val="16"/>
                <w:lang w:eastAsia="ru-RU"/>
              </w:rPr>
            </w:pPr>
          </w:p>
        </w:tc>
      </w:tr>
      <w:tr w:rsidR="00022864" w:rsidRPr="00B33B52" w:rsidTr="002C6CDA">
        <w:trPr>
          <w:gridBefore w:val="1"/>
          <w:gridAfter w:val="4"/>
          <w:wBefore w:w="80" w:type="dxa"/>
          <w:wAfter w:w="5997" w:type="dxa"/>
          <w:trHeight w:val="20"/>
        </w:trPr>
        <w:tc>
          <w:tcPr>
            <w:tcW w:w="12216" w:type="dxa"/>
            <w:gridSpan w:val="10"/>
            <w:tcBorders>
              <w:top w:val="nil"/>
              <w:left w:val="nil"/>
              <w:bottom w:val="nil"/>
              <w:right w:val="nil"/>
            </w:tcBorders>
            <w:shd w:val="clear" w:color="auto" w:fill="auto"/>
            <w:noWrap/>
            <w:vAlign w:val="bottom"/>
            <w:hideMark/>
          </w:tcPr>
          <w:p w:rsidR="00022864" w:rsidRPr="00B33B52" w:rsidRDefault="00022864"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2"/>
          <w:wAfter w:w="3095" w:type="dxa"/>
          <w:trHeight w:val="20"/>
        </w:trPr>
        <w:tc>
          <w:tcPr>
            <w:tcW w:w="395" w:type="dxa"/>
            <w:gridSpan w:val="3"/>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10"/>
            <w:tcBorders>
              <w:top w:val="nil"/>
              <w:left w:val="nil"/>
              <w:bottom w:val="nil"/>
              <w:right w:val="nil"/>
            </w:tcBorders>
            <w:shd w:val="clear" w:color="auto" w:fill="auto"/>
            <w:noWrap/>
            <w:vAlign w:val="bottom"/>
            <w:hideMark/>
          </w:tcPr>
          <w:p w:rsidR="00BA3B39" w:rsidRPr="001E2FFB" w:rsidRDefault="00BA3B39" w:rsidP="00BB5182">
            <w:pPr>
              <w:widowControl/>
              <w:adjustRightInd/>
              <w:spacing w:before="0" w:after="0"/>
              <w:ind w:firstLine="0"/>
              <w:jc w:val="left"/>
              <w:textAlignment w:val="auto"/>
              <w:rPr>
                <w:rFonts w:eastAsia="Times New Roman" w:cs="Arial"/>
                <w:b/>
                <w:bCs/>
                <w:spacing w:val="0"/>
                <w:sz w:val="16"/>
                <w:szCs w:val="16"/>
                <w:lang w:eastAsia="ru-RU"/>
              </w:rPr>
            </w:pPr>
            <w:bookmarkStart w:id="178" w:name="_Toc71036197"/>
            <w:bookmarkStart w:id="179" w:name="_Toc71732474"/>
            <w:r>
              <w:rPr>
                <w:b/>
                <w:bCs/>
                <w:sz w:val="18"/>
                <w:szCs w:val="18"/>
              </w:rPr>
              <w:t>Таблица 14.</w:t>
            </w:r>
            <w:r w:rsidR="00BB5182">
              <w:rPr>
                <w:b/>
                <w:bCs/>
                <w:sz w:val="18"/>
                <w:szCs w:val="18"/>
              </w:rPr>
              <w:t>5</w:t>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8"/>
            <w:bookmarkEnd w:id="179"/>
          </w:p>
        </w:tc>
      </w:tr>
      <w:tr w:rsidR="00BA3B39" w:rsidRPr="001E2FFB" w:rsidTr="002C6CDA">
        <w:trPr>
          <w:gridAfter w:val="3"/>
          <w:wAfter w:w="3301" w:type="dxa"/>
          <w:trHeight w:val="20"/>
        </w:trPr>
        <w:tc>
          <w:tcPr>
            <w:tcW w:w="395" w:type="dxa"/>
            <w:gridSpan w:val="3"/>
            <w:tcBorders>
              <w:top w:val="nil"/>
              <w:left w:val="nil"/>
              <w:bottom w:val="nil"/>
              <w:right w:val="nil"/>
            </w:tcBorders>
            <w:shd w:val="clear" w:color="auto" w:fill="auto"/>
            <w:noWrap/>
            <w:vAlign w:val="bottom"/>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57"/>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6"/>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2C6CDA">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Операционные, руб./Гкал</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gridSpan w:val="2"/>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2C6CDA">
        <w:trPr>
          <w:gridAfter w:val="3"/>
          <w:wAfter w:w="3301" w:type="dxa"/>
          <w:trHeight w:val="57"/>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2C6CDA">
        <w:trPr>
          <w:gridAfter w:val="3"/>
          <w:wAfter w:w="3301" w:type="dxa"/>
          <w:trHeight w:val="20"/>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«Восход» - </w:t>
            </w:r>
            <w:r w:rsidRPr="001E2FFB">
              <w:rPr>
                <w:rFonts w:eastAsia="Times New Roman" w:cs="Arial"/>
                <w:spacing w:val="0"/>
                <w:sz w:val="16"/>
                <w:szCs w:val="16"/>
                <w:lang w:eastAsia="ru-RU"/>
              </w:rPr>
              <w:lastRenderedPageBreak/>
              <w:t>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w:t>
            </w:r>
            <w:r w:rsidRPr="001E2FFB">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56" w:type="dxa"/>
        <w:tblLook w:val="04A0" w:firstRow="1" w:lastRow="0" w:firstColumn="1" w:lastColumn="0" w:noHBand="0" w:noVBand="1"/>
      </w:tblPr>
      <w:tblGrid>
        <w:gridCol w:w="395"/>
        <w:gridCol w:w="1950"/>
        <w:gridCol w:w="1777"/>
        <w:gridCol w:w="963"/>
        <w:gridCol w:w="949"/>
        <w:gridCol w:w="1702"/>
        <w:gridCol w:w="1390"/>
        <w:gridCol w:w="2314"/>
        <w:gridCol w:w="3410"/>
        <w:gridCol w:w="206"/>
      </w:tblGrid>
      <w:tr w:rsidR="00022864" w:rsidTr="002C6CDA">
        <w:trPr>
          <w:trHeight w:val="20"/>
        </w:trPr>
        <w:tc>
          <w:tcPr>
            <w:tcW w:w="395"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4661" w:type="dxa"/>
            <w:gridSpan w:val="9"/>
            <w:noWrap/>
            <w:vAlign w:val="bottom"/>
            <w:hideMark/>
          </w:tcPr>
          <w:p w:rsidR="00022864" w:rsidRDefault="00022864" w:rsidP="001635BE">
            <w:pPr>
              <w:widowControl/>
              <w:adjustRightInd/>
              <w:spacing w:before="0" w:after="0"/>
              <w:ind w:firstLine="0"/>
              <w:jc w:val="left"/>
              <w:rPr>
                <w:rFonts w:eastAsia="Times New Roman" w:cs="Arial"/>
                <w:b/>
                <w:bCs/>
                <w:spacing w:val="0"/>
                <w:sz w:val="20"/>
                <w:szCs w:val="20"/>
                <w:lang w:eastAsia="ru-RU"/>
              </w:rPr>
            </w:pPr>
            <w:r>
              <w:rPr>
                <w:b/>
                <w:bCs/>
                <w:sz w:val="20"/>
                <w:szCs w:val="20"/>
              </w:rPr>
              <w:t xml:space="preserve">Таблица </w:t>
            </w:r>
            <w:r w:rsidR="001635BE">
              <w:rPr>
                <w:b/>
                <w:bCs/>
                <w:sz w:val="20"/>
                <w:szCs w:val="20"/>
              </w:rPr>
              <w:t>14.6</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b/>
                <w:color w:val="000000"/>
                <w:spacing w:val="0"/>
                <w:sz w:val="16"/>
                <w:szCs w:val="16"/>
                <w:lang w:eastAsia="ru-RU"/>
              </w:rPr>
            </w:pPr>
            <w:r w:rsidRPr="00232B7F">
              <w:rPr>
                <w:rFonts w:eastAsia="Times New Roman" w:cs="Arial"/>
                <w:b/>
                <w:color w:val="000000"/>
                <w:spacing w:val="0"/>
                <w:sz w:val="16"/>
                <w:szCs w:val="16"/>
                <w:lang w:eastAsia="ru-RU"/>
              </w:rPr>
              <w:t>2022 год</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color w:val="000000"/>
                <w:spacing w:val="0"/>
                <w:sz w:val="16"/>
                <w:szCs w:val="16"/>
                <w:lang w:eastAsia="ru-RU"/>
              </w:rPr>
            </w:pPr>
            <w:r w:rsidRPr="00232B7F">
              <w:rPr>
                <w:rFonts w:eastAsia="Times New Roman" w:cs="Arial"/>
                <w:color w:val="000000"/>
                <w:spacing w:val="0"/>
                <w:sz w:val="16"/>
                <w:szCs w:val="16"/>
                <w:lang w:eastAsia="ru-RU"/>
              </w:rPr>
              <w:t>Структура цен (тарифов)</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49"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20,66</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p w:rsidR="00022864" w:rsidRDefault="00022864" w:rsidP="00022864">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r>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24,69</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ул.Тарутинская,</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51,91</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83,50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"КЗТА"</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19,22</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42,78</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45,24</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«Восход» - </w:t>
            </w:r>
            <w:r>
              <w:rPr>
                <w:rFonts w:eastAsia="Times New Roman" w:cs="Arial"/>
                <w:spacing w:val="0"/>
                <w:sz w:val="16"/>
                <w:szCs w:val="16"/>
                <w:lang w:eastAsia="ru-RU"/>
              </w:rPr>
              <w:lastRenderedPageBreak/>
              <w:t>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1262,16</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875,13</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21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239,72</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24,62/22,86</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bl>
    <w:p w:rsidR="00BA3B39" w:rsidRPr="001E2FFB" w:rsidRDefault="00BA3B39" w:rsidP="00BA3B39">
      <w:pPr>
        <w:spacing w:after="0" w:line="360" w:lineRule="auto"/>
        <w:ind w:right="-1" w:firstLine="709"/>
        <w:rPr>
          <w:rFonts w:eastAsia="Arial" w:cs="Arial"/>
          <w:spacing w:val="-4"/>
          <w:sz w:val="24"/>
          <w:szCs w:val="24"/>
        </w:rPr>
        <w:sectPr w:rsidR="00BA3B39" w:rsidRPr="001E2FFB" w:rsidSect="00BA3B39">
          <w:headerReference w:type="default" r:id="rId67"/>
          <w:pgSz w:w="16838" w:h="11906" w:orient="landscape"/>
          <w:pgMar w:top="1701" w:right="851" w:bottom="1134" w:left="1134" w:header="510" w:footer="692" w:gutter="0"/>
          <w:cols w:space="720"/>
          <w:docGrid w:linePitch="360"/>
        </w:sect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lastRenderedPageBreak/>
        <w:t>Из представленной информации видно, что МУП «Калугатеплосеть»</w:t>
      </w:r>
      <w:r>
        <w:rPr>
          <w:rFonts w:eastAsia="Arial" w:cs="Arial"/>
          <w:spacing w:val="-4"/>
          <w:sz w:val="24"/>
          <w:szCs w:val="24"/>
        </w:rPr>
        <w:t xml:space="preserve"> г.</w:t>
      </w:r>
      <w:r w:rsidR="001635BE">
        <w:rPr>
          <w:rFonts w:eastAsia="Arial" w:cs="Arial"/>
          <w:spacing w:val="-4"/>
          <w:sz w:val="24"/>
          <w:szCs w:val="24"/>
        </w:rPr>
        <w:t xml:space="preserve"> </w:t>
      </w:r>
      <w:r>
        <w:rPr>
          <w:rFonts w:eastAsia="Arial" w:cs="Arial"/>
          <w:spacing w:val="-4"/>
          <w:sz w:val="24"/>
          <w:szCs w:val="24"/>
        </w:rPr>
        <w:t>Калуги</w:t>
      </w:r>
      <w:r w:rsidRPr="001E2FFB">
        <w:rPr>
          <w:rFonts w:eastAsia="Arial" w:cs="Arial"/>
          <w:spacing w:val="-4"/>
          <w:sz w:val="24"/>
          <w:szCs w:val="24"/>
        </w:rPr>
        <w:t xml:space="preserve"> осуществляет:</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BA3B39" w:rsidRPr="006C17A1" w:rsidRDefault="00BA3B39" w:rsidP="00BA3B39">
      <w:pPr>
        <w:numPr>
          <w:ilvl w:val="0"/>
          <w:numId w:val="38"/>
        </w:numPr>
        <w:tabs>
          <w:tab w:val="left" w:pos="993"/>
        </w:tabs>
        <w:spacing w:after="0" w:line="360" w:lineRule="auto"/>
        <w:ind w:left="0" w:right="-1" w:firstLine="709"/>
      </w:pPr>
      <w:r w:rsidRPr="001E2FFB">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BA3B39" w:rsidRDefault="00BA3B39" w:rsidP="00BA3B39">
      <w:pPr>
        <w:tabs>
          <w:tab w:val="left" w:pos="993"/>
        </w:tabs>
        <w:spacing w:after="0" w:line="360" w:lineRule="auto"/>
        <w:ind w:left="709" w:right="-1" w:firstLine="0"/>
        <w:rPr>
          <w:rFonts w:eastAsia="Arial" w:cs="Arial"/>
          <w:spacing w:val="-4"/>
          <w:sz w:val="24"/>
          <w:szCs w:val="24"/>
        </w:rPr>
      </w:pPr>
      <w:r>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bookmarkStart w:id="180" w:name="_Toc71036139"/>
    </w:p>
    <w:p w:rsidR="00BA3B39" w:rsidRDefault="00BA3B39" w:rsidP="00BA3B39">
      <w:pPr>
        <w:tabs>
          <w:tab w:val="left" w:pos="993"/>
        </w:tabs>
        <w:spacing w:after="0" w:line="360" w:lineRule="auto"/>
        <w:ind w:left="709" w:right="-1" w:firstLine="0"/>
        <w:rPr>
          <w:rFonts w:eastAsia="Arial" w:cs="Arial"/>
          <w:spacing w:val="-4"/>
          <w:sz w:val="24"/>
          <w:szCs w:val="24"/>
        </w:rPr>
      </w:pPr>
    </w:p>
    <w:p w:rsidR="00BA3B39" w:rsidRPr="006D4F37" w:rsidRDefault="00BA3B39" w:rsidP="00BA3B39">
      <w:pPr>
        <w:tabs>
          <w:tab w:val="left" w:pos="993"/>
        </w:tabs>
        <w:spacing w:after="0" w:line="360" w:lineRule="auto"/>
        <w:ind w:left="709" w:right="-1" w:firstLine="0"/>
        <w:rPr>
          <w:b/>
        </w:rPr>
      </w:pPr>
      <w:r w:rsidRPr="006D4F37">
        <w:rPr>
          <w:b/>
        </w:rPr>
        <w:t xml:space="preserve"> Структура тарифов, установленных на момент разработки схемы теплоснабжения</w:t>
      </w:r>
      <w:bookmarkEnd w:id="180"/>
    </w:p>
    <w:p w:rsidR="00BA3B39" w:rsidRPr="001E2FFB" w:rsidRDefault="00BA3B39" w:rsidP="00BA3B39">
      <w:pPr>
        <w:spacing w:after="0" w:line="360" w:lineRule="auto"/>
        <w:ind w:right="-1" w:firstLine="709"/>
        <w:rPr>
          <w:rFonts w:eastAsia="Arial" w:cs="Arial"/>
          <w:spacing w:val="-4"/>
          <w:sz w:val="24"/>
          <w:szCs w:val="24"/>
        </w:r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Тарифы на услуги теплоснабжения формируются следующим образом:</w:t>
      </w:r>
    </w:p>
    <w:p w:rsidR="00BA3B39"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ПАО «Квадра» формировало тариф на производство тепловой энергии в режиме комбинированной</w:t>
      </w:r>
      <w:r>
        <w:rPr>
          <w:rFonts w:eastAsia="Arial" w:cs="Arial"/>
          <w:spacing w:val="-4"/>
          <w:sz w:val="24"/>
          <w:szCs w:val="24"/>
        </w:rPr>
        <w:t xml:space="preserve">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ПАО «Квадра». Последний формировался общий для филиала ПАО «Квадра-Генерирующая компания» (Производственное подразделение «Калужская ТЭЦ» филиала ПАО «Квадра»-«Центральная генерация») тариф на производство и передачу тепловой энергии.</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ПАО «Калужский турбинный завод» аналогично ПАО «Квадра»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 xml:space="preserve">МУП «Калугатеплосеть» г.Калуги  формировало тариф на производство и передачу тепловой энергии от собственных источников тепла по собственным </w:t>
      </w:r>
      <w:r>
        <w:rPr>
          <w:rFonts w:eastAsia="Arial" w:cs="Arial"/>
          <w:spacing w:val="-4"/>
          <w:sz w:val="24"/>
          <w:szCs w:val="24"/>
        </w:rPr>
        <w:lastRenderedPageBreak/>
        <w:t>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81" w:name="_Toc71036140"/>
      <w:bookmarkStart w:id="182" w:name="_Toc71731967"/>
      <w:r w:rsidRPr="0006050D">
        <w:rPr>
          <w:b/>
        </w:rPr>
        <w:t>Плата за подключение к системе теплоснабжения</w:t>
      </w:r>
      <w:bookmarkEnd w:id="181"/>
      <w:bookmarkEnd w:id="182"/>
    </w:p>
    <w:p w:rsidR="00BA3B39" w:rsidRDefault="00BA3B39" w:rsidP="00BA3B39">
      <w:pPr>
        <w:spacing w:after="0" w:line="360" w:lineRule="auto"/>
        <w:ind w:right="-1" w:firstLine="709"/>
        <w:rPr>
          <w:rFonts w:eastAsia="Arial" w:cs="Arial"/>
          <w:spacing w:val="-4"/>
          <w:sz w:val="24"/>
          <w:szCs w:val="24"/>
        </w:rPr>
      </w:pPr>
    </w:p>
    <w:p w:rsidR="001635BE" w:rsidRPr="00454DE7" w:rsidRDefault="001635BE" w:rsidP="001635BE">
      <w:pPr>
        <w:spacing w:after="0" w:line="360" w:lineRule="auto"/>
        <w:ind w:right="-1" w:firstLine="709"/>
        <w:rPr>
          <w:sz w:val="24"/>
          <w:szCs w:val="24"/>
        </w:rPr>
      </w:pPr>
      <w:r w:rsidRPr="00454DE7">
        <w:rPr>
          <w:rFonts w:eastAsia="Arial" w:cs="Arial"/>
          <w:spacing w:val="-4"/>
          <w:sz w:val="24"/>
          <w:szCs w:val="24"/>
        </w:rPr>
        <w:t xml:space="preserve">На 2022г. для МУП «Калугатеплосеть» г. Калуги установлена плата за подключение (технологическое) </w:t>
      </w:r>
      <w:r w:rsidRPr="00454DE7">
        <w:rPr>
          <w:sz w:val="24"/>
          <w:szCs w:val="24"/>
        </w:rPr>
        <w:t>В соответствии с Приказом Министерства Конкурентной политики Калужской области, от 17 декабря 2021г. № 508-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BA3B39" w:rsidRPr="00454DE7" w:rsidRDefault="00BA3B39" w:rsidP="00FD6679">
      <w:pPr>
        <w:ind w:left="927" w:hanging="927"/>
        <w:rPr>
          <w:rFonts w:ascii="Times New Roman" w:hAnsi="Times New Roman"/>
          <w:b/>
          <w:bCs/>
        </w:rPr>
      </w:pPr>
      <w:r w:rsidRPr="00454DE7">
        <w:rPr>
          <w:rFonts w:ascii="Times New Roman" w:hAnsi="Times New Roman"/>
          <w:b/>
          <w:bCs/>
        </w:rPr>
        <w:t>Таблица 14.</w:t>
      </w:r>
      <w:r w:rsidR="001635BE" w:rsidRPr="00454DE7">
        <w:rPr>
          <w:rFonts w:ascii="Times New Roman" w:hAnsi="Times New Roman"/>
          <w:b/>
          <w:bCs/>
        </w:rPr>
        <w:t>7</w:t>
      </w:r>
      <w:r w:rsidRPr="00454DE7">
        <w:rPr>
          <w:rFonts w:ascii="Times New Roman" w:hAnsi="Times New Roman"/>
          <w:b/>
          <w:bCs/>
        </w:rPr>
        <w:t xml:space="preserve">. – Плата за подключение к системе теплоснабжения </w:t>
      </w:r>
    </w:p>
    <w:p w:rsidR="00BA3B39" w:rsidRPr="00454DE7" w:rsidRDefault="00BA3B39" w:rsidP="00BA3B39">
      <w:pPr>
        <w:ind w:left="927"/>
        <w:jc w:val="right"/>
        <w:rPr>
          <w:rFonts w:ascii="Times New Roman" w:hAnsi="Times New Roman"/>
          <w:b/>
          <w:bCs/>
        </w:rPr>
      </w:pPr>
      <w:r w:rsidRPr="00454DE7">
        <w:rPr>
          <w:rFonts w:ascii="Times New Roman" w:hAnsi="Times New Roman"/>
          <w:b/>
          <w:bCs/>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4"/>
        <w:gridCol w:w="2700"/>
      </w:tblGrid>
      <w:tr w:rsidR="001635BE" w:rsidRPr="00454DE7" w:rsidTr="001635BE">
        <w:trPr>
          <w:trHeight w:val="301"/>
        </w:trPr>
        <w:tc>
          <w:tcPr>
            <w:tcW w:w="418" w:type="pct"/>
            <w:shd w:val="clear" w:color="auto" w:fill="auto"/>
            <w:vAlign w:val="center"/>
            <w:hideMark/>
          </w:tcPr>
          <w:p w:rsidR="001635BE" w:rsidRPr="00454DE7" w:rsidRDefault="001635BE" w:rsidP="001635BE">
            <w:pPr>
              <w:ind w:firstLine="0"/>
              <w:rPr>
                <w:rFonts w:cs="Arial"/>
                <w:b/>
                <w:bCs/>
                <w:color w:val="000000"/>
                <w:sz w:val="20"/>
                <w:szCs w:val="20"/>
              </w:rPr>
            </w:pPr>
            <w:r w:rsidRPr="00454DE7">
              <w:rPr>
                <w:rFonts w:cs="Arial"/>
                <w:b/>
                <w:bCs/>
                <w:color w:val="000000"/>
                <w:sz w:val="20"/>
                <w:szCs w:val="20"/>
              </w:rPr>
              <w:t>№ п/п</w:t>
            </w:r>
          </w:p>
        </w:tc>
        <w:tc>
          <w:tcPr>
            <w:tcW w:w="3124"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Наименование</w:t>
            </w:r>
          </w:p>
        </w:tc>
        <w:tc>
          <w:tcPr>
            <w:tcW w:w="1458"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Значение</w:t>
            </w:r>
          </w:p>
        </w:tc>
      </w:tr>
      <w:tr w:rsidR="001635BE" w:rsidRPr="00454DE7" w:rsidTr="001635BE">
        <w:trPr>
          <w:trHeight w:val="60"/>
        </w:trPr>
        <w:tc>
          <w:tcPr>
            <w:tcW w:w="418" w:type="pct"/>
            <w:shd w:val="clear" w:color="auto" w:fill="auto"/>
            <w:vAlign w:val="center"/>
            <w:hideMark/>
          </w:tcPr>
          <w:p w:rsidR="001635BE" w:rsidRPr="00454DE7" w:rsidRDefault="001635BE" w:rsidP="001635BE">
            <w:pPr>
              <w:ind w:firstLine="0"/>
              <w:jc w:val="center"/>
              <w:rPr>
                <w:rFonts w:cs="Arial"/>
                <w:b/>
                <w:bCs/>
                <w:color w:val="000000"/>
                <w:sz w:val="20"/>
                <w:szCs w:val="20"/>
              </w:rPr>
            </w:pPr>
            <w:r w:rsidRPr="00454DE7">
              <w:rPr>
                <w:rFonts w:cs="Arial"/>
                <w:b/>
                <w:bCs/>
                <w:color w:val="000000"/>
                <w:sz w:val="20"/>
                <w:szCs w:val="20"/>
              </w:rPr>
              <w:t>1</w:t>
            </w:r>
          </w:p>
        </w:tc>
        <w:tc>
          <w:tcPr>
            <w:tcW w:w="3124"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2</w:t>
            </w:r>
          </w:p>
        </w:tc>
        <w:tc>
          <w:tcPr>
            <w:tcW w:w="1458"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3</w:t>
            </w:r>
          </w:p>
        </w:tc>
      </w:tr>
      <w:tr w:rsidR="001635BE" w:rsidRPr="00454DE7" w:rsidTr="001635BE">
        <w:trPr>
          <w:trHeight w:val="375"/>
        </w:trPr>
        <w:tc>
          <w:tcPr>
            <w:tcW w:w="5000" w:type="pct"/>
            <w:gridSpan w:val="3"/>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Плата за подключение объектов заявителей, подключаемая тепловая нагрузка которых более 0,1 Гкал/час и не превышает 1,5 Гкал/ч, в том числе:</w:t>
            </w:r>
          </w:p>
        </w:tc>
      </w:tr>
      <w:tr w:rsidR="001635BE" w:rsidRPr="00454DE7" w:rsidTr="001635BE">
        <w:trPr>
          <w:trHeight w:val="60"/>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1</w:t>
            </w:r>
          </w:p>
        </w:tc>
        <w:tc>
          <w:tcPr>
            <w:tcW w:w="3124" w:type="pct"/>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проведение мероприятий по подключению объектов заявителей (П</w:t>
            </w:r>
            <w:r w:rsidRPr="00454DE7">
              <w:rPr>
                <w:rFonts w:cs="Arial"/>
                <w:color w:val="000000"/>
                <w:sz w:val="20"/>
                <w:szCs w:val="20"/>
                <w:vertAlign w:val="subscript"/>
              </w:rPr>
              <w:t>1</w:t>
            </w:r>
            <w:r w:rsidRPr="00454DE7">
              <w:rPr>
                <w:rFonts w:cs="Arial"/>
                <w:color w:val="000000"/>
                <w:sz w:val="20"/>
                <w:szCs w:val="20"/>
              </w:rPr>
              <w:t>)</w:t>
            </w:r>
          </w:p>
        </w:tc>
        <w:tc>
          <w:tcPr>
            <w:tcW w:w="1458" w:type="pct"/>
            <w:shd w:val="clear" w:color="auto" w:fill="auto"/>
            <w:vAlign w:val="center"/>
            <w:hideMark/>
          </w:tcPr>
          <w:p w:rsidR="001635BE" w:rsidRPr="00454DE7" w:rsidRDefault="001635BE" w:rsidP="001635BE">
            <w:pPr>
              <w:jc w:val="center"/>
              <w:rPr>
                <w:rFonts w:cs="Arial"/>
                <w:sz w:val="20"/>
                <w:szCs w:val="20"/>
              </w:rPr>
            </w:pPr>
            <w:r w:rsidRPr="00454DE7">
              <w:rPr>
                <w:rFonts w:cs="Arial"/>
                <w:sz w:val="20"/>
                <w:szCs w:val="20"/>
              </w:rPr>
              <w:t>33,760</w:t>
            </w:r>
          </w:p>
        </w:tc>
      </w:tr>
      <w:tr w:rsidR="001635BE" w:rsidRPr="00454DE7" w:rsidTr="001635BE">
        <w:trPr>
          <w:trHeight w:val="126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454DE7">
              <w:rPr>
                <w:rFonts w:cs="Arial"/>
                <w:color w:val="000000"/>
                <w:sz w:val="20"/>
                <w:szCs w:val="20"/>
                <w:vertAlign w:val="subscript"/>
              </w:rPr>
              <w:t>2.1</w:t>
            </w:r>
            <w:r w:rsidRPr="00454DE7">
              <w:rPr>
                <w:rFonts w:cs="Arial"/>
                <w:color w:val="000000"/>
                <w:sz w:val="20"/>
                <w:szCs w:val="20"/>
              </w:rPr>
              <w:t>), в том числе:</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2.1</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Надземная (наземная) прокладка</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Подземная прокладка, в том числе:</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2.2.1</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канальная прокладка</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53"/>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2.2.1.1</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50 - 250 мм</w:t>
            </w:r>
          </w:p>
        </w:tc>
        <w:tc>
          <w:tcPr>
            <w:tcW w:w="1458" w:type="pct"/>
            <w:shd w:val="clear" w:color="auto" w:fill="auto"/>
            <w:vAlign w:val="center"/>
          </w:tcPr>
          <w:p w:rsidR="001635BE" w:rsidRPr="00454DE7" w:rsidRDefault="001635BE" w:rsidP="001635BE">
            <w:pPr>
              <w:jc w:val="center"/>
              <w:rPr>
                <w:rFonts w:cs="Arial"/>
                <w:sz w:val="20"/>
                <w:szCs w:val="20"/>
              </w:rPr>
            </w:pPr>
            <w:r w:rsidRPr="00454DE7">
              <w:rPr>
                <w:rFonts w:cs="Arial"/>
                <w:sz w:val="20"/>
                <w:szCs w:val="20"/>
              </w:rPr>
              <w:t>3615,196</w:t>
            </w: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2.2.2</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бесканальная прокладка</w:t>
            </w:r>
          </w:p>
        </w:tc>
        <w:tc>
          <w:tcPr>
            <w:tcW w:w="1458" w:type="pct"/>
            <w:shd w:val="clear" w:color="auto" w:fill="auto"/>
            <w:vAlign w:val="center"/>
          </w:tcPr>
          <w:p w:rsidR="001635BE" w:rsidRPr="00454DE7" w:rsidRDefault="001635BE" w:rsidP="001635BE">
            <w:pPr>
              <w:jc w:val="center"/>
              <w:rPr>
                <w:rFonts w:cs="Arial"/>
                <w:color w:val="000000"/>
                <w:sz w:val="20"/>
                <w:szCs w:val="20"/>
              </w:rPr>
            </w:pPr>
          </w:p>
        </w:tc>
      </w:tr>
      <w:tr w:rsidR="001635BE" w:rsidRPr="00454DE7" w:rsidTr="001635BE">
        <w:trPr>
          <w:trHeight w:val="866"/>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lastRenderedPageBreak/>
              <w:t>3</w:t>
            </w:r>
          </w:p>
        </w:tc>
        <w:tc>
          <w:tcPr>
            <w:tcW w:w="3124" w:type="pct"/>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454DE7">
              <w:rPr>
                <w:rFonts w:cs="Arial"/>
                <w:color w:val="000000"/>
                <w:sz w:val="20"/>
                <w:szCs w:val="20"/>
                <w:vertAlign w:val="subscript"/>
              </w:rPr>
              <w:t>2.2</w:t>
            </w:r>
            <w:r w:rsidRPr="00454DE7">
              <w:rPr>
                <w:rFonts w:cs="Arial"/>
                <w:color w:val="000000"/>
                <w:sz w:val="20"/>
                <w:szCs w:val="20"/>
              </w:rPr>
              <w:t>)</w:t>
            </w:r>
          </w:p>
        </w:tc>
        <w:tc>
          <w:tcPr>
            <w:tcW w:w="1458" w:type="pct"/>
            <w:shd w:val="clear" w:color="auto" w:fill="auto"/>
            <w:vAlign w:val="center"/>
            <w:hideMark/>
          </w:tcPr>
          <w:p w:rsidR="001635BE" w:rsidRPr="00454DE7" w:rsidRDefault="001635BE" w:rsidP="001635BE">
            <w:pPr>
              <w:jc w:val="center"/>
              <w:rPr>
                <w:rFonts w:cs="Arial"/>
                <w:color w:val="000000"/>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4</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Налог на прибыль</w:t>
            </w:r>
          </w:p>
        </w:tc>
        <w:tc>
          <w:tcPr>
            <w:tcW w:w="1458" w:type="pct"/>
            <w:shd w:val="clear" w:color="auto" w:fill="auto"/>
            <w:vAlign w:val="center"/>
            <w:hideMark/>
          </w:tcPr>
          <w:p w:rsidR="001635BE" w:rsidRPr="00454DE7" w:rsidRDefault="001635BE" w:rsidP="001635BE">
            <w:pPr>
              <w:jc w:val="center"/>
              <w:rPr>
                <w:rFonts w:cs="Arial"/>
                <w:color w:val="000000"/>
                <w:sz w:val="20"/>
                <w:szCs w:val="20"/>
              </w:rPr>
            </w:pPr>
          </w:p>
        </w:tc>
      </w:tr>
    </w:tbl>
    <w:p w:rsidR="001635BE" w:rsidRPr="00454DE7" w:rsidRDefault="001635BE" w:rsidP="00BA3B39">
      <w:pPr>
        <w:ind w:left="927"/>
        <w:jc w:val="right"/>
        <w:rPr>
          <w:rFonts w:ascii="Times New Roman" w:hAnsi="Times New Roman"/>
          <w:b/>
          <w:bCs/>
        </w:rPr>
      </w:pPr>
    </w:p>
    <w:p w:rsidR="00BA3B39" w:rsidRPr="00454DE7" w:rsidRDefault="00BA3B39" w:rsidP="00FD6679">
      <w:pPr>
        <w:ind w:firstLine="0"/>
        <w:jc w:val="left"/>
        <w:rPr>
          <w:rFonts w:ascii="Times New Roman" w:hAnsi="Times New Roman"/>
          <w:b/>
          <w:bCs/>
          <w:sz w:val="20"/>
          <w:szCs w:val="20"/>
        </w:rPr>
      </w:pPr>
      <w:r w:rsidRPr="00454DE7">
        <w:rPr>
          <w:rFonts w:ascii="Times New Roman" w:hAnsi="Times New Roman"/>
          <w:b/>
          <w:bCs/>
          <w:sz w:val="20"/>
          <w:szCs w:val="20"/>
        </w:rPr>
        <w:t>Таблица 14.</w:t>
      </w:r>
      <w:r w:rsidR="001635BE" w:rsidRPr="00454DE7">
        <w:rPr>
          <w:rFonts w:ascii="Times New Roman" w:hAnsi="Times New Roman"/>
          <w:b/>
          <w:bCs/>
          <w:sz w:val="20"/>
          <w:szCs w:val="20"/>
        </w:rPr>
        <w:t>8</w:t>
      </w:r>
      <w:r w:rsidRPr="00454DE7">
        <w:rPr>
          <w:rFonts w:ascii="Times New Roman" w:hAnsi="Times New Roman"/>
          <w:b/>
          <w:bCs/>
          <w:sz w:val="20"/>
          <w:szCs w:val="20"/>
        </w:rPr>
        <w:t>. – Плата за подключение к системе теплоснабжения</w:t>
      </w:r>
    </w:p>
    <w:p w:rsidR="00BA3B39" w:rsidRPr="00454DE7" w:rsidRDefault="00BA3B39" w:rsidP="00BA3B39">
      <w:pPr>
        <w:jc w:val="right"/>
        <w:rPr>
          <w:rFonts w:ascii="Times New Roman" w:hAnsi="Times New Roman"/>
          <w:b/>
          <w:bCs/>
          <w:sz w:val="20"/>
          <w:szCs w:val="20"/>
        </w:rPr>
      </w:pPr>
      <w:r w:rsidRPr="00454DE7">
        <w:rPr>
          <w:rFonts w:ascii="Times New Roman" w:hAnsi="Times New Roman"/>
          <w:b/>
          <w:bCs/>
          <w:sz w:val="20"/>
          <w:szCs w:val="20"/>
        </w:rPr>
        <w:t>тыс. руб./Гкал/ч, без учёта НДС</w:t>
      </w:r>
    </w:p>
    <w:tbl>
      <w:tblPr>
        <w:tblW w:w="5000" w:type="pct"/>
        <w:tblLook w:val="04A0" w:firstRow="1" w:lastRow="0" w:firstColumn="1" w:lastColumn="0" w:noHBand="0" w:noVBand="1"/>
      </w:tblPr>
      <w:tblGrid>
        <w:gridCol w:w="775"/>
        <w:gridCol w:w="5804"/>
        <w:gridCol w:w="2708"/>
      </w:tblGrid>
      <w:tr w:rsidR="001635BE" w:rsidRPr="00454DE7" w:rsidTr="001635BE">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b/>
                <w:bCs/>
                <w:color w:val="000000"/>
                <w:sz w:val="20"/>
                <w:szCs w:val="20"/>
              </w:rPr>
            </w:pPr>
            <w:r w:rsidRPr="00454DE7">
              <w:rPr>
                <w:rFonts w:cs="Arial"/>
                <w:b/>
                <w:bCs/>
                <w:color w:val="000000"/>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Значение</w:t>
            </w:r>
          </w:p>
        </w:tc>
      </w:tr>
      <w:tr w:rsidR="001635BE" w:rsidRPr="00454DE7" w:rsidTr="001635BE">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1635BE" w:rsidRPr="00454DE7" w:rsidRDefault="001635BE" w:rsidP="001635BE">
            <w:pPr>
              <w:ind w:firstLine="0"/>
              <w:jc w:val="center"/>
              <w:rPr>
                <w:rFonts w:cs="Arial"/>
                <w:b/>
                <w:bCs/>
                <w:color w:val="000000"/>
                <w:sz w:val="20"/>
                <w:szCs w:val="20"/>
              </w:rPr>
            </w:pPr>
            <w:r w:rsidRPr="00454DE7">
              <w:rPr>
                <w:rFonts w:cs="Arial"/>
                <w:b/>
                <w:bCs/>
                <w:color w:val="000000"/>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3</w:t>
            </w:r>
          </w:p>
        </w:tc>
      </w:tr>
      <w:tr w:rsidR="001635BE" w:rsidRPr="00454DE7" w:rsidTr="001635BE">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Плата за подключение объектов заявителей, подключаемая тепловая нагрузка которых не превышает 0,1 Гкал/ч, в том числе:</w:t>
            </w:r>
          </w:p>
        </w:tc>
      </w:tr>
      <w:tr w:rsidR="001635BE" w:rsidRPr="00454DE7" w:rsidTr="001635BE">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1</w:t>
            </w:r>
          </w:p>
        </w:tc>
        <w:tc>
          <w:tcPr>
            <w:tcW w:w="3125" w:type="pct"/>
            <w:tcBorders>
              <w:top w:val="nil"/>
              <w:left w:val="nil"/>
              <w:bottom w:val="single" w:sz="4" w:space="0" w:color="auto"/>
              <w:right w:val="single" w:sz="4" w:space="0" w:color="auto"/>
            </w:tcBorders>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проведение мероприятий по подключению объектов заявителей (П</w:t>
            </w:r>
            <w:r w:rsidRPr="00454DE7">
              <w:rPr>
                <w:rFonts w:cs="Arial"/>
                <w:color w:val="000000"/>
                <w:sz w:val="20"/>
                <w:szCs w:val="20"/>
                <w:vertAlign w:val="subscript"/>
              </w:rPr>
              <w:t>1</w:t>
            </w:r>
            <w:r w:rsidRPr="00454DE7">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1635BE" w:rsidRPr="00454DE7" w:rsidRDefault="001635BE" w:rsidP="001635BE">
            <w:pPr>
              <w:jc w:val="center"/>
              <w:rPr>
                <w:rFonts w:cs="Arial"/>
                <w:sz w:val="20"/>
                <w:szCs w:val="20"/>
              </w:rPr>
            </w:pPr>
            <w:r w:rsidRPr="00454DE7">
              <w:rPr>
                <w:rFonts w:cs="Arial"/>
                <w:sz w:val="20"/>
                <w:szCs w:val="20"/>
              </w:rPr>
              <w:t>849,819</w:t>
            </w:r>
          </w:p>
        </w:tc>
      </w:tr>
      <w:tr w:rsidR="001635BE" w:rsidRPr="00454DE7" w:rsidTr="001635BE">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454DE7">
              <w:rPr>
                <w:rFonts w:cs="Arial"/>
                <w:color w:val="000000"/>
                <w:sz w:val="20"/>
                <w:szCs w:val="20"/>
                <w:vertAlign w:val="subscript"/>
              </w:rPr>
              <w:t>2.1</w:t>
            </w:r>
            <w:r w:rsidRPr="00454DE7">
              <w:rPr>
                <w:rFonts w:cs="Arial"/>
                <w:color w:val="000000"/>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2.1</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Надземная (наземная) прокладка</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Подземная прокладка, в том числе:</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2.2.1</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2.2.2</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бесканальная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color w:val="000000"/>
                <w:sz w:val="20"/>
                <w:szCs w:val="20"/>
              </w:rPr>
            </w:pPr>
          </w:p>
        </w:tc>
      </w:tr>
      <w:tr w:rsidR="001635BE" w:rsidRPr="00454DE7" w:rsidTr="001635BE">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3</w:t>
            </w:r>
          </w:p>
        </w:tc>
        <w:tc>
          <w:tcPr>
            <w:tcW w:w="3125" w:type="pct"/>
            <w:tcBorders>
              <w:top w:val="nil"/>
              <w:left w:val="nil"/>
              <w:bottom w:val="single" w:sz="4" w:space="0" w:color="auto"/>
              <w:right w:val="single" w:sz="4" w:space="0" w:color="auto"/>
            </w:tcBorders>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454DE7">
              <w:rPr>
                <w:rFonts w:cs="Arial"/>
                <w:color w:val="000000"/>
                <w:sz w:val="20"/>
                <w:szCs w:val="20"/>
                <w:vertAlign w:val="subscript"/>
              </w:rPr>
              <w:t>2.2</w:t>
            </w:r>
            <w:r w:rsidRPr="00454DE7">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1635BE" w:rsidRPr="00454DE7" w:rsidRDefault="001635BE" w:rsidP="001635BE">
            <w:pPr>
              <w:jc w:val="center"/>
              <w:rPr>
                <w:rFonts w:cs="Arial"/>
                <w:color w:val="000000"/>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1635BE" w:rsidRPr="00454DE7" w:rsidRDefault="001635BE" w:rsidP="001635BE">
            <w:pPr>
              <w:jc w:val="center"/>
              <w:rPr>
                <w:rFonts w:cs="Arial"/>
                <w:color w:val="000000"/>
                <w:sz w:val="20"/>
                <w:szCs w:val="20"/>
              </w:rPr>
            </w:pPr>
          </w:p>
        </w:tc>
      </w:tr>
    </w:tbl>
    <w:p w:rsidR="001635BE" w:rsidRDefault="001635BE" w:rsidP="001635BE">
      <w:pPr>
        <w:spacing w:line="360" w:lineRule="auto"/>
        <w:ind w:firstLine="851"/>
        <w:rPr>
          <w:sz w:val="24"/>
          <w:szCs w:val="24"/>
        </w:rPr>
      </w:pPr>
      <w:r w:rsidRPr="00454DE7">
        <w:rPr>
          <w:sz w:val="24"/>
          <w:szCs w:val="24"/>
        </w:rPr>
        <w:t>В соответствии с Приказом Министерства Конкурентной политики Калужской области, от 20 сентября 2021г. № 45 - РК для МУП «Калугатеплосеть»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2022г.</w:t>
      </w:r>
    </w:p>
    <w:p w:rsidR="009E242C" w:rsidRDefault="009E242C" w:rsidP="00BA3B39">
      <w:pPr>
        <w:spacing w:line="360" w:lineRule="auto"/>
        <w:ind w:firstLine="851"/>
        <w:rPr>
          <w:sz w:val="24"/>
          <w:szCs w:val="24"/>
        </w:rPr>
      </w:pPr>
    </w:p>
    <w:p w:rsidR="00BA3B39" w:rsidRPr="009E242C" w:rsidRDefault="00BA3B39" w:rsidP="00FD6679">
      <w:pPr>
        <w:ind w:firstLine="0"/>
        <w:jc w:val="left"/>
        <w:rPr>
          <w:rFonts w:ascii="Times New Roman" w:hAnsi="Times New Roman"/>
          <w:b/>
          <w:bCs/>
          <w:sz w:val="20"/>
          <w:szCs w:val="20"/>
        </w:rPr>
      </w:pPr>
      <w:r w:rsidRPr="0075605D">
        <w:rPr>
          <w:rFonts w:ascii="Times New Roman" w:hAnsi="Times New Roman"/>
          <w:b/>
          <w:bCs/>
          <w:sz w:val="20"/>
          <w:szCs w:val="20"/>
        </w:rPr>
        <w:lastRenderedPageBreak/>
        <w:t>Таблица 14.</w:t>
      </w:r>
      <w:r w:rsidR="001635BE">
        <w:rPr>
          <w:rFonts w:ascii="Times New Roman" w:hAnsi="Times New Roman"/>
          <w:b/>
          <w:bCs/>
          <w:sz w:val="20"/>
          <w:szCs w:val="20"/>
        </w:rPr>
        <w:t>9</w:t>
      </w:r>
      <w:r w:rsidRPr="0075605D">
        <w:rPr>
          <w:rFonts w:ascii="Times New Roman" w:hAnsi="Times New Roman"/>
          <w:b/>
          <w:bCs/>
          <w:sz w:val="20"/>
          <w:szCs w:val="20"/>
        </w:rPr>
        <w:t>.</w:t>
      </w:r>
      <w:r>
        <w:rPr>
          <w:rFonts w:ascii="Times New Roman" w:hAnsi="Times New Roman"/>
          <w:b/>
          <w:bCs/>
          <w:sz w:val="20"/>
          <w:szCs w:val="20"/>
        </w:rPr>
        <w:t xml:space="preserve"> – Плата за подключение к централизованной</w:t>
      </w:r>
      <w:r w:rsidR="009E242C">
        <w:rPr>
          <w:rFonts w:ascii="Times New Roman" w:hAnsi="Times New Roman"/>
          <w:b/>
          <w:bCs/>
          <w:sz w:val="20"/>
          <w:szCs w:val="20"/>
        </w:rPr>
        <w:t xml:space="preserve"> системе горячего водоснабжения</w:t>
      </w:r>
      <w:r w:rsidRPr="001E2FFB">
        <w:rPr>
          <w:rFonts w:eastAsia="Arial" w:cs="Arial"/>
          <w:spacing w:val="-4"/>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1635BE" w:rsidRPr="00AB738E" w:rsidTr="001635BE">
        <w:trPr>
          <w:tblHeader/>
        </w:trPr>
        <w:tc>
          <w:tcPr>
            <w:tcW w:w="998" w:type="pct"/>
            <w:vMerge w:val="restart"/>
            <w:shd w:val="clear" w:color="auto" w:fill="auto"/>
            <w:vAlign w:val="center"/>
          </w:tcPr>
          <w:p w:rsidR="001635BE" w:rsidRPr="00AB738E" w:rsidRDefault="001635BE" w:rsidP="001635BE">
            <w:pPr>
              <w:spacing w:after="0" w:line="360" w:lineRule="auto"/>
              <w:ind w:left="-142" w:right="-1" w:firstLine="0"/>
              <w:jc w:val="center"/>
              <w:rPr>
                <w:rFonts w:eastAsia="Arial" w:cs="Arial"/>
                <w:b/>
                <w:spacing w:val="-4"/>
                <w:sz w:val="18"/>
                <w:szCs w:val="18"/>
              </w:rPr>
            </w:pPr>
            <w:bookmarkStart w:id="183" w:name="_Toc71036141"/>
            <w:bookmarkStart w:id="184" w:name="_Toc71731968"/>
            <w:r w:rsidRPr="00AB738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Наименование тарифной ставки</w:t>
            </w:r>
          </w:p>
        </w:tc>
        <w:tc>
          <w:tcPr>
            <w:tcW w:w="895" w:type="pct"/>
            <w:vMerge w:val="restar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Период действия тарифов с 01.01.202</w:t>
            </w:r>
            <w:r>
              <w:rPr>
                <w:rFonts w:eastAsia="Arial" w:cs="Arial"/>
                <w:b/>
                <w:spacing w:val="-4"/>
                <w:sz w:val="18"/>
                <w:szCs w:val="18"/>
              </w:rPr>
              <w:t>2</w:t>
            </w:r>
            <w:r w:rsidRPr="00AB738E">
              <w:rPr>
                <w:rFonts w:eastAsia="Arial" w:cs="Arial"/>
                <w:b/>
                <w:spacing w:val="-4"/>
                <w:sz w:val="18"/>
                <w:szCs w:val="18"/>
              </w:rPr>
              <w:t>г. – 31.12.202</w:t>
            </w:r>
            <w:r>
              <w:rPr>
                <w:rFonts w:eastAsia="Arial" w:cs="Arial"/>
                <w:b/>
                <w:spacing w:val="-4"/>
                <w:sz w:val="18"/>
                <w:szCs w:val="18"/>
              </w:rPr>
              <w:t>2</w:t>
            </w:r>
            <w:r w:rsidRPr="00AB738E">
              <w:rPr>
                <w:rFonts w:eastAsia="Arial" w:cs="Arial"/>
                <w:b/>
                <w:spacing w:val="-4"/>
                <w:sz w:val="18"/>
                <w:szCs w:val="18"/>
              </w:rPr>
              <w:t>г.</w:t>
            </w:r>
          </w:p>
        </w:tc>
      </w:tr>
      <w:tr w:rsidR="001635BE" w:rsidRPr="00AB738E" w:rsidTr="001635BE">
        <w:trPr>
          <w:tblHeader/>
        </w:trPr>
        <w:tc>
          <w:tcPr>
            <w:tcW w:w="998" w:type="pct"/>
            <w:vMerge/>
            <w:shd w:val="clear" w:color="auto" w:fill="auto"/>
            <w:vAlign w:val="center"/>
          </w:tcPr>
          <w:p w:rsidR="001635BE" w:rsidRPr="00AB738E" w:rsidRDefault="001635BE" w:rsidP="001635BE">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1635BE" w:rsidRPr="00AB738E" w:rsidRDefault="001635BE" w:rsidP="001635BE">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1635BE" w:rsidRPr="00AB738E" w:rsidRDefault="001635BE" w:rsidP="001635BE">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Прокладка в непроходном канале</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Бесканальная прокладка</w:t>
            </w:r>
          </w:p>
        </w:tc>
      </w:tr>
      <w:tr w:rsidR="001635BE" w:rsidRPr="00AB738E" w:rsidTr="001635BE">
        <w:tc>
          <w:tcPr>
            <w:tcW w:w="998" w:type="pct"/>
            <w:vMerge w:val="restart"/>
            <w:shd w:val="clear" w:color="auto" w:fill="auto"/>
            <w:vAlign w:val="center"/>
          </w:tcPr>
          <w:p w:rsidR="001635BE" w:rsidRPr="00AB738E" w:rsidRDefault="001635BE" w:rsidP="001635BE">
            <w:pPr>
              <w:spacing w:after="0" w:line="360" w:lineRule="auto"/>
              <w:ind w:right="-1" w:firstLine="0"/>
              <w:jc w:val="left"/>
              <w:rPr>
                <w:rFonts w:eastAsia="Arial" w:cs="Arial"/>
                <w:spacing w:val="-4"/>
                <w:sz w:val="18"/>
                <w:szCs w:val="18"/>
              </w:rPr>
            </w:pPr>
            <w:r w:rsidRPr="00AB738E">
              <w:rPr>
                <w:rFonts w:eastAsia="Arial" w:cs="Arial"/>
                <w:spacing w:val="-4"/>
                <w:sz w:val="18"/>
                <w:szCs w:val="18"/>
              </w:rPr>
              <w:t>Горячее водоснабжение</w:t>
            </w:r>
          </w:p>
        </w:tc>
        <w:tc>
          <w:tcPr>
            <w:tcW w:w="1117" w:type="pct"/>
            <w:shd w:val="clear" w:color="auto" w:fill="auto"/>
            <w:vAlign w:val="center"/>
          </w:tcPr>
          <w:p w:rsidR="001635BE" w:rsidRPr="00AB738E" w:rsidRDefault="001635BE" w:rsidP="001635BE">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подключаемую нагрузку (тыс. руб./куб .м в сутки)</w:t>
            </w: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w:t>
            </w:r>
          </w:p>
        </w:tc>
        <w:tc>
          <w:tcPr>
            <w:tcW w:w="1990" w:type="pct"/>
            <w:gridSpan w:val="2"/>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5,</w:t>
            </w:r>
            <w:r>
              <w:rPr>
                <w:rFonts w:eastAsia="Arial" w:cs="Arial"/>
                <w:spacing w:val="-4"/>
                <w:sz w:val="18"/>
                <w:szCs w:val="18"/>
              </w:rPr>
              <w:t>858</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1635BE" w:rsidRPr="00AB738E" w:rsidRDefault="001635BE" w:rsidP="001635BE">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протяженность от точки подключения объекта заявителя до точки подключения водопроводных сетей к объектам централизованной системы горячего водоснабжения                        (тыс. руб. / км)</w:t>
            </w: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40 мм и менее</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5611,041</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3129,621</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40-70мм включительно</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11200,081</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6237,241</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70-100мм включительно</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17906,930</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9966,386</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100-150мм включительно</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25892,703</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14968,113</w:t>
            </w:r>
          </w:p>
        </w:tc>
      </w:tr>
    </w:tbl>
    <w:p w:rsidR="000672BC" w:rsidRDefault="000672BC" w:rsidP="000672BC">
      <w:pPr>
        <w:pStyle w:val="western"/>
        <w:spacing w:after="0" w:line="360" w:lineRule="auto"/>
        <w:ind w:left="3" w:firstLine="1"/>
        <w:rPr>
          <w:color w:val="000000"/>
          <w:spacing w:val="0"/>
        </w:rPr>
      </w:pPr>
      <w:r>
        <w:rPr>
          <w:rFonts w:ascii="Calibri" w:hAnsi="Calibri"/>
          <w:color w:val="000000"/>
          <w:spacing w:val="0"/>
        </w:rPr>
        <w:t xml:space="preserve"> </w:t>
      </w:r>
      <w:r>
        <w:rPr>
          <w:rFonts w:ascii="Calibri" w:hAnsi="Calibri"/>
          <w:color w:val="000000"/>
          <w:spacing w:val="0"/>
        </w:rPr>
        <w:tab/>
      </w:r>
      <w:r w:rsidRPr="000672BC">
        <w:rPr>
          <w:color w:val="000000"/>
          <w:spacing w:val="0"/>
        </w:rPr>
        <w:t xml:space="preserve">           </w:t>
      </w:r>
    </w:p>
    <w:p w:rsidR="000672BC" w:rsidRDefault="000672BC" w:rsidP="000672BC">
      <w:pPr>
        <w:pStyle w:val="western"/>
        <w:spacing w:after="0" w:line="360" w:lineRule="auto"/>
        <w:ind w:left="7" w:firstLine="702"/>
        <w:rPr>
          <w:color w:val="000000"/>
          <w:spacing w:val="0"/>
        </w:rPr>
      </w:pPr>
      <w:r w:rsidRPr="000672BC">
        <w:rPr>
          <w:color w:val="000000"/>
          <w:spacing w:val="0"/>
        </w:rPr>
        <w:t xml:space="preserve">На 2022г. для </w:t>
      </w:r>
      <w:r w:rsidRPr="000672BC">
        <w:rPr>
          <w:spacing w:val="0"/>
        </w:rPr>
        <w:t>ПАО «Квадра - Генерирующая компания» (производственное подразделение «Калужская ТЭЦ» филиала ПАО «Квадра» - «Центральная генерация»)</w:t>
      </w:r>
      <w:r w:rsidRPr="000672BC">
        <w:rPr>
          <w:color w:val="000000"/>
          <w:spacing w:val="0"/>
        </w:rPr>
        <w:t xml:space="preserve"> установлена плата за подключение (технологическое присоединение) к системе теплоснабжения. В соответствии с Приказом Министерства Конкурентной политики Калужской области, от 8 ноября 2021г. № 65-РК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672BC" w:rsidRDefault="000672BC" w:rsidP="000672BC">
      <w:pPr>
        <w:pStyle w:val="western"/>
        <w:spacing w:after="0" w:line="240" w:lineRule="auto"/>
        <w:ind w:firstLine="0"/>
        <w:rPr>
          <w:rFonts w:ascii="Times New Roman" w:hAnsi="Times New Roman" w:cs="Times New Roman"/>
          <w:b/>
          <w:bCs/>
          <w:color w:val="000000"/>
          <w:spacing w:val="0"/>
          <w:sz w:val="20"/>
          <w:szCs w:val="20"/>
        </w:rPr>
      </w:pPr>
    </w:p>
    <w:p w:rsidR="000672BC" w:rsidRDefault="000672BC" w:rsidP="000672BC">
      <w:pPr>
        <w:pStyle w:val="western"/>
        <w:spacing w:after="0" w:line="240" w:lineRule="auto"/>
        <w:ind w:firstLine="0"/>
        <w:rPr>
          <w:rFonts w:ascii="Times New Roman" w:hAnsi="Times New Roman" w:cs="Times New Roman"/>
          <w:b/>
          <w:bCs/>
          <w:color w:val="000000"/>
          <w:spacing w:val="0"/>
          <w:sz w:val="20"/>
          <w:szCs w:val="20"/>
        </w:rPr>
      </w:pPr>
    </w:p>
    <w:p w:rsidR="000672BC" w:rsidRDefault="000672BC" w:rsidP="000672BC">
      <w:pPr>
        <w:pStyle w:val="western"/>
        <w:spacing w:after="0" w:line="240" w:lineRule="auto"/>
        <w:ind w:firstLine="0"/>
        <w:rPr>
          <w:rFonts w:ascii="Times New Roman" w:hAnsi="Times New Roman" w:cs="Times New Roman"/>
          <w:b/>
          <w:bCs/>
          <w:color w:val="000000"/>
          <w:spacing w:val="0"/>
          <w:sz w:val="20"/>
          <w:szCs w:val="20"/>
        </w:rPr>
      </w:pPr>
    </w:p>
    <w:p w:rsidR="000672BC" w:rsidRDefault="000672BC" w:rsidP="000672BC">
      <w:pPr>
        <w:pStyle w:val="western"/>
        <w:spacing w:after="0" w:line="240" w:lineRule="auto"/>
        <w:ind w:firstLine="0"/>
        <w:rPr>
          <w:rFonts w:ascii="Times New Roman" w:hAnsi="Times New Roman" w:cs="Times New Roman"/>
          <w:b/>
          <w:bCs/>
          <w:color w:val="000000"/>
          <w:spacing w:val="0"/>
          <w:sz w:val="20"/>
          <w:szCs w:val="20"/>
        </w:rPr>
      </w:pPr>
    </w:p>
    <w:p w:rsidR="000672BC" w:rsidRDefault="000672BC" w:rsidP="000672BC">
      <w:pPr>
        <w:pStyle w:val="western"/>
        <w:spacing w:after="0" w:line="240" w:lineRule="auto"/>
        <w:ind w:firstLine="0"/>
        <w:rPr>
          <w:rFonts w:ascii="Times New Roman" w:hAnsi="Times New Roman" w:cs="Times New Roman"/>
          <w:b/>
          <w:bCs/>
          <w:color w:val="000000"/>
          <w:spacing w:val="0"/>
          <w:sz w:val="20"/>
          <w:szCs w:val="20"/>
        </w:rPr>
      </w:pPr>
    </w:p>
    <w:p w:rsidR="000672BC" w:rsidRPr="000672BC" w:rsidRDefault="000672BC" w:rsidP="000672BC">
      <w:pPr>
        <w:pStyle w:val="western"/>
        <w:spacing w:after="0" w:line="240" w:lineRule="auto"/>
        <w:ind w:firstLine="0"/>
        <w:rPr>
          <w:rFonts w:ascii="Times New Roman" w:hAnsi="Times New Roman" w:cs="Times New Roman"/>
          <w:sz w:val="20"/>
          <w:szCs w:val="20"/>
        </w:rPr>
      </w:pPr>
      <w:r w:rsidRPr="000672BC">
        <w:rPr>
          <w:rFonts w:ascii="Times New Roman" w:hAnsi="Times New Roman" w:cs="Times New Roman"/>
          <w:b/>
          <w:bCs/>
          <w:color w:val="000000"/>
          <w:spacing w:val="0"/>
          <w:sz w:val="20"/>
          <w:szCs w:val="20"/>
        </w:rPr>
        <w:lastRenderedPageBreak/>
        <w:t>Таблица 14.10 - Плата за подключение (технологическое присоединение) объектов заявителей, подключаемая тепловая нагрузка которых более 0,1 Гкал/ч и не превышает 1,5 Гкал/ч, при наличии технической возможности подключения к системе теплоснабжения</w:t>
      </w:r>
    </w:p>
    <w:tbl>
      <w:tblPr>
        <w:tblW w:w="5000" w:type="pct"/>
        <w:tblLook w:val="04A0" w:firstRow="1" w:lastRow="0" w:firstColumn="1" w:lastColumn="0" w:noHBand="0" w:noVBand="1"/>
      </w:tblPr>
      <w:tblGrid>
        <w:gridCol w:w="775"/>
        <w:gridCol w:w="5804"/>
        <w:gridCol w:w="2708"/>
      </w:tblGrid>
      <w:tr w:rsidR="000672BC" w:rsidRPr="00454DE7" w:rsidTr="00E05D93">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72BC" w:rsidRPr="00454DE7" w:rsidRDefault="000672BC" w:rsidP="00E05D93">
            <w:pPr>
              <w:ind w:firstLine="0"/>
              <w:jc w:val="center"/>
              <w:rPr>
                <w:rFonts w:cs="Arial"/>
                <w:b/>
                <w:bCs/>
                <w:color w:val="000000"/>
                <w:sz w:val="20"/>
                <w:szCs w:val="20"/>
              </w:rPr>
            </w:pPr>
            <w:r w:rsidRPr="00454DE7">
              <w:rPr>
                <w:rFonts w:cs="Arial"/>
                <w:b/>
                <w:bCs/>
                <w:color w:val="000000"/>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72BC" w:rsidRPr="00454DE7" w:rsidRDefault="000672BC" w:rsidP="00E05D93">
            <w:pPr>
              <w:jc w:val="center"/>
              <w:rPr>
                <w:rFonts w:cs="Arial"/>
                <w:b/>
                <w:bCs/>
                <w:color w:val="000000"/>
                <w:sz w:val="20"/>
                <w:szCs w:val="20"/>
              </w:rPr>
            </w:pPr>
            <w:r w:rsidRPr="00454DE7">
              <w:rPr>
                <w:rFonts w:cs="Arial"/>
                <w:b/>
                <w:bCs/>
                <w:color w:val="000000"/>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72BC" w:rsidRPr="00454DE7" w:rsidRDefault="000672BC" w:rsidP="00E05D93">
            <w:pPr>
              <w:jc w:val="center"/>
              <w:rPr>
                <w:rFonts w:cs="Arial"/>
                <w:b/>
                <w:bCs/>
                <w:color w:val="000000"/>
                <w:sz w:val="20"/>
                <w:szCs w:val="20"/>
              </w:rPr>
            </w:pPr>
            <w:r w:rsidRPr="00454DE7">
              <w:rPr>
                <w:rFonts w:cs="Arial"/>
                <w:b/>
                <w:bCs/>
                <w:color w:val="000000"/>
                <w:sz w:val="20"/>
                <w:szCs w:val="20"/>
              </w:rPr>
              <w:t>Значение</w:t>
            </w:r>
          </w:p>
        </w:tc>
      </w:tr>
      <w:tr w:rsidR="000672BC" w:rsidRPr="00454DE7" w:rsidTr="00E05D93">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0672BC" w:rsidRPr="00454DE7" w:rsidRDefault="000672BC" w:rsidP="00E05D93">
            <w:pPr>
              <w:ind w:firstLine="0"/>
              <w:jc w:val="center"/>
              <w:rPr>
                <w:rFonts w:cs="Arial"/>
                <w:b/>
                <w:bCs/>
                <w:color w:val="000000"/>
                <w:sz w:val="20"/>
                <w:szCs w:val="20"/>
              </w:rPr>
            </w:pPr>
            <w:r w:rsidRPr="00454DE7">
              <w:rPr>
                <w:rFonts w:cs="Arial"/>
                <w:b/>
                <w:bCs/>
                <w:color w:val="000000"/>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0672BC" w:rsidRPr="00454DE7" w:rsidRDefault="000672BC" w:rsidP="000672BC">
            <w:pPr>
              <w:ind w:firstLine="0"/>
              <w:jc w:val="center"/>
              <w:rPr>
                <w:rFonts w:cs="Arial"/>
                <w:b/>
                <w:bCs/>
                <w:color w:val="000000"/>
                <w:sz w:val="20"/>
                <w:szCs w:val="20"/>
              </w:rPr>
            </w:pPr>
            <w:r w:rsidRPr="00454DE7">
              <w:rPr>
                <w:rFonts w:cs="Arial"/>
                <w:b/>
                <w:bCs/>
                <w:color w:val="000000"/>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0672BC" w:rsidRPr="00454DE7" w:rsidRDefault="000672BC" w:rsidP="000672BC">
            <w:pPr>
              <w:ind w:firstLine="0"/>
              <w:jc w:val="center"/>
              <w:rPr>
                <w:rFonts w:cs="Arial"/>
                <w:b/>
                <w:bCs/>
                <w:color w:val="000000"/>
                <w:sz w:val="20"/>
                <w:szCs w:val="20"/>
              </w:rPr>
            </w:pPr>
            <w:r w:rsidRPr="00454DE7">
              <w:rPr>
                <w:rFonts w:cs="Arial"/>
                <w:b/>
                <w:bCs/>
                <w:color w:val="000000"/>
                <w:sz w:val="20"/>
                <w:szCs w:val="20"/>
              </w:rPr>
              <w:t>3</w:t>
            </w:r>
          </w:p>
        </w:tc>
      </w:tr>
      <w:tr w:rsidR="000672BC" w:rsidRPr="00454DE7" w:rsidTr="00E05D93">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0672BC" w:rsidRPr="000672BC" w:rsidRDefault="000672BC" w:rsidP="000672BC">
            <w:pPr>
              <w:pStyle w:val="western"/>
              <w:spacing w:after="0" w:line="240" w:lineRule="auto"/>
              <w:ind w:firstLine="0"/>
            </w:pPr>
            <w:r>
              <w:rPr>
                <w:rFonts w:ascii="Calibri" w:hAnsi="Calibri"/>
                <w:color w:val="000000"/>
                <w:spacing w:val="0"/>
              </w:rPr>
              <w:t>Составляющие платы за подключение объектов заявителе, в том числе:</w:t>
            </w:r>
          </w:p>
        </w:tc>
      </w:tr>
      <w:tr w:rsidR="000672BC" w:rsidRPr="00454DE7" w:rsidTr="00E05D93">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672BC" w:rsidRPr="00454DE7" w:rsidRDefault="000672BC" w:rsidP="00E05D93">
            <w:pPr>
              <w:ind w:firstLine="0"/>
              <w:jc w:val="center"/>
              <w:rPr>
                <w:rFonts w:cs="Arial"/>
                <w:color w:val="000000"/>
                <w:sz w:val="20"/>
                <w:szCs w:val="20"/>
              </w:rPr>
            </w:pPr>
            <w:r w:rsidRPr="00454DE7">
              <w:rPr>
                <w:rFonts w:cs="Arial"/>
                <w:color w:val="000000"/>
                <w:sz w:val="20"/>
                <w:szCs w:val="20"/>
              </w:rPr>
              <w:t>1</w:t>
            </w:r>
          </w:p>
        </w:tc>
        <w:tc>
          <w:tcPr>
            <w:tcW w:w="3125" w:type="pct"/>
            <w:tcBorders>
              <w:top w:val="nil"/>
              <w:left w:val="nil"/>
              <w:bottom w:val="single" w:sz="4" w:space="0" w:color="auto"/>
              <w:right w:val="single" w:sz="4" w:space="0" w:color="auto"/>
            </w:tcBorders>
            <w:shd w:val="clear" w:color="auto" w:fill="auto"/>
            <w:hideMark/>
          </w:tcPr>
          <w:p w:rsidR="000672BC" w:rsidRPr="00454DE7" w:rsidRDefault="000672BC" w:rsidP="00E05D93">
            <w:pPr>
              <w:ind w:firstLine="0"/>
              <w:rPr>
                <w:rFonts w:cs="Arial"/>
                <w:color w:val="000000"/>
                <w:sz w:val="20"/>
                <w:szCs w:val="20"/>
              </w:rPr>
            </w:pPr>
            <w:r w:rsidRPr="00454DE7">
              <w:rPr>
                <w:rFonts w:cs="Arial"/>
                <w:color w:val="000000"/>
                <w:sz w:val="20"/>
                <w:szCs w:val="20"/>
              </w:rPr>
              <w:t>Расходы на проведение мероприятий по подключению объектов заявителей (П</w:t>
            </w:r>
            <w:r w:rsidRPr="00454DE7">
              <w:rPr>
                <w:rFonts w:cs="Arial"/>
                <w:color w:val="000000"/>
                <w:sz w:val="20"/>
                <w:szCs w:val="20"/>
                <w:vertAlign w:val="subscript"/>
              </w:rPr>
              <w:t>1</w:t>
            </w:r>
            <w:r w:rsidRPr="00454DE7">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0672BC" w:rsidRDefault="000672BC" w:rsidP="000672BC">
            <w:pPr>
              <w:pStyle w:val="western"/>
              <w:spacing w:after="0" w:line="240" w:lineRule="auto"/>
              <w:ind w:firstLine="0"/>
              <w:jc w:val="center"/>
            </w:pPr>
            <w:r>
              <w:rPr>
                <w:rFonts w:ascii="Calibri" w:hAnsi="Calibri"/>
                <w:color w:val="000000"/>
                <w:spacing w:val="0"/>
              </w:rPr>
              <w:t>86,318</w:t>
            </w:r>
          </w:p>
          <w:p w:rsidR="000672BC" w:rsidRPr="00454DE7" w:rsidRDefault="000672BC" w:rsidP="00E05D93">
            <w:pPr>
              <w:jc w:val="center"/>
              <w:rPr>
                <w:rFonts w:cs="Arial"/>
                <w:sz w:val="20"/>
                <w:szCs w:val="20"/>
              </w:rPr>
            </w:pPr>
          </w:p>
        </w:tc>
      </w:tr>
      <w:tr w:rsidR="000672BC" w:rsidRPr="00454DE7" w:rsidTr="00E05D93">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672BC" w:rsidRPr="00454DE7" w:rsidRDefault="000672BC" w:rsidP="00E05D93">
            <w:pPr>
              <w:ind w:firstLine="0"/>
              <w:jc w:val="center"/>
              <w:rPr>
                <w:rFonts w:cs="Arial"/>
                <w:color w:val="000000"/>
                <w:sz w:val="20"/>
                <w:szCs w:val="20"/>
              </w:rPr>
            </w:pPr>
            <w:r w:rsidRPr="00454DE7">
              <w:rPr>
                <w:rFonts w:cs="Arial"/>
                <w:color w:val="000000"/>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0672BC" w:rsidRPr="00454DE7" w:rsidRDefault="000672BC" w:rsidP="00E05D93">
            <w:pPr>
              <w:ind w:firstLine="0"/>
              <w:rPr>
                <w:rFonts w:cs="Arial"/>
                <w:color w:val="000000"/>
                <w:sz w:val="20"/>
                <w:szCs w:val="20"/>
              </w:rPr>
            </w:pPr>
            <w:r w:rsidRPr="00454DE7">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454DE7">
              <w:rPr>
                <w:rFonts w:cs="Arial"/>
                <w:color w:val="000000"/>
                <w:sz w:val="20"/>
                <w:szCs w:val="20"/>
                <w:vertAlign w:val="subscript"/>
              </w:rPr>
              <w:t>2.1</w:t>
            </w:r>
            <w:r w:rsidRPr="00454DE7">
              <w:rPr>
                <w:rFonts w:cs="Arial"/>
                <w:color w:val="000000"/>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0672BC" w:rsidRPr="00454DE7" w:rsidRDefault="000672BC" w:rsidP="000672BC">
            <w:pPr>
              <w:ind w:firstLine="0"/>
              <w:jc w:val="center"/>
              <w:rPr>
                <w:rFonts w:cs="Arial"/>
                <w:sz w:val="20"/>
                <w:szCs w:val="20"/>
              </w:rPr>
            </w:pPr>
            <w:r>
              <w:rPr>
                <w:rFonts w:cs="Arial"/>
                <w:sz w:val="20"/>
                <w:szCs w:val="20"/>
              </w:rPr>
              <w:t>0</w:t>
            </w:r>
          </w:p>
        </w:tc>
      </w:tr>
      <w:tr w:rsidR="000672BC" w:rsidRPr="00454DE7" w:rsidTr="00E05D93">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672BC" w:rsidRPr="00454DE7" w:rsidRDefault="000672BC" w:rsidP="00E05D93">
            <w:pPr>
              <w:ind w:firstLine="0"/>
              <w:jc w:val="center"/>
              <w:rPr>
                <w:rFonts w:cs="Arial"/>
                <w:color w:val="000000"/>
                <w:sz w:val="20"/>
                <w:szCs w:val="20"/>
              </w:rPr>
            </w:pPr>
            <w:r w:rsidRPr="00454DE7">
              <w:rPr>
                <w:rFonts w:cs="Arial"/>
                <w:color w:val="000000"/>
                <w:sz w:val="20"/>
                <w:szCs w:val="20"/>
              </w:rPr>
              <w:t>3</w:t>
            </w:r>
          </w:p>
        </w:tc>
        <w:tc>
          <w:tcPr>
            <w:tcW w:w="3125" w:type="pct"/>
            <w:tcBorders>
              <w:top w:val="nil"/>
              <w:left w:val="nil"/>
              <w:bottom w:val="single" w:sz="4" w:space="0" w:color="auto"/>
              <w:right w:val="single" w:sz="4" w:space="0" w:color="auto"/>
            </w:tcBorders>
            <w:shd w:val="clear" w:color="auto" w:fill="auto"/>
            <w:hideMark/>
          </w:tcPr>
          <w:p w:rsidR="000672BC" w:rsidRPr="00454DE7" w:rsidRDefault="000672BC" w:rsidP="00E05D93">
            <w:pPr>
              <w:ind w:firstLine="0"/>
              <w:rPr>
                <w:rFonts w:cs="Arial"/>
                <w:color w:val="000000"/>
                <w:sz w:val="20"/>
                <w:szCs w:val="20"/>
              </w:rPr>
            </w:pPr>
            <w:r w:rsidRPr="00454DE7">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454DE7">
              <w:rPr>
                <w:rFonts w:cs="Arial"/>
                <w:color w:val="000000"/>
                <w:sz w:val="20"/>
                <w:szCs w:val="20"/>
                <w:vertAlign w:val="subscript"/>
              </w:rPr>
              <w:t>2.2</w:t>
            </w:r>
            <w:r w:rsidRPr="00454DE7">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0672BC" w:rsidRPr="00454DE7" w:rsidRDefault="000672BC" w:rsidP="000672BC">
            <w:pPr>
              <w:ind w:firstLine="0"/>
              <w:jc w:val="center"/>
              <w:rPr>
                <w:rFonts w:cs="Arial"/>
                <w:color w:val="000000"/>
                <w:sz w:val="20"/>
                <w:szCs w:val="20"/>
              </w:rPr>
            </w:pPr>
            <w:r>
              <w:rPr>
                <w:rFonts w:cs="Arial"/>
                <w:color w:val="000000"/>
                <w:sz w:val="20"/>
                <w:szCs w:val="20"/>
              </w:rPr>
              <w:t>0</w:t>
            </w:r>
          </w:p>
        </w:tc>
      </w:tr>
      <w:tr w:rsidR="000672BC" w:rsidRPr="00454DE7" w:rsidTr="00E05D93">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672BC" w:rsidRPr="00454DE7" w:rsidRDefault="000672BC" w:rsidP="00E05D93">
            <w:pPr>
              <w:ind w:firstLine="0"/>
              <w:jc w:val="center"/>
              <w:rPr>
                <w:rFonts w:cs="Arial"/>
                <w:color w:val="000000"/>
                <w:sz w:val="20"/>
                <w:szCs w:val="20"/>
              </w:rPr>
            </w:pPr>
            <w:r w:rsidRPr="00454DE7">
              <w:rPr>
                <w:rFonts w:cs="Arial"/>
                <w:color w:val="000000"/>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0672BC" w:rsidRPr="00454DE7" w:rsidRDefault="000672BC" w:rsidP="00E05D93">
            <w:pPr>
              <w:ind w:firstLine="0"/>
              <w:rPr>
                <w:rFonts w:cs="Arial"/>
                <w:color w:val="000000"/>
                <w:sz w:val="20"/>
                <w:szCs w:val="20"/>
              </w:rPr>
            </w:pPr>
            <w:r w:rsidRPr="00454DE7">
              <w:rPr>
                <w:rFonts w:cs="Arial"/>
                <w:color w:val="000000"/>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0672BC" w:rsidRPr="00454DE7" w:rsidRDefault="000672BC" w:rsidP="000672BC">
            <w:pPr>
              <w:ind w:firstLine="0"/>
              <w:jc w:val="center"/>
              <w:rPr>
                <w:rFonts w:cs="Arial"/>
                <w:color w:val="000000"/>
                <w:sz w:val="20"/>
                <w:szCs w:val="20"/>
              </w:rPr>
            </w:pPr>
            <w:r>
              <w:rPr>
                <w:rFonts w:cs="Arial"/>
                <w:color w:val="000000"/>
                <w:sz w:val="20"/>
                <w:szCs w:val="20"/>
              </w:rPr>
              <w:t>0</w:t>
            </w:r>
          </w:p>
        </w:tc>
      </w:tr>
    </w:tbl>
    <w:p w:rsidR="000672BC" w:rsidRPr="000672BC" w:rsidRDefault="000672BC" w:rsidP="000672BC">
      <w:pPr>
        <w:pStyle w:val="western"/>
        <w:spacing w:after="0" w:line="360" w:lineRule="auto"/>
        <w:ind w:left="7" w:firstLine="702"/>
      </w:pPr>
    </w:p>
    <w:p w:rsidR="000672BC" w:rsidRDefault="000672BC" w:rsidP="000672BC">
      <w:pPr>
        <w:pStyle w:val="20"/>
        <w:numPr>
          <w:ilvl w:val="0"/>
          <w:numId w:val="0"/>
        </w:numPr>
        <w:spacing w:line="276" w:lineRule="auto"/>
        <w:ind w:left="1844" w:hanging="851"/>
        <w:rPr>
          <w:b/>
        </w:rPr>
      </w:pPr>
    </w:p>
    <w:p w:rsidR="000672BC" w:rsidRDefault="000672BC" w:rsidP="000672BC"/>
    <w:p w:rsidR="000672BC" w:rsidRPr="000672BC" w:rsidRDefault="000672BC" w:rsidP="000672BC"/>
    <w:p w:rsidR="00BA3B39" w:rsidRPr="008104FA" w:rsidRDefault="00BA3B39" w:rsidP="00FD6679">
      <w:pPr>
        <w:pStyle w:val="20"/>
        <w:numPr>
          <w:ilvl w:val="0"/>
          <w:numId w:val="0"/>
        </w:numPr>
        <w:ind w:left="143" w:hanging="143"/>
        <w:rPr>
          <w:b/>
        </w:rPr>
      </w:pPr>
      <w:r w:rsidRPr="008104FA">
        <w:rPr>
          <w:b/>
        </w:rPr>
        <w:t>Плата за услуги по поддержанию резервной тепловой мощности</w:t>
      </w:r>
      <w:bookmarkEnd w:id="183"/>
      <w:bookmarkEnd w:id="184"/>
    </w:p>
    <w:p w:rsidR="00BA3B39" w:rsidRDefault="00BA3B39" w:rsidP="00BA3B39">
      <w:pPr>
        <w:spacing w:after="0" w:line="360" w:lineRule="auto"/>
        <w:ind w:right="-1" w:firstLine="709"/>
        <w:rPr>
          <w:rFonts w:eastAsia="Arial" w:cs="Arial"/>
          <w:spacing w:val="-4"/>
          <w:sz w:val="24"/>
          <w:szCs w:val="24"/>
        </w:rPr>
      </w:pPr>
    </w:p>
    <w:p w:rsidR="006501CA" w:rsidRDefault="00BA3B39" w:rsidP="001635BE">
      <w:pPr>
        <w:spacing w:after="0" w:line="360" w:lineRule="auto"/>
        <w:ind w:right="-1" w:firstLine="709"/>
        <w:jc w:val="left"/>
        <w:rPr>
          <w:rFonts w:eastAsia="Arial" w:cs="Arial"/>
          <w:spacing w:val="-4"/>
          <w:sz w:val="24"/>
          <w:szCs w:val="24"/>
        </w:rPr>
        <w:sectPr w:rsidR="006501CA">
          <w:pgSz w:w="11906" w:h="16838"/>
          <w:pgMar w:top="851" w:right="1134" w:bottom="1134" w:left="1701" w:header="510" w:footer="692" w:gutter="0"/>
          <w:cols w:space="720"/>
          <w:docGrid w:linePitch="360"/>
        </w:sectPr>
      </w:pPr>
      <w:r>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w:t>
      </w:r>
      <w:r w:rsidR="00CF1DF8">
        <w:rPr>
          <w:rFonts w:eastAsia="Arial" w:cs="Arial"/>
          <w:spacing w:val="-4"/>
          <w:sz w:val="24"/>
          <w:szCs w:val="24"/>
        </w:rPr>
        <w:t>ый период 202</w:t>
      </w:r>
      <w:r w:rsidR="00B818BB" w:rsidRPr="00B818BB">
        <w:rPr>
          <w:rFonts w:eastAsia="Arial" w:cs="Arial"/>
          <w:spacing w:val="-4"/>
          <w:sz w:val="24"/>
          <w:szCs w:val="24"/>
        </w:rPr>
        <w:t>1</w:t>
      </w:r>
      <w:r w:rsidR="00CF1DF8">
        <w:rPr>
          <w:rFonts w:eastAsia="Arial" w:cs="Arial"/>
          <w:spacing w:val="-4"/>
          <w:sz w:val="24"/>
          <w:szCs w:val="24"/>
        </w:rPr>
        <w:t>г.  не взималась.</w:t>
      </w:r>
    </w:p>
    <w:p w:rsidR="00D02C8E" w:rsidRDefault="00D02C8E" w:rsidP="00454DE7">
      <w:pPr>
        <w:tabs>
          <w:tab w:val="left" w:pos="898"/>
        </w:tabs>
        <w:spacing w:after="200"/>
        <w:ind w:firstLine="0"/>
      </w:pPr>
    </w:p>
    <w:sectPr w:rsidR="00D02C8E" w:rsidSect="008D7A41">
      <w:headerReference w:type="default" r:id="rId68"/>
      <w:pgSz w:w="16838" w:h="11906" w:orient="landscape"/>
      <w:pgMar w:top="1276" w:right="851" w:bottom="1134" w:left="1134" w:header="510" w:footer="69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F2A87" w:rsidRPr="00085F0E" w:rsidRDefault="00AF2A87" w:rsidP="00D23C46">
      <w:r w:rsidRPr="00085F0E">
        <w:separator/>
      </w:r>
    </w:p>
  </w:endnote>
  <w:endnote w:type="continuationSeparator" w:id="0">
    <w:p w:rsidR="00AF2A87" w:rsidRPr="00085F0E" w:rsidRDefault="00AF2A87"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8A74D9">
    <w:pPr>
      <w:pStyle w:val="af0"/>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D14954" w:rsidRDefault="00D14954" w:rsidP="008A74D9">
    <w:pPr>
      <w:pStyle w:val="af0"/>
      <w:ind w:right="360"/>
    </w:pPr>
  </w:p>
  <w:p w:rsidR="00D14954" w:rsidRDefault="00D1495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DA1367">
    <w:pPr>
      <w:pStyle w:val="af0"/>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Pr>
            <w:rFonts w:ascii="Arial Black" w:hAnsi="Arial Black"/>
            <w:noProof/>
            <w:sz w:val="18"/>
          </w:rPr>
          <w:t>46</w:t>
        </w:r>
        <w:r w:rsidRPr="00116C72">
          <w:rPr>
            <w:rFonts w:ascii="Arial Black" w:hAnsi="Arial Black"/>
            <w:sz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D14954" w:rsidRDefault="00D14954" w:rsidP="005C5DCA">
        <w:pPr>
          <w:pStyle w:val="af0"/>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D14954" w:rsidRDefault="00D14954" w:rsidP="006C21A7">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D14954" w:rsidRDefault="00D14954" w:rsidP="008A74D9">
    <w:pPr>
      <w:pStyle w:val="af0"/>
      <w:ind w:right="360"/>
    </w:pPr>
  </w:p>
  <w:p w:rsidR="00D14954" w:rsidRDefault="00D14954"/>
  <w:p w:rsidR="00D14954" w:rsidRDefault="00D1495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D14954" w:rsidRDefault="00D14954" w:rsidP="008A74D9">
    <w:pPr>
      <w:pStyle w:val="af0"/>
      <w:ind w:right="360"/>
    </w:pPr>
  </w:p>
  <w:p w:rsidR="00D14954" w:rsidRDefault="00D1495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D14954" w:rsidRDefault="00D14954" w:rsidP="008A74D9">
    <w:pPr>
      <w:pStyle w:val="af0"/>
      <w:ind w:right="360"/>
    </w:pPr>
  </w:p>
  <w:p w:rsidR="00D14954" w:rsidRDefault="00D14954"/>
  <w:p w:rsidR="00D14954" w:rsidRDefault="00D14954"/>
  <w:p w:rsidR="00D14954" w:rsidRDefault="00D14954"/>
  <w:p w:rsidR="00D14954" w:rsidRDefault="00D14954"/>
  <w:p w:rsidR="00D14954" w:rsidRDefault="00D1495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D14954" w:rsidRDefault="00D14954" w:rsidP="008A74D9">
    <w:pPr>
      <w:pStyle w:val="af0"/>
      <w:ind w:right="360"/>
    </w:pPr>
  </w:p>
  <w:p w:rsidR="00D14954" w:rsidRDefault="00D1495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D14954" w:rsidRDefault="00D14954" w:rsidP="008A74D9">
    <w:pPr>
      <w:pStyle w:val="af0"/>
      <w:ind w:right="360"/>
    </w:pPr>
  </w:p>
  <w:p w:rsidR="00D14954" w:rsidRDefault="00D14954"/>
  <w:p w:rsidR="00D14954" w:rsidRDefault="00D14954"/>
  <w:p w:rsidR="00D14954" w:rsidRDefault="00D14954"/>
  <w:p w:rsidR="00D14954" w:rsidRDefault="00D14954"/>
  <w:p w:rsidR="00D14954" w:rsidRDefault="00D14954"/>
  <w:p w:rsidR="00D14954" w:rsidRDefault="00D14954"/>
  <w:p w:rsidR="00D14954" w:rsidRDefault="00D1495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F2A87" w:rsidRPr="00085F0E" w:rsidRDefault="00AF2A87" w:rsidP="00D23C46">
      <w:r w:rsidRPr="00085F0E">
        <w:separator/>
      </w:r>
    </w:p>
  </w:footnote>
  <w:footnote w:type="continuationSeparator" w:id="0">
    <w:p w:rsidR="00AF2A87" w:rsidRPr="00085F0E" w:rsidRDefault="00AF2A87" w:rsidP="00D23C46">
      <w:r w:rsidRPr="00085F0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Pr="003367DA" w:rsidRDefault="00D14954" w:rsidP="003367DA">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C67EE2">
    <w:pPr>
      <w:pStyle w:val="af5"/>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Default="00D14954" w:rsidP="00431765">
    <w:pPr>
      <w:pStyle w:val="af5"/>
      <w:numPr>
        <w:ilvl w:val="0"/>
        <w:numId w:val="0"/>
      </w:num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Pr="003367DA" w:rsidRDefault="00D14954" w:rsidP="00C12FBD">
    <w:pPr>
      <w:pStyle w:val="af5"/>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D14954" w:rsidRPr="00C12FBD" w:rsidRDefault="00D14954" w:rsidP="00C12FBD">
    <w:pPr>
      <w:pStyle w:val="af5"/>
      <w:numPr>
        <w:ilvl w:val="0"/>
        <w:numId w:val="0"/>
      </w:numPr>
      <w:ind w:firstLine="7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4954" w:rsidRPr="003367DA" w:rsidRDefault="00D14954" w:rsidP="00C12FBD">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D14954" w:rsidRPr="00C12FBD" w:rsidRDefault="00D14954" w:rsidP="00C12FBD">
    <w:pPr>
      <w:pStyle w:val="af5"/>
      <w:numPr>
        <w:ilvl w:val="0"/>
        <w:numId w:val="0"/>
      </w:numP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0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15:restartNumberingAfterBreak="0">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15:restartNumberingAfterBreak="0">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15:restartNumberingAfterBreak="0">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15:restartNumberingAfterBreak="0">
    <w:nsid w:val="10E97E96"/>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0" w15:restartNumberingAfterBreak="0">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3" w15:restartNumberingAfterBreak="0">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5" w15:restartNumberingAfterBreak="0">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19" w15:restartNumberingAfterBreak="0">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5C02AA3"/>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26" w15:restartNumberingAfterBreak="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27" w15:restartNumberingAfterBreak="0">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8" w15:restartNumberingAfterBreak="0">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0" w15:restartNumberingAfterBreak="0">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15:restartNumberingAfterBreak="0">
    <w:nsid w:val="699B3254"/>
    <w:multiLevelType w:val="multilevel"/>
    <w:tmpl w:val="974EFFBE"/>
    <w:lvl w:ilvl="0">
      <w:start w:val="1"/>
      <w:numFmt w:val="decimal"/>
      <w:pStyle w:val="10"/>
      <w:lvlText w:val="%1"/>
      <w:lvlJc w:val="left"/>
      <w:pPr>
        <w:ind w:left="1353" w:hanging="360"/>
      </w:pPr>
      <w:rPr>
        <w:rFonts w:hint="default"/>
        <w:b/>
        <w:i w:val="0"/>
        <w:sz w:val="24"/>
        <w:szCs w:val="24"/>
      </w:rPr>
    </w:lvl>
    <w:lvl w:ilvl="1">
      <w:start w:val="1"/>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38" w15:restartNumberingAfterBreak="0">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0" w15:restartNumberingAfterBreak="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23"/>
  </w:num>
  <w:num w:numId="3">
    <w:abstractNumId w:val="0"/>
  </w:num>
  <w:num w:numId="4">
    <w:abstractNumId w:val="42"/>
  </w:num>
  <w:num w:numId="5">
    <w:abstractNumId w:val="26"/>
  </w:num>
  <w:num w:numId="6">
    <w:abstractNumId w:val="16"/>
  </w:num>
  <w:num w:numId="7">
    <w:abstractNumId w:val="32"/>
  </w:num>
  <w:num w:numId="8">
    <w:abstractNumId w:val="40"/>
  </w:num>
  <w:num w:numId="9">
    <w:abstractNumId w:val="8"/>
  </w:num>
  <w:num w:numId="10">
    <w:abstractNumId w:val="14"/>
  </w:num>
  <w:num w:numId="11">
    <w:abstractNumId w:val="30"/>
  </w:num>
  <w:num w:numId="12">
    <w:abstractNumId w:val="41"/>
  </w:num>
  <w:num w:numId="13">
    <w:abstractNumId w:val="35"/>
  </w:num>
  <w:num w:numId="14">
    <w:abstractNumId w:val="17"/>
  </w:num>
  <w:num w:numId="15">
    <w:abstractNumId w:val="11"/>
  </w:num>
  <w:num w:numId="16">
    <w:abstractNumId w:val="10"/>
  </w:num>
  <w:num w:numId="17">
    <w:abstractNumId w:val="38"/>
  </w:num>
  <w:num w:numId="18">
    <w:abstractNumId w:val="34"/>
  </w:num>
  <w:num w:numId="19">
    <w:abstractNumId w:val="22"/>
  </w:num>
  <w:num w:numId="20">
    <w:abstractNumId w:val="7"/>
  </w:num>
  <w:num w:numId="21">
    <w:abstractNumId w:val="19"/>
  </w:num>
  <w:num w:numId="22">
    <w:abstractNumId w:val="28"/>
  </w:num>
  <w:num w:numId="23">
    <w:abstractNumId w:val="20"/>
  </w:num>
  <w:num w:numId="24">
    <w:abstractNumId w:val="33"/>
  </w:num>
  <w:num w:numId="25">
    <w:abstractNumId w:val="27"/>
  </w:num>
  <w:num w:numId="26">
    <w:abstractNumId w:val="31"/>
  </w:num>
  <w:num w:numId="27">
    <w:abstractNumId w:val="24"/>
  </w:num>
  <w:num w:numId="28">
    <w:abstractNumId w:val="39"/>
  </w:num>
  <w:num w:numId="29">
    <w:abstractNumId w:val="25"/>
  </w:num>
  <w:num w:numId="30">
    <w:abstractNumId w:val="18"/>
  </w:num>
  <w:num w:numId="31">
    <w:abstractNumId w:val="12"/>
  </w:num>
  <w:num w:numId="32">
    <w:abstractNumId w:val="4"/>
  </w:num>
  <w:num w:numId="33">
    <w:abstractNumId w:val="15"/>
  </w:num>
  <w:num w:numId="34">
    <w:abstractNumId w:val="9"/>
  </w:num>
  <w:num w:numId="35">
    <w:abstractNumId w:val="36"/>
  </w:num>
  <w:num w:numId="36">
    <w:abstractNumId w:val="21"/>
  </w:num>
  <w:num w:numId="37">
    <w:abstractNumId w:val="5"/>
  </w:num>
  <w:num w:numId="38">
    <w:abstractNumId w:val="13"/>
  </w:num>
  <w:num w:numId="39">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hideSpellingErrors/>
  <w:activeWritingStyle w:appName="MSWord" w:lang="ru-RU" w:vendorID="1" w:dllVersion="512"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215"/>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29D7"/>
    <w:rsid w:val="000005E8"/>
    <w:rsid w:val="0000077C"/>
    <w:rsid w:val="0000086B"/>
    <w:rsid w:val="000014B1"/>
    <w:rsid w:val="00001974"/>
    <w:rsid w:val="00001D90"/>
    <w:rsid w:val="00002534"/>
    <w:rsid w:val="00002B63"/>
    <w:rsid w:val="00002D62"/>
    <w:rsid w:val="00002FEE"/>
    <w:rsid w:val="00003051"/>
    <w:rsid w:val="00003318"/>
    <w:rsid w:val="000036E1"/>
    <w:rsid w:val="00003BD3"/>
    <w:rsid w:val="00003D83"/>
    <w:rsid w:val="00003F04"/>
    <w:rsid w:val="0000467E"/>
    <w:rsid w:val="00006082"/>
    <w:rsid w:val="000061CB"/>
    <w:rsid w:val="000061FA"/>
    <w:rsid w:val="000066D7"/>
    <w:rsid w:val="00006B87"/>
    <w:rsid w:val="0000793A"/>
    <w:rsid w:val="00007A9E"/>
    <w:rsid w:val="0001003D"/>
    <w:rsid w:val="000101AD"/>
    <w:rsid w:val="00011339"/>
    <w:rsid w:val="00011517"/>
    <w:rsid w:val="000123D1"/>
    <w:rsid w:val="00012B88"/>
    <w:rsid w:val="00013E3A"/>
    <w:rsid w:val="0001404A"/>
    <w:rsid w:val="000148AF"/>
    <w:rsid w:val="00014D21"/>
    <w:rsid w:val="00014FD3"/>
    <w:rsid w:val="000153D7"/>
    <w:rsid w:val="0001554D"/>
    <w:rsid w:val="0001619C"/>
    <w:rsid w:val="0001645F"/>
    <w:rsid w:val="000167A0"/>
    <w:rsid w:val="000171F1"/>
    <w:rsid w:val="00020098"/>
    <w:rsid w:val="00021056"/>
    <w:rsid w:val="000212BF"/>
    <w:rsid w:val="00021383"/>
    <w:rsid w:val="000214EF"/>
    <w:rsid w:val="00021A0C"/>
    <w:rsid w:val="00021EEA"/>
    <w:rsid w:val="00022864"/>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A29"/>
    <w:rsid w:val="00032B62"/>
    <w:rsid w:val="00033D87"/>
    <w:rsid w:val="0003418F"/>
    <w:rsid w:val="00034369"/>
    <w:rsid w:val="00034D2A"/>
    <w:rsid w:val="00036201"/>
    <w:rsid w:val="0003669A"/>
    <w:rsid w:val="00036A38"/>
    <w:rsid w:val="00036F4C"/>
    <w:rsid w:val="00037325"/>
    <w:rsid w:val="00040284"/>
    <w:rsid w:val="0004037B"/>
    <w:rsid w:val="00040862"/>
    <w:rsid w:val="0004100C"/>
    <w:rsid w:val="00041552"/>
    <w:rsid w:val="00041816"/>
    <w:rsid w:val="0004185B"/>
    <w:rsid w:val="00041C65"/>
    <w:rsid w:val="00042CC9"/>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672BC"/>
    <w:rsid w:val="00070469"/>
    <w:rsid w:val="0007129F"/>
    <w:rsid w:val="0007136E"/>
    <w:rsid w:val="00071B77"/>
    <w:rsid w:val="00071E0B"/>
    <w:rsid w:val="00071EA0"/>
    <w:rsid w:val="00072066"/>
    <w:rsid w:val="000728B2"/>
    <w:rsid w:val="00072939"/>
    <w:rsid w:val="00072ABC"/>
    <w:rsid w:val="00073331"/>
    <w:rsid w:val="000733A3"/>
    <w:rsid w:val="00074CAF"/>
    <w:rsid w:val="00074F4A"/>
    <w:rsid w:val="000767A0"/>
    <w:rsid w:val="00076996"/>
    <w:rsid w:val="00076CDD"/>
    <w:rsid w:val="00077926"/>
    <w:rsid w:val="00077CB0"/>
    <w:rsid w:val="00077CD9"/>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163"/>
    <w:rsid w:val="000D0458"/>
    <w:rsid w:val="000D0902"/>
    <w:rsid w:val="000D14F3"/>
    <w:rsid w:val="000D16F9"/>
    <w:rsid w:val="000D1DB4"/>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435"/>
    <w:rsid w:val="001036AC"/>
    <w:rsid w:val="0010456B"/>
    <w:rsid w:val="00104587"/>
    <w:rsid w:val="00104AF8"/>
    <w:rsid w:val="00104C8A"/>
    <w:rsid w:val="001058AC"/>
    <w:rsid w:val="00105ADD"/>
    <w:rsid w:val="00105C0F"/>
    <w:rsid w:val="00105CE3"/>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8D6"/>
    <w:rsid w:val="0012201A"/>
    <w:rsid w:val="001225B1"/>
    <w:rsid w:val="00122896"/>
    <w:rsid w:val="00122BC6"/>
    <w:rsid w:val="00122E84"/>
    <w:rsid w:val="0012390E"/>
    <w:rsid w:val="0012479F"/>
    <w:rsid w:val="001247C5"/>
    <w:rsid w:val="00124F28"/>
    <w:rsid w:val="00125CB6"/>
    <w:rsid w:val="0012619B"/>
    <w:rsid w:val="001261BB"/>
    <w:rsid w:val="001276AF"/>
    <w:rsid w:val="00127B45"/>
    <w:rsid w:val="00130528"/>
    <w:rsid w:val="00130BE8"/>
    <w:rsid w:val="001316CE"/>
    <w:rsid w:val="001318F1"/>
    <w:rsid w:val="00131AB5"/>
    <w:rsid w:val="00131F06"/>
    <w:rsid w:val="001326E4"/>
    <w:rsid w:val="00132934"/>
    <w:rsid w:val="001331F0"/>
    <w:rsid w:val="00133209"/>
    <w:rsid w:val="001340B3"/>
    <w:rsid w:val="00135089"/>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5E72"/>
    <w:rsid w:val="00146008"/>
    <w:rsid w:val="001461DD"/>
    <w:rsid w:val="00146760"/>
    <w:rsid w:val="001467A5"/>
    <w:rsid w:val="00146F49"/>
    <w:rsid w:val="001470E0"/>
    <w:rsid w:val="001470E6"/>
    <w:rsid w:val="00147350"/>
    <w:rsid w:val="00147DD1"/>
    <w:rsid w:val="00150F15"/>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E6"/>
    <w:rsid w:val="00155A15"/>
    <w:rsid w:val="00156D40"/>
    <w:rsid w:val="00156D74"/>
    <w:rsid w:val="00157855"/>
    <w:rsid w:val="001578C7"/>
    <w:rsid w:val="001579F4"/>
    <w:rsid w:val="00157F4A"/>
    <w:rsid w:val="0016016F"/>
    <w:rsid w:val="0016047D"/>
    <w:rsid w:val="0016079B"/>
    <w:rsid w:val="00160D3C"/>
    <w:rsid w:val="001614D9"/>
    <w:rsid w:val="00161859"/>
    <w:rsid w:val="00161BFE"/>
    <w:rsid w:val="0016212F"/>
    <w:rsid w:val="001629F5"/>
    <w:rsid w:val="00163131"/>
    <w:rsid w:val="001631C6"/>
    <w:rsid w:val="001635BE"/>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77C69"/>
    <w:rsid w:val="001807F7"/>
    <w:rsid w:val="001808BD"/>
    <w:rsid w:val="00180FF0"/>
    <w:rsid w:val="001811B3"/>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E4D"/>
    <w:rsid w:val="00192A89"/>
    <w:rsid w:val="00193C40"/>
    <w:rsid w:val="00193C5D"/>
    <w:rsid w:val="00193FA5"/>
    <w:rsid w:val="0019429B"/>
    <w:rsid w:val="00194982"/>
    <w:rsid w:val="00195D35"/>
    <w:rsid w:val="00196682"/>
    <w:rsid w:val="00196DBE"/>
    <w:rsid w:val="001A1423"/>
    <w:rsid w:val="001A16DE"/>
    <w:rsid w:val="001A1ACD"/>
    <w:rsid w:val="001A2CA0"/>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36D0"/>
    <w:rsid w:val="001E3956"/>
    <w:rsid w:val="001E42E1"/>
    <w:rsid w:val="001E4F06"/>
    <w:rsid w:val="001E5ACA"/>
    <w:rsid w:val="001E6B44"/>
    <w:rsid w:val="001E6C7A"/>
    <w:rsid w:val="001E6CF8"/>
    <w:rsid w:val="001E783C"/>
    <w:rsid w:val="001F03DE"/>
    <w:rsid w:val="001F05AF"/>
    <w:rsid w:val="001F1357"/>
    <w:rsid w:val="001F1D0F"/>
    <w:rsid w:val="001F2C69"/>
    <w:rsid w:val="001F2C8C"/>
    <w:rsid w:val="001F30B5"/>
    <w:rsid w:val="001F3891"/>
    <w:rsid w:val="001F4202"/>
    <w:rsid w:val="001F4D58"/>
    <w:rsid w:val="001F50A2"/>
    <w:rsid w:val="001F5326"/>
    <w:rsid w:val="001F5399"/>
    <w:rsid w:val="001F59EA"/>
    <w:rsid w:val="001F707E"/>
    <w:rsid w:val="002001C2"/>
    <w:rsid w:val="00200667"/>
    <w:rsid w:val="00200856"/>
    <w:rsid w:val="002016F0"/>
    <w:rsid w:val="00201A79"/>
    <w:rsid w:val="002025F7"/>
    <w:rsid w:val="002029C9"/>
    <w:rsid w:val="00202C30"/>
    <w:rsid w:val="0020336D"/>
    <w:rsid w:val="00203588"/>
    <w:rsid w:val="002039CB"/>
    <w:rsid w:val="002039ED"/>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2077"/>
    <w:rsid w:val="00222266"/>
    <w:rsid w:val="00222864"/>
    <w:rsid w:val="00222D50"/>
    <w:rsid w:val="0022300B"/>
    <w:rsid w:val="00223534"/>
    <w:rsid w:val="00223C4E"/>
    <w:rsid w:val="00224657"/>
    <w:rsid w:val="0022587C"/>
    <w:rsid w:val="00225B00"/>
    <w:rsid w:val="0022621D"/>
    <w:rsid w:val="002270F3"/>
    <w:rsid w:val="0022710B"/>
    <w:rsid w:val="002274C9"/>
    <w:rsid w:val="00227E6A"/>
    <w:rsid w:val="0023019C"/>
    <w:rsid w:val="00230CDA"/>
    <w:rsid w:val="002313A4"/>
    <w:rsid w:val="002314F3"/>
    <w:rsid w:val="0023158C"/>
    <w:rsid w:val="00232319"/>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4C2"/>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6405"/>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A0"/>
    <w:rsid w:val="0025669C"/>
    <w:rsid w:val="002567F3"/>
    <w:rsid w:val="00256E46"/>
    <w:rsid w:val="00257235"/>
    <w:rsid w:val="00257379"/>
    <w:rsid w:val="002579D9"/>
    <w:rsid w:val="00260253"/>
    <w:rsid w:val="002603C4"/>
    <w:rsid w:val="00260C4C"/>
    <w:rsid w:val="00260F3A"/>
    <w:rsid w:val="002611E9"/>
    <w:rsid w:val="00261F6A"/>
    <w:rsid w:val="0026210E"/>
    <w:rsid w:val="0026274A"/>
    <w:rsid w:val="00262801"/>
    <w:rsid w:val="00263427"/>
    <w:rsid w:val="0026353F"/>
    <w:rsid w:val="00264357"/>
    <w:rsid w:val="00264935"/>
    <w:rsid w:val="002657CE"/>
    <w:rsid w:val="00266338"/>
    <w:rsid w:val="00266518"/>
    <w:rsid w:val="00266966"/>
    <w:rsid w:val="00266DB5"/>
    <w:rsid w:val="00267059"/>
    <w:rsid w:val="002670BC"/>
    <w:rsid w:val="00267F8E"/>
    <w:rsid w:val="0027099B"/>
    <w:rsid w:val="00272604"/>
    <w:rsid w:val="00272EA3"/>
    <w:rsid w:val="002735F4"/>
    <w:rsid w:val="00273A93"/>
    <w:rsid w:val="00273BD1"/>
    <w:rsid w:val="00273E4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C6CDA"/>
    <w:rsid w:val="002C7562"/>
    <w:rsid w:val="002D02D8"/>
    <w:rsid w:val="002D1DC1"/>
    <w:rsid w:val="002D2E50"/>
    <w:rsid w:val="002D2E72"/>
    <w:rsid w:val="002D354E"/>
    <w:rsid w:val="002D3A62"/>
    <w:rsid w:val="002D45C6"/>
    <w:rsid w:val="002D4F43"/>
    <w:rsid w:val="002D539F"/>
    <w:rsid w:val="002D5D62"/>
    <w:rsid w:val="002D648C"/>
    <w:rsid w:val="002D6501"/>
    <w:rsid w:val="002D6DC2"/>
    <w:rsid w:val="002D76BE"/>
    <w:rsid w:val="002D76C1"/>
    <w:rsid w:val="002D776B"/>
    <w:rsid w:val="002E0650"/>
    <w:rsid w:val="002E080B"/>
    <w:rsid w:val="002E0A20"/>
    <w:rsid w:val="002E17EC"/>
    <w:rsid w:val="002E1FF6"/>
    <w:rsid w:val="002E2903"/>
    <w:rsid w:val="002E36D7"/>
    <w:rsid w:val="002E504E"/>
    <w:rsid w:val="002E531F"/>
    <w:rsid w:val="002E566D"/>
    <w:rsid w:val="002E5795"/>
    <w:rsid w:val="002E633A"/>
    <w:rsid w:val="002E6435"/>
    <w:rsid w:val="002E6B7E"/>
    <w:rsid w:val="002E70B7"/>
    <w:rsid w:val="002E7227"/>
    <w:rsid w:val="002E7734"/>
    <w:rsid w:val="002E7BCA"/>
    <w:rsid w:val="002F0E70"/>
    <w:rsid w:val="002F2A46"/>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B4D"/>
    <w:rsid w:val="003400D8"/>
    <w:rsid w:val="003401C6"/>
    <w:rsid w:val="003403E7"/>
    <w:rsid w:val="00340B58"/>
    <w:rsid w:val="00341215"/>
    <w:rsid w:val="00341278"/>
    <w:rsid w:val="00341313"/>
    <w:rsid w:val="003413DC"/>
    <w:rsid w:val="0034150A"/>
    <w:rsid w:val="003415E7"/>
    <w:rsid w:val="0034303A"/>
    <w:rsid w:val="003432CA"/>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1E30"/>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A72"/>
    <w:rsid w:val="00377259"/>
    <w:rsid w:val="00377BAC"/>
    <w:rsid w:val="00377D96"/>
    <w:rsid w:val="00380102"/>
    <w:rsid w:val="003805B1"/>
    <w:rsid w:val="003807FD"/>
    <w:rsid w:val="00381EDC"/>
    <w:rsid w:val="00382292"/>
    <w:rsid w:val="003836A3"/>
    <w:rsid w:val="003844AA"/>
    <w:rsid w:val="0038478D"/>
    <w:rsid w:val="00384C39"/>
    <w:rsid w:val="00384C3C"/>
    <w:rsid w:val="00384D14"/>
    <w:rsid w:val="003850E4"/>
    <w:rsid w:val="00385A6F"/>
    <w:rsid w:val="00386B29"/>
    <w:rsid w:val="00386D93"/>
    <w:rsid w:val="0038788C"/>
    <w:rsid w:val="0038789D"/>
    <w:rsid w:val="00387E56"/>
    <w:rsid w:val="003907E3"/>
    <w:rsid w:val="003911F1"/>
    <w:rsid w:val="00391B34"/>
    <w:rsid w:val="00391D91"/>
    <w:rsid w:val="00392839"/>
    <w:rsid w:val="003929E0"/>
    <w:rsid w:val="0039340F"/>
    <w:rsid w:val="00393489"/>
    <w:rsid w:val="00394264"/>
    <w:rsid w:val="0039472E"/>
    <w:rsid w:val="003947AE"/>
    <w:rsid w:val="00395288"/>
    <w:rsid w:val="00395388"/>
    <w:rsid w:val="00395A92"/>
    <w:rsid w:val="00395F68"/>
    <w:rsid w:val="00395F95"/>
    <w:rsid w:val="003969B7"/>
    <w:rsid w:val="00396AC7"/>
    <w:rsid w:val="00396E90"/>
    <w:rsid w:val="00397CF0"/>
    <w:rsid w:val="003A0367"/>
    <w:rsid w:val="003A0509"/>
    <w:rsid w:val="003A12F4"/>
    <w:rsid w:val="003A22CB"/>
    <w:rsid w:val="003A2E54"/>
    <w:rsid w:val="003A341A"/>
    <w:rsid w:val="003A4314"/>
    <w:rsid w:val="003A4E2B"/>
    <w:rsid w:val="003A5628"/>
    <w:rsid w:val="003A5863"/>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CDB"/>
    <w:rsid w:val="003B7B61"/>
    <w:rsid w:val="003C03CD"/>
    <w:rsid w:val="003C0F00"/>
    <w:rsid w:val="003C1B36"/>
    <w:rsid w:val="003C1DB3"/>
    <w:rsid w:val="003C262D"/>
    <w:rsid w:val="003C2690"/>
    <w:rsid w:val="003C2738"/>
    <w:rsid w:val="003C2FEC"/>
    <w:rsid w:val="003C381B"/>
    <w:rsid w:val="003C3CDD"/>
    <w:rsid w:val="003C46B7"/>
    <w:rsid w:val="003C4EB3"/>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E082D"/>
    <w:rsid w:val="003E1253"/>
    <w:rsid w:val="003E14C9"/>
    <w:rsid w:val="003E1588"/>
    <w:rsid w:val="003E1677"/>
    <w:rsid w:val="003E1A32"/>
    <w:rsid w:val="003E1B24"/>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94F"/>
    <w:rsid w:val="003F1D52"/>
    <w:rsid w:val="003F225E"/>
    <w:rsid w:val="003F2719"/>
    <w:rsid w:val="003F2B78"/>
    <w:rsid w:val="003F2BC7"/>
    <w:rsid w:val="003F2DFD"/>
    <w:rsid w:val="003F365C"/>
    <w:rsid w:val="003F37C6"/>
    <w:rsid w:val="003F39B7"/>
    <w:rsid w:val="003F3E4C"/>
    <w:rsid w:val="003F4231"/>
    <w:rsid w:val="003F66D9"/>
    <w:rsid w:val="003F6C64"/>
    <w:rsid w:val="003F748C"/>
    <w:rsid w:val="003F7ECD"/>
    <w:rsid w:val="0040052E"/>
    <w:rsid w:val="0040097C"/>
    <w:rsid w:val="00400EC6"/>
    <w:rsid w:val="0040179C"/>
    <w:rsid w:val="00401D47"/>
    <w:rsid w:val="004025FB"/>
    <w:rsid w:val="0040264E"/>
    <w:rsid w:val="004029D9"/>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E"/>
    <w:rsid w:val="004163D3"/>
    <w:rsid w:val="00416AEB"/>
    <w:rsid w:val="00417733"/>
    <w:rsid w:val="00417B32"/>
    <w:rsid w:val="0042117A"/>
    <w:rsid w:val="0042117F"/>
    <w:rsid w:val="00421457"/>
    <w:rsid w:val="004215B7"/>
    <w:rsid w:val="00421974"/>
    <w:rsid w:val="00421B4A"/>
    <w:rsid w:val="00422A0D"/>
    <w:rsid w:val="00423082"/>
    <w:rsid w:val="0042375A"/>
    <w:rsid w:val="00423A81"/>
    <w:rsid w:val="00423C39"/>
    <w:rsid w:val="0042410B"/>
    <w:rsid w:val="00424FA6"/>
    <w:rsid w:val="004255E9"/>
    <w:rsid w:val="00425EBB"/>
    <w:rsid w:val="0042620B"/>
    <w:rsid w:val="00426509"/>
    <w:rsid w:val="00426E83"/>
    <w:rsid w:val="004272B7"/>
    <w:rsid w:val="00427387"/>
    <w:rsid w:val="00427496"/>
    <w:rsid w:val="0042796D"/>
    <w:rsid w:val="00427F97"/>
    <w:rsid w:val="0043038B"/>
    <w:rsid w:val="0043063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7D6"/>
    <w:rsid w:val="004448E6"/>
    <w:rsid w:val="00444A92"/>
    <w:rsid w:val="00444BDF"/>
    <w:rsid w:val="00444BE8"/>
    <w:rsid w:val="00445A55"/>
    <w:rsid w:val="00445A83"/>
    <w:rsid w:val="00445CE9"/>
    <w:rsid w:val="00445FC8"/>
    <w:rsid w:val="00446286"/>
    <w:rsid w:val="00446843"/>
    <w:rsid w:val="00447482"/>
    <w:rsid w:val="00447BB3"/>
    <w:rsid w:val="0045001E"/>
    <w:rsid w:val="00450851"/>
    <w:rsid w:val="0045120B"/>
    <w:rsid w:val="0045172C"/>
    <w:rsid w:val="004519BD"/>
    <w:rsid w:val="00452876"/>
    <w:rsid w:val="00453479"/>
    <w:rsid w:val="004536E4"/>
    <w:rsid w:val="00453F54"/>
    <w:rsid w:val="004541CC"/>
    <w:rsid w:val="00454994"/>
    <w:rsid w:val="00454DE7"/>
    <w:rsid w:val="0045563E"/>
    <w:rsid w:val="004557FD"/>
    <w:rsid w:val="004559F3"/>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A97"/>
    <w:rsid w:val="00484BE4"/>
    <w:rsid w:val="004856B6"/>
    <w:rsid w:val="00486559"/>
    <w:rsid w:val="00486CA5"/>
    <w:rsid w:val="00486E74"/>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5A5D"/>
    <w:rsid w:val="00495C27"/>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CC7"/>
    <w:rsid w:val="004D3009"/>
    <w:rsid w:val="004D3D1A"/>
    <w:rsid w:val="004D41E1"/>
    <w:rsid w:val="004D45BF"/>
    <w:rsid w:val="004D4844"/>
    <w:rsid w:val="004D49F6"/>
    <w:rsid w:val="004D4F1E"/>
    <w:rsid w:val="004D5314"/>
    <w:rsid w:val="004D5420"/>
    <w:rsid w:val="004D56DE"/>
    <w:rsid w:val="004D5722"/>
    <w:rsid w:val="004D65CB"/>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9EC"/>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78FB"/>
    <w:rsid w:val="00527F31"/>
    <w:rsid w:val="00527F5B"/>
    <w:rsid w:val="0053088B"/>
    <w:rsid w:val="00530B80"/>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D1"/>
    <w:rsid w:val="00544776"/>
    <w:rsid w:val="00544E0B"/>
    <w:rsid w:val="005456DA"/>
    <w:rsid w:val="00545ED3"/>
    <w:rsid w:val="00546DB7"/>
    <w:rsid w:val="005477F7"/>
    <w:rsid w:val="00547D12"/>
    <w:rsid w:val="00550B0F"/>
    <w:rsid w:val="005512AE"/>
    <w:rsid w:val="0055185E"/>
    <w:rsid w:val="00551869"/>
    <w:rsid w:val="00552D08"/>
    <w:rsid w:val="00552E0B"/>
    <w:rsid w:val="0055324B"/>
    <w:rsid w:val="00553364"/>
    <w:rsid w:val="00553DBD"/>
    <w:rsid w:val="00554037"/>
    <w:rsid w:val="0055514F"/>
    <w:rsid w:val="00555FA0"/>
    <w:rsid w:val="005560B5"/>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E9F"/>
    <w:rsid w:val="005770E2"/>
    <w:rsid w:val="005770E6"/>
    <w:rsid w:val="0057779B"/>
    <w:rsid w:val="00577A5A"/>
    <w:rsid w:val="00577B45"/>
    <w:rsid w:val="005816BE"/>
    <w:rsid w:val="005818B4"/>
    <w:rsid w:val="00581C22"/>
    <w:rsid w:val="0058221D"/>
    <w:rsid w:val="005827F9"/>
    <w:rsid w:val="00582886"/>
    <w:rsid w:val="00583A3A"/>
    <w:rsid w:val="005843C8"/>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B78"/>
    <w:rsid w:val="00594782"/>
    <w:rsid w:val="0059479D"/>
    <w:rsid w:val="00594A8B"/>
    <w:rsid w:val="00594D4D"/>
    <w:rsid w:val="005959DA"/>
    <w:rsid w:val="005960D4"/>
    <w:rsid w:val="0059638B"/>
    <w:rsid w:val="005964AC"/>
    <w:rsid w:val="00596AA4"/>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D2C"/>
    <w:rsid w:val="005C1D92"/>
    <w:rsid w:val="005C1FBC"/>
    <w:rsid w:val="005C22FD"/>
    <w:rsid w:val="005C234E"/>
    <w:rsid w:val="005C23B0"/>
    <w:rsid w:val="005C2419"/>
    <w:rsid w:val="005C2800"/>
    <w:rsid w:val="005C2967"/>
    <w:rsid w:val="005C2EE8"/>
    <w:rsid w:val="005C33A9"/>
    <w:rsid w:val="005C3D81"/>
    <w:rsid w:val="005C42D2"/>
    <w:rsid w:val="005C49F7"/>
    <w:rsid w:val="005C5121"/>
    <w:rsid w:val="005C5691"/>
    <w:rsid w:val="005C5DCA"/>
    <w:rsid w:val="005C60AA"/>
    <w:rsid w:val="005C646F"/>
    <w:rsid w:val="005C676F"/>
    <w:rsid w:val="005C6B9D"/>
    <w:rsid w:val="005C7438"/>
    <w:rsid w:val="005D01AC"/>
    <w:rsid w:val="005D05C8"/>
    <w:rsid w:val="005D05E9"/>
    <w:rsid w:val="005D068B"/>
    <w:rsid w:val="005D100B"/>
    <w:rsid w:val="005D150C"/>
    <w:rsid w:val="005D175F"/>
    <w:rsid w:val="005D18EC"/>
    <w:rsid w:val="005D2D18"/>
    <w:rsid w:val="005D2F95"/>
    <w:rsid w:val="005D3684"/>
    <w:rsid w:val="005D47D1"/>
    <w:rsid w:val="005D4BEA"/>
    <w:rsid w:val="005D4BEC"/>
    <w:rsid w:val="005D4F81"/>
    <w:rsid w:val="005D5459"/>
    <w:rsid w:val="005D5BC8"/>
    <w:rsid w:val="005D5F4A"/>
    <w:rsid w:val="005D6895"/>
    <w:rsid w:val="005D77A0"/>
    <w:rsid w:val="005D77D4"/>
    <w:rsid w:val="005D7AB7"/>
    <w:rsid w:val="005D7D19"/>
    <w:rsid w:val="005E0562"/>
    <w:rsid w:val="005E076C"/>
    <w:rsid w:val="005E118E"/>
    <w:rsid w:val="005E11F1"/>
    <w:rsid w:val="005E1493"/>
    <w:rsid w:val="005E18EF"/>
    <w:rsid w:val="005E2E84"/>
    <w:rsid w:val="005E3303"/>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73"/>
    <w:rsid w:val="005F0BB6"/>
    <w:rsid w:val="005F1048"/>
    <w:rsid w:val="005F1AE4"/>
    <w:rsid w:val="005F1B26"/>
    <w:rsid w:val="005F1C8B"/>
    <w:rsid w:val="005F1E48"/>
    <w:rsid w:val="005F20EC"/>
    <w:rsid w:val="005F307E"/>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6204"/>
    <w:rsid w:val="00606338"/>
    <w:rsid w:val="00606373"/>
    <w:rsid w:val="0060697A"/>
    <w:rsid w:val="00606F8D"/>
    <w:rsid w:val="00607658"/>
    <w:rsid w:val="00607927"/>
    <w:rsid w:val="00607E3E"/>
    <w:rsid w:val="0061001D"/>
    <w:rsid w:val="006102EE"/>
    <w:rsid w:val="006104D4"/>
    <w:rsid w:val="006110DD"/>
    <w:rsid w:val="00611133"/>
    <w:rsid w:val="00611351"/>
    <w:rsid w:val="006115DA"/>
    <w:rsid w:val="00611757"/>
    <w:rsid w:val="00611897"/>
    <w:rsid w:val="00611C2A"/>
    <w:rsid w:val="006122E4"/>
    <w:rsid w:val="0061267B"/>
    <w:rsid w:val="00612BA1"/>
    <w:rsid w:val="00613973"/>
    <w:rsid w:val="00613D82"/>
    <w:rsid w:val="00613DDE"/>
    <w:rsid w:val="00614116"/>
    <w:rsid w:val="006143EF"/>
    <w:rsid w:val="0061445F"/>
    <w:rsid w:val="00614E43"/>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6EC"/>
    <w:rsid w:val="00622E37"/>
    <w:rsid w:val="0062309E"/>
    <w:rsid w:val="006232BF"/>
    <w:rsid w:val="006241C4"/>
    <w:rsid w:val="00624563"/>
    <w:rsid w:val="006247FF"/>
    <w:rsid w:val="0062523C"/>
    <w:rsid w:val="00626568"/>
    <w:rsid w:val="00626C1E"/>
    <w:rsid w:val="006274EE"/>
    <w:rsid w:val="006302F2"/>
    <w:rsid w:val="006308D5"/>
    <w:rsid w:val="0063093A"/>
    <w:rsid w:val="00630D75"/>
    <w:rsid w:val="00630E27"/>
    <w:rsid w:val="00631629"/>
    <w:rsid w:val="00631A62"/>
    <w:rsid w:val="006343A8"/>
    <w:rsid w:val="006345C5"/>
    <w:rsid w:val="0063464F"/>
    <w:rsid w:val="006346D9"/>
    <w:rsid w:val="00634F14"/>
    <w:rsid w:val="00634F9F"/>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253C"/>
    <w:rsid w:val="00662666"/>
    <w:rsid w:val="006628BB"/>
    <w:rsid w:val="00662BE6"/>
    <w:rsid w:val="0066320C"/>
    <w:rsid w:val="0066344F"/>
    <w:rsid w:val="00663759"/>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6C37"/>
    <w:rsid w:val="006875F4"/>
    <w:rsid w:val="00687662"/>
    <w:rsid w:val="00687C14"/>
    <w:rsid w:val="00690381"/>
    <w:rsid w:val="00690723"/>
    <w:rsid w:val="00690869"/>
    <w:rsid w:val="00690A10"/>
    <w:rsid w:val="00690BBB"/>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2092"/>
    <w:rsid w:val="006F21DC"/>
    <w:rsid w:val="006F2328"/>
    <w:rsid w:val="006F253C"/>
    <w:rsid w:val="006F273A"/>
    <w:rsid w:val="006F2D76"/>
    <w:rsid w:val="006F3BBC"/>
    <w:rsid w:val="006F3D54"/>
    <w:rsid w:val="006F3E0E"/>
    <w:rsid w:val="006F5017"/>
    <w:rsid w:val="006F50BB"/>
    <w:rsid w:val="006F53B5"/>
    <w:rsid w:val="006F6617"/>
    <w:rsid w:val="006F7D41"/>
    <w:rsid w:val="006F7D89"/>
    <w:rsid w:val="00700F9F"/>
    <w:rsid w:val="0070121F"/>
    <w:rsid w:val="00701475"/>
    <w:rsid w:val="00701794"/>
    <w:rsid w:val="007020F8"/>
    <w:rsid w:val="007043E4"/>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ED"/>
    <w:rsid w:val="00712916"/>
    <w:rsid w:val="0071359E"/>
    <w:rsid w:val="00713C50"/>
    <w:rsid w:val="00713DF6"/>
    <w:rsid w:val="00714058"/>
    <w:rsid w:val="00714955"/>
    <w:rsid w:val="00714ADC"/>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07A2"/>
    <w:rsid w:val="00731867"/>
    <w:rsid w:val="00731C13"/>
    <w:rsid w:val="0073230C"/>
    <w:rsid w:val="0073296D"/>
    <w:rsid w:val="0073352A"/>
    <w:rsid w:val="00733562"/>
    <w:rsid w:val="00733E3B"/>
    <w:rsid w:val="00733ECA"/>
    <w:rsid w:val="0073432B"/>
    <w:rsid w:val="00734805"/>
    <w:rsid w:val="00734B10"/>
    <w:rsid w:val="0073535C"/>
    <w:rsid w:val="0073537F"/>
    <w:rsid w:val="00735B7F"/>
    <w:rsid w:val="0073676A"/>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FF4"/>
    <w:rsid w:val="007608FD"/>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0AD"/>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9"/>
    <w:rsid w:val="007C7324"/>
    <w:rsid w:val="007C7EC4"/>
    <w:rsid w:val="007D068F"/>
    <w:rsid w:val="007D0A44"/>
    <w:rsid w:val="007D0EC9"/>
    <w:rsid w:val="007D1CB0"/>
    <w:rsid w:val="007D1D21"/>
    <w:rsid w:val="007D24E0"/>
    <w:rsid w:val="007D3016"/>
    <w:rsid w:val="007D4391"/>
    <w:rsid w:val="007D4646"/>
    <w:rsid w:val="007D48EA"/>
    <w:rsid w:val="007D4A3B"/>
    <w:rsid w:val="007D5316"/>
    <w:rsid w:val="007D53A7"/>
    <w:rsid w:val="007D5ADC"/>
    <w:rsid w:val="007D5B7D"/>
    <w:rsid w:val="007D5E32"/>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17A"/>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64C"/>
    <w:rsid w:val="007F5E03"/>
    <w:rsid w:val="007F697B"/>
    <w:rsid w:val="007F72F6"/>
    <w:rsid w:val="007F7623"/>
    <w:rsid w:val="007F7B16"/>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0B85"/>
    <w:rsid w:val="00822169"/>
    <w:rsid w:val="0082293A"/>
    <w:rsid w:val="0082346D"/>
    <w:rsid w:val="008236D7"/>
    <w:rsid w:val="00823AE1"/>
    <w:rsid w:val="008241C9"/>
    <w:rsid w:val="008244C9"/>
    <w:rsid w:val="00825CB1"/>
    <w:rsid w:val="00825F91"/>
    <w:rsid w:val="008269BA"/>
    <w:rsid w:val="00826E1D"/>
    <w:rsid w:val="00826E47"/>
    <w:rsid w:val="008270AE"/>
    <w:rsid w:val="008276C7"/>
    <w:rsid w:val="00827A82"/>
    <w:rsid w:val="00830027"/>
    <w:rsid w:val="00830AAF"/>
    <w:rsid w:val="00832627"/>
    <w:rsid w:val="00833AB7"/>
    <w:rsid w:val="00833EBE"/>
    <w:rsid w:val="0083406C"/>
    <w:rsid w:val="00834267"/>
    <w:rsid w:val="00834605"/>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317F"/>
    <w:rsid w:val="00853763"/>
    <w:rsid w:val="00854BD2"/>
    <w:rsid w:val="0085533C"/>
    <w:rsid w:val="008554F1"/>
    <w:rsid w:val="00855568"/>
    <w:rsid w:val="00855EA9"/>
    <w:rsid w:val="00856639"/>
    <w:rsid w:val="0085743A"/>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865"/>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327E"/>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D3E"/>
    <w:rsid w:val="008D1B8B"/>
    <w:rsid w:val="008D1CF6"/>
    <w:rsid w:val="008D1E79"/>
    <w:rsid w:val="008D2FB4"/>
    <w:rsid w:val="008D35E9"/>
    <w:rsid w:val="008D38CB"/>
    <w:rsid w:val="008D434A"/>
    <w:rsid w:val="008D5DBD"/>
    <w:rsid w:val="008D6107"/>
    <w:rsid w:val="008D631E"/>
    <w:rsid w:val="008D68A1"/>
    <w:rsid w:val="008D69BE"/>
    <w:rsid w:val="008D72F7"/>
    <w:rsid w:val="008D74CF"/>
    <w:rsid w:val="008D7A41"/>
    <w:rsid w:val="008E02DC"/>
    <w:rsid w:val="008E0364"/>
    <w:rsid w:val="008E1190"/>
    <w:rsid w:val="008E243C"/>
    <w:rsid w:val="008E2753"/>
    <w:rsid w:val="008E2AB3"/>
    <w:rsid w:val="008E2BA5"/>
    <w:rsid w:val="008E34DA"/>
    <w:rsid w:val="008E3547"/>
    <w:rsid w:val="008E3577"/>
    <w:rsid w:val="008E3D0E"/>
    <w:rsid w:val="008E4525"/>
    <w:rsid w:val="008E4796"/>
    <w:rsid w:val="008E5073"/>
    <w:rsid w:val="008E517A"/>
    <w:rsid w:val="008E5729"/>
    <w:rsid w:val="008E5A80"/>
    <w:rsid w:val="008E63DC"/>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499C"/>
    <w:rsid w:val="0090692A"/>
    <w:rsid w:val="0090698B"/>
    <w:rsid w:val="00906D93"/>
    <w:rsid w:val="00906E16"/>
    <w:rsid w:val="00907561"/>
    <w:rsid w:val="0090774A"/>
    <w:rsid w:val="00907C6F"/>
    <w:rsid w:val="009119DB"/>
    <w:rsid w:val="00911C06"/>
    <w:rsid w:val="00912225"/>
    <w:rsid w:val="0091263B"/>
    <w:rsid w:val="009127F1"/>
    <w:rsid w:val="00912841"/>
    <w:rsid w:val="00912957"/>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3240"/>
    <w:rsid w:val="0092371C"/>
    <w:rsid w:val="009238BD"/>
    <w:rsid w:val="00924324"/>
    <w:rsid w:val="009243B2"/>
    <w:rsid w:val="00924441"/>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A80"/>
    <w:rsid w:val="009350E6"/>
    <w:rsid w:val="0093535F"/>
    <w:rsid w:val="00935895"/>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457C"/>
    <w:rsid w:val="00955013"/>
    <w:rsid w:val="0095531A"/>
    <w:rsid w:val="009557E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7273"/>
    <w:rsid w:val="009672A1"/>
    <w:rsid w:val="00970065"/>
    <w:rsid w:val="00970C38"/>
    <w:rsid w:val="00971EB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2D94"/>
    <w:rsid w:val="009830A8"/>
    <w:rsid w:val="0098359B"/>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7058"/>
    <w:rsid w:val="009C7CAD"/>
    <w:rsid w:val="009C7DE6"/>
    <w:rsid w:val="009D03CC"/>
    <w:rsid w:val="009D0766"/>
    <w:rsid w:val="009D0779"/>
    <w:rsid w:val="009D0C2F"/>
    <w:rsid w:val="009D101F"/>
    <w:rsid w:val="009D18DD"/>
    <w:rsid w:val="009D1923"/>
    <w:rsid w:val="009D1999"/>
    <w:rsid w:val="009D27F3"/>
    <w:rsid w:val="009D2A0C"/>
    <w:rsid w:val="009D2F4F"/>
    <w:rsid w:val="009D32C8"/>
    <w:rsid w:val="009D5345"/>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FA6"/>
    <w:rsid w:val="00A142D2"/>
    <w:rsid w:val="00A1494A"/>
    <w:rsid w:val="00A15ABA"/>
    <w:rsid w:val="00A16717"/>
    <w:rsid w:val="00A16B06"/>
    <w:rsid w:val="00A16E52"/>
    <w:rsid w:val="00A171D7"/>
    <w:rsid w:val="00A1755B"/>
    <w:rsid w:val="00A176D9"/>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3051D"/>
    <w:rsid w:val="00A305C2"/>
    <w:rsid w:val="00A31329"/>
    <w:rsid w:val="00A314D6"/>
    <w:rsid w:val="00A318C9"/>
    <w:rsid w:val="00A31926"/>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6DB2"/>
    <w:rsid w:val="00A4719D"/>
    <w:rsid w:val="00A4785B"/>
    <w:rsid w:val="00A47D64"/>
    <w:rsid w:val="00A50177"/>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5AEA"/>
    <w:rsid w:val="00A56055"/>
    <w:rsid w:val="00A5713D"/>
    <w:rsid w:val="00A572B2"/>
    <w:rsid w:val="00A57748"/>
    <w:rsid w:val="00A579BE"/>
    <w:rsid w:val="00A60315"/>
    <w:rsid w:val="00A60DAC"/>
    <w:rsid w:val="00A61605"/>
    <w:rsid w:val="00A61BBE"/>
    <w:rsid w:val="00A6242D"/>
    <w:rsid w:val="00A629AE"/>
    <w:rsid w:val="00A62CDA"/>
    <w:rsid w:val="00A62E8A"/>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631C"/>
    <w:rsid w:val="00A76562"/>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169"/>
    <w:rsid w:val="00A90321"/>
    <w:rsid w:val="00A919D9"/>
    <w:rsid w:val="00A91E42"/>
    <w:rsid w:val="00A9268F"/>
    <w:rsid w:val="00A92DB7"/>
    <w:rsid w:val="00A93065"/>
    <w:rsid w:val="00A93715"/>
    <w:rsid w:val="00A93E72"/>
    <w:rsid w:val="00A94400"/>
    <w:rsid w:val="00A95356"/>
    <w:rsid w:val="00A95795"/>
    <w:rsid w:val="00A957B6"/>
    <w:rsid w:val="00A96063"/>
    <w:rsid w:val="00A97DB5"/>
    <w:rsid w:val="00AA066D"/>
    <w:rsid w:val="00AA11D6"/>
    <w:rsid w:val="00AA13FE"/>
    <w:rsid w:val="00AA1BD3"/>
    <w:rsid w:val="00AA2253"/>
    <w:rsid w:val="00AA27AE"/>
    <w:rsid w:val="00AA2DDE"/>
    <w:rsid w:val="00AA3128"/>
    <w:rsid w:val="00AA4142"/>
    <w:rsid w:val="00AA444D"/>
    <w:rsid w:val="00AA491F"/>
    <w:rsid w:val="00AA4949"/>
    <w:rsid w:val="00AA607D"/>
    <w:rsid w:val="00AA6C0A"/>
    <w:rsid w:val="00AA6F7C"/>
    <w:rsid w:val="00AA7223"/>
    <w:rsid w:val="00AA7B91"/>
    <w:rsid w:val="00AB0BF2"/>
    <w:rsid w:val="00AB1365"/>
    <w:rsid w:val="00AB1468"/>
    <w:rsid w:val="00AB1C9E"/>
    <w:rsid w:val="00AB3326"/>
    <w:rsid w:val="00AB3B9F"/>
    <w:rsid w:val="00AB3C43"/>
    <w:rsid w:val="00AB46F7"/>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AD"/>
    <w:rsid w:val="00AD0112"/>
    <w:rsid w:val="00AD041C"/>
    <w:rsid w:val="00AD0786"/>
    <w:rsid w:val="00AD13DD"/>
    <w:rsid w:val="00AD13FE"/>
    <w:rsid w:val="00AD1492"/>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868"/>
    <w:rsid w:val="00AD7A60"/>
    <w:rsid w:val="00AD7B80"/>
    <w:rsid w:val="00AD7FF0"/>
    <w:rsid w:val="00AE01AC"/>
    <w:rsid w:val="00AE0213"/>
    <w:rsid w:val="00AE078F"/>
    <w:rsid w:val="00AE0891"/>
    <w:rsid w:val="00AE0DC1"/>
    <w:rsid w:val="00AE10AC"/>
    <w:rsid w:val="00AE1335"/>
    <w:rsid w:val="00AE17A4"/>
    <w:rsid w:val="00AE2847"/>
    <w:rsid w:val="00AE3D8D"/>
    <w:rsid w:val="00AE4375"/>
    <w:rsid w:val="00AE4484"/>
    <w:rsid w:val="00AE4B09"/>
    <w:rsid w:val="00AE4C6C"/>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2A87"/>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A19"/>
    <w:rsid w:val="00B12BC0"/>
    <w:rsid w:val="00B12D3E"/>
    <w:rsid w:val="00B147E5"/>
    <w:rsid w:val="00B14B32"/>
    <w:rsid w:val="00B15D9D"/>
    <w:rsid w:val="00B165D4"/>
    <w:rsid w:val="00B16DC6"/>
    <w:rsid w:val="00B17DFD"/>
    <w:rsid w:val="00B20793"/>
    <w:rsid w:val="00B207DA"/>
    <w:rsid w:val="00B21038"/>
    <w:rsid w:val="00B214EE"/>
    <w:rsid w:val="00B21887"/>
    <w:rsid w:val="00B21DF4"/>
    <w:rsid w:val="00B220F5"/>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953"/>
    <w:rsid w:val="00B75BC5"/>
    <w:rsid w:val="00B76201"/>
    <w:rsid w:val="00B7676A"/>
    <w:rsid w:val="00B76D8A"/>
    <w:rsid w:val="00B76ED7"/>
    <w:rsid w:val="00B76EF3"/>
    <w:rsid w:val="00B76F8C"/>
    <w:rsid w:val="00B77147"/>
    <w:rsid w:val="00B77E56"/>
    <w:rsid w:val="00B803F8"/>
    <w:rsid w:val="00B80580"/>
    <w:rsid w:val="00B805B3"/>
    <w:rsid w:val="00B808B4"/>
    <w:rsid w:val="00B80A3D"/>
    <w:rsid w:val="00B80C4D"/>
    <w:rsid w:val="00B80CA4"/>
    <w:rsid w:val="00B812EA"/>
    <w:rsid w:val="00B817F4"/>
    <w:rsid w:val="00B818BB"/>
    <w:rsid w:val="00B81B2E"/>
    <w:rsid w:val="00B81B73"/>
    <w:rsid w:val="00B82AF8"/>
    <w:rsid w:val="00B832A1"/>
    <w:rsid w:val="00B83BCC"/>
    <w:rsid w:val="00B844FC"/>
    <w:rsid w:val="00B84ED2"/>
    <w:rsid w:val="00B85538"/>
    <w:rsid w:val="00B856BD"/>
    <w:rsid w:val="00B86503"/>
    <w:rsid w:val="00B86A7E"/>
    <w:rsid w:val="00B86BCF"/>
    <w:rsid w:val="00B86E1C"/>
    <w:rsid w:val="00B87AA3"/>
    <w:rsid w:val="00B87FF8"/>
    <w:rsid w:val="00B90047"/>
    <w:rsid w:val="00B90268"/>
    <w:rsid w:val="00B90C11"/>
    <w:rsid w:val="00B90C64"/>
    <w:rsid w:val="00B91186"/>
    <w:rsid w:val="00B922F1"/>
    <w:rsid w:val="00B92564"/>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182"/>
    <w:rsid w:val="00BB56AD"/>
    <w:rsid w:val="00BB5784"/>
    <w:rsid w:val="00BB5B6A"/>
    <w:rsid w:val="00BB5BDA"/>
    <w:rsid w:val="00BB6047"/>
    <w:rsid w:val="00BB6307"/>
    <w:rsid w:val="00BB6B90"/>
    <w:rsid w:val="00BB7387"/>
    <w:rsid w:val="00BB7D19"/>
    <w:rsid w:val="00BC0516"/>
    <w:rsid w:val="00BC05A2"/>
    <w:rsid w:val="00BC1711"/>
    <w:rsid w:val="00BC1D0A"/>
    <w:rsid w:val="00BC1DAC"/>
    <w:rsid w:val="00BC1F9C"/>
    <w:rsid w:val="00BC2477"/>
    <w:rsid w:val="00BC2894"/>
    <w:rsid w:val="00BC3352"/>
    <w:rsid w:val="00BC40EB"/>
    <w:rsid w:val="00BC444A"/>
    <w:rsid w:val="00BC4852"/>
    <w:rsid w:val="00BC4901"/>
    <w:rsid w:val="00BC5BD7"/>
    <w:rsid w:val="00BC6FC6"/>
    <w:rsid w:val="00BC7117"/>
    <w:rsid w:val="00BC7D79"/>
    <w:rsid w:val="00BD0004"/>
    <w:rsid w:val="00BD0AD2"/>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6F5"/>
    <w:rsid w:val="00BD6B11"/>
    <w:rsid w:val="00BD6F29"/>
    <w:rsid w:val="00BD7624"/>
    <w:rsid w:val="00BD7A4A"/>
    <w:rsid w:val="00BD7E27"/>
    <w:rsid w:val="00BE010E"/>
    <w:rsid w:val="00BE083E"/>
    <w:rsid w:val="00BE1B09"/>
    <w:rsid w:val="00BE1C63"/>
    <w:rsid w:val="00BE259D"/>
    <w:rsid w:val="00BE26D1"/>
    <w:rsid w:val="00BE2900"/>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F54"/>
    <w:rsid w:val="00C27467"/>
    <w:rsid w:val="00C279DF"/>
    <w:rsid w:val="00C3046D"/>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DDA"/>
    <w:rsid w:val="00C4154F"/>
    <w:rsid w:val="00C42EA3"/>
    <w:rsid w:val="00C430F9"/>
    <w:rsid w:val="00C4356E"/>
    <w:rsid w:val="00C435C0"/>
    <w:rsid w:val="00C43A63"/>
    <w:rsid w:val="00C43C25"/>
    <w:rsid w:val="00C451D6"/>
    <w:rsid w:val="00C452CE"/>
    <w:rsid w:val="00C45A51"/>
    <w:rsid w:val="00C45DF5"/>
    <w:rsid w:val="00C46385"/>
    <w:rsid w:val="00C47EFB"/>
    <w:rsid w:val="00C50159"/>
    <w:rsid w:val="00C5038E"/>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5E1"/>
    <w:rsid w:val="00CA7829"/>
    <w:rsid w:val="00CB0472"/>
    <w:rsid w:val="00CB074D"/>
    <w:rsid w:val="00CB0BB4"/>
    <w:rsid w:val="00CB12D1"/>
    <w:rsid w:val="00CB198F"/>
    <w:rsid w:val="00CB1EEF"/>
    <w:rsid w:val="00CB2111"/>
    <w:rsid w:val="00CB2801"/>
    <w:rsid w:val="00CB288C"/>
    <w:rsid w:val="00CB2DA1"/>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AF7"/>
    <w:rsid w:val="00CC1D73"/>
    <w:rsid w:val="00CC24C7"/>
    <w:rsid w:val="00CC2502"/>
    <w:rsid w:val="00CC2B7D"/>
    <w:rsid w:val="00CC2CBF"/>
    <w:rsid w:val="00CC2CED"/>
    <w:rsid w:val="00CC36BD"/>
    <w:rsid w:val="00CC3E75"/>
    <w:rsid w:val="00CC3EDF"/>
    <w:rsid w:val="00CC3FEC"/>
    <w:rsid w:val="00CC4066"/>
    <w:rsid w:val="00CC4F79"/>
    <w:rsid w:val="00CC54D0"/>
    <w:rsid w:val="00CC559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3605"/>
    <w:rsid w:val="00CE5A33"/>
    <w:rsid w:val="00CE6ABF"/>
    <w:rsid w:val="00CE726F"/>
    <w:rsid w:val="00CE7987"/>
    <w:rsid w:val="00CF0C24"/>
    <w:rsid w:val="00CF0D84"/>
    <w:rsid w:val="00CF1DF8"/>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5AD"/>
    <w:rsid w:val="00D06CDA"/>
    <w:rsid w:val="00D070A2"/>
    <w:rsid w:val="00D0722D"/>
    <w:rsid w:val="00D07F37"/>
    <w:rsid w:val="00D1059B"/>
    <w:rsid w:val="00D12196"/>
    <w:rsid w:val="00D12900"/>
    <w:rsid w:val="00D129FA"/>
    <w:rsid w:val="00D12AC6"/>
    <w:rsid w:val="00D130B5"/>
    <w:rsid w:val="00D13E64"/>
    <w:rsid w:val="00D13EEA"/>
    <w:rsid w:val="00D14954"/>
    <w:rsid w:val="00D14F72"/>
    <w:rsid w:val="00D151E4"/>
    <w:rsid w:val="00D15321"/>
    <w:rsid w:val="00D15DF5"/>
    <w:rsid w:val="00D16191"/>
    <w:rsid w:val="00D16855"/>
    <w:rsid w:val="00D16908"/>
    <w:rsid w:val="00D170BE"/>
    <w:rsid w:val="00D210EB"/>
    <w:rsid w:val="00D21592"/>
    <w:rsid w:val="00D216A0"/>
    <w:rsid w:val="00D21BB0"/>
    <w:rsid w:val="00D22FC7"/>
    <w:rsid w:val="00D23580"/>
    <w:rsid w:val="00D235EE"/>
    <w:rsid w:val="00D23918"/>
    <w:rsid w:val="00D23C46"/>
    <w:rsid w:val="00D23C87"/>
    <w:rsid w:val="00D23F4E"/>
    <w:rsid w:val="00D23F53"/>
    <w:rsid w:val="00D24501"/>
    <w:rsid w:val="00D24C7E"/>
    <w:rsid w:val="00D254F1"/>
    <w:rsid w:val="00D25BD2"/>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E3F"/>
    <w:rsid w:val="00D37E83"/>
    <w:rsid w:val="00D4056F"/>
    <w:rsid w:val="00D4062E"/>
    <w:rsid w:val="00D406D2"/>
    <w:rsid w:val="00D408BA"/>
    <w:rsid w:val="00D41351"/>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CF2"/>
    <w:rsid w:val="00D7206B"/>
    <w:rsid w:val="00D7252E"/>
    <w:rsid w:val="00D73820"/>
    <w:rsid w:val="00D73BB5"/>
    <w:rsid w:val="00D73C0B"/>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0B1E"/>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0FD9"/>
    <w:rsid w:val="00DD1912"/>
    <w:rsid w:val="00DD2413"/>
    <w:rsid w:val="00DD3409"/>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2071"/>
    <w:rsid w:val="00DF218B"/>
    <w:rsid w:val="00DF2638"/>
    <w:rsid w:val="00DF2D7C"/>
    <w:rsid w:val="00DF4FBE"/>
    <w:rsid w:val="00DF5EA1"/>
    <w:rsid w:val="00DF61D8"/>
    <w:rsid w:val="00DF61DC"/>
    <w:rsid w:val="00DF658B"/>
    <w:rsid w:val="00DF67A5"/>
    <w:rsid w:val="00DF6AE5"/>
    <w:rsid w:val="00DF7396"/>
    <w:rsid w:val="00DF7A4C"/>
    <w:rsid w:val="00E0040B"/>
    <w:rsid w:val="00E00CC3"/>
    <w:rsid w:val="00E01210"/>
    <w:rsid w:val="00E014C6"/>
    <w:rsid w:val="00E018BE"/>
    <w:rsid w:val="00E019EB"/>
    <w:rsid w:val="00E02150"/>
    <w:rsid w:val="00E02AF4"/>
    <w:rsid w:val="00E02F33"/>
    <w:rsid w:val="00E0394A"/>
    <w:rsid w:val="00E046A7"/>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2F75"/>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85D"/>
    <w:rsid w:val="00E37CA0"/>
    <w:rsid w:val="00E37D64"/>
    <w:rsid w:val="00E40FF8"/>
    <w:rsid w:val="00E414BC"/>
    <w:rsid w:val="00E41B37"/>
    <w:rsid w:val="00E4270A"/>
    <w:rsid w:val="00E42E58"/>
    <w:rsid w:val="00E433C1"/>
    <w:rsid w:val="00E44248"/>
    <w:rsid w:val="00E44F2D"/>
    <w:rsid w:val="00E4576A"/>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87A"/>
    <w:rsid w:val="00E53D1E"/>
    <w:rsid w:val="00E5419F"/>
    <w:rsid w:val="00E541C6"/>
    <w:rsid w:val="00E5530A"/>
    <w:rsid w:val="00E55A80"/>
    <w:rsid w:val="00E562B3"/>
    <w:rsid w:val="00E56793"/>
    <w:rsid w:val="00E5687E"/>
    <w:rsid w:val="00E56B7E"/>
    <w:rsid w:val="00E56E44"/>
    <w:rsid w:val="00E57064"/>
    <w:rsid w:val="00E5781A"/>
    <w:rsid w:val="00E57904"/>
    <w:rsid w:val="00E6020E"/>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25C9"/>
    <w:rsid w:val="00E73236"/>
    <w:rsid w:val="00E73DDA"/>
    <w:rsid w:val="00E74767"/>
    <w:rsid w:val="00E747E3"/>
    <w:rsid w:val="00E750AF"/>
    <w:rsid w:val="00E753A6"/>
    <w:rsid w:val="00E753EE"/>
    <w:rsid w:val="00E75548"/>
    <w:rsid w:val="00E756F2"/>
    <w:rsid w:val="00E7582B"/>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B1A"/>
    <w:rsid w:val="00E87CCB"/>
    <w:rsid w:val="00E87EDD"/>
    <w:rsid w:val="00E904AB"/>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5B36"/>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7FF5"/>
    <w:rsid w:val="00F00183"/>
    <w:rsid w:val="00F00886"/>
    <w:rsid w:val="00F009D9"/>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D65"/>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F5"/>
    <w:rsid w:val="00F22EF5"/>
    <w:rsid w:val="00F236E9"/>
    <w:rsid w:val="00F23C68"/>
    <w:rsid w:val="00F23C71"/>
    <w:rsid w:val="00F23E97"/>
    <w:rsid w:val="00F24A94"/>
    <w:rsid w:val="00F25818"/>
    <w:rsid w:val="00F26050"/>
    <w:rsid w:val="00F26510"/>
    <w:rsid w:val="00F26604"/>
    <w:rsid w:val="00F267DC"/>
    <w:rsid w:val="00F26F3D"/>
    <w:rsid w:val="00F2713E"/>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16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39D"/>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868"/>
    <w:rsid w:val="00F70E7F"/>
    <w:rsid w:val="00F70F80"/>
    <w:rsid w:val="00F722CA"/>
    <w:rsid w:val="00F72473"/>
    <w:rsid w:val="00F727BF"/>
    <w:rsid w:val="00F72987"/>
    <w:rsid w:val="00F72F17"/>
    <w:rsid w:val="00F72FCB"/>
    <w:rsid w:val="00F73197"/>
    <w:rsid w:val="00F74085"/>
    <w:rsid w:val="00F747EC"/>
    <w:rsid w:val="00F75414"/>
    <w:rsid w:val="00F75B7A"/>
    <w:rsid w:val="00F75D18"/>
    <w:rsid w:val="00F75EBF"/>
    <w:rsid w:val="00F7634A"/>
    <w:rsid w:val="00F76595"/>
    <w:rsid w:val="00F76B9A"/>
    <w:rsid w:val="00F76F16"/>
    <w:rsid w:val="00F776E8"/>
    <w:rsid w:val="00F77745"/>
    <w:rsid w:val="00F779AC"/>
    <w:rsid w:val="00F77BD3"/>
    <w:rsid w:val="00F77C41"/>
    <w:rsid w:val="00F806A6"/>
    <w:rsid w:val="00F8086B"/>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FCF"/>
    <w:rsid w:val="00F93398"/>
    <w:rsid w:val="00F93C28"/>
    <w:rsid w:val="00F93E15"/>
    <w:rsid w:val="00F94776"/>
    <w:rsid w:val="00F94AC1"/>
    <w:rsid w:val="00F94DB9"/>
    <w:rsid w:val="00F94EB3"/>
    <w:rsid w:val="00F9547B"/>
    <w:rsid w:val="00F95537"/>
    <w:rsid w:val="00F957A8"/>
    <w:rsid w:val="00F95BD8"/>
    <w:rsid w:val="00F97A31"/>
    <w:rsid w:val="00F97F23"/>
    <w:rsid w:val="00FA0714"/>
    <w:rsid w:val="00FA0E98"/>
    <w:rsid w:val="00FA240D"/>
    <w:rsid w:val="00FA27B3"/>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1E5"/>
    <w:rsid w:val="00FC47A0"/>
    <w:rsid w:val="00FC4A7A"/>
    <w:rsid w:val="00FC4DB6"/>
    <w:rsid w:val="00FC512D"/>
    <w:rsid w:val="00FC55BC"/>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5C95"/>
    <w:rsid w:val="00FE60D0"/>
    <w:rsid w:val="00FE6209"/>
    <w:rsid w:val="00FE63A4"/>
    <w:rsid w:val="00FE64CD"/>
    <w:rsid w:val="00FE6B6D"/>
    <w:rsid w:val="00FE7D64"/>
    <w:rsid w:val="00FE7EBE"/>
    <w:rsid w:val="00FE7F73"/>
    <w:rsid w:val="00FF1092"/>
    <w:rsid w:val="00FF1959"/>
    <w:rsid w:val="00FF21AD"/>
    <w:rsid w:val="00FF2299"/>
    <w:rsid w:val="00FF256F"/>
    <w:rsid w:val="00FF2632"/>
    <w:rsid w:val="00FF3058"/>
    <w:rsid w:val="00FF3306"/>
    <w:rsid w:val="00FF34C8"/>
    <w:rsid w:val="00FF395B"/>
    <w:rsid w:val="00FF3F32"/>
    <w:rsid w:val="00FF429D"/>
    <w:rsid w:val="00FF4380"/>
    <w:rsid w:val="00FF4FB8"/>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8046ABE"/>
  <w15:docId w15:val="{4534A156-83BD-47DC-8691-C8F4106498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ind w:left="1211"/>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uiPriority w:val="99"/>
    <w:rsid w:val="006504D4"/>
    <w:rPr>
      <w:rFonts w:ascii="Tahoma" w:hAnsi="Tahoma" w:cs="Tahoma"/>
      <w:sz w:val="16"/>
      <w:szCs w:val="16"/>
    </w:rPr>
  </w:style>
  <w:style w:type="character" w:customStyle="1" w:styleId="a6">
    <w:name w:val="Текст выноски Знак"/>
    <w:basedOn w:val="a2"/>
    <w:link w:val="a5"/>
    <w:uiPriority w:val="99"/>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a9"/>
    <w:qFormat/>
    <w:rsid w:val="00BB6047"/>
    <w:pPr>
      <w:keepNext/>
      <w:keepLines/>
      <w:spacing w:before="220" w:after="60"/>
      <w:ind w:firstLine="0"/>
      <w:jc w:val="center"/>
    </w:pPr>
    <w:rPr>
      <w:b/>
      <w:caps/>
      <w:spacing w:val="-30"/>
      <w:kern w:val="28"/>
      <w:sz w:val="32"/>
      <w:szCs w:val="28"/>
    </w:rPr>
  </w:style>
  <w:style w:type="character" w:customStyle="1" w:styleId="a9">
    <w:name w:val="Заголовок Знак"/>
    <w:basedOn w:val="a2"/>
    <w:link w:val="a8"/>
    <w:uiPriority w:val="10"/>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1"/>
    <w:link w:val="ac"/>
    <w:semiHidden/>
    <w:rsid w:val="00B74953"/>
  </w:style>
  <w:style w:type="character" w:customStyle="1" w:styleId="ac">
    <w:name w:val="Текст примечания Знак"/>
    <w:basedOn w:val="a2"/>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1"/>
    <w:link w:val="af"/>
    <w:semiHidden/>
    <w:rsid w:val="00B74953"/>
  </w:style>
  <w:style w:type="character" w:customStyle="1" w:styleId="af">
    <w:name w:val="Текст концевой сноски Знак"/>
    <w:basedOn w:val="a2"/>
    <w:link w:val="ae"/>
    <w:semiHidden/>
    <w:rsid w:val="00867325"/>
    <w:rPr>
      <w:rFonts w:ascii="Arial" w:hAnsi="Arial"/>
      <w:spacing w:val="-5"/>
      <w:sz w:val="16"/>
      <w:lang w:val="en-US" w:eastAsia="en-US" w:bidi="ar-SA"/>
    </w:rPr>
  </w:style>
  <w:style w:type="paragraph" w:styleId="af0">
    <w:name w:val="footer"/>
    <w:aliases w:val=" Знак1,Знак1"/>
    <w:basedOn w:val="a1"/>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basedOn w:val="a2"/>
    <w:link w:val="af0"/>
    <w:uiPriority w:val="99"/>
    <w:rsid w:val="0053088B"/>
    <w:rPr>
      <w:rFonts w:ascii="Cambria" w:eastAsia="Microsoft YaHei" w:hAnsi="Cambria"/>
      <w:caps/>
      <w:spacing w:val="-5"/>
      <w:sz w:val="12"/>
      <w:szCs w:val="12"/>
      <w:lang w:eastAsia="en-US"/>
    </w:rPr>
  </w:style>
  <w:style w:type="character" w:styleId="af2">
    <w:name w:val="footnote reference"/>
    <w:uiPriority w:val="99"/>
    <w:semiHidden/>
    <w:rsid w:val="006504D4"/>
    <w:rPr>
      <w:vertAlign w:val="superscript"/>
    </w:rPr>
  </w:style>
  <w:style w:type="paragraph" w:styleId="af3">
    <w:name w:val="footnote text"/>
    <w:basedOn w:val="a1"/>
    <w:link w:val="af4"/>
    <w:semiHidden/>
    <w:rsid w:val="00B74953"/>
  </w:style>
  <w:style w:type="character" w:customStyle="1" w:styleId="af4">
    <w:name w:val="Текст сноски Знак"/>
    <w:basedOn w:val="a2"/>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3">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3"/>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uiPriority w:val="99"/>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f"/>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rsid w:val="00A61BBE"/>
    <w:rPr>
      <w:lang w:eastAsia="ru-RU"/>
    </w:rPr>
  </w:style>
  <w:style w:type="paragraph" w:styleId="aff5">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6">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7"/>
    <w:uiPriority w:val="35"/>
    <w:rsid w:val="00D0476F"/>
    <w:rPr>
      <w:rFonts w:ascii="Arial Narrow" w:eastAsia="Microsoft YaHei" w:hAnsi="Arial Narrow"/>
      <w:b/>
      <w:bCs/>
      <w:spacing w:val="-5"/>
      <w:sz w:val="24"/>
      <w:szCs w:val="24"/>
      <w:lang w:eastAsia="en-US"/>
    </w:rPr>
  </w:style>
  <w:style w:type="character" w:styleId="aff8">
    <w:name w:val="Emphasis"/>
    <w:uiPriority w:val="20"/>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6"/>
    <w:uiPriority w:val="35"/>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d">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4">
    <w:name w:val="Table Classic 1"/>
    <w:basedOn w:val="a3"/>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Simple 1"/>
    <w:basedOn w:val="a3"/>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Subtle 1"/>
    <w:basedOn w:val="a3"/>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7">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uiPriority w:val="99"/>
    <w:semiHidden/>
    <w:rsid w:val="005E4F4B"/>
    <w:rPr>
      <w:rFonts w:ascii="Tahoma" w:eastAsia="Microsoft YaHei" w:hAnsi="Tahoma" w:cs="Tahoma"/>
      <w:spacing w:val="-5"/>
      <w:sz w:val="22"/>
      <w:szCs w:val="22"/>
      <w:shd w:val="clear" w:color="auto" w:fill="000080"/>
      <w:lang w:eastAsia="en-US"/>
    </w:rPr>
  </w:style>
  <w:style w:type="table" w:customStyle="1" w:styleId="18">
    <w:name w:val="Сетка таблицы1"/>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2">
    <w:name w:val="Normal (Web)"/>
    <w:aliases w:val="Обычный (Web)"/>
    <w:basedOn w:val="a1"/>
    <w:uiPriority w:val="99"/>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c">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9">
    <w:name w:val="Table Grid 1"/>
    <w:basedOn w:val="a3"/>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8">
    <w:name w:val="Подпись рисунков/таблиц"/>
    <w:basedOn w:val="aff7"/>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a"/>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a">
    <w:name w:val="Маркированный_1 Знак"/>
    <w:basedOn w:val="a2"/>
    <w:link w:val="1"/>
    <w:rsid w:val="00640466"/>
    <w:rPr>
      <w:sz w:val="24"/>
      <w:szCs w:val="24"/>
    </w:rPr>
  </w:style>
  <w:style w:type="paragraph" w:styleId="afff9">
    <w:name w:val="Body Text"/>
    <w:aliases w:val="TabelTekst,text,Body Text2, Char,Body Text2 Char Char Char Char Char Char Char Char Char,Char,Main text,Body Text Char2 Char,Body Text Char1 Char Char,Body Text Char Char Char Char,TabelTekst Char Char Char Char"/>
    <w:basedOn w:val="a1"/>
    <w:link w:val="afffa"/>
    <w:qFormat/>
    <w:rsid w:val="00C700BB"/>
  </w:style>
  <w:style w:type="character" w:customStyle="1" w:styleId="afffa">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9"/>
    <w:rsid w:val="00C700BB"/>
    <w:rPr>
      <w:rFonts w:ascii="Arial" w:eastAsia="Microsoft YaHei" w:hAnsi="Arial"/>
      <w:spacing w:val="-5"/>
      <w:sz w:val="22"/>
      <w:szCs w:val="22"/>
      <w:lang w:eastAsia="en-US"/>
    </w:rPr>
  </w:style>
  <w:style w:type="paragraph" w:styleId="afffb">
    <w:name w:val="annotation subject"/>
    <w:basedOn w:val="ab"/>
    <w:next w:val="ab"/>
    <w:link w:val="afffc"/>
    <w:rsid w:val="0074589A"/>
    <w:rPr>
      <w:b/>
      <w:bCs/>
      <w:sz w:val="20"/>
      <w:szCs w:val="20"/>
    </w:rPr>
  </w:style>
  <w:style w:type="character" w:customStyle="1" w:styleId="afffc">
    <w:name w:val="Тема примечания Знак"/>
    <w:basedOn w:val="ac"/>
    <w:link w:val="afffb"/>
    <w:rsid w:val="0074589A"/>
    <w:rPr>
      <w:rFonts w:ascii="Arial" w:eastAsia="Microsoft YaHei" w:hAnsi="Arial"/>
      <w:b/>
      <w:bCs/>
      <w:spacing w:val="-5"/>
      <w:sz w:val="16"/>
      <w:lang w:val="en-US" w:eastAsia="en-US"/>
    </w:rPr>
  </w:style>
  <w:style w:type="numbering" w:customStyle="1" w:styleId="1b">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d">
    <w:name w:val="Placeholder Text"/>
    <w:basedOn w:val="a2"/>
    <w:uiPriority w:val="99"/>
    <w:semiHidden/>
    <w:rsid w:val="00D808CB"/>
    <w:rPr>
      <w:color w:val="808080"/>
    </w:rPr>
  </w:style>
  <w:style w:type="paragraph" w:styleId="afffe">
    <w:name w:val="No Spacing"/>
    <w:link w:val="affff"/>
    <w:uiPriority w:val="1"/>
    <w:qFormat/>
    <w:rsid w:val="00036A38"/>
    <w:rPr>
      <w:rFonts w:asciiTheme="minorHAnsi" w:eastAsiaTheme="minorEastAsia" w:hAnsiTheme="minorHAnsi" w:cstheme="minorBidi"/>
      <w:sz w:val="22"/>
      <w:szCs w:val="22"/>
      <w:lang w:eastAsia="en-US"/>
    </w:rPr>
  </w:style>
  <w:style w:type="character" w:customStyle="1" w:styleId="affff">
    <w:name w:val="Без интервала Знак"/>
    <w:basedOn w:val="a2"/>
    <w:link w:val="afffe"/>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c">
    <w:name w:val="Светлая заливка1"/>
    <w:basedOn w:val="a3"/>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0">
    <w:name w:val="Strong"/>
    <w:basedOn w:val="a2"/>
    <w:uiPriority w:val="22"/>
    <w:qFormat/>
    <w:rsid w:val="00922535"/>
    <w:rPr>
      <w:b/>
      <w:bCs/>
    </w:rPr>
  </w:style>
  <w:style w:type="table" w:customStyle="1" w:styleId="250">
    <w:name w:val="Сетка таблицы25"/>
    <w:basedOn w:val="a3"/>
    <w:next w:val="aff"/>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f"/>
    <w:uiPriority w:val="59"/>
    <w:rsid w:val="000968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d">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e">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5"/>
    <w:unhideWhenUsed/>
    <w:rsid w:val="00E756F2"/>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4"/>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9"/>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3"/>
    <w:next w:val="affa"/>
    <w:unhideWhenUsed/>
    <w:rsid w:val="00E756F2"/>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0">
    <w:name w:val="Изысканная таблица1"/>
    <w:basedOn w:val="a3"/>
    <w:next w:val="affe"/>
    <w:unhideWhenUsed/>
    <w:rsid w:val="00E756F2"/>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1">
    <w:name w:val="Стандартная таблица1"/>
    <w:basedOn w:val="a3"/>
    <w:next w:val="affb"/>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6"/>
    <w:unhideWhenUsed/>
    <w:rsid w:val="00E756F2"/>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2">
    <w:name w:val="Папушкин1"/>
    <w:basedOn w:val="aff"/>
    <w:rsid w:val="00E756F2"/>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5"/>
    <w:semiHidden/>
    <w:unhideWhenUsed/>
    <w:rsid w:val="00742896"/>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4"/>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9"/>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a"/>
    <w:semiHidden/>
    <w:unhideWhenUsed/>
    <w:rsid w:val="00742896"/>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e"/>
    <w:semiHidden/>
    <w:unhideWhenUsed/>
    <w:rsid w:val="00742896"/>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b"/>
    <w:semiHidden/>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6"/>
    <w:semiHidden/>
    <w:unhideWhenUsed/>
    <w:rsid w:val="00742896"/>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f"/>
    <w:rsid w:val="0074289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f"/>
    <w:rsid w:val="00DC2DD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f"/>
    <w:uiPriority w:val="59"/>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1">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3">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f"/>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f"/>
    <w:uiPriority w:val="59"/>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 56"/>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f"/>
    <w:uiPriority w:val="59"/>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f"/>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 57"/>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f"/>
    <w:uiPriority w:val="59"/>
    <w:locked/>
    <w:rsid w:val="00AA6F7C"/>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 58"/>
    <w:basedOn w:val="a3"/>
    <w:next w:val="53"/>
    <w:locked/>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f"/>
    <w:rsid w:val="00AA6F7C"/>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f"/>
    <w:rsid w:val="00AA6F7C"/>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b"/>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4"/>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5"/>
    <w:rsid w:val="00AA6F7C"/>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e"/>
    <w:rsid w:val="00AA6F7C"/>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6"/>
    <w:rsid w:val="00AA6F7C"/>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9"/>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f"/>
    <w:uiPriority w:val="59"/>
    <w:rsid w:val="00AA6F7C"/>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5"/>
    <w:semiHidden/>
    <w:unhideWhenUsed/>
    <w:rsid w:val="00AF6084"/>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4"/>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9"/>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a"/>
    <w:semiHidden/>
    <w:unhideWhenUsed/>
    <w:rsid w:val="00AF6084"/>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e"/>
    <w:semiHidden/>
    <w:unhideWhenUsed/>
    <w:rsid w:val="00AF6084"/>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b"/>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6"/>
    <w:semiHidden/>
    <w:unhideWhenUsed/>
    <w:rsid w:val="00AF6084"/>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
    <w:rsid w:val="00AF6084"/>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f"/>
    <w:uiPriority w:val="59"/>
    <w:rsid w:val="00183BA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f"/>
    <w:uiPriority w:val="59"/>
    <w:rsid w:val="0018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2">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f"/>
    <w:rsid w:val="00183BAF"/>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f"/>
    <w:rsid w:val="00183BA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
    <w:rsid w:val="00183BAF"/>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a"/>
    <w:rsid w:val="00183BAF"/>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b"/>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4"/>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5"/>
    <w:rsid w:val="00183BAF"/>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e"/>
    <w:rsid w:val="00183BAF"/>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6"/>
    <w:rsid w:val="00183BAF"/>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9"/>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3">
    <w:name w:val="Стиль алаеваМаркированный список + По ширине Междустр.интервал:  по..."/>
    <w:basedOn w:val="a1"/>
    <w:link w:val="affff4"/>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4">
    <w:name w:val="Стиль алаеваМаркированный список + По ширине Междустр.интервал:  по... Знак Знак"/>
    <w:basedOn w:val="a2"/>
    <w:link w:val="affff3"/>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4">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5">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5">
    <w:name w:val="Рисунок"/>
    <w:basedOn w:val="aff7"/>
    <w:link w:val="affff6"/>
    <w:qFormat/>
    <w:rsid w:val="002C0507"/>
    <w:pPr>
      <w:spacing w:before="0" w:after="180"/>
      <w:jc w:val="center"/>
    </w:pPr>
    <w:rPr>
      <w:rFonts w:ascii="Arial" w:hAnsi="Arial"/>
      <w:sz w:val="18"/>
      <w:szCs w:val="18"/>
    </w:rPr>
  </w:style>
  <w:style w:type="character" w:customStyle="1" w:styleId="affff6">
    <w:name w:val="Рисунок Знак"/>
    <w:basedOn w:val="a2"/>
    <w:link w:val="affff5"/>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6">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7"/>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7">
    <w:name w:val="Subtitle"/>
    <w:basedOn w:val="a1"/>
    <w:next w:val="a1"/>
    <w:link w:val="affff8"/>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8">
    <w:name w:val="Подзаголовок Знак"/>
    <w:basedOn w:val="a2"/>
    <w:link w:val="affff7"/>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86">
    <w:name w:val="Сетка таблицы18"/>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f"/>
    <w:uiPriority w:val="59"/>
    <w:rsid w:val="00A46B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7">
    <w:name w:val="Без интервала1"/>
    <w:next w:val="afffe"/>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b">
    <w:name w:val="Верх колонтитул"/>
    <w:basedOn w:val="af5"/>
    <w:link w:val="affffc"/>
    <w:qFormat/>
    <w:rsid w:val="00BA3B39"/>
    <w:pPr>
      <w:numPr>
        <w:ilvl w:val="0"/>
        <w:numId w:val="0"/>
      </w:numPr>
      <w:spacing w:line="276" w:lineRule="auto"/>
      <w:jc w:val="center"/>
    </w:pPr>
    <w:rPr>
      <w:rFonts w:ascii="Arial Narrow" w:eastAsiaTheme="majorEastAsia" w:hAnsi="Arial Narrow"/>
      <w:b/>
      <w:sz w:val="16"/>
    </w:rPr>
  </w:style>
  <w:style w:type="paragraph" w:customStyle="1" w:styleId="affffd">
    <w:name w:val="Нижн колонтитул"/>
    <w:basedOn w:val="af0"/>
    <w:link w:val="affffe"/>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c">
    <w:name w:val="Верх колонтитул Знак"/>
    <w:basedOn w:val="af6"/>
    <w:link w:val="affffb"/>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e">
    <w:name w:val="Нижн колонтитул Знак"/>
    <w:basedOn w:val="af1"/>
    <w:link w:val="affffd"/>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8">
    <w:name w:val="Основной текст с отступом Знак1"/>
    <w:uiPriority w:val="99"/>
    <w:semiHidden/>
    <w:rsid w:val="00BA3B39"/>
    <w:rPr>
      <w:rFonts w:ascii="Arial" w:eastAsia="Microsoft YaHei" w:hAnsi="Arial" w:cs="Times New Roman"/>
      <w:spacing w:val="-5"/>
    </w:rPr>
  </w:style>
  <w:style w:type="character" w:customStyle="1" w:styleId="1f9">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a">
    <w:name w:val="Схема документа Знак1"/>
    <w:uiPriority w:val="99"/>
    <w:semiHidden/>
    <w:rsid w:val="00BA3B39"/>
    <w:rPr>
      <w:rFonts w:ascii="Segoe UI" w:eastAsia="Microsoft YaHei" w:hAnsi="Segoe UI" w:cs="Segoe UI"/>
      <w:spacing w:val="-5"/>
      <w:sz w:val="16"/>
      <w:szCs w:val="16"/>
    </w:rPr>
  </w:style>
  <w:style w:type="character" w:customStyle="1" w:styleId="1fb">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c">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d">
    <w:name w:val="Текст сноски Знак1"/>
    <w:uiPriority w:val="99"/>
    <w:semiHidden/>
    <w:rsid w:val="00BA3B39"/>
    <w:rPr>
      <w:rFonts w:ascii="Arial" w:eastAsia="Microsoft YaHei" w:hAnsi="Arial" w:cs="Times New Roman"/>
      <w:spacing w:val="-5"/>
      <w:sz w:val="20"/>
      <w:szCs w:val="20"/>
    </w:rPr>
  </w:style>
  <w:style w:type="character" w:customStyle="1" w:styleId="1fe">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1"/>
    <w:rsid w:val="00E3785D"/>
    <w:pPr>
      <w:widowControl/>
      <w:adjustRightInd/>
      <w:spacing w:before="100" w:beforeAutospacing="1" w:after="142" w:line="276" w:lineRule="auto"/>
      <w:textAlignment w:val="auto"/>
    </w:pPr>
    <w:rPr>
      <w:rFonts w:eastAsia="Times New Roman" w:cs="Arial"/>
      <w:spacing w:val="-6"/>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434116">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7191751">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2206936">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2539766">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68725837">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39193919">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5420615">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312103">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3935479">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3979634">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png"/><Relationship Id="rId42" Type="http://schemas.openxmlformats.org/officeDocument/2006/relationships/image" Target="media/image22.jpeg"/><Relationship Id="rId47" Type="http://schemas.openxmlformats.org/officeDocument/2006/relationships/image" Target="media/image27.jpg"/><Relationship Id="rId63" Type="http://schemas.openxmlformats.org/officeDocument/2006/relationships/chart" Target="charts/chart4.xml"/><Relationship Id="rId68"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microsoft.com/office/2007/relationships/hdphoto" Target="media/hdphoto2.wdp"/><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3.jpeg"/><Relationship Id="rId37" Type="http://schemas.openxmlformats.org/officeDocument/2006/relationships/footer" Target="footer6.xml"/><Relationship Id="rId40" Type="http://schemas.openxmlformats.org/officeDocument/2006/relationships/image" Target="media/image20.jpe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8.png"/><Relationship Id="rId66" Type="http://schemas.openxmlformats.org/officeDocument/2006/relationships/chart" Target="charts/chart7.xml"/><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image" Target="media/image5.png"/><Relationship Id="rId14" Type="http://schemas.openxmlformats.org/officeDocument/2006/relationships/image" Target="media/image4.png"/><Relationship Id="rId22" Type="http://schemas.openxmlformats.org/officeDocument/2006/relationships/image" Target="media/image7.png"/><Relationship Id="rId27" Type="http://schemas.microsoft.com/office/2007/relationships/hdphoto" Target="media/hdphoto1.wdp"/><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g"/><Relationship Id="rId56" Type="http://schemas.openxmlformats.org/officeDocument/2006/relationships/image" Target="media/image36.jpg"/><Relationship Id="rId64" Type="http://schemas.openxmlformats.org/officeDocument/2006/relationships/chart" Target="charts/chart5.xml"/><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1.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6.jpg"/><Relationship Id="rId59" Type="http://schemas.openxmlformats.org/officeDocument/2006/relationships/footer" Target="footer7.xml"/><Relationship Id="rId67" Type="http://schemas.openxmlformats.org/officeDocument/2006/relationships/header" Target="header4.xml"/><Relationship Id="rId20" Type="http://schemas.openxmlformats.org/officeDocument/2006/relationships/footer" Target="footer4.xml"/><Relationship Id="rId41" Type="http://schemas.openxmlformats.org/officeDocument/2006/relationships/image" Target="media/image21.jpeg"/><Relationship Id="rId54" Type="http://schemas.openxmlformats.org/officeDocument/2006/relationships/image" Target="media/image34.jpg"/><Relationship Id="rId62" Type="http://schemas.openxmlformats.org/officeDocument/2006/relationships/chart" Target="charts/chart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image" Target="media/image17.wmf"/><Relationship Id="rId49" Type="http://schemas.openxmlformats.org/officeDocument/2006/relationships/image" Target="media/image29.jpg"/><Relationship Id="rId57" Type="http://schemas.openxmlformats.org/officeDocument/2006/relationships/image" Target="media/image37.jpg"/><Relationship Id="rId10" Type="http://schemas.openxmlformats.org/officeDocument/2006/relationships/footer" Target="footer1.xml"/><Relationship Id="rId31" Type="http://schemas.microsoft.com/office/2007/relationships/hdphoto" Target="media/hdphoto3.wdp"/><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image" Target="media/image39.jpg"/><Relationship Id="rId65"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2.xml"/><Relationship Id="rId39" Type="http://schemas.openxmlformats.org/officeDocument/2006/relationships/image" Target="media/image19.jpeg"/><Relationship Id="rId34" Type="http://schemas.openxmlformats.org/officeDocument/2006/relationships/image" Target="media/image15.jpeg"/><Relationship Id="rId50" Type="http://schemas.openxmlformats.org/officeDocument/2006/relationships/image" Target="media/image30.jpg"/><Relationship Id="rId55" Type="http://schemas.openxmlformats.org/officeDocument/2006/relationships/image" Target="media/image35.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197857285582837"/>
          <c:y val="5.6030183727034118E-2"/>
          <c:w val="0.52178957184030039"/>
          <c:h val="0.79523549139690874"/>
        </c:manualLayout>
      </c:layout>
      <c:lineChart>
        <c:grouping val="standard"/>
        <c:varyColors val="0"/>
        <c:ser>
          <c:idx val="1"/>
          <c:order val="0"/>
          <c:tx>
            <c:strRef>
              <c:f>стр33!$A$8</c:f>
              <c:strCache>
                <c:ptCount val="1"/>
                <c:pt idx="0">
                  <c:v>Прогонозируемая численность населения, тыс. чел.</c:v>
                </c:pt>
              </c:strCache>
            </c:strRef>
          </c:tx>
          <c:cat>
            <c:numRef>
              <c:f>стр33!$B$1:$S$1</c:f>
              <c:numCache>
                <c:formatCode>General</c:formatCode>
                <c:ptCount val="18"/>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pt idx="13">
                  <c:v>2026</c:v>
                </c:pt>
                <c:pt idx="14">
                  <c:v>2027</c:v>
                </c:pt>
                <c:pt idx="15">
                  <c:v>2028</c:v>
                </c:pt>
                <c:pt idx="16">
                  <c:v>2029</c:v>
                </c:pt>
                <c:pt idx="17">
                  <c:v>2030</c:v>
                </c:pt>
              </c:numCache>
            </c:numRef>
          </c:cat>
          <c:val>
            <c:numRef>
              <c:f>стр33!$B$8:$S$8</c:f>
              <c:numCache>
                <c:formatCode>General</c:formatCode>
                <c:ptCount val="18"/>
                <c:pt idx="0">
                  <c:v>347.14400000000001</c:v>
                </c:pt>
                <c:pt idx="1">
                  <c:v>350.41199999999998</c:v>
                </c:pt>
                <c:pt idx="2">
                  <c:v>359.19600000000003</c:v>
                </c:pt>
                <c:pt idx="3">
                  <c:v>358.4</c:v>
                </c:pt>
                <c:pt idx="4">
                  <c:v>358.56</c:v>
                </c:pt>
                <c:pt idx="5">
                  <c:v>357.7</c:v>
                </c:pt>
                <c:pt idx="6">
                  <c:v>353.54</c:v>
                </c:pt>
                <c:pt idx="7">
                  <c:v>331.94</c:v>
                </c:pt>
                <c:pt idx="8">
                  <c:v>347.15</c:v>
                </c:pt>
                <c:pt idx="9">
                  <c:v>348.9111111111111</c:v>
                </c:pt>
                <c:pt idx="10">
                  <c:v>350.67222222222222</c:v>
                </c:pt>
                <c:pt idx="11">
                  <c:v>352.43333333333334</c:v>
                </c:pt>
                <c:pt idx="12">
                  <c:v>354.19444444444446</c:v>
                </c:pt>
                <c:pt idx="13">
                  <c:v>355.95555555555558</c:v>
                </c:pt>
                <c:pt idx="14">
                  <c:v>357.7166666666667</c:v>
                </c:pt>
                <c:pt idx="15">
                  <c:v>359.47777777777782</c:v>
                </c:pt>
                <c:pt idx="16">
                  <c:v>361.23888888888894</c:v>
                </c:pt>
                <c:pt idx="17">
                  <c:v>363</c:v>
                </c:pt>
              </c:numCache>
            </c:numRef>
          </c:val>
          <c:smooth val="0"/>
          <c:extLst>
            <c:ext xmlns:c16="http://schemas.microsoft.com/office/drawing/2014/chart" uri="{C3380CC4-5D6E-409C-BE32-E72D297353CC}">
              <c16:uniqueId val="{00000000-D369-414C-B3BC-781966903C1C}"/>
            </c:ext>
          </c:extLst>
        </c:ser>
        <c:ser>
          <c:idx val="2"/>
          <c:order val="1"/>
          <c:tx>
            <c:strRef>
              <c:f>стр33!$A$9</c:f>
              <c:strCache>
                <c:ptCount val="1"/>
                <c:pt idx="0">
                  <c:v>факт на 2021 год, тыс. чел.</c:v>
                </c:pt>
              </c:strCache>
            </c:strRef>
          </c:tx>
          <c:cat>
            <c:numRef>
              <c:f>стр33!$B$1:$S$1</c:f>
              <c:numCache>
                <c:formatCode>General</c:formatCode>
                <c:ptCount val="18"/>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pt idx="13">
                  <c:v>2026</c:v>
                </c:pt>
                <c:pt idx="14">
                  <c:v>2027</c:v>
                </c:pt>
                <c:pt idx="15">
                  <c:v>2028</c:v>
                </c:pt>
                <c:pt idx="16">
                  <c:v>2029</c:v>
                </c:pt>
                <c:pt idx="17">
                  <c:v>2030</c:v>
                </c:pt>
              </c:numCache>
            </c:numRef>
          </c:cat>
          <c:val>
            <c:numRef>
              <c:f>стр33!$B$9:$S$9</c:f>
              <c:numCache>
                <c:formatCode>General</c:formatCode>
                <c:ptCount val="18"/>
                <c:pt idx="0">
                  <c:v>347.14400000000001</c:v>
                </c:pt>
                <c:pt idx="1">
                  <c:v>350.41199999999998</c:v>
                </c:pt>
                <c:pt idx="2">
                  <c:v>359.19600000000003</c:v>
                </c:pt>
                <c:pt idx="3">
                  <c:v>358.4</c:v>
                </c:pt>
                <c:pt idx="4">
                  <c:v>358.56</c:v>
                </c:pt>
                <c:pt idx="5">
                  <c:v>357.7</c:v>
                </c:pt>
                <c:pt idx="6">
                  <c:v>353.54</c:v>
                </c:pt>
                <c:pt idx="7">
                  <c:v>331.94</c:v>
                </c:pt>
                <c:pt idx="8">
                  <c:v>347.15</c:v>
                </c:pt>
              </c:numCache>
            </c:numRef>
          </c:val>
          <c:smooth val="0"/>
          <c:extLst>
            <c:ext xmlns:c16="http://schemas.microsoft.com/office/drawing/2014/chart" uri="{C3380CC4-5D6E-409C-BE32-E72D297353CC}">
              <c16:uniqueId val="{00000001-D369-414C-B3BC-781966903C1C}"/>
            </c:ext>
          </c:extLst>
        </c:ser>
        <c:dLbls>
          <c:showLegendKey val="0"/>
          <c:showVal val="0"/>
          <c:showCatName val="0"/>
          <c:showSerName val="0"/>
          <c:showPercent val="0"/>
          <c:showBubbleSize val="0"/>
        </c:dLbls>
        <c:marker val="1"/>
        <c:smooth val="0"/>
        <c:axId val="53103616"/>
        <c:axId val="53113600"/>
      </c:lineChart>
      <c:catAx>
        <c:axId val="53103616"/>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53113600"/>
        <c:crosses val="autoZero"/>
        <c:auto val="1"/>
        <c:lblAlgn val="ctr"/>
        <c:lblOffset val="100"/>
        <c:noMultiLvlLbl val="0"/>
      </c:catAx>
      <c:valAx>
        <c:axId val="53113600"/>
        <c:scaling>
          <c:orientation val="minMax"/>
        </c:scaling>
        <c:delete val="0"/>
        <c:axPos val="l"/>
        <c:majorGridlines/>
        <c:numFmt formatCode="General" sourceLinked="1"/>
        <c:majorTickMark val="out"/>
        <c:minorTickMark val="none"/>
        <c:tickLblPos val="nextTo"/>
        <c:crossAx val="53103616"/>
        <c:crosses val="autoZero"/>
        <c:crossBetween val="between"/>
      </c:valAx>
    </c:plotArea>
    <c:legend>
      <c:legendPos val="r"/>
      <c:layout>
        <c:manualLayout>
          <c:xMode val="edge"/>
          <c:yMode val="edge"/>
          <c:x val="0.70682660943380904"/>
          <c:y val="0.3540071379966393"/>
          <c:w val="0.29317339056619091"/>
          <c:h val="0.54936938438250771"/>
        </c:manualLayout>
      </c:layout>
      <c:overlay val="0"/>
    </c:legend>
    <c:plotVisOnly val="1"/>
    <c:dispBlanksAs val="gap"/>
    <c:showDLblsOverMax val="0"/>
  </c:chart>
  <c:spPr>
    <a:ln>
      <a:solidFill>
        <a:schemeClr val="bg1"/>
      </a:solid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200"/>
      <c:depthPercent val="150"/>
      <c:rAngAx val="0"/>
    </c:view3D>
    <c:floor>
      <c:thickness val="0"/>
    </c:floor>
    <c:sideWall>
      <c:thickness val="0"/>
    </c:sideWall>
    <c:backWall>
      <c:thickness val="0"/>
    </c:backWall>
    <c:plotArea>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33F-4C97-9998-2D2823DE9080}"/>
              </c:ext>
            </c:extLst>
          </c:dPt>
          <c:dPt>
            <c:idx val="1"/>
            <c:bubble3D val="0"/>
            <c:spPr>
              <a:solidFill>
                <a:srgbClr val="FF0000"/>
              </a:solidFill>
            </c:spPr>
            <c:extLst>
              <c:ext xmlns:c16="http://schemas.microsoft.com/office/drawing/2014/chart" uri="{C3380CC4-5D6E-409C-BE32-E72D297353CC}">
                <c16:uniqueId val="{00000003-433F-4C97-9998-2D2823DE9080}"/>
              </c:ext>
            </c:extLst>
          </c:dPt>
          <c:dLbls>
            <c:dLbl>
              <c:idx val="0"/>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3F-4C97-9998-2D2823DE9080}"/>
                </c:ext>
              </c:extLst>
            </c:dLbl>
            <c:dLbl>
              <c:idx val="1"/>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3F-4C97-9998-2D2823DE9080}"/>
                </c:ext>
              </c:extLst>
            </c:dLbl>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ИЖФ 17%</c:v>
                </c:pt>
                <c:pt idx="1">
                  <c:v>МКД 83%</c:v>
                </c:pt>
              </c:strCache>
            </c:strRef>
          </c:cat>
          <c:val>
            <c:numRef>
              <c:f>Лист1!$B$2:$B$3</c:f>
              <c:numCache>
                <c:formatCode>General</c:formatCode>
                <c:ptCount val="2"/>
                <c:pt idx="0">
                  <c:v>1137.2</c:v>
                </c:pt>
                <c:pt idx="1">
                  <c:v>5602.3</c:v>
                </c:pt>
              </c:numCache>
            </c:numRef>
          </c:val>
          <c:extLst>
            <c:ext xmlns:c16="http://schemas.microsoft.com/office/drawing/2014/chart" uri="{C3380CC4-5D6E-409C-BE32-E72D297353CC}">
              <c16:uniqueId val="{00000004-433F-4C97-9998-2D2823DE9080}"/>
            </c:ext>
          </c:extLst>
        </c:ser>
        <c:ser>
          <c:idx val="1"/>
          <c:order val="1"/>
          <c:explosion val="25"/>
          <c:cat>
            <c:strRef>
              <c:f>Лист1!$A$2:$A$3</c:f>
              <c:strCache>
                <c:ptCount val="2"/>
                <c:pt idx="0">
                  <c:v>ИЖФ 17%</c:v>
                </c:pt>
                <c:pt idx="1">
                  <c:v>МКД 83%</c:v>
                </c:pt>
              </c:strCache>
            </c:strRef>
          </c:cat>
          <c:val>
            <c:numRef>
              <c:f>Лист1!$C$2:$C$3</c:f>
              <c:numCache>
                <c:formatCode>General</c:formatCode>
                <c:ptCount val="2"/>
              </c:numCache>
            </c:numRef>
          </c:val>
          <c:extLst>
            <c:ext xmlns:c16="http://schemas.microsoft.com/office/drawing/2014/chart" uri="{C3380CC4-5D6E-409C-BE32-E72D297353CC}">
              <c16:uniqueId val="{00000005-433F-4C97-9998-2D2823DE9080}"/>
            </c:ext>
          </c:extLst>
        </c:ser>
        <c:dLbls>
          <c:showLegendKey val="0"/>
          <c:showVal val="0"/>
          <c:showCatName val="0"/>
          <c:showSerName val="0"/>
          <c:showPercent val="0"/>
          <c:showBubbleSize val="0"/>
          <c:showLeaderLines val="1"/>
        </c:dLbls>
      </c:pie3DChart>
    </c:plotArea>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5885-48B0-A7CC-7FCB0E1638C2}"/>
              </c:ext>
            </c:extLst>
          </c:dPt>
          <c:dPt>
            <c:idx val="1"/>
            <c:bubble3D val="0"/>
            <c:spPr>
              <a:solidFill>
                <a:srgbClr val="FF0000"/>
              </a:solidFill>
            </c:spPr>
            <c:extLst>
              <c:ext xmlns:c16="http://schemas.microsoft.com/office/drawing/2014/chart" uri="{C3380CC4-5D6E-409C-BE32-E72D297353CC}">
                <c16:uniqueId val="{00000003-5885-48B0-A7CC-7FCB0E1638C2}"/>
              </c:ext>
            </c:extLst>
          </c:dPt>
          <c:dPt>
            <c:idx val="2"/>
            <c:bubble3D val="0"/>
            <c:spPr>
              <a:solidFill>
                <a:srgbClr val="92D050"/>
              </a:solidFill>
            </c:spPr>
            <c:extLst>
              <c:ext xmlns:c16="http://schemas.microsoft.com/office/drawing/2014/chart" uri="{C3380CC4-5D6E-409C-BE32-E72D297353CC}">
                <c16:uniqueId val="{00000005-5885-48B0-A7CC-7FCB0E1638C2}"/>
              </c:ext>
            </c:extLst>
          </c:dPt>
          <c:dPt>
            <c:idx val="3"/>
            <c:bubble3D val="0"/>
            <c:spPr>
              <a:solidFill>
                <a:schemeClr val="accent4">
                  <a:lumMod val="60000"/>
                  <a:lumOff val="40000"/>
                </a:schemeClr>
              </a:solidFill>
            </c:spPr>
            <c:extLst>
              <c:ext xmlns:c16="http://schemas.microsoft.com/office/drawing/2014/chart" uri="{C3380CC4-5D6E-409C-BE32-E72D297353CC}">
                <c16:uniqueId val="{00000007-5885-48B0-A7CC-7FCB0E1638C2}"/>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Лист1!$A$18:$A$21</c:f>
              <c:strCache>
                <c:ptCount val="4"/>
                <c:pt idx="0">
                  <c:v>МУП "Калугатеплосеть"</c:v>
                </c:pt>
                <c:pt idx="1">
                  <c:v>ТЭЦ-1</c:v>
                </c:pt>
                <c:pt idx="2">
                  <c:v>ТЭЦ КТЗ</c:v>
                </c:pt>
                <c:pt idx="3">
                  <c:v>Иные источники теплоснабжения</c:v>
                </c:pt>
              </c:strCache>
            </c:strRef>
          </c:cat>
          <c:val>
            <c:numRef>
              <c:f>Лист1!$D$18:$D$21</c:f>
              <c:numCache>
                <c:formatCode>0%</c:formatCode>
                <c:ptCount val="4"/>
                <c:pt idx="0">
                  <c:v>0.63</c:v>
                </c:pt>
                <c:pt idx="1">
                  <c:v>0.02</c:v>
                </c:pt>
                <c:pt idx="2">
                  <c:v>0.14000000000000001</c:v>
                </c:pt>
                <c:pt idx="3">
                  <c:v>0.21</c:v>
                </c:pt>
              </c:numCache>
            </c:numRef>
          </c:val>
          <c:extLst>
            <c:ext xmlns:c16="http://schemas.microsoft.com/office/drawing/2014/chart" uri="{C3380CC4-5D6E-409C-BE32-E72D297353CC}">
              <c16:uniqueId val="{00000008-5885-48B0-A7CC-7FCB0E1638C2}"/>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781-4993-A816-E3FD729EA4F4}"/>
              </c:ext>
            </c:extLst>
          </c:dPt>
          <c:dPt>
            <c:idx val="1"/>
            <c:bubble3D val="0"/>
            <c:spPr>
              <a:solidFill>
                <a:srgbClr val="FF0000"/>
              </a:solidFill>
            </c:spPr>
            <c:extLst>
              <c:ext xmlns:c16="http://schemas.microsoft.com/office/drawing/2014/chart" uri="{C3380CC4-5D6E-409C-BE32-E72D297353CC}">
                <c16:uniqueId val="{00000003-4781-4993-A816-E3FD729EA4F4}"/>
              </c:ext>
            </c:extLst>
          </c:dPt>
          <c:dPt>
            <c:idx val="2"/>
            <c:bubble3D val="0"/>
            <c:spPr>
              <a:solidFill>
                <a:srgbClr val="92D050"/>
              </a:solidFill>
            </c:spPr>
            <c:extLst>
              <c:ext xmlns:c16="http://schemas.microsoft.com/office/drawing/2014/chart" uri="{C3380CC4-5D6E-409C-BE32-E72D297353CC}">
                <c16:uniqueId val="{00000005-4781-4993-A816-E3FD729EA4F4}"/>
              </c:ext>
            </c:extLst>
          </c:dPt>
          <c:dPt>
            <c:idx val="3"/>
            <c:bubble3D val="0"/>
            <c:spPr>
              <a:solidFill>
                <a:schemeClr val="accent4">
                  <a:lumMod val="60000"/>
                  <a:lumOff val="40000"/>
                </a:schemeClr>
              </a:solidFill>
            </c:spPr>
            <c:extLst>
              <c:ext xmlns:c16="http://schemas.microsoft.com/office/drawing/2014/chart" uri="{C3380CC4-5D6E-409C-BE32-E72D297353CC}">
                <c16:uniqueId val="{00000007-4781-4993-A816-E3FD729EA4F4}"/>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Лист1!$A$24:$A$27</c:f>
              <c:strCache>
                <c:ptCount val="4"/>
                <c:pt idx="0">
                  <c:v>МУП "Калугатеплосеть"</c:v>
                </c:pt>
                <c:pt idx="1">
                  <c:v>ТЭЦ-1</c:v>
                </c:pt>
                <c:pt idx="2">
                  <c:v>ТЭЦ КТЗ</c:v>
                </c:pt>
                <c:pt idx="3">
                  <c:v>Иные источники теплоснабжения</c:v>
                </c:pt>
              </c:strCache>
            </c:strRef>
          </c:cat>
          <c:val>
            <c:numRef>
              <c:f>Лист1!$D$24:$D$27</c:f>
              <c:numCache>
                <c:formatCode>0%</c:formatCode>
                <c:ptCount val="4"/>
                <c:pt idx="0">
                  <c:v>0.65</c:v>
                </c:pt>
                <c:pt idx="1">
                  <c:v>0.02</c:v>
                </c:pt>
                <c:pt idx="2">
                  <c:v>0.14000000000000001</c:v>
                </c:pt>
                <c:pt idx="3">
                  <c:v>0.21</c:v>
                </c:pt>
              </c:numCache>
            </c:numRef>
          </c:val>
          <c:extLst>
            <c:ext xmlns:c16="http://schemas.microsoft.com/office/drawing/2014/chart" uri="{C3380CC4-5D6E-409C-BE32-E72D297353CC}">
              <c16:uniqueId val="{00000008-4781-4993-A816-E3FD729EA4F4}"/>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6588-4AF8-846D-CC451DEB378D}"/>
              </c:ext>
            </c:extLst>
          </c:dPt>
          <c:dPt>
            <c:idx val="1"/>
            <c:bubble3D val="0"/>
            <c:spPr>
              <a:solidFill>
                <a:srgbClr val="FF0000"/>
              </a:solidFill>
            </c:spPr>
            <c:extLst>
              <c:ext xmlns:c16="http://schemas.microsoft.com/office/drawing/2014/chart" uri="{C3380CC4-5D6E-409C-BE32-E72D297353CC}">
                <c16:uniqueId val="{00000003-6588-4AF8-846D-CC451DEB378D}"/>
              </c:ext>
            </c:extLst>
          </c:dPt>
          <c:dPt>
            <c:idx val="2"/>
            <c:bubble3D val="0"/>
            <c:spPr>
              <a:solidFill>
                <a:srgbClr val="92D050"/>
              </a:solidFill>
            </c:spPr>
            <c:extLst>
              <c:ext xmlns:c16="http://schemas.microsoft.com/office/drawing/2014/chart" uri="{C3380CC4-5D6E-409C-BE32-E72D297353CC}">
                <c16:uniqueId val="{00000005-6588-4AF8-846D-CC451DEB378D}"/>
              </c:ext>
            </c:extLst>
          </c:dPt>
          <c:dPt>
            <c:idx val="3"/>
            <c:bubble3D val="0"/>
            <c:spPr>
              <a:solidFill>
                <a:schemeClr val="accent4">
                  <a:lumMod val="60000"/>
                  <a:lumOff val="40000"/>
                </a:schemeClr>
              </a:solidFill>
            </c:spPr>
            <c:extLst>
              <c:ext xmlns:c16="http://schemas.microsoft.com/office/drawing/2014/chart" uri="{C3380CC4-5D6E-409C-BE32-E72D297353CC}">
                <c16:uniqueId val="{00000007-6588-4AF8-846D-CC451DEB378D}"/>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Лист1!$A$35:$A$38</c:f>
              <c:strCache>
                <c:ptCount val="4"/>
                <c:pt idx="0">
                  <c:v>МУП "Калугатеплосеть"</c:v>
                </c:pt>
                <c:pt idx="1">
                  <c:v>ТЭЦ-1</c:v>
                </c:pt>
                <c:pt idx="2">
                  <c:v>ТЭЦ КТЗ</c:v>
                </c:pt>
                <c:pt idx="3">
                  <c:v>Иные источники теплоснабжения</c:v>
                </c:pt>
              </c:strCache>
            </c:strRef>
          </c:cat>
          <c:val>
            <c:numRef>
              <c:f>Лист1!$D$35:$D$38</c:f>
              <c:numCache>
                <c:formatCode>0%</c:formatCode>
                <c:ptCount val="4"/>
                <c:pt idx="0">
                  <c:v>0.69</c:v>
                </c:pt>
                <c:pt idx="1">
                  <c:v>0.02</c:v>
                </c:pt>
                <c:pt idx="2">
                  <c:v>0.13</c:v>
                </c:pt>
                <c:pt idx="3">
                  <c:v>0.16</c:v>
                </c:pt>
              </c:numCache>
            </c:numRef>
          </c:val>
          <c:extLst>
            <c:ext xmlns:c16="http://schemas.microsoft.com/office/drawing/2014/chart" uri="{C3380CC4-5D6E-409C-BE32-E72D297353CC}">
              <c16:uniqueId val="{00000008-6588-4AF8-846D-CC451DEB378D}"/>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30AF-4941-B21D-CC572C3311EA}"/>
              </c:ext>
            </c:extLst>
          </c:dPt>
          <c:dPt>
            <c:idx val="1"/>
            <c:bubble3D val="0"/>
            <c:spPr>
              <a:solidFill>
                <a:srgbClr val="FF0000"/>
              </a:solidFill>
            </c:spPr>
            <c:extLst>
              <c:ext xmlns:c16="http://schemas.microsoft.com/office/drawing/2014/chart" uri="{C3380CC4-5D6E-409C-BE32-E72D297353CC}">
                <c16:uniqueId val="{00000003-30AF-4941-B21D-CC572C3311EA}"/>
              </c:ext>
            </c:extLst>
          </c:dPt>
          <c:dPt>
            <c:idx val="2"/>
            <c:bubble3D val="0"/>
            <c:spPr>
              <a:solidFill>
                <a:srgbClr val="92D050"/>
              </a:solidFill>
            </c:spPr>
            <c:extLst>
              <c:ext xmlns:c16="http://schemas.microsoft.com/office/drawing/2014/chart" uri="{C3380CC4-5D6E-409C-BE32-E72D297353CC}">
                <c16:uniqueId val="{00000005-30AF-4941-B21D-CC572C3311EA}"/>
              </c:ext>
            </c:extLst>
          </c:dPt>
          <c:dPt>
            <c:idx val="3"/>
            <c:bubble3D val="0"/>
            <c:spPr>
              <a:solidFill>
                <a:schemeClr val="accent4">
                  <a:lumMod val="60000"/>
                  <a:lumOff val="40000"/>
                </a:schemeClr>
              </a:solidFill>
            </c:spPr>
            <c:extLst>
              <c:ext xmlns:c16="http://schemas.microsoft.com/office/drawing/2014/chart" uri="{C3380CC4-5D6E-409C-BE32-E72D297353CC}">
                <c16:uniqueId val="{00000007-30AF-4941-B21D-CC572C3311EA}"/>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0.69199999999999995</c:v>
                </c:pt>
                <c:pt idx="1">
                  <c:v>0.02</c:v>
                </c:pt>
                <c:pt idx="2">
                  <c:v>0.13</c:v>
                </c:pt>
                <c:pt idx="3">
                  <c:v>0.158</c:v>
                </c:pt>
              </c:numCache>
            </c:numRef>
          </c:val>
          <c:extLst>
            <c:ext xmlns:c16="http://schemas.microsoft.com/office/drawing/2014/chart" uri="{C3380CC4-5D6E-409C-BE32-E72D297353CC}">
              <c16:uniqueId val="{00000008-30AF-4941-B21D-CC572C3311EA}"/>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15A2-4349-A31A-A43967357270}"/>
              </c:ext>
            </c:extLst>
          </c:dPt>
          <c:dPt>
            <c:idx val="1"/>
            <c:bubble3D val="0"/>
            <c:spPr>
              <a:solidFill>
                <a:srgbClr val="FF0000"/>
              </a:solidFill>
            </c:spPr>
            <c:extLst>
              <c:ext xmlns:c16="http://schemas.microsoft.com/office/drawing/2014/chart" uri="{C3380CC4-5D6E-409C-BE32-E72D297353CC}">
                <c16:uniqueId val="{00000003-15A2-4349-A31A-A43967357270}"/>
              </c:ext>
            </c:extLst>
          </c:dPt>
          <c:dPt>
            <c:idx val="2"/>
            <c:bubble3D val="0"/>
            <c:spPr>
              <a:solidFill>
                <a:srgbClr val="92D050"/>
              </a:solidFill>
            </c:spPr>
            <c:extLst>
              <c:ext xmlns:c16="http://schemas.microsoft.com/office/drawing/2014/chart" uri="{C3380CC4-5D6E-409C-BE32-E72D297353CC}">
                <c16:uniqueId val="{00000005-15A2-4349-A31A-A43967357270}"/>
              </c:ext>
            </c:extLst>
          </c:dPt>
          <c:dPt>
            <c:idx val="3"/>
            <c:bubble3D val="0"/>
            <c:spPr>
              <a:solidFill>
                <a:schemeClr val="accent4">
                  <a:lumMod val="60000"/>
                  <a:lumOff val="40000"/>
                </a:schemeClr>
              </a:solidFill>
            </c:spPr>
            <c:extLst>
              <c:ext xmlns:c16="http://schemas.microsoft.com/office/drawing/2014/chart" uri="{C3380CC4-5D6E-409C-BE32-E72D297353CC}">
                <c16:uniqueId val="{00000007-15A2-4349-A31A-A43967357270}"/>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0.7</c:v>
                </c:pt>
                <c:pt idx="1">
                  <c:v>0.02</c:v>
                </c:pt>
                <c:pt idx="2">
                  <c:v>0.13</c:v>
                </c:pt>
                <c:pt idx="3">
                  <c:v>0.15</c:v>
                </c:pt>
              </c:numCache>
            </c:numRef>
          </c:val>
          <c:extLst>
            <c:ext xmlns:c16="http://schemas.microsoft.com/office/drawing/2014/chart" uri="{C3380CC4-5D6E-409C-BE32-E72D297353CC}">
              <c16:uniqueId val="{00000008-15A2-4349-A31A-A43967357270}"/>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0.1039</cdr:x>
      <cdr:y>0.06983</cdr:y>
    </cdr:from>
    <cdr:to>
      <cdr:x>0.20563</cdr:x>
      <cdr:y>0.90316</cdr:y>
    </cdr:to>
    <cdr:sp macro="" textlink="">
      <cdr:nvSpPr>
        <cdr:cNvPr id="2" name="TextBox 1"/>
        <cdr:cNvSpPr txBox="1"/>
      </cdr:nvSpPr>
      <cdr:spPr>
        <a:xfrm xmlns:a="http://schemas.openxmlformats.org/drawingml/2006/main" rot="16200000">
          <a:off x="-386289" y="1085850"/>
          <a:ext cx="2286000" cy="497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itchFamily="18" charset="0"/>
              <a:cs typeface="Times New Roman" pitchFamily="18" charset="0"/>
            </a:rPr>
            <a:t>Численность населения, тыс. чел</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A1F98270-E995-4258-8203-A3F44EDF6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1037</TotalTime>
  <Pages>1</Pages>
  <Words>40155</Words>
  <Characters>228885</Characters>
  <Application>Microsoft Office Word</Application>
  <DocSecurity>0</DocSecurity>
  <Lines>1907</Lines>
  <Paragraphs>537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268503</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Белоусов Александр Львович</dc:creator>
  <cp:lastModifiedBy>Коренков Александр Борисович</cp:lastModifiedBy>
  <cp:revision>28</cp:revision>
  <cp:lastPrinted>2022-03-18T09:00:00Z</cp:lastPrinted>
  <dcterms:created xsi:type="dcterms:W3CDTF">2022-03-14T12:13:00Z</dcterms:created>
  <dcterms:modified xsi:type="dcterms:W3CDTF">2022-04-25T08:38:00Z</dcterms:modified>
</cp:coreProperties>
</file>