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E6A53"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7F8F77" wp14:editId="17AFC8D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85445" cy="467995"/>
            <wp:effectExtent l="0" t="0" r="0" b="8255"/>
            <wp:wrapTopAndBottom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559" cy="468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E6A5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РОССИЙСКАЯ ФЕДЕРАЦИЯ</w:t>
      </w:r>
    </w:p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4E6A53">
        <w:rPr>
          <w:rFonts w:ascii="Times New Roman" w:eastAsia="Times New Roman" w:hAnsi="Times New Roman" w:cs="Times New Roman"/>
          <w:kern w:val="3"/>
          <w:lang w:eastAsia="zh-CN"/>
        </w:rPr>
        <w:t>КАЛУЖСКАЯ ОБЛАСТЬ</w:t>
      </w:r>
    </w:p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88" w:lineRule="auto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</w:p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zh-CN"/>
        </w:rPr>
      </w:pPr>
      <w:r w:rsidRPr="004E6A53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zh-CN"/>
        </w:rPr>
        <w:t>ГОРОДСКАЯ УПРАВА ГОРОДА КАЛУГИ</w:t>
      </w:r>
    </w:p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zh-CN"/>
        </w:rPr>
      </w:pPr>
      <w:r w:rsidRPr="004E6A53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zh-CN"/>
        </w:rPr>
        <w:t>ПОСТАНОВЛЕНИЕ</w:t>
      </w:r>
    </w:p>
    <w:p w:rsidR="0040407E" w:rsidRPr="004E6A53" w:rsidRDefault="0040407E" w:rsidP="0040407E">
      <w:pPr>
        <w:tabs>
          <w:tab w:val="left" w:pos="3135"/>
        </w:tabs>
        <w:suppressAutoHyphens/>
        <w:autoSpaceDN w:val="0"/>
        <w:spacing w:after="0" w:line="288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951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418"/>
        <w:gridCol w:w="4138"/>
        <w:gridCol w:w="544"/>
        <w:gridCol w:w="1940"/>
      </w:tblGrid>
      <w:tr w:rsidR="0040407E" w:rsidRPr="004E6A53" w:rsidTr="002D1B90">
        <w:tc>
          <w:tcPr>
            <w:tcW w:w="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7E" w:rsidRPr="004E6A53" w:rsidRDefault="0040407E" w:rsidP="002D1B90">
            <w:pPr>
              <w:autoSpaceDN w:val="0"/>
              <w:snapToGrid w:val="0"/>
              <w:spacing w:after="0" w:line="240" w:lineRule="auto"/>
              <w:ind w:right="-709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  <w:r w:rsidRPr="004E6A5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7E" w:rsidRPr="004E6A53" w:rsidRDefault="0040407E" w:rsidP="002D1B90">
            <w:pPr>
              <w:autoSpaceDN w:val="0"/>
              <w:snapToGrid w:val="0"/>
              <w:spacing w:after="0" w:line="240" w:lineRule="auto"/>
              <w:ind w:right="-709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7E" w:rsidRPr="004E6A53" w:rsidRDefault="0040407E" w:rsidP="002D1B9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7E" w:rsidRPr="004E6A53" w:rsidRDefault="0040407E" w:rsidP="002D1B90">
            <w:pPr>
              <w:autoSpaceDN w:val="0"/>
              <w:spacing w:after="0" w:line="240" w:lineRule="auto"/>
              <w:ind w:right="-989"/>
              <w:textAlignment w:val="baseline"/>
              <w:rPr>
                <w:rFonts w:ascii="Times New Roman" w:eastAsia="Times New Roman" w:hAnsi="Times New Roman" w:cs="Times New Roman"/>
                <w:bCs/>
                <w:spacing w:val="60"/>
                <w:kern w:val="3"/>
                <w:sz w:val="24"/>
                <w:szCs w:val="24"/>
                <w:lang w:eastAsia="zh-CN"/>
              </w:rPr>
            </w:pPr>
            <w:r w:rsidRPr="004E6A53">
              <w:rPr>
                <w:rFonts w:ascii="Times New Roman" w:eastAsia="Times New Roman" w:hAnsi="Times New Roman" w:cs="Times New Roman"/>
                <w:bCs/>
                <w:spacing w:val="60"/>
                <w:kern w:val="3"/>
                <w:sz w:val="24"/>
                <w:szCs w:val="24"/>
                <w:lang w:eastAsia="zh-CN"/>
              </w:rPr>
              <w:t xml:space="preserve"> 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7E" w:rsidRPr="004E6A53" w:rsidRDefault="0040407E" w:rsidP="002D1B90">
            <w:pPr>
              <w:autoSpaceDN w:val="0"/>
              <w:snapToGrid w:val="0"/>
              <w:spacing w:after="0" w:line="240" w:lineRule="auto"/>
              <w:ind w:firstLine="5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40407E" w:rsidRPr="004E6A53" w:rsidRDefault="0040407E" w:rsidP="0040407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40407E" w:rsidRPr="004E6A53" w:rsidRDefault="0040407E" w:rsidP="0040407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9211EB" w:rsidRPr="009211EB" w:rsidRDefault="009211EB" w:rsidP="009211EB">
      <w:pPr>
        <w:suppressAutoHyphens/>
        <w:autoSpaceDN w:val="0"/>
        <w:spacing w:after="0" w:line="240" w:lineRule="auto"/>
        <w:ind w:right="4706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211E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О внесении изменений в </w:t>
      </w:r>
      <w:r w:rsidR="005A450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п</w:t>
      </w:r>
      <w:r w:rsidRPr="009211E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остановление Городской Управы г</w:t>
      </w:r>
      <w:r w:rsidR="005A450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орода</w:t>
      </w:r>
      <w:r w:rsidRPr="009211E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 Калуги </w:t>
      </w:r>
    </w:p>
    <w:p w:rsidR="009211EB" w:rsidRPr="009211EB" w:rsidRDefault="009211EB" w:rsidP="009211EB">
      <w:pPr>
        <w:suppressAutoHyphens/>
        <w:autoSpaceDN w:val="0"/>
        <w:spacing w:after="0" w:line="240" w:lineRule="auto"/>
        <w:ind w:right="4706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211E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от 30.07.2013 № 209-п "Об утверждении административного регламента предоставления государственной услуги "Предоставление материнского (семейного) капитала при рождении второго и последующих детей"</w:t>
      </w:r>
    </w:p>
    <w:p w:rsidR="006401CD" w:rsidRPr="006401CD" w:rsidRDefault="006401CD" w:rsidP="006401CD">
      <w:pPr>
        <w:suppressAutoHyphens/>
        <w:autoSpaceDN w:val="0"/>
        <w:spacing w:after="0" w:line="240" w:lineRule="auto"/>
        <w:ind w:right="4706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40407E" w:rsidRPr="004E6A53" w:rsidRDefault="0040407E" w:rsidP="0040407E">
      <w:pPr>
        <w:suppressAutoHyphens/>
        <w:autoSpaceDN w:val="0"/>
        <w:spacing w:after="0" w:line="240" w:lineRule="auto"/>
        <w:ind w:right="4706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40407E" w:rsidRPr="004E6A53" w:rsidRDefault="0040407E" w:rsidP="0040407E">
      <w:pPr>
        <w:autoSpaceDN w:val="0"/>
        <w:spacing w:after="0" w:line="360" w:lineRule="auto"/>
        <w:ind w:right="57" w:firstLine="73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6401CD" w:rsidRPr="006401CD" w:rsidRDefault="00AE36B2" w:rsidP="00B02B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F5AB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В соответствии с </w:t>
      </w:r>
      <w:r w:rsidR="009211EB" w:rsidRPr="009211EB">
        <w:rPr>
          <w:rFonts w:ascii="Times New Roman" w:hAnsi="Times New Roman" w:cs="Times New Roman"/>
          <w:kern w:val="3"/>
          <w:sz w:val="24"/>
          <w:szCs w:val="24"/>
          <w:lang w:eastAsia="zh-CN"/>
        </w:rPr>
        <w:t>постановление</w:t>
      </w:r>
      <w:r w:rsidR="00FD1763">
        <w:rPr>
          <w:rFonts w:ascii="Times New Roman" w:hAnsi="Times New Roman" w:cs="Times New Roman"/>
          <w:kern w:val="3"/>
          <w:sz w:val="24"/>
          <w:szCs w:val="24"/>
          <w:lang w:eastAsia="zh-CN"/>
        </w:rPr>
        <w:t>м</w:t>
      </w:r>
      <w:r w:rsidR="009211EB" w:rsidRPr="009211EB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Правительства Калужской области от 27.02.2012 № 89 "Об утверждении Положения о порядке предоставления материнского (семейного) капитала"</w:t>
      </w:r>
      <w:r w:rsidR="00FD176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, </w:t>
      </w:r>
      <w:r w:rsidRPr="000F5AB2">
        <w:rPr>
          <w:rFonts w:ascii="Times New Roman" w:hAnsi="Times New Roman" w:cs="Times New Roman"/>
          <w:kern w:val="3"/>
          <w:sz w:val="24"/>
          <w:szCs w:val="24"/>
          <w:lang w:eastAsia="zh-CN"/>
        </w:rPr>
        <w:t>статьями 3</w:t>
      </w:r>
      <w:r w:rsidR="005A4507">
        <w:rPr>
          <w:rFonts w:ascii="Times New Roman" w:hAnsi="Times New Roman" w:cs="Times New Roman"/>
          <w:kern w:val="3"/>
          <w:sz w:val="24"/>
          <w:szCs w:val="24"/>
          <w:lang w:eastAsia="zh-CN"/>
        </w:rPr>
        <w:t>6</w:t>
      </w:r>
      <w:r w:rsidRPr="000F5AB2">
        <w:rPr>
          <w:rFonts w:ascii="Times New Roman" w:hAnsi="Times New Roman" w:cs="Times New Roman"/>
          <w:kern w:val="3"/>
          <w:sz w:val="24"/>
          <w:szCs w:val="24"/>
          <w:lang w:eastAsia="zh-CN"/>
        </w:rPr>
        <w:t>, 43 Устава муниципального образования «Город Калуга»,</w:t>
      </w:r>
      <w:r w:rsidRPr="000F5AB2">
        <w:rPr>
          <w:rFonts w:ascii="Times New Roman" w:hAnsi="Times New Roman" w:cs="Times New Roman"/>
          <w:sz w:val="24"/>
          <w:szCs w:val="24"/>
        </w:rPr>
        <w:t xml:space="preserve"> </w:t>
      </w:r>
      <w:r w:rsidR="006401CD" w:rsidRPr="006401C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ПОСТАНОВЛЯЮ: </w:t>
      </w:r>
    </w:p>
    <w:p w:rsidR="000F5AB2" w:rsidRDefault="006401CD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401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Внести в </w:t>
      </w:r>
      <w:bookmarkStart w:id="0" w:name="_Hlk34725766"/>
      <w:r w:rsidR="005A4507" w:rsidRPr="00FD17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административн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ый</w:t>
      </w:r>
      <w:r w:rsidR="005A4507" w:rsidRPr="00FD17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регламент предоставления государственной услуги "Предоставление материнского (семейного) капитала при рождении второго и последующих детей"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утвержденный п</w:t>
      </w:r>
      <w:r w:rsidR="00FD1763" w:rsidRPr="00FD17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остановление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</w:t>
      </w:r>
      <w:r w:rsidR="00FD1763" w:rsidRPr="00FD17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Городской Управы г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орода</w:t>
      </w:r>
      <w:r w:rsidR="00FD1763" w:rsidRPr="00FD176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Калуги от 30.07.2013 № 209-п </w:t>
      </w:r>
      <w:bookmarkEnd w:id="0"/>
      <w:r w:rsidRPr="006401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(далее 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–</w:t>
      </w:r>
      <w:r w:rsidRPr="006401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A45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административный регламент</w:t>
      </w:r>
      <w:r w:rsidRPr="006401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  <w:r w:rsidR="000F5A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следующие изменения:</w:t>
      </w:r>
    </w:p>
    <w:p w:rsidR="00824576" w:rsidRDefault="000F5AB2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1.1. </w:t>
      </w:r>
      <w:r w:rsid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Абзац 3 подпункта 1.1. административного регламента изложить в следующей редакции:</w:t>
      </w:r>
    </w:p>
    <w:p w:rsidR="00824576" w:rsidRDefault="00824576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bookmarkStart w:id="1" w:name="sub_10112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Предоставление </w:t>
      </w:r>
      <w:r w:rsidR="00D131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дополнительной меры социальной поддержки семей при рождении второго ребенка и последующих детей в форме 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материнского (семейного) капитала (далее - государственная услуга) на территории муниципального образования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Город Калуга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осуществляется структурным подразделением Городской Управы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Город Калуга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государственными полномочиями на основании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подпункта 19 пункта 1 статьи 1 Закона Ка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лужской области от 26.09.2005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№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 120-ОЗ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О наделении органов местного самоуправления муниципальных районов и городских округов Калужской области </w:t>
      </w:r>
      <w:r w:rsidRPr="0082457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отдельными государственными полномочиями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r w:rsidR="004B27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которым распределена субвенция из областного бюджета на обеспечение социальных выплат, пособий, компенсаций детям и семьям с детьми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r w:rsidR="000432B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4077B3" w:rsidRPr="004077B3" w:rsidRDefault="004077B3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1.2. </w:t>
      </w:r>
      <w:r w:rsidR="00C945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</w:t>
      </w:r>
      <w:r w:rsidRP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ункт 2.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 w:rsidRP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административного регламента изложить в следующей редакции:</w:t>
      </w:r>
    </w:p>
    <w:p w:rsidR="00C945DA" w:rsidRPr="00C945DA" w:rsidRDefault="004077B3" w:rsidP="00C945DA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="00C945DA" w:rsidRPr="00C945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2.4. Срок принятия решения о предоставлении государственной услуги или об отказе в ее предоставлении.</w:t>
      </w:r>
    </w:p>
    <w:p w:rsidR="00C945DA" w:rsidRPr="00C945DA" w:rsidRDefault="00C945DA" w:rsidP="00C945DA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45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Решение о предоставлении материнского капитала принимается уполномоченным органом в 10-дневный срок со дня подачи заявления со всеми необходимыми документами.</w:t>
      </w:r>
    </w:p>
    <w:p w:rsidR="00C945DA" w:rsidRPr="00C945DA" w:rsidRDefault="00C945DA" w:rsidP="00C945DA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45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Решение об отказе в предоставлении материнского капитала принимается уполномоченным органом в 10-дневный срок со дня подачи заявления с документами.</w:t>
      </w:r>
    </w:p>
    <w:p w:rsidR="004077B3" w:rsidRPr="00824576" w:rsidRDefault="00C945DA" w:rsidP="00C945DA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C945D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Материнский капитал предоставляется, если обращение за его предоставлением с документами последовало не позднее одного года со дня рождения (усыновления) ребенка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proofErr w:type="gramEnd"/>
    </w:p>
    <w:bookmarkEnd w:id="1"/>
    <w:p w:rsidR="00AE01B8" w:rsidRDefault="00C375FB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1.</w:t>
      </w:r>
      <w:r w:rsid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="0073073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Подпункт </w:t>
      </w:r>
      <w:r w:rsid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.1. пункта </w:t>
      </w:r>
      <w:r w:rsid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2.6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административного регламента изложить в следующей редакции:</w:t>
      </w:r>
    </w:p>
    <w:p w:rsidR="00AE01B8" w:rsidRPr="00AE01B8" w:rsidRDefault="007324DD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C4BB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«2.6.1. </w:t>
      </w:r>
      <w:r w:rsidR="00AE01B8" w:rsidRPr="004C4BB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Для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рассмотрения вопроса о предоставлении государственной услуги заявитель </w:t>
      </w:r>
      <w:r w:rsidR="00AF032A" w:rsidRPr="004C4BB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или его представитель </w:t>
      </w:r>
      <w:r w:rsidR="00AE01B8" w:rsidRPr="004C4BB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представляет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 уполномоченный орган либо в многофункциональный центр заявление по форме согласно </w:t>
      </w:r>
      <w:hyperlink w:anchor="sub_1200" w:history="1">
        <w:r w:rsidR="00AE01B8" w:rsidRPr="00AF032A">
          <w:rPr>
            <w:rStyle w:val="a9"/>
            <w:rFonts w:ascii="Times New Roman" w:eastAsia="Times New Roman" w:hAnsi="Times New Roman" w:cs="Times New Roman"/>
            <w:color w:val="auto"/>
            <w:kern w:val="3"/>
            <w:sz w:val="24"/>
            <w:szCs w:val="24"/>
            <w:u w:val="none"/>
            <w:lang w:eastAsia="zh-CN"/>
          </w:rPr>
          <w:t>приложению 2</w:t>
        </w:r>
      </w:hyperlink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к настоящему административному регламенту и следующие </w:t>
      </w:r>
      <w:r w:rsidR="000432B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</w:t>
      </w:r>
      <w:r w:rsidR="00AE01B8"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окументы:</w:t>
      </w:r>
    </w:p>
    <w:p w:rsidR="00AE01B8" w:rsidRPr="00AE01B8" w:rsidRDefault="00AE01B8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документ, удостоверяющий личность заявителя;</w:t>
      </w:r>
    </w:p>
    <w:p w:rsidR="00AE01B8" w:rsidRPr="00AE01B8" w:rsidRDefault="00AE01B8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- документ, удостоверяющий личность представителя, и нотариально удостоверенную доверенность, подтверждающую его полномочия (в случае обращения через представителя);</w:t>
      </w:r>
    </w:p>
    <w:p w:rsidR="00AE01B8" w:rsidRPr="00AE01B8" w:rsidRDefault="00AE01B8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свидетельства о рождении детей </w:t>
      </w:r>
      <w:r w:rsid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</w:t>
      </w: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язык);</w:t>
      </w:r>
    </w:p>
    <w:p w:rsidR="000432B6" w:rsidRDefault="00AE01B8" w:rsidP="00B02B7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0432B6">
        <w:rPr>
          <w:rFonts w:ascii="Times New Roman" w:hAnsi="Times New Roman" w:cs="Times New Roman"/>
          <w:sz w:val="24"/>
          <w:szCs w:val="24"/>
        </w:rPr>
        <w:t>свидетельство об усыновлении ребенка (детей) (в случае, если заявитель является усыновителем).</w:t>
      </w:r>
    </w:p>
    <w:p w:rsidR="00AE01B8" w:rsidRPr="00AE01B8" w:rsidRDefault="00AE01B8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Заявитель </w:t>
      </w:r>
      <w:r w:rsid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или его представитель </w:t>
      </w: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представляет указанные документы лично (в подлинниках и копиях), с использованием услуг почтовой связи, через многофункциональный центр </w:t>
      </w:r>
      <w:r w:rsid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предоставления государственных и муниципальных услуг </w:t>
      </w: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или иным доступным для н</w:t>
      </w:r>
      <w:r w:rsid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их</w:t>
      </w: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способом в копиях с последующим предъявлением подлинников, а также в электронной форме с использованием </w:t>
      </w:r>
      <w:hyperlink r:id="rId9" w:history="1">
        <w:r w:rsidRPr="00AF032A">
          <w:rPr>
            <w:rStyle w:val="a9"/>
            <w:rFonts w:ascii="Times New Roman" w:eastAsia="Times New Roman" w:hAnsi="Times New Roman" w:cs="Times New Roman"/>
            <w:color w:val="auto"/>
            <w:kern w:val="3"/>
            <w:sz w:val="24"/>
            <w:szCs w:val="24"/>
            <w:u w:val="none"/>
            <w:lang w:eastAsia="zh-CN"/>
          </w:rPr>
          <w:t>единого портала</w:t>
        </w:r>
      </w:hyperlink>
      <w:r w:rsidRP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AE01B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государственных и муниципальных услуг.</w:t>
      </w:r>
      <w:r w:rsidR="00AF032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</w:p>
    <w:p w:rsidR="00064018" w:rsidRDefault="00C375FB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</w:t>
      </w:r>
      <w:r w:rsidR="00083B5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083B5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Абзац 5</w:t>
      </w:r>
      <w:r w:rsidR="00064018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подпункта </w:t>
      </w:r>
      <w:r w:rsid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="00064018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6.2</w:t>
      </w:r>
      <w:r w:rsidR="00064018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пункта 2.6.</w:t>
      </w:r>
      <w:r w:rsidR="00064018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административного регламента изложить в следующей редакции:</w:t>
      </w:r>
    </w:p>
    <w:p w:rsidR="00064018" w:rsidRPr="00064018" w:rsidRDefault="00064018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« - </w:t>
      </w:r>
      <w:r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сведения о месте жительства (месте пребывания) заявителя (почтовый индекс, наименование региона, района, города, иного населенного пункта, улицы, номера дома, корпуса, квартиры) на основании записи в паспорте или документе, подтверждающем регистрацию на территории Калужской области;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  <w:proofErr w:type="gramEnd"/>
    </w:p>
    <w:p w:rsidR="005D1E4D" w:rsidRDefault="00C375FB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1.</w:t>
      </w:r>
      <w:r w:rsid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5D1E4D" w:rsidRPr="005D1E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D1E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</w:t>
      </w:r>
      <w:r w:rsidR="005D1E4D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одпункт </w:t>
      </w:r>
      <w:r w:rsidR="005D1E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="005D1E4D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5D1E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7.1</w:t>
      </w:r>
      <w:r w:rsidR="005D1E4D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5D1E4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пункта 2.7.</w:t>
      </w:r>
      <w:r w:rsidR="005D1E4D" w:rsidRPr="000640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административного регламента изложить в следующей редакции:</w:t>
      </w:r>
    </w:p>
    <w:p w:rsidR="005D1E4D" w:rsidRPr="0083049A" w:rsidRDefault="005D1E4D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«2.7.1. </w:t>
      </w: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Уполномоченный орган в течение двух рабочих дней со дня представления документов, указанных 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подпункте 2.6.1. пункта 2.6. административного регламента</w:t>
      </w: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в рамках межведомственного запроса с использованием системы межведомственного информационного взаимодействия, в том числе в электронной форме,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 запрашивает информацию о регистрации заявителя по месту жительства либо по месту пребывания.</w:t>
      </w:r>
    </w:p>
    <w:p w:rsidR="005D1E4D" w:rsidRDefault="005D1E4D" w:rsidP="00B02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заявителем места жительства на территории Калужской области уполномоченным органом направляется запрос в орган социальной защиты населения по прежнему месту жительства (месту пребывания) заявителя о неполучении им материнского капитала.</w:t>
      </w:r>
    </w:p>
    <w:p w:rsidR="005D1E4D" w:rsidRDefault="005D1E4D" w:rsidP="00B02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рождения детей (за исключением сведений о государственной регистрации рождения детей, произведенной компетентными органами иностранных государств) по каналам межведомственного электронного взаимодействия запрашиваются в органе записи актов гражданского состояния, производившего государственную регистрацию рождения.</w:t>
      </w:r>
    </w:p>
    <w:p w:rsidR="004175AE" w:rsidRDefault="004175AE" w:rsidP="00B02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Уполномоченный орган не вправе требовать от заявителя представления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указанных</w:t>
      </w: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документов и сведений</w:t>
      </w: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Заявитель вправе представить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их</w:t>
      </w:r>
      <w:r w:rsidRPr="0083049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 собственной инициативе.</w:t>
      </w:r>
    </w:p>
    <w:p w:rsidR="005D1E4D" w:rsidRDefault="005D1E4D" w:rsidP="00B02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5D1E4D" w:rsidRDefault="005D1E4D" w:rsidP="00B02B7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0" w:history="1">
        <w:r w:rsidRPr="00B02B7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02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="00B02B7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185E1D" w:rsidRDefault="00185E1D" w:rsidP="00B02B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1.</w:t>
      </w:r>
      <w:r w:rsidR="004077B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="00A42B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Подпункт 2.9.2. пу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нкт</w:t>
      </w:r>
      <w:r w:rsidR="00A42B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</w:t>
      </w:r>
      <w:r w:rsidR="00AE04F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2.</w:t>
      </w:r>
      <w:r w:rsidR="00A42B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9</w:t>
      </w:r>
      <w:r w:rsidR="00AE04F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административного регламента изложить в следующей редакции: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BB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7324DD" w:rsidRPr="004C4BB1">
        <w:rPr>
          <w:rFonts w:ascii="Times New Roman" w:hAnsi="Times New Roman" w:cs="Times New Roman"/>
          <w:sz w:val="24"/>
          <w:szCs w:val="24"/>
        </w:rPr>
        <w:t>2.9.2.</w:t>
      </w:r>
      <w:r w:rsidR="007324DD">
        <w:rPr>
          <w:rFonts w:ascii="Times New Roman" w:hAnsi="Times New Roman" w:cs="Times New Roman"/>
          <w:sz w:val="24"/>
          <w:szCs w:val="24"/>
        </w:rPr>
        <w:t xml:space="preserve"> </w:t>
      </w:r>
      <w:r w:rsidRPr="00A42B67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 xml:space="preserve">- лицо, обратившееся за предоставлением материнского (семейного) капитала, не относится к числу лиц, указанных в </w:t>
      </w:r>
      <w:hyperlink w:anchor="sub_10121" w:history="1">
        <w:r w:rsidRPr="00A42B6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1.2.1</w:t>
        </w:r>
      </w:hyperlink>
      <w:r w:rsidRPr="00A42B6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0122" w:history="1">
        <w:r w:rsidRPr="00A42B6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1.2.2 пункта 1.2</w:t>
        </w:r>
      </w:hyperlink>
      <w:r w:rsidRPr="00A42B6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 xml:space="preserve">- непредставление либо представление не в полном объеме документов, указанных в </w:t>
      </w:r>
      <w:hyperlink w:anchor="sub_10261" w:history="1">
        <w:r w:rsidRPr="00A42B6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2.6.1 пункта 2.6</w:t>
        </w:r>
      </w:hyperlink>
      <w:r w:rsidRPr="00A42B6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>- нахождение ребенка на полном государственном обеспечении;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>- лишение заявителя родительских прав;</w:t>
      </w:r>
    </w:p>
    <w:p w:rsidR="00A42B67" w:rsidRP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>- отмена усыновления;</w:t>
      </w:r>
    </w:p>
    <w:p w:rsidR="00A42B67" w:rsidRDefault="00A42B67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B67">
        <w:rPr>
          <w:rFonts w:ascii="Times New Roman" w:hAnsi="Times New Roman" w:cs="Times New Roman"/>
          <w:sz w:val="24"/>
          <w:szCs w:val="24"/>
        </w:rPr>
        <w:t xml:space="preserve">- обращение за предоставлением услуги с документами, указанными в </w:t>
      </w:r>
      <w:hyperlink w:anchor="sub_10261" w:history="1">
        <w:r w:rsidRPr="00A42B6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2.6.1 пункта 2.6</w:t>
        </w:r>
      </w:hyperlink>
      <w:r w:rsidRPr="00A42B6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последовало позднее одного года со дня</w:t>
      </w:r>
      <w:r w:rsidR="007C1DBD">
        <w:rPr>
          <w:rFonts w:ascii="Times New Roman" w:hAnsi="Times New Roman" w:cs="Times New Roman"/>
          <w:sz w:val="24"/>
          <w:szCs w:val="24"/>
        </w:rPr>
        <w:t xml:space="preserve"> рождения (усыновления) ребенка;</w:t>
      </w:r>
    </w:p>
    <w:p w:rsidR="004175AE" w:rsidRDefault="004175AE" w:rsidP="00B02B7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регистрация рождения ребенка в органах записи актов гражданского состояния на территории другого субъекта Российской Федерации.</w:t>
      </w:r>
    </w:p>
    <w:p w:rsidR="00AE04F4" w:rsidRDefault="00AE04F4" w:rsidP="00B0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4F4">
        <w:rPr>
          <w:rFonts w:ascii="Times New Roman" w:hAnsi="Times New Roman" w:cs="Times New Roman"/>
          <w:sz w:val="24"/>
          <w:szCs w:val="24"/>
        </w:rPr>
        <w:t>Отказ в предоставлении материнского капитала может быть обжалован в суде общей юрисдикции в сроки и порядке, установленные законодательством Российской Федерации</w:t>
      </w:r>
      <w:r w:rsidR="00A42B67">
        <w:rPr>
          <w:rFonts w:ascii="Times New Roman" w:hAnsi="Times New Roman" w:cs="Times New Roman"/>
          <w:sz w:val="24"/>
          <w:szCs w:val="24"/>
        </w:rPr>
        <w:t>»</w:t>
      </w:r>
      <w:r w:rsidR="004175AE">
        <w:rPr>
          <w:rFonts w:ascii="Times New Roman" w:hAnsi="Times New Roman" w:cs="Times New Roman"/>
          <w:sz w:val="24"/>
          <w:szCs w:val="24"/>
        </w:rPr>
        <w:t>.</w:t>
      </w:r>
    </w:p>
    <w:p w:rsidR="00EE5D6D" w:rsidRDefault="004175AE" w:rsidP="00B02B7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В подпункте </w:t>
      </w:r>
      <w:r w:rsidR="00EE5D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D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D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EE5D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D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слова </w:t>
      </w:r>
      <w:r w:rsidR="00EE5D6D">
        <w:rPr>
          <w:rFonts w:ascii="Times New Roman" w:hAnsi="Times New Roman" w:cs="Times New Roman"/>
          <w:sz w:val="24"/>
          <w:szCs w:val="24"/>
        </w:rPr>
        <w:t>«4) наличие факта совместного проживания ребенка с родителем» заменить словами «4) регистрация рождения ребенка в органах записи актов гражданского состояния на территории Калужской области».</w:t>
      </w:r>
    </w:p>
    <w:p w:rsidR="006D7275" w:rsidRDefault="00CA19CC" w:rsidP="00B02B7E">
      <w:pPr>
        <w:pStyle w:val="a4"/>
        <w:spacing w:after="0" w:line="360" w:lineRule="auto"/>
        <w:ind w:firstLine="737"/>
        <w:jc w:val="both"/>
      </w:pPr>
      <w:r>
        <w:rPr>
          <w:kern w:val="3"/>
          <w:lang w:eastAsia="zh-CN"/>
        </w:rPr>
        <w:t>2</w:t>
      </w:r>
      <w:r w:rsidR="006D7275" w:rsidRPr="004E6A53">
        <w:rPr>
          <w:kern w:val="3"/>
          <w:lang w:eastAsia="zh-CN"/>
        </w:rPr>
        <w:t xml:space="preserve">. Настоящее постановление вступает </w:t>
      </w:r>
      <w:r w:rsidR="006D7275">
        <w:t xml:space="preserve">в силу после его официального обнародования. </w:t>
      </w:r>
    </w:p>
    <w:p w:rsidR="006D7275" w:rsidRPr="004E6A53" w:rsidRDefault="00CA19CC" w:rsidP="00B02B7E">
      <w:pPr>
        <w:tabs>
          <w:tab w:val="left" w:pos="-396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="006D7275" w:rsidRPr="004E6A5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Контроль за исполнением настоящего постановления возложить на управление социальной защиты города Калуги.</w:t>
      </w:r>
    </w:p>
    <w:p w:rsidR="006D7275" w:rsidRPr="004E6A53" w:rsidRDefault="006D7275" w:rsidP="006D7275">
      <w:pPr>
        <w:tabs>
          <w:tab w:val="right" w:pos="9455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6D7275" w:rsidRPr="00697134" w:rsidRDefault="006D7275" w:rsidP="006D7275">
      <w:pPr>
        <w:tabs>
          <w:tab w:val="left" w:pos="38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6D7275" w:rsidRPr="00697134" w:rsidRDefault="006D7275" w:rsidP="006D727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Городско</w:t>
      </w:r>
      <w:r w:rsidR="00A42B6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й</w:t>
      </w:r>
      <w:r w:rsidRPr="00697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Головы города Калуги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</w:t>
      </w:r>
      <w:r w:rsidRPr="00697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</w:t>
      </w:r>
      <w:proofErr w:type="spellStart"/>
      <w:r w:rsidRPr="006971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Д.А.Денисов</w:t>
      </w:r>
      <w:proofErr w:type="spellEnd"/>
    </w:p>
    <w:p w:rsidR="006D7275" w:rsidRPr="004E6A53" w:rsidRDefault="006D7275" w:rsidP="006D7275">
      <w:pPr>
        <w:tabs>
          <w:tab w:val="right" w:pos="9455"/>
        </w:tabs>
        <w:autoSpaceDN w:val="0"/>
        <w:spacing w:after="0" w:line="240" w:lineRule="auto"/>
        <w:ind w:right="57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4E6A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ab/>
      </w:r>
    </w:p>
    <w:p w:rsidR="006D7275" w:rsidRPr="004E6A53" w:rsidRDefault="006D7275" w:rsidP="006D7275">
      <w:pPr>
        <w:tabs>
          <w:tab w:val="right" w:pos="9540"/>
        </w:tabs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6D7275" w:rsidRPr="004E6A53" w:rsidRDefault="006D7275" w:rsidP="006D7275">
      <w:pPr>
        <w:tabs>
          <w:tab w:val="right" w:pos="15726"/>
        </w:tabs>
        <w:autoSpaceDN w:val="0"/>
        <w:spacing w:after="0" w:line="240" w:lineRule="auto"/>
        <w:ind w:left="558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185E1D" w:rsidRDefault="00185E1D" w:rsidP="00185E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5E1D" w:rsidRDefault="00185E1D" w:rsidP="00185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07E" w:rsidRDefault="0040407E" w:rsidP="0040407E">
      <w:bookmarkStart w:id="2" w:name="_GoBack"/>
      <w:bookmarkEnd w:id="2"/>
    </w:p>
    <w:p w:rsidR="00CF6F8E" w:rsidRDefault="00CF6F8E"/>
    <w:sectPr w:rsidR="00CF6F8E" w:rsidSect="00B02B7E">
      <w:headerReference w:type="default" r:id="rId11"/>
      <w:pgSz w:w="11906" w:h="16838"/>
      <w:pgMar w:top="964" w:right="709" w:bottom="96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E6" w:rsidRDefault="00F062E6" w:rsidP="00311281">
      <w:pPr>
        <w:spacing w:after="0" w:line="240" w:lineRule="auto"/>
      </w:pPr>
      <w:r>
        <w:separator/>
      </w:r>
    </w:p>
  </w:endnote>
  <w:endnote w:type="continuationSeparator" w:id="0">
    <w:p w:rsidR="00F062E6" w:rsidRDefault="00F062E6" w:rsidP="0031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E6" w:rsidRDefault="00F062E6" w:rsidP="00311281">
      <w:pPr>
        <w:spacing w:after="0" w:line="240" w:lineRule="auto"/>
      </w:pPr>
      <w:r>
        <w:separator/>
      </w:r>
    </w:p>
  </w:footnote>
  <w:footnote w:type="continuationSeparator" w:id="0">
    <w:p w:rsidR="00F062E6" w:rsidRDefault="00F062E6" w:rsidP="0031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540"/>
      <w:docPartObj>
        <w:docPartGallery w:val="Page Numbers (Top of Page)"/>
        <w:docPartUnique/>
      </w:docPartObj>
    </w:sdtPr>
    <w:sdtEndPr/>
    <w:sdtContent>
      <w:p w:rsidR="00311281" w:rsidRDefault="003112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DA">
          <w:rPr>
            <w:noProof/>
          </w:rPr>
          <w:t>2</w:t>
        </w:r>
        <w:r>
          <w:fldChar w:fldCharType="end"/>
        </w:r>
      </w:p>
    </w:sdtContent>
  </w:sdt>
  <w:p w:rsidR="00311281" w:rsidRDefault="003112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C1"/>
    <w:rsid w:val="000432B6"/>
    <w:rsid w:val="00064018"/>
    <w:rsid w:val="00083B5F"/>
    <w:rsid w:val="000911E5"/>
    <w:rsid w:val="000F5AB2"/>
    <w:rsid w:val="00185E1D"/>
    <w:rsid w:val="00210280"/>
    <w:rsid w:val="00221201"/>
    <w:rsid w:val="0026117C"/>
    <w:rsid w:val="002839D0"/>
    <w:rsid w:val="002E4509"/>
    <w:rsid w:val="00311281"/>
    <w:rsid w:val="00367980"/>
    <w:rsid w:val="0040407E"/>
    <w:rsid w:val="004077B3"/>
    <w:rsid w:val="004175AE"/>
    <w:rsid w:val="00457DDC"/>
    <w:rsid w:val="004B2739"/>
    <w:rsid w:val="004C4BB1"/>
    <w:rsid w:val="00512CB3"/>
    <w:rsid w:val="0058395D"/>
    <w:rsid w:val="005A4507"/>
    <w:rsid w:val="005D1E4D"/>
    <w:rsid w:val="006401CD"/>
    <w:rsid w:val="0066774F"/>
    <w:rsid w:val="00697134"/>
    <w:rsid w:val="006D3A07"/>
    <w:rsid w:val="006D7275"/>
    <w:rsid w:val="00730730"/>
    <w:rsid w:val="007324DD"/>
    <w:rsid w:val="00794DFE"/>
    <w:rsid w:val="007C1DBD"/>
    <w:rsid w:val="00824576"/>
    <w:rsid w:val="0083049A"/>
    <w:rsid w:val="009211EB"/>
    <w:rsid w:val="00944E5D"/>
    <w:rsid w:val="00983483"/>
    <w:rsid w:val="009B2B7A"/>
    <w:rsid w:val="009B3684"/>
    <w:rsid w:val="00A10782"/>
    <w:rsid w:val="00A42B67"/>
    <w:rsid w:val="00AE01B8"/>
    <w:rsid w:val="00AE04F4"/>
    <w:rsid w:val="00AE36B2"/>
    <w:rsid w:val="00AF032A"/>
    <w:rsid w:val="00B02B7E"/>
    <w:rsid w:val="00BB7BF2"/>
    <w:rsid w:val="00BC7A23"/>
    <w:rsid w:val="00BE1B9A"/>
    <w:rsid w:val="00C340C1"/>
    <w:rsid w:val="00C371B3"/>
    <w:rsid w:val="00C375FB"/>
    <w:rsid w:val="00C945DA"/>
    <w:rsid w:val="00CA19CC"/>
    <w:rsid w:val="00CF6F8E"/>
    <w:rsid w:val="00D13167"/>
    <w:rsid w:val="00D40FBB"/>
    <w:rsid w:val="00E41F1E"/>
    <w:rsid w:val="00EE5D6D"/>
    <w:rsid w:val="00F062E6"/>
    <w:rsid w:val="00F90EB7"/>
    <w:rsid w:val="00FA19C6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128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1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281"/>
  </w:style>
  <w:style w:type="paragraph" w:styleId="a7">
    <w:name w:val="footer"/>
    <w:basedOn w:val="a"/>
    <w:link w:val="a8"/>
    <w:uiPriority w:val="99"/>
    <w:unhideWhenUsed/>
    <w:rsid w:val="0031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281"/>
  </w:style>
  <w:style w:type="character" w:styleId="a9">
    <w:name w:val="Hyperlink"/>
    <w:basedOn w:val="a0"/>
    <w:uiPriority w:val="99"/>
    <w:unhideWhenUsed/>
    <w:rsid w:val="00824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128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1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281"/>
  </w:style>
  <w:style w:type="paragraph" w:styleId="a7">
    <w:name w:val="footer"/>
    <w:basedOn w:val="a"/>
    <w:link w:val="a8"/>
    <w:uiPriority w:val="99"/>
    <w:unhideWhenUsed/>
    <w:rsid w:val="0031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281"/>
  </w:style>
  <w:style w:type="character" w:styleId="a9">
    <w:name w:val="Hyperlink"/>
    <w:basedOn w:val="a0"/>
    <w:uiPriority w:val="99"/>
    <w:unhideWhenUsed/>
    <w:rsid w:val="00824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B2A3B7BD2F7F664E3B532C0DAA4B9DC282879B2EE4DB24976736ED1BE9570D3E2CC982EF0269683F54DDB9AFT65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5900000/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1F4C-ADDA-4346-89B9-6D88859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Мусатова</dc:creator>
  <cp:lastModifiedBy>Светлана Сергеевна Мусатова</cp:lastModifiedBy>
  <cp:revision>16</cp:revision>
  <cp:lastPrinted>2021-04-21T13:13:00Z</cp:lastPrinted>
  <dcterms:created xsi:type="dcterms:W3CDTF">2021-04-20T09:41:00Z</dcterms:created>
  <dcterms:modified xsi:type="dcterms:W3CDTF">2021-05-11T08:42:00Z</dcterms:modified>
</cp:coreProperties>
</file>