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135" w:leader="none"/>
          <w:tab w:val="left" w:pos="8493" w:leader="none"/>
        </w:tabs>
        <w:spacing w:lineRule="auto" w:line="240" w:before="40" w:after="0"/>
        <w:ind w:left="-57" w:right="0" w:hanging="0"/>
        <w:jc w:val="center"/>
        <w:rPr/>
      </w:pPr>
      <w:r>
        <w:rPr/>
        <w:drawing>
          <wp:inline distT="0" distB="0" distL="0" distR="0">
            <wp:extent cx="409575" cy="495300"/>
            <wp:effectExtent l="0" t="0" r="0" b="0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135" w:leader="none"/>
        </w:tabs>
        <w:spacing w:lineRule="auto" w:line="240"/>
        <w:jc w:val="center"/>
        <w:rPr>
          <w:rFonts w:ascii="Times New Roman" w:hAnsi="Times New Roman" w:eastAsia="Times New Roman" w:cs="Times New Roman"/>
          <w:b w:val="false"/>
          <w:color w:val="auto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8"/>
          <w:shd w:fill="auto" w:val="clear"/>
        </w:rPr>
        <w:t>РОССИЙСКАЯ ФЕДЕРАЦИЯ</w:t>
      </w:r>
    </w:p>
    <w:p>
      <w:pPr>
        <w:pStyle w:val="Normal"/>
        <w:tabs>
          <w:tab w:val="clear" w:pos="708"/>
          <w:tab w:val="left" w:pos="3135" w:leader="none"/>
        </w:tabs>
        <w:spacing w:lineRule="auto" w:line="240"/>
        <w:jc w:val="center"/>
        <w:rPr>
          <w:rFonts w:ascii="Times New Roman" w:hAnsi="Times New Roman" w:eastAsia="Times New Roman" w:cs="Times New Roman"/>
          <w:b w:val="false"/>
          <w:color w:val="auto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2"/>
          <w:shd w:fill="auto" w:val="clear"/>
        </w:rPr>
        <w:t>КАЛУЖСКАЯ ОБЛАСТЬ</w:t>
      </w:r>
    </w:p>
    <w:p>
      <w:pPr>
        <w:pStyle w:val="Normal"/>
        <w:tabs>
          <w:tab w:val="clear" w:pos="708"/>
          <w:tab w:val="left" w:pos="3135" w:leader="none"/>
        </w:tabs>
        <w:spacing w:lineRule="auto" w:line="240"/>
        <w:ind w:left="0" w:right="0" w:firstLine="3135"/>
        <w:jc w:val="center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color w:val="auto"/>
          <w:sz w:val="36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hd w:fill="auto" w:val="clear"/>
        </w:rPr>
        <w:t>ГОРОДСКАЯ УПРАВА ГОРОДА КАЛУГИ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color w:val="auto"/>
          <w:sz w:val="36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hd w:fill="auto" w:val="clear"/>
        </w:rPr>
        <w:t>ПОСТАНОВЛЕНИЕ</w:t>
      </w:r>
    </w:p>
    <w:p>
      <w:pPr>
        <w:pStyle w:val="Normal"/>
        <w:spacing w:lineRule="auto" w:line="240"/>
        <w:ind w:left="0" w:right="0" w:firstLine="2622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spacing w:lineRule="auto" w:line="240"/>
        <w:ind w:left="0" w:right="0" w:firstLine="2622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tbl>
      <w:tblPr>
        <w:tblW w:w="95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940"/>
      </w:tblGrid>
      <w:tr>
        <w:trPr/>
        <w:tc>
          <w:tcPr>
            <w:tcW w:w="479" w:type="dxa"/>
            <w:tcBorders/>
          </w:tcPr>
          <w:p>
            <w:pPr>
              <w:pStyle w:val="Style20"/>
              <w:ind w:left="0" w:right="0" w:firstLine="6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15.03.2023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pacing w:val="6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pacing w:val="60"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914-</w:t>
            </w:r>
            <w:r>
              <w:rPr>
                <w:rFonts w:ascii="Times New Roman" w:hAnsi="Times New Roman"/>
                <w:lang w:val="ru-RU"/>
              </w:rPr>
              <w:t>пи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402" w:leader="none"/>
        </w:tabs>
        <w:spacing w:lineRule="auto" w:line="240"/>
        <w:ind w:left="0" w:right="5101" w:hanging="0"/>
        <w:jc w:val="both"/>
        <w:rPr>
          <w:rFonts w:ascii="Times New Roman" w:hAnsi="Times New Roman" w:eastAsia="Calibri" w:cs="Calibri"/>
          <w:b w:val="false"/>
          <w:color w:val="auto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sz w:val="24"/>
          <w:szCs w:val="24"/>
          <w:shd w:fill="auto" w:val="clear"/>
        </w:rPr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shd w:fill="auto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  <w:lang w:val="ru-RU"/>
        </w:rPr>
        <w:t xml:space="preserve">Об отмене постановления Городской Управы 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  <w:shd w:fill="auto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  <w:lang w:val="ru-RU"/>
        </w:rPr>
        <w:t xml:space="preserve">города Калуги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/>
        </w:rPr>
        <w:t>от 12.07.2022 № 4057-пи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Calibri"/>
          <w:b w:val="false"/>
          <w:color w:val="auto"/>
          <w:sz w:val="22"/>
          <w:szCs w:val="22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Calibri"/>
          <w:b w:val="false"/>
          <w:color w:val="auto"/>
          <w:sz w:val="22"/>
          <w:szCs w:val="22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sz w:val="22"/>
          <w:szCs w:val="22"/>
          <w:shd w:fill="auto" w:val="clear"/>
        </w:rPr>
      </w:r>
    </w:p>
    <w:p>
      <w:pPr>
        <w:pStyle w:val="Style24"/>
        <w:spacing w:lineRule="auto" w:line="36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2"/>
          <w:szCs w:val="22"/>
          <w:shd w:fill="auto" w:val="clear"/>
        </w:rPr>
        <w:t>В соответст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вии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с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о ст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атьями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36, 44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У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став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 муниципального образования «Город Калуга»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  <w:t>ПОСТАНОВЛЯЮ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:</w:t>
      </w:r>
    </w:p>
    <w:p>
      <w:pPr>
        <w:pStyle w:val="Style25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Отменить постановление Городской Управы города Калуги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от 12.07.2022                        № 4057-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пи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 комплексном развитии незастроенной территории по адресу: г.Калуга,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район ул.Небесн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ой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Style25"/>
        <w:tabs>
          <w:tab w:val="clear" w:pos="708"/>
          <w:tab w:val="left" w:pos="165" w:leader="none"/>
        </w:tabs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</w:rPr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2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. Настоящее постановление подлежит официальному опубликованию в газете «Калужская неделя» и   размещению  на официальном сайте Городской Управы города Калуги в сети Интернет.</w:t>
      </w:r>
    </w:p>
    <w:p>
      <w:pPr>
        <w:pStyle w:val="Style25"/>
        <w:tabs>
          <w:tab w:val="clear" w:pos="708"/>
          <w:tab w:val="left" w:pos="165" w:leader="none"/>
        </w:tabs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ab/>
        <w:tab/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pStyle w:val="Style25"/>
        <w:tabs>
          <w:tab w:val="clear" w:pos="708"/>
          <w:tab w:val="left" w:pos="165" w:leader="none"/>
        </w:tabs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>
      <w:pPr>
        <w:pStyle w:val="Style24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b w:val="false"/>
          <w:color w:val="auto"/>
          <w:sz w:val="24"/>
          <w:szCs w:val="24"/>
          <w:shd w:fill="auto" w:val="clear"/>
          <w:lang w:val="ru-RU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</w:r>
    </w:p>
    <w:p>
      <w:pPr>
        <w:pStyle w:val="Style24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b w:val="false"/>
          <w:color w:val="auto"/>
          <w:sz w:val="24"/>
          <w:szCs w:val="24"/>
          <w:shd w:fill="auto" w:val="clear"/>
          <w:lang w:val="ru-RU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</w:r>
    </w:p>
    <w:p>
      <w:pPr>
        <w:pStyle w:val="Normal"/>
        <w:tabs>
          <w:tab w:val="clear" w:pos="708"/>
          <w:tab w:val="left" w:pos="8378" w:leader="none"/>
        </w:tabs>
        <w:spacing w:lineRule="auto" w:line="240"/>
        <w:jc w:val="left"/>
        <w:rPr>
          <w:rFonts w:ascii="Times New Roman" w:hAnsi="Times New Roman" w:eastAsia="Times New Roman" w:cs="Times New Roman"/>
          <w:b/>
          <w:color w:val="000000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  <w:t>Городской Голова города Калуги                                                                           Д.А.Денисов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 </w:t>
      </w:r>
    </w:p>
    <w:sectPr>
      <w:type w:val="nextPage"/>
      <w:pgSz w:w="11906" w:h="16838"/>
      <w:pgMar w:left="1701" w:right="709" w:gutter="0" w:header="0" w:top="1134" w:footer="0" w:bottom="1134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swiss"/>
    <w:pitch w:val="variable"/>
  </w:font>
  <w:font w:name="Times New Roman">
    <w:charset w:val="cc"/>
    <w:family w:val="auto"/>
    <w:pitch w:val="default"/>
  </w:font>
  <w:font w:name="Calibri">
    <w:charset w:val="cc"/>
    <w:family w:val="auto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Segoe UI" w:cs="Tahoma"/>
      <w:color w:val="000000"/>
      <w:sz w:val="22"/>
      <w:szCs w:val="24"/>
      <w:lang w:val="ru-RU" w:eastAsia="ru-RU" w:bidi="ru-RU"/>
    </w:rPr>
  </w:style>
  <w:style w:type="character" w:styleId="Style14">
    <w:name w:val="Символ нумерации"/>
    <w:qFormat/>
    <w:rPr/>
  </w:style>
  <w:style w:type="character" w:styleId="DefaultParagraphFont">
    <w:name w:val="Default Paragraph Font"/>
    <w:qFormat/>
    <w:rPr/>
  </w:style>
  <w:style w:type="character" w:styleId="Style15">
    <w:name w:val="Основной текст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Subtitle"/>
    <w:basedOn w:val="Normal"/>
    <w:next w:val="Style19"/>
    <w:qFormat/>
    <w:pPr>
      <w:ind w:left="0" w:right="0" w:firstLine="851"/>
      <w:jc w:val="center"/>
    </w:pPr>
    <w:rPr>
      <w:b/>
      <w:bCs/>
      <w:sz w:val="28"/>
      <w:szCs w:val="28"/>
    </w:rPr>
  </w:style>
  <w:style w:type="paragraph" w:styleId="Style21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669" w:leader="none"/>
        <w:tab w:val="right" w:pos="9339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paragraph" w:styleId="31">
    <w:name w:val="Основной текст с отступом 31"/>
    <w:basedOn w:val="Normal"/>
    <w:qFormat/>
    <w:pPr>
      <w:tabs>
        <w:tab w:val="clear" w:pos="708"/>
        <w:tab w:val="left" w:pos="5245" w:leader="none"/>
      </w:tabs>
      <w:spacing w:lineRule="auto" w:line="360"/>
      <w:ind w:left="0" w:right="0" w:firstLine="570"/>
      <w:jc w:val="both"/>
    </w:pPr>
    <w:rPr/>
  </w:style>
  <w:style w:type="paragraph" w:styleId="Style25">
    <w:name w:val="Body Text Indent"/>
    <w:basedOn w:val="Style19"/>
    <w:pPr/>
    <w:rPr/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320</TotalTime>
  <Application>LibreOffice/7.3.4.2$Windows_X86_64 LibreOffice_project/728fec16bd5f605073805c3c9e7c4212a0120dc5</Application>
  <AppVersion>15.0000</AppVersion>
  <Pages>1</Pages>
  <Words>105</Words>
  <Characters>720</Characters>
  <CharactersWithSpaces>1101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2023-03-01T09:01:43Z</cp:lastPrinted>
  <dcterms:modified xsi:type="dcterms:W3CDTF">2023-03-16T14:20:20Z</dcterms:modified>
  <cp:revision>23</cp:revision>
  <dc:subject/>
  <dc:title/>
</cp:coreProperties>
</file>