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Normal"/>
        <w:numPr>
          <w:ilvl w:val="0"/>
          <w:numId w:val="0"/>
        </w:numPr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Приложение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к Решению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Городской Думы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города Калуги</w:t>
      </w:r>
    </w:p>
    <w:p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от 14 декабря 2011 г. N 237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3"/>
      <w:bookmarkEnd w:id="0"/>
      <w:r>
        <w:rPr>
          <w:rFonts w:cs="Times New Roman" w:ascii="Times New Roman" w:hAnsi="Times New Roman"/>
          <w:color w:val="000000"/>
          <w:sz w:val="24"/>
          <w:szCs w:val="24"/>
        </w:rPr>
        <w:t>ПЕРЕЧЕНЬ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УСЛУГ, КОТОРЫЕ ЯВЛЯЮТСЯ НЕОБХОДИМЫМИ И ОБЯЗАТЕЛЬНЫМИ</w:t>
      </w:r>
    </w:p>
    <w:p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ДЛЯ ПРЕДОСТАВЛЕНИЯ МУНИЦИПАЛЬНЫХ УСЛУГ, ОКАЗЫВАЕМЫХ ОРГАНАМИ ГОРОДСКОЙ УПРАВЫ ГОРОДА КАЛУГИ</w:t>
      </w:r>
    </w:p>
    <w:p>
      <w:pPr>
        <w:pStyle w:val="ConsPlusNormal"/>
        <w:spacing w:before="0" w:after="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Список изменяющих документов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(в ред. Решений Городской Думы г. Калуги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от 28.11.2019 N 256, от 23.06.2020 N 140, от 28.10.2020 N 296,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от 24.03.2021 N 48, от 23.03.2022 N 66, от 25.05.2022 N 140,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от 30.11.2022 N 257, от 25.01.2023 N 12, от 29.03.2023 N 63,</w:t>
      </w:r>
    </w:p>
    <w:p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  <w:t>от 28.06.2023 N 171, от 25.12.2024 N 223, от 26.03.2025 N 36)</w:t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tbl>
      <w:tblPr>
        <w:tblStyle w:val="a3"/>
        <w:tblW w:w="10065" w:type="dxa"/>
        <w:jc w:val="left"/>
        <w:tblInd w:w="-289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856"/>
        <w:gridCol w:w="5556"/>
        <w:gridCol w:w="3653"/>
      </w:tblGrid>
      <w:tr>
        <w:trPr/>
        <w:tc>
          <w:tcPr>
            <w:tcW w:w="856" w:type="dxa"/>
            <w:tcBorders/>
            <w:shd w:fill="auto" w:val="clear"/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N п/п</w:t>
            </w:r>
          </w:p>
        </w:tc>
        <w:tc>
          <w:tcPr>
            <w:tcW w:w="5556" w:type="dxa"/>
            <w:tcBorders/>
            <w:shd w:fill="auto" w:val="clear"/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Наименование услуги, необходимой и обязательной для предоставления муниципальной услуги, оказываемой органом Городской Управы города Калуги</w:t>
            </w:r>
          </w:p>
        </w:tc>
        <w:tc>
          <w:tcPr>
            <w:tcW w:w="3653" w:type="dxa"/>
            <w:tcBorders/>
            <w:shd w:fill="auto" w:val="clear"/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Наименование муниципальной услуги, в целях получения которой предоставляется необходимая и обязательная услуга</w:t>
            </w:r>
          </w:p>
        </w:tc>
      </w:tr>
      <w:tr>
        <w:trPr/>
        <w:tc>
          <w:tcPr>
            <w:tcW w:w="856" w:type="dxa"/>
            <w:tcBorders/>
            <w:shd w:fill="auto" w:val="clear"/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56" w:type="dxa"/>
            <w:tcBorders/>
            <w:shd w:fill="auto" w:val="clear"/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53" w:type="dxa"/>
            <w:tcBorders/>
            <w:shd w:fill="auto" w:val="clear"/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>
        <w:trPr/>
        <w:tc>
          <w:tcPr>
            <w:tcW w:w="856" w:type="dxa"/>
            <w:tcBorders/>
            <w:shd w:fill="auto" w:val="clear"/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56" w:type="dxa"/>
            <w:tcBorders/>
            <w:shd w:fill="auto" w:val="clear"/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Подготовка и выдача отчета об оценке движимого имущества, находящегося в собственности гражданина и (или) членов его семьи и </w:t>
            </w:r>
            <w:bookmarkStart w:id="1" w:name="_GoBack"/>
            <w:bookmarkEnd w:id="1"/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подлежащего налогообложению в соответствии с законодательством</w:t>
            </w:r>
          </w:p>
        </w:tc>
        <w:tc>
          <w:tcPr>
            <w:tcW w:w="3653" w:type="dxa"/>
            <w:tcBorders/>
            <w:shd w:fill="auto" w:val="clear"/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Признание граждан малоимущими в целях предоставления им жилых помещений муниципального жилищного фонда по договорам социального найма</w:t>
            </w:r>
          </w:p>
        </w:tc>
      </w:tr>
      <w:tr>
        <w:trPr/>
        <w:tc>
          <w:tcPr>
            <w:tcW w:w="856" w:type="dxa"/>
            <w:tcBorders/>
            <w:shd w:fill="auto" w:val="clear"/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209" w:type="dxa"/>
            <w:gridSpan w:val="2"/>
            <w:tcBorders/>
            <w:shd w:fill="auto" w:val="clear"/>
          </w:tcPr>
          <w:p>
            <w:pPr>
              <w:pStyle w:val="ConsPlusNormal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Исключен. -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Городской Думы г. Калуги от 28.10.2020 N 296.</w:t>
            </w:r>
          </w:p>
        </w:tc>
      </w:tr>
      <w:tr>
        <w:trPr/>
        <w:tc>
          <w:tcPr>
            <w:tcW w:w="856" w:type="dxa"/>
            <w:tcBorders/>
            <w:shd w:fill="auto" w:val="clear"/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3 - 4</w:t>
            </w:r>
          </w:p>
        </w:tc>
        <w:tc>
          <w:tcPr>
            <w:tcW w:w="9209" w:type="dxa"/>
            <w:gridSpan w:val="2"/>
            <w:tcBorders/>
            <w:shd w:fill="auto" w:val="clear"/>
          </w:tcPr>
          <w:p>
            <w:pPr>
              <w:pStyle w:val="ConsPlusNormal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Исключены. -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Городской Думы г. Калуги от 25.05.2022 N 140.</w:t>
            </w:r>
          </w:p>
        </w:tc>
      </w:tr>
      <w:tr>
        <w:trPr/>
        <w:tc>
          <w:tcPr>
            <w:tcW w:w="856" w:type="dxa"/>
            <w:tcBorders/>
            <w:shd w:fill="auto" w:val="clear"/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556" w:type="dxa"/>
            <w:tcBorders/>
            <w:shd w:fill="auto" w:val="clear"/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Подготовка, оформление и выдача проекта реконструкции нежилого помещения для признания его в дальнейшем жилым помещением.</w:t>
            </w:r>
          </w:p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Подготовка, оформление и выдача заключения специализированной организации, проводящей обследование многоквартирного дома.</w:t>
            </w:r>
          </w:p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Подготовка и выдача заключения проектно-изыскательской организации по результатам обследования элементов ограждающих и несущих конструкций жилого помещения (при необходимости)</w:t>
            </w:r>
          </w:p>
        </w:tc>
        <w:tc>
          <w:tcPr>
            <w:tcW w:w="3653" w:type="dxa"/>
            <w:tcBorders/>
            <w:shd w:fill="auto" w:val="clear"/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Признание помещений жилыми помещениями, жилых помещений непригодными для проживания и многоквартирных домов аварийными и подлежащими сносу или реконструкции</w:t>
            </w:r>
          </w:p>
        </w:tc>
      </w:tr>
      <w:tr>
        <w:trPr/>
        <w:tc>
          <w:tcPr>
            <w:tcW w:w="856" w:type="dxa"/>
            <w:tcBorders/>
            <w:shd w:fill="auto" w:val="clear"/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556" w:type="dxa"/>
            <w:tcBorders/>
            <w:shd w:fill="auto" w:val="clear"/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Подготовка и выдача выписки из финансово-лицевого счета жилого помещения.</w:t>
            </w:r>
          </w:p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Выдача ордера на жилое помещение или подготовка и выдача справки об отсутствии ордера на жилое помещение (в случае отсутствия ордера)</w:t>
            </w:r>
          </w:p>
        </w:tc>
        <w:tc>
          <w:tcPr>
            <w:tcW w:w="3653" w:type="dxa"/>
            <w:tcBorders/>
            <w:shd w:fill="auto" w:val="clear"/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Оформление договоров социального найма жилых помещений муниципального жилищного фонда</w:t>
            </w:r>
          </w:p>
        </w:tc>
      </w:tr>
      <w:tr>
        <w:trPr/>
        <w:tc>
          <w:tcPr>
            <w:tcW w:w="856" w:type="dxa"/>
            <w:tcBorders/>
            <w:shd w:fill="auto" w:val="clear"/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556" w:type="dxa"/>
            <w:tcBorders/>
            <w:shd w:fill="auto" w:val="clear"/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Подготовка, оформление и выдача проекта на перепланировку и (или) переустройство переустраиваемого или перепланируемого помещения в многоквартирном доме</w:t>
            </w:r>
          </w:p>
        </w:tc>
        <w:tc>
          <w:tcPr>
            <w:tcW w:w="3653" w:type="dxa"/>
            <w:tcBorders/>
            <w:shd w:fill="auto" w:val="clear"/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Согласование переустройства и (или) перепланировки помещения в многоквартирном доме в муниципальном образовании "Город Калуга"</w:t>
            </w:r>
          </w:p>
        </w:tc>
      </w:tr>
      <w:tr>
        <w:trPr/>
        <w:tc>
          <w:tcPr>
            <w:tcW w:w="856" w:type="dxa"/>
            <w:tcBorders/>
            <w:shd w:fill="auto" w:val="clear"/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556" w:type="dxa"/>
            <w:tcBorders/>
            <w:shd w:fill="auto" w:val="clear"/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Подготовка, оформление и выдача проекта переустройства и (или) перепланировки переводимого помещения (в случае если переустройство и (или) перепланировка требуются для обеспечения использования такого помещения в качестве жилого или нежилого помещения)</w:t>
            </w:r>
          </w:p>
        </w:tc>
        <w:tc>
          <w:tcPr>
            <w:tcW w:w="3653" w:type="dxa"/>
            <w:tcBorders/>
            <w:shd w:fill="auto" w:val="clear"/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Перевод жилого помещения в нежилое, нежилого помещения в жилое в муниципальном образовании "Город Калуга"</w:t>
            </w:r>
          </w:p>
        </w:tc>
      </w:tr>
      <w:tr>
        <w:trPr/>
        <w:tc>
          <w:tcPr>
            <w:tcW w:w="856" w:type="dxa"/>
            <w:tcBorders/>
            <w:shd w:fill="auto" w:val="clear"/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556" w:type="dxa"/>
            <w:tcBorders/>
            <w:shd w:fill="auto" w:val="clear"/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Подготовка и выдача схемы земельного участка с указанием зеленых насаждений, подлежащих вырубке, или участков газонов, цветников, подлежащих повреждению, уничтожению</w:t>
            </w:r>
          </w:p>
        </w:tc>
        <w:tc>
          <w:tcPr>
            <w:tcW w:w="3653" w:type="dxa"/>
            <w:tcBorders/>
            <w:shd w:fill="auto" w:val="clear"/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Выдача разрешения на вырубку зеленых насаждений, повреждение, уничтожение газонов, цветников на территории муниципального образования "Город Калуга"</w:t>
            </w:r>
          </w:p>
        </w:tc>
      </w:tr>
      <w:tr>
        <w:trPr/>
        <w:tc>
          <w:tcPr>
            <w:tcW w:w="856" w:type="dxa"/>
            <w:tcBorders/>
            <w:shd w:fill="auto" w:val="clear"/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56" w:type="dxa"/>
            <w:tcBorders/>
            <w:shd w:fill="auto" w:val="clear"/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Выдача документа, подтверждающего ветеринарно-санитарную безопасность животных</w:t>
            </w:r>
          </w:p>
        </w:tc>
        <w:tc>
          <w:tcPr>
            <w:tcW w:w="3653" w:type="dxa"/>
            <w:tcBorders/>
            <w:shd w:fill="auto" w:val="clear"/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Организация досуга в связи с проведением гастролей на территории муниципального образования "Город Калуга" передвижных цирков, зооцирков, зоопарков, использующих для своего размещения открытые площадки</w:t>
            </w:r>
          </w:p>
        </w:tc>
      </w:tr>
      <w:tr>
        <w:trPr/>
        <w:tc>
          <w:tcPr>
            <w:tcW w:w="856" w:type="dxa"/>
            <w:tcBorders/>
            <w:shd w:fill="auto" w:val="clear"/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209" w:type="dxa"/>
            <w:gridSpan w:val="2"/>
            <w:tcBorders/>
            <w:shd w:fill="auto" w:val="clear"/>
          </w:tcPr>
          <w:p>
            <w:pPr>
              <w:pStyle w:val="ConsPlusNormal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Исключен. -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Городской Думы г. Калуги от 25.01.2023 N 12.</w:t>
            </w:r>
          </w:p>
        </w:tc>
      </w:tr>
      <w:tr>
        <w:trPr/>
        <w:tc>
          <w:tcPr>
            <w:tcW w:w="856" w:type="dxa"/>
            <w:tcBorders/>
            <w:shd w:fill="auto" w:val="clear"/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556" w:type="dxa"/>
            <w:tcBorders/>
            <w:shd w:fill="auto" w:val="clear"/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Проведение государственной экспертизы проектной документации и результатов инженерных изысканий, выполняемых для подготовки такой проектной документации.</w:t>
            </w:r>
          </w:p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Проведение негосударственной экспертизы проектной документации и результатов инженерных изысканий, выполняемых для подготовки такой проектной документации</w:t>
            </w:r>
          </w:p>
        </w:tc>
        <w:tc>
          <w:tcPr>
            <w:tcW w:w="3653" w:type="dxa"/>
            <w:tcBorders/>
            <w:shd w:fill="auto" w:val="clear"/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Выдача разрешения на строительство, внесение изменений в разрешение на строительство, в том числе в связи с необходимостью продления срока действия разрешения на строительство на территории муниципального образования "Город Калуга"</w:t>
            </w:r>
          </w:p>
        </w:tc>
      </w:tr>
      <w:tr>
        <w:trPr/>
        <w:tc>
          <w:tcPr>
            <w:tcW w:w="856" w:type="dxa"/>
            <w:tcBorders/>
            <w:shd w:fill="auto" w:val="clear"/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556" w:type="dxa"/>
            <w:tcBorders/>
            <w:shd w:fill="auto" w:val="clear"/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Подготовка и выдача акта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документацией).</w:t>
            </w:r>
          </w:p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Подготовка и выдача схемы, отображающей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подписанной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договора), за исключением случаев строительства, реконструкции линейного объекта.</w:t>
            </w:r>
          </w:p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Подготовка и выдача технического плана</w:t>
            </w:r>
          </w:p>
        </w:tc>
        <w:tc>
          <w:tcPr>
            <w:tcW w:w="3653" w:type="dxa"/>
            <w:tcBorders/>
            <w:shd w:fill="auto" w:val="clear"/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Выдача разрешения на ввод объекта в эксплуатацию на территории муниципального образования "Город Калуга"</w:t>
            </w:r>
          </w:p>
        </w:tc>
      </w:tr>
      <w:tr>
        <w:trPr/>
        <w:tc>
          <w:tcPr>
            <w:tcW w:w="856" w:type="dxa"/>
            <w:tcBorders/>
            <w:shd w:fill="auto" w:val="clear"/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556" w:type="dxa"/>
            <w:tcBorders/>
            <w:shd w:fill="auto" w:val="clear"/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Изготовление и выдача межевого плана земельного участка.</w:t>
            </w:r>
          </w:p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Занесение координат согласовываемого земельного участка на электронный носитель в принятой системе координат кадастрового округа</w:t>
            </w:r>
          </w:p>
        </w:tc>
        <w:tc>
          <w:tcPr>
            <w:tcW w:w="3653" w:type="dxa"/>
            <w:tcBorders/>
            <w:shd w:fill="auto" w:val="clear"/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Согласование актов местоположения границ земельных участков, смежных с землями населенных пунктов или землями общего пользования</w:t>
            </w:r>
          </w:p>
        </w:tc>
      </w:tr>
      <w:tr>
        <w:trPr/>
        <w:tc>
          <w:tcPr>
            <w:tcW w:w="856" w:type="dxa"/>
            <w:tcBorders/>
            <w:shd w:fill="auto" w:val="clear"/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556" w:type="dxa"/>
            <w:tcBorders/>
            <w:shd w:fill="auto" w:val="clear"/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Выдача справки о присвоении или изменении номера жилого помещения (в случае если произошла смена номера приватизируемого жилого помещения)</w:t>
            </w:r>
          </w:p>
        </w:tc>
        <w:tc>
          <w:tcPr>
            <w:tcW w:w="3653" w:type="dxa"/>
            <w:tcBorders/>
            <w:shd w:fill="auto" w:val="clear"/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Передача в собственность граждан занимаемых ими жилых помещений жилищного фонда муниципального образования "Город Калуга" (приватизация жилищного фонда)</w:t>
            </w:r>
          </w:p>
        </w:tc>
      </w:tr>
      <w:tr>
        <w:trPr/>
        <w:tc>
          <w:tcPr>
            <w:tcW w:w="856" w:type="dxa"/>
            <w:tcBorders/>
            <w:shd w:fill="auto" w:val="clear"/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556" w:type="dxa"/>
            <w:tcBorders/>
            <w:shd w:fill="auto" w:val="clear"/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Подготовка и выдача сведений и документов, относящихся к территориальному размещению, внешнему виду и техническим параметрам рекламной конструкции (на бумажном и электронном носителях):</w:t>
            </w:r>
          </w:p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проекта рекламной конструкции, включающего в себя:</w:t>
            </w:r>
          </w:p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 для рекламных конструкций, устанавливаемых на земельном участке, план размещения (ситуационный план), выполненный на топографической съемке М 1 : 500, с обозначением места ее установки;</w:t>
            </w:r>
          </w:p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 карту-схему предполагаемого места установки рекламной конструкции с привязкой к ближайшему километровому столбу или капитальному сооружению и привязкой по высоте к поверхности проезжей части дороги или улицы;</w:t>
            </w:r>
          </w:p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 чертеж несущей конструкции и фундамента (при наличии) рекламной конструкции с узлами крепления с указанием размеров, описанием конструктивных элементов и материалов, площади информационного поля;</w:t>
            </w:r>
          </w:p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 схему расположения осветительных устройств с указанием их параметров и режима работы, а также схему подводки электроэнергии;</w:t>
            </w:r>
          </w:p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 заключение уполномоченной на то организации о соответствии рекламной конструкции техническим нормам и правилам;</w:t>
            </w:r>
          </w:p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 сведения о необходимости занятия полосы отвода и (или) проезжей части дороги, улицы для временного закрытия или ограничения движения при установке рекламной конструкции;</w:t>
            </w:r>
          </w:p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 цветные фотомонтажи рекламной конструкции, планируемой к установке, в городской среде с визуальных сторон размещения рекламного изображения в формате А4</w:t>
            </w:r>
          </w:p>
        </w:tc>
        <w:tc>
          <w:tcPr>
            <w:tcW w:w="3653" w:type="dxa"/>
            <w:tcBorders/>
            <w:shd w:fill="auto" w:val="clear"/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Выдача разрешений на установку и эксплуатацию рекламных конструкций на территории муниципального образования "Город Калуга"</w:t>
            </w:r>
          </w:p>
        </w:tc>
      </w:tr>
      <w:tr>
        <w:trPr/>
        <w:tc>
          <w:tcPr>
            <w:tcW w:w="856" w:type="dxa"/>
            <w:tcBorders/>
            <w:shd w:fill="auto" w:val="clear"/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556" w:type="dxa"/>
            <w:tcBorders/>
            <w:shd w:fill="auto" w:val="clear"/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Подготовка и выдача проекта производства работ, включая работы в зонах расположения кабельных и воздушных линий электропередачи и линий связи, железнодорожных путей, с указанием сроков производства работ, ограждаемых территорий и мероприятий по сохранности подземных и наземных инженерных коммуникаций, расположенных в зоне строительства, согласованного с соответствующими эксплуатационными организациями в части методов ведения работ. Подготовка и выдача проекта организации дорожного движения на период проведения строительных и ремонтных работ, разработанного в соответствии с действующим законодательством в сфере обеспечения безопасности дорожного движения, согласованного в установленном порядке с муниципальными предприятиями автомобильного и электрического транспорта (при необходимости), ОГИБДД УМВД России по г. Калуге, уполномоченным органом Городской Управы города Калуги (при производстве работ в границах полосы отвода автомобильных дорог)</w:t>
            </w:r>
          </w:p>
        </w:tc>
        <w:tc>
          <w:tcPr>
            <w:tcW w:w="3653" w:type="dxa"/>
            <w:tcBorders/>
            <w:shd w:fill="auto" w:val="clear"/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Подготовка и выдача специального разрешения на право производства земляных работ (ордера)</w:t>
            </w:r>
          </w:p>
        </w:tc>
      </w:tr>
      <w:tr>
        <w:trPr/>
        <w:tc>
          <w:tcPr>
            <w:tcW w:w="856" w:type="dxa"/>
            <w:tcBorders/>
            <w:shd w:fill="auto" w:val="clear"/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209" w:type="dxa"/>
            <w:gridSpan w:val="2"/>
            <w:tcBorders/>
            <w:shd w:fill="auto" w:val="clear"/>
          </w:tcPr>
          <w:p>
            <w:pPr>
              <w:pStyle w:val="ConsPlusNormal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Исключен. -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Городской Думы г. Калуги от 25.12.2024 N 223.</w:t>
            </w:r>
          </w:p>
        </w:tc>
      </w:tr>
      <w:tr>
        <w:trPr/>
        <w:tc>
          <w:tcPr>
            <w:tcW w:w="856" w:type="dxa"/>
            <w:tcBorders/>
            <w:shd w:fill="auto" w:val="clear"/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556" w:type="dxa"/>
            <w:tcBorders/>
            <w:shd w:fill="auto" w:val="clear"/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Подготовка и выдача схемы расположения земельного участка или земельных участков на кадастровом плане территории с указанием координат характерных точек границ территории (с использованием системы координат, применяемой при ведении Единого государственного реестра недвижимости), согласованной с организациями, осуществляющими эксплуатацию сетей инженерно-технического обеспечения, расположенных в пределах такой территории.</w:t>
            </w:r>
          </w:p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Подготовка и выдача проектной документации на объект размещения (не применяется к линейным объектам).</w:t>
            </w:r>
          </w:p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Подготовка и выдача плана полосы отвода линейного объекта с указанием координат характерных точек границ территории (с использованием системы координат, применяемой при ведении Единого государственного реестра недвижимости), согласованного с организациями, осуществляющими эксплуатацию сетей инженерно-технического обеспечения, расположенных в пределах такой территории, или подготовка и выдача проектной документации на линейный объект в объеме, предусмотренном законодательством (в случае размещения линейного объекта)</w:t>
            </w:r>
          </w:p>
        </w:tc>
        <w:tc>
          <w:tcPr>
            <w:tcW w:w="3653" w:type="dxa"/>
            <w:tcBorders/>
            <w:shd w:fill="auto" w:val="clear"/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Выдача разрешения на размещение объектов, размещение которых может осуществляться на землях или земельных участках, находящихся в муниципальной собственности, без предоставления земельных участков и установления сервитутов, публичного сервитута на территории муниципального образования "Город Калуга"</w:t>
            </w:r>
          </w:p>
        </w:tc>
      </w:tr>
      <w:tr>
        <w:trPr/>
        <w:tc>
          <w:tcPr>
            <w:tcW w:w="856" w:type="dxa"/>
            <w:tcBorders/>
            <w:shd w:fill="auto" w:val="clear"/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5556" w:type="dxa"/>
            <w:tcBorders/>
            <w:shd w:fill="auto" w:val="clear"/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Подготовка и выдача справки о проведении кремации тела (останков)</w:t>
            </w:r>
          </w:p>
        </w:tc>
        <w:tc>
          <w:tcPr>
            <w:tcW w:w="3653" w:type="dxa"/>
            <w:tcBorders/>
            <w:shd w:fill="auto" w:val="clear"/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Предоставление места для захоронения (перезахоронения) под погребение умершего и выдача разрешения на погребение</w:t>
            </w:r>
          </w:p>
        </w:tc>
      </w:tr>
      <w:tr>
        <w:trPr/>
        <w:tc>
          <w:tcPr>
            <w:tcW w:w="856" w:type="dxa"/>
            <w:tcBorders/>
            <w:shd w:fill="auto" w:val="clear"/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556" w:type="dxa"/>
            <w:tcBorders/>
            <w:shd w:fill="auto" w:val="clear"/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Подготовка и выдача схемы расположения земельного участка или земельных участков на кадастровом плане территории (в случае, если отсутствует проект межевания территории, в границах которой осуществляется перераспределение земельных участков).</w:t>
            </w:r>
          </w:p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Проведение кадастровых работ в целях осуществления государственного кадастрового учета земельного участка, который образуется в результате перераспределения.</w:t>
            </w:r>
          </w:p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Осуществление государственного кадастрового учета земельного участка, который образуется в результате перераспределения</w:t>
            </w:r>
          </w:p>
        </w:tc>
        <w:tc>
          <w:tcPr>
            <w:tcW w:w="3653" w:type="dxa"/>
            <w:tcBorders/>
            <w:shd w:fill="auto" w:val="clear"/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 на территории муниципального образования "Город Калуга"</w:t>
            </w:r>
          </w:p>
        </w:tc>
      </w:tr>
      <w:tr>
        <w:trPr/>
        <w:tc>
          <w:tcPr>
            <w:tcW w:w="856" w:type="dxa"/>
            <w:tcBorders/>
            <w:shd w:fill="auto" w:val="clear"/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556" w:type="dxa"/>
            <w:tcBorders/>
            <w:shd w:fill="auto" w:val="clear"/>
          </w:tcPr>
          <w:p>
            <w:pPr>
              <w:pStyle w:val="ConsPlus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Подготовка и выдача технического плана, подготовленного в соответствии с Федеральным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законом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от 13.07.2015 N 218-ФЗ "О государственной регистрации недвижимости"</w:t>
            </w:r>
          </w:p>
        </w:tc>
        <w:tc>
          <w:tcPr>
            <w:tcW w:w="3653" w:type="dxa"/>
            <w:tcBorders/>
            <w:shd w:fill="auto" w:val="clear"/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Направление уведомления о соответствии (несоответствии) построенных или реконструированных объекта индивидуального жилищного строительства или садового дома требованиям законодательства Российской Федерации о градостроительной деятельности на территории муниципального образования "Город Калуга"</w:t>
            </w:r>
          </w:p>
        </w:tc>
      </w:tr>
      <w:tr>
        <w:trPr/>
        <w:tc>
          <w:tcPr>
            <w:tcW w:w="856" w:type="dxa"/>
            <w:tcBorders/>
            <w:shd w:fill="auto" w:val="clear"/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556" w:type="dxa"/>
            <w:tcBorders/>
            <w:shd w:fill="auto" w:val="clear"/>
          </w:tcPr>
          <w:p>
            <w:pPr>
              <w:pStyle w:val="ConsPlus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Подготовка, оформление и выдача заключения по обследованию технического состояния объекта, подтверждающего соответствие садового дома требованиям к надежности и безопасности, установленным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частью 2 статьи 5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статьями 7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8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и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Федерального закона "Технический регламент о безопасности зданий и сооружений"</w:t>
            </w:r>
          </w:p>
        </w:tc>
        <w:tc>
          <w:tcPr>
            <w:tcW w:w="3653" w:type="dxa"/>
            <w:tcBorders/>
            <w:shd w:fill="auto" w:val="clear"/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Признание садового дома жилым домом и жилого дома садовым домом в муниципальном образовании "Город Калуга"</w:t>
            </w:r>
          </w:p>
        </w:tc>
      </w:tr>
      <w:tr>
        <w:trPr/>
        <w:tc>
          <w:tcPr>
            <w:tcW w:w="856" w:type="dxa"/>
            <w:tcBorders/>
            <w:shd w:fill="auto" w:val="clear"/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556" w:type="dxa"/>
            <w:tcBorders/>
            <w:shd w:fill="auto" w:val="clear"/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Подготовка и выдача в форме электронного документа сведений о границах территории, в отношении которой устанавливается публичный сервитут (далее - границы публичного сервитута), включающих графическое описание местоположения границ публичного сервитута и перечень координат характерных точек этих границ в системе координат, установленной для ведения Единого государственного реестра недвижимости</w:t>
            </w:r>
          </w:p>
        </w:tc>
        <w:tc>
          <w:tcPr>
            <w:tcW w:w="3653" w:type="dxa"/>
            <w:tcBorders/>
            <w:shd w:fill="auto" w:val="clear"/>
          </w:tcPr>
          <w:p>
            <w:pPr>
              <w:pStyle w:val="ConsPlusNormal"/>
              <w:spacing w:lineRule="auto" w:line="240" w:before="0" w:after="0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Установление публичного сервитута в соответствии с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главой V.7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Земельного кодекса Российской Федерации на территории муниципального образования "Город Калуга"</w:t>
            </w:r>
          </w:p>
        </w:tc>
      </w:tr>
      <w:tr>
        <w:trPr/>
        <w:tc>
          <w:tcPr>
            <w:tcW w:w="856" w:type="dxa"/>
            <w:tcBorders/>
            <w:shd w:fill="auto" w:val="clear"/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209" w:type="dxa"/>
            <w:gridSpan w:val="2"/>
            <w:tcBorders/>
            <w:shd w:fill="auto" w:val="clear"/>
          </w:tcPr>
          <w:p>
            <w:pPr>
              <w:pStyle w:val="ConsPlusNormal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Исключен. -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Городской Думы г. Калуги от 25.12.2024 N 223.</w:t>
            </w:r>
          </w:p>
        </w:tc>
      </w:tr>
      <w:tr>
        <w:trPr/>
        <w:tc>
          <w:tcPr>
            <w:tcW w:w="856" w:type="dxa"/>
            <w:tcBorders/>
            <w:shd w:fill="auto" w:val="clear"/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9209" w:type="dxa"/>
            <w:gridSpan w:val="2"/>
            <w:tcBorders/>
            <w:shd w:fill="auto" w:val="clear"/>
          </w:tcPr>
          <w:p>
            <w:pPr>
              <w:pStyle w:val="ConsPlusNormal"/>
              <w:spacing w:lineRule="auto" w:line="240" w:before="0" w:after="0"/>
              <w:jc w:val="both"/>
              <w:rPr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Исключен. -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Решение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 xml:space="preserve"> Городской Думы г. Калуги от 29.03.2023 N 63.</w:t>
            </w:r>
          </w:p>
        </w:tc>
      </w:tr>
      <w:tr>
        <w:trPr/>
        <w:tc>
          <w:tcPr>
            <w:tcW w:w="856" w:type="dxa"/>
            <w:tcBorders/>
            <w:shd w:fill="auto" w:val="clear"/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5556" w:type="dxa"/>
            <w:tcBorders/>
            <w:shd w:fill="auto" w:val="clear"/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Результаты и материалы обследования объекта капитального строительства.</w:t>
            </w:r>
          </w:p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Проект организации работ по сносу объекта капитального строительства</w:t>
            </w:r>
          </w:p>
        </w:tc>
        <w:tc>
          <w:tcPr>
            <w:tcW w:w="3653" w:type="dxa"/>
            <w:tcBorders/>
            <w:shd w:fill="auto" w:val="clear"/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Направление уведомлений о планируемом сносе объекта капитального строительства и уведомлений о завершении сноса объекта капитального строительства в муниципальном образовании "Город Калуга"</w:t>
            </w:r>
          </w:p>
        </w:tc>
      </w:tr>
      <w:tr>
        <w:trPr/>
        <w:tc>
          <w:tcPr>
            <w:tcW w:w="856" w:type="dxa"/>
            <w:tcBorders/>
            <w:shd w:fill="auto" w:val="clear"/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556" w:type="dxa"/>
            <w:tcBorders/>
            <w:shd w:fill="auto" w:val="clear"/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Подготовка и выдача проектной документации по сохранению объекта культурного наследия.</w:t>
            </w:r>
          </w:p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Подготовка и выдача проектной документации (рабочей документации) по проведению консервации и (или) противоаварийных работ на объекте культурного наследия</w:t>
            </w:r>
          </w:p>
        </w:tc>
        <w:tc>
          <w:tcPr>
            <w:tcW w:w="3653" w:type="dxa"/>
            <w:tcBorders/>
            <w:shd w:fill="auto" w:val="clear"/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Выдача разрешения на проведение работ по сохранению объекта культурного наследия местного (муниципального) значения</w:t>
            </w:r>
          </w:p>
        </w:tc>
      </w:tr>
      <w:tr>
        <w:trPr/>
        <w:tc>
          <w:tcPr>
            <w:tcW w:w="856" w:type="dxa"/>
            <w:tcBorders/>
            <w:shd w:fill="auto" w:val="clear"/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5556" w:type="dxa"/>
            <w:tcBorders/>
            <w:shd w:fill="auto" w:val="clear"/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Подготовка и выдача проекта информационной надписи и обозначения на объекте культурного наследия</w:t>
            </w:r>
          </w:p>
        </w:tc>
        <w:tc>
          <w:tcPr>
            <w:tcW w:w="3653" w:type="dxa"/>
            <w:tcBorders/>
            <w:shd w:fill="auto" w:val="clear"/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Согласование проекта информационной надписи и обозначения на объекте культурного наследия (памятнике истории и культуры) местного (муниципального) значения</w:t>
            </w:r>
          </w:p>
        </w:tc>
      </w:tr>
      <w:tr>
        <w:trPr/>
        <w:tc>
          <w:tcPr>
            <w:tcW w:w="856" w:type="dxa"/>
            <w:tcBorders/>
            <w:shd w:fill="auto" w:val="clear"/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556" w:type="dxa"/>
            <w:tcBorders/>
            <w:shd w:fill="auto" w:val="clear"/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Подготовка и выдача проектной документации на проведение работ по сохранению объекта культурного наследия.</w:t>
            </w:r>
          </w:p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Проведение государственной историко-культурной экспертизы</w:t>
            </w:r>
          </w:p>
        </w:tc>
        <w:tc>
          <w:tcPr>
            <w:tcW w:w="3653" w:type="dxa"/>
            <w:tcBorders/>
            <w:shd w:fill="auto" w:val="clear"/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Согласование проектной документации на проведение работ по сохранению объекта культурного наследия местного (муниципального) значения</w:t>
            </w:r>
          </w:p>
        </w:tc>
      </w:tr>
      <w:tr>
        <w:trPr/>
        <w:tc>
          <w:tcPr>
            <w:tcW w:w="856" w:type="dxa"/>
            <w:tcBorders/>
            <w:shd w:fill="auto" w:val="clear"/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5556" w:type="dxa"/>
            <w:tcBorders/>
            <w:shd w:fill="auto" w:val="clear"/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Проведение государственной историко-культурной экспертизы.</w:t>
            </w:r>
          </w:p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Подготовка и выдача документации по обеспечению сохранности объекта культурного наследия</w:t>
            </w:r>
          </w:p>
        </w:tc>
        <w:tc>
          <w:tcPr>
            <w:tcW w:w="3653" w:type="dxa"/>
            <w:tcBorders/>
            <w:shd w:fill="auto" w:val="clear"/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Согласование обязательных разделов об обеспечении сохранности объектов культурного наследия в проектах проведения изыскательских, проектных, земляных, строительных, мелиоративных, хозяйственных работ, работ по использованию лесов, иных работ в границах территории объекта культурного наследия местного (муниципального) значения, проектов обеспечения сохранности указанных объектов культурного наследия; разделов об обеспечении сохранности объекта культурного наследия в проектной документации, проекта обеспечения сохранности объекта культурного наследия местного (муниципального) значения при проведении строительных и иных работ на земельном участке, непосредственно связанном с земельным участком в границах территории объекта культурного наследия</w:t>
            </w:r>
          </w:p>
        </w:tc>
      </w:tr>
      <w:tr>
        <w:trPr/>
        <w:tc>
          <w:tcPr>
            <w:tcW w:w="856" w:type="dxa"/>
            <w:tcBorders/>
            <w:shd w:fill="auto" w:val="clear"/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556" w:type="dxa"/>
            <w:tcBorders/>
            <w:shd w:fill="auto" w:val="clear"/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Подготовка и выдача схемы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с использованием системы координат, применяемой при ведении Единого государственного реестра недвижимости</w:t>
            </w:r>
          </w:p>
        </w:tc>
        <w:tc>
          <w:tcPr>
            <w:tcW w:w="3653" w:type="dxa"/>
            <w:tcBorders/>
            <w:shd w:fill="auto" w:val="clear"/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 на территории муниципального образования "Город Калуга"</w:t>
            </w:r>
          </w:p>
        </w:tc>
      </w:tr>
      <w:tr>
        <w:trPr/>
        <w:tc>
          <w:tcPr>
            <w:tcW w:w="856" w:type="dxa"/>
            <w:tcBorders/>
            <w:shd w:fill="auto" w:val="clear"/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556" w:type="dxa"/>
            <w:tcBorders/>
            <w:shd w:fill="auto" w:val="clear"/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Подготовка и выдача документации по планировке территории (основная часть проекта планировки территории, материалы по обоснованию проекта планировки территории, основная часть проекта межевания территории, материалы по обоснованию проекта межевания территории)</w:t>
            </w:r>
          </w:p>
        </w:tc>
        <w:tc>
          <w:tcPr>
            <w:tcW w:w="3653" w:type="dxa"/>
            <w:tcBorders/>
            <w:shd w:fill="auto" w:val="clear"/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Подготовка и утверждение документации по планировке территории в муниципальном образовании "Город Калуга"</w:t>
            </w:r>
          </w:p>
        </w:tc>
      </w:tr>
      <w:tr>
        <w:trPr/>
        <w:tc>
          <w:tcPr>
            <w:tcW w:w="856" w:type="dxa"/>
            <w:tcBorders/>
            <w:shd w:fill="auto" w:val="clear"/>
          </w:tcPr>
          <w:p>
            <w:pPr>
              <w:pStyle w:val="ConsPlus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5556" w:type="dxa"/>
            <w:tcBorders/>
            <w:shd w:fill="auto" w:val="clear"/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Подготовка и выдача проектной документации объекта капитального строительства в объеме, предусмотренном законодательством Российской Федерации о градостроительной деятельности</w:t>
            </w:r>
          </w:p>
        </w:tc>
        <w:tc>
          <w:tcPr>
            <w:tcW w:w="3653" w:type="dxa"/>
            <w:tcBorders/>
            <w:shd w:fill="auto" w:val="clear"/>
          </w:tcPr>
          <w:p>
            <w:pPr>
              <w:pStyle w:val="ConsPlus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Согласование архитектурно-градостроительного облика объекта капитального строительства на территории муниципального образования "Город Калуга"</w:t>
            </w:r>
          </w:p>
        </w:tc>
      </w:tr>
    </w:tbl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cs="Times New Roman" w:ascii="Times New Roman" w:hAnsi="Times New Roman"/>
          <w:color w:val="000000"/>
          <w:sz w:val="24"/>
          <w:szCs w:val="24"/>
        </w:rPr>
      </w:r>
    </w:p>
    <w:p>
      <w:pPr>
        <w:pStyle w:val="Normal"/>
        <w:spacing w:before="0" w:after="160"/>
        <w:rPr>
          <w:color w:val="000000"/>
        </w:rPr>
      </w:pPr>
      <w:r>
        <w:rPr>
          <w:color w:val="000000"/>
        </w:rPr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87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rFonts w:ascii="Times New Roman" w:hAnsi="Times New Roman" w:cs="Times New Roman"/>
      <w:color w:val="0000FF"/>
      <w:sz w:val="24"/>
      <w:szCs w:val="24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ConsPlusNormal" w:customStyle="1">
    <w:name w:val="ConsPlusNormal"/>
    <w:qFormat/>
    <w:rsid w:val="00210bd3"/>
    <w:pPr>
      <w:widowControl w:val="false"/>
      <w:bidi w:val="0"/>
      <w:spacing w:lineRule="auto" w:line="240" w:before="0" w:after="0"/>
      <w:jc w:val="left"/>
    </w:pPr>
    <w:rPr>
      <w:rFonts w:ascii="Calibri" w:hAnsi="Calibri" w:eastAsia="" w:cs="Calibri" w:eastAsiaTheme="minorEastAsia"/>
      <w:color w:val="auto"/>
      <w:kern w:val="0"/>
      <w:sz w:val="22"/>
      <w:szCs w:val="22"/>
      <w:lang w:eastAsia="ru-RU" w:val="ru-RU" w:bidi="ar-SA"/>
    </w:rPr>
  </w:style>
  <w:style w:type="paragraph" w:styleId="ConsPlusTitle" w:customStyle="1">
    <w:name w:val="ConsPlusTitle"/>
    <w:qFormat/>
    <w:rsid w:val="00210bd3"/>
    <w:pPr>
      <w:widowControl w:val="false"/>
      <w:bidi w:val="0"/>
      <w:spacing w:lineRule="auto" w:line="240" w:before="0" w:after="0"/>
      <w:jc w:val="left"/>
    </w:pPr>
    <w:rPr>
      <w:rFonts w:ascii="Calibri" w:hAnsi="Calibri" w:eastAsia="" w:cs="Calibri" w:eastAsiaTheme="minorEastAsia"/>
      <w:b/>
      <w:color w:val="auto"/>
      <w:kern w:val="0"/>
      <w:sz w:val="22"/>
      <w:szCs w:val="22"/>
      <w:lang w:eastAsia="ru-RU" w:val="ru-RU" w:bidi="ar-SA"/>
    </w:rPr>
  </w:style>
  <w:style w:type="paragraph" w:styleId="ConsPlusTitlePage" w:customStyle="1">
    <w:name w:val="ConsPlusTitlePage"/>
    <w:qFormat/>
    <w:rsid w:val="00210bd3"/>
    <w:pPr>
      <w:widowControl w:val="false"/>
      <w:bidi w:val="0"/>
      <w:spacing w:lineRule="auto" w:line="240" w:before="0" w:after="0"/>
      <w:jc w:val="left"/>
    </w:pPr>
    <w:rPr>
      <w:rFonts w:ascii="Tahoma" w:hAnsi="Tahoma" w:eastAsia="" w:cs="Tahoma" w:eastAsiaTheme="minorEastAsia"/>
      <w:color w:val="auto"/>
      <w:kern w:val="0"/>
      <w:sz w:val="20"/>
      <w:szCs w:val="22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ec442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LibreOffice/6.1.0.3$Windows_X86_64 LibreOffice_project/efb621ed25068d70781dc026f7e9c5187a4decd1</Application>
  <Pages>7</Pages>
  <Words>1824</Words>
  <Characters>13704</Characters>
  <CharactersWithSpaces>15392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2025-04-03T11:28:00Z</dcterms:created>
  <dc:creator>Скок Ольга Викторовна</dc:creator>
  <dc:description/>
  <dc:language>ru-RU</dc:language>
  <cp:lastModifiedBy/>
  <dcterms:modified xsi:type="dcterms:W3CDTF">2025-04-03T14:34:36Z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