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9767" w14:textId="77777777" w:rsid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Вниманию абонентов-потребителей природного газа!</w:t>
      </w:r>
    </w:p>
    <w:p w14:paraId="6C7B2EAB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4CBA57AC" w14:textId="44370986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 1 сентября 2023 года вступ</w:t>
      </w:r>
      <w:r w:rsidR="00C63D64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или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 силу поправки в Федеральный закон «О газоснабжении в РФ», Жилищный кодекс РФ и Правила пользования газом № 410, согласно которым 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изменяются требования к специализированным организациям, которые полномочны осуществлять техническое обслуживание и ремонт внутридомового и внутриквартирного газового оборудования (далее – ВДГО/ВДКО).</w:t>
      </w:r>
    </w:p>
    <w:p w14:paraId="23C23D93" w14:textId="2380B917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Согласно закону, обслуживать ВДГО/ВКГО могут только те организации, которые являются газораспределительными и осуществляют транспортировку газа по газораспределительным сетям.</w:t>
      </w:r>
    </w:p>
    <w:p w14:paraId="6DC0ECF1" w14:textId="77777777" w:rsid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На территории </w:t>
      </w:r>
      <w:r w:rsidR="005568F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Калужской 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области работает несколько газораспределительных организаций, в том числе АО «Газпром газораспределение </w:t>
      </w:r>
      <w:r w:rsidR="005568F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Калуга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».</w:t>
      </w:r>
    </w:p>
    <w:p w14:paraId="1D4ED0C4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73ABA260" w14:textId="77777777" w:rsid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 xml:space="preserve">Информация для абонентов-потребителей природного газа, попадающих в зону ответственности АО «Газпром газораспределение </w:t>
      </w:r>
      <w:r w:rsid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Калуга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»:</w:t>
      </w:r>
    </w:p>
    <w:p w14:paraId="1A813F67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6B6A1613" w14:textId="77777777" w:rsid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Если Вы проживаете в индивидуальном жилом доме</w:t>
      </w:r>
    </w:p>
    <w:p w14:paraId="5FDDD7ED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5CB19735" w14:textId="77777777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Абоненты, проживающие в 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индивидуальных жилых домах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 (ИЖД), обязаны перезаключить договор о техническом обслуживании и ремонте ВДГО с АО «Газпром газораспределение </w:t>
      </w:r>
      <w:r w:rsidR="005568F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Калуга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 по истечении срока действия имеющегося договора. Договоры, заключенные собственниками ИЖД до 01.09.2023 года, действуют до их прекращения или расторжения. Пролонгация таких договоров не предусмотрена.</w:t>
      </w:r>
    </w:p>
    <w:p w14:paraId="2402AC9D" w14:textId="77777777" w:rsid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Договор необходимо заключить по утвержденной Минстроем России типовой форме (приказ Минстроя России от 29.05.2023 № 388/</w:t>
      </w:r>
      <w:proofErr w:type="spellStart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пр</w:t>
      </w:r>
      <w:proofErr w:type="spellEnd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).</w:t>
      </w:r>
    </w:p>
    <w:p w14:paraId="15A4CD24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6E5EAA34" w14:textId="77777777" w:rsid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Если Вы проживаете в многоквартирном доме</w:t>
      </w:r>
    </w:p>
    <w:p w14:paraId="40B47BB6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66FAC178" w14:textId="77777777" w:rsid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Абоненты, проживающие в 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многоквартирном доме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 (далее – МКД), обязаны заключить (перезаключить) договор о техническом обслуживании и ремонте внутриквартирного газового оборудования с АО «Газпром газораспределение </w:t>
      </w:r>
      <w:r w:rsidR="00C326B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Калуга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 в срок до 31.12.2023. Договоры о техническом обслуживании ВКГО в МКД, заключенные до 01 сентября 2023 года, в т.ч. с другими специализированными организациями, действуют до их прекращения или расторжения, но не позднее 01 января 2024 года.</w:t>
      </w:r>
    </w:p>
    <w:p w14:paraId="3CDCF5F4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03D477EC" w14:textId="77777777" w:rsidR="00083CC9" w:rsidRP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Договоры о техническом обслуживании ВКГО в квартирах МКД могут быть заключены двумя способами.</w:t>
      </w:r>
    </w:p>
    <w:p w14:paraId="090949E4" w14:textId="77777777" w:rsidR="005568FA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</w:p>
    <w:p w14:paraId="4464694C" w14:textId="77777777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Вариант 1: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Собственник квартиры в МКД напрямую заключает договор с газораспределительной организацией. Согласно новому закону, собственник квартиры обязан заключить договор на ТО ВКГО с той же газораспределительной организацией, с которой заключен договор на техническое обслуживание и ремонт общедомового имущества МКД.</w:t>
      </w:r>
    </w:p>
    <w:p w14:paraId="5B286EA9" w14:textId="77777777" w:rsidR="00083CC9" w:rsidRPr="00083CC9" w:rsidRDefault="00083CC9" w:rsidP="00C326B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Для получения сведений о газораспределительной организации, с которой следует заключать договор о ТО ВКГО, необходимо обратиться в управляющую компанию, ТСЖ и т.д.) либо непосредственно к поставщику газа. Затем нужно направить в газораспределительную организацию заявку (оферту) в письменной форме, которая должна содержать информацию, перечисленную в Правилах пользования газом № 410 (пункты 18-19).</w:t>
      </w:r>
    </w:p>
    <w:p w14:paraId="392A325F" w14:textId="77777777" w:rsidR="00083CC9" w:rsidRPr="00083CC9" w:rsidRDefault="00083CC9" w:rsidP="00C326B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Договор необходимо заключить по утвержденной Минстроем России типовой форме (приказ Минстроя России от 29.05.2023 № 388/</w:t>
      </w:r>
      <w:proofErr w:type="spellStart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пр</w:t>
      </w:r>
      <w:proofErr w:type="spellEnd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).</w:t>
      </w:r>
    </w:p>
    <w:p w14:paraId="22DB2C59" w14:textId="77777777" w:rsidR="005568FA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</w:p>
    <w:p w14:paraId="4D4110E6" w14:textId="77777777" w:rsid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Вариант 2: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 Договор на обслуживание и ремонт внутриквартирного газового оборудования может быть заключен от имени всех собственников помещений или нанимателей жилых помещений. Для этого коллективу собственников необходимо провести общее собрание, на 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котором принять решение о выборе юридического лица, которое выступит заказчиком от имени всех собственников помещений и заключит договор на ТО ВКГО. Таким лицом может быть организация, которая осуществляет деятельность по управлению МКД - управляющая компания, товарищество собственников жилья или ЖСК и т.д.</w:t>
      </w:r>
    </w:p>
    <w:p w14:paraId="543214BB" w14:textId="77777777" w:rsidR="005568FA" w:rsidRPr="00083CC9" w:rsidRDefault="005568FA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20522739" w14:textId="77777777" w:rsidR="00083CC9" w:rsidRDefault="00083CC9" w:rsidP="005568F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 xml:space="preserve">Информация для управляющих </w:t>
      </w:r>
      <w:r w:rsidR="00C326B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 xml:space="preserve">компаний 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многоквартирными домами</w:t>
      </w:r>
    </w:p>
    <w:p w14:paraId="0AB76EA8" w14:textId="77777777" w:rsidR="005568FA" w:rsidRPr="00083CC9" w:rsidRDefault="005568FA" w:rsidP="005568F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3A1CD84E" w14:textId="1EA0002A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Договор на техническое обслуживание и ремонт ВДГО, являющееся 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общим имуществом собственников МКД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, заключается от имени лица осуществляющего деятельность по управлению МКД (УК, ТСЖ, ЖСК, а в случае их отсутствия с главным по дому определенным общим решением собственников жилья). Ранее УК, ТСЖ, ЖСК, осуществляющие управление многоквартирным домом, имели право заключать договор на осуществление работ по техническому обслуживанию и ремонту общедомового имущества с различными специализированными организациями (в том числе с газораспределительной), но с вступлением в силу </w:t>
      </w:r>
      <w:r w:rsidR="006741F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закона № 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71</w:t>
      </w:r>
      <w:r w:rsidR="006741F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-ФЗ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от 18 марта 2023 г., в их обязанность входит заключать/перезаключать договоры на техническое обслуживание и ремонт </w:t>
      </w:r>
      <w:r w:rsidRPr="005568F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исключительно с газораспределительной организацией.</w:t>
      </w:r>
    </w:p>
    <w:p w14:paraId="7FA307CB" w14:textId="77777777" w:rsid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</w:pPr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Договор необходимо заключить по утвержденной Минстроем России типовой форме (приказ Минстроя России от 29.05.2023 № 388/</w:t>
      </w:r>
      <w:proofErr w:type="spellStart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пр</w:t>
      </w:r>
      <w:proofErr w:type="spellEnd"/>
      <w:r w:rsidRPr="005568FA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>).</w:t>
      </w:r>
    </w:p>
    <w:p w14:paraId="2C6EE052" w14:textId="77777777" w:rsidR="005568FA" w:rsidRPr="00083CC9" w:rsidRDefault="005568FA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14:paraId="34A08115" w14:textId="77777777" w:rsidR="00083CC9" w:rsidRPr="00083CC9" w:rsidRDefault="00083CC9" w:rsidP="005568F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Для заключения (перезаключения) договора необходимо обратиться в офисы филиалов, газовых участков и клиентских центров АО «Газпром газораспределение </w:t>
      </w:r>
      <w:r w:rsidR="005568F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Калуга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». Адреса и телефоны можно уточнить на сайте компаний </w:t>
      </w:r>
      <w:r w:rsidR="005568FA" w:rsidRPr="005568F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gro40.com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14:paraId="0C84CD90" w14:textId="77777777" w:rsidR="00083CC9" w:rsidRPr="00083CC9" w:rsidRDefault="00083CC9" w:rsidP="005568FA">
      <w:pPr>
        <w:shd w:val="clear" w:color="auto" w:fill="FFFFFF"/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Справки по единому многоканальному телефону </w:t>
      </w:r>
      <w:r w:rsidR="00613E76" w:rsidRPr="00613E76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8-800-200-67-79</w:t>
      </w:r>
      <w:r w:rsidRPr="00083CC9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 </w:t>
      </w:r>
    </w:p>
    <w:p w14:paraId="5DCEB300" w14:textId="77777777" w:rsidR="00864EA4" w:rsidRPr="005568FA" w:rsidRDefault="00864EA4" w:rsidP="005568FA">
      <w:pPr>
        <w:ind w:left="-851"/>
        <w:jc w:val="both"/>
        <w:rPr>
          <w:rFonts w:ascii="Times New Roman" w:hAnsi="Times New Roman" w:cs="Times New Roman"/>
        </w:rPr>
      </w:pPr>
    </w:p>
    <w:sectPr w:rsidR="00864EA4" w:rsidRPr="0055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C9"/>
    <w:rsid w:val="00083CC9"/>
    <w:rsid w:val="002E2BC5"/>
    <w:rsid w:val="005568FA"/>
    <w:rsid w:val="005D21F5"/>
    <w:rsid w:val="00613E76"/>
    <w:rsid w:val="006741F3"/>
    <w:rsid w:val="006824E1"/>
    <w:rsid w:val="00864EA4"/>
    <w:rsid w:val="00970860"/>
    <w:rsid w:val="00A97E91"/>
    <w:rsid w:val="00C326BA"/>
    <w:rsid w:val="00C63D64"/>
    <w:rsid w:val="00D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2DB8"/>
  <w15:chartTrackingRefBased/>
  <w15:docId w15:val="{F984346E-21AA-40C5-B93A-24FCB56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CC9"/>
    <w:rPr>
      <w:b/>
      <w:bCs/>
    </w:rPr>
  </w:style>
  <w:style w:type="character" w:styleId="a5">
    <w:name w:val="Emphasis"/>
    <w:basedOn w:val="a0"/>
    <w:uiPriority w:val="20"/>
    <w:qFormat/>
    <w:rsid w:val="00083CC9"/>
    <w:rPr>
      <w:i/>
      <w:iCs/>
    </w:rPr>
  </w:style>
  <w:style w:type="character" w:styleId="a6">
    <w:name w:val="Hyperlink"/>
    <w:basedOn w:val="a0"/>
    <w:uiPriority w:val="99"/>
    <w:semiHidden/>
    <w:unhideWhenUsed/>
    <w:rsid w:val="00083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Северенкова Елена Ивановна</dc:creator>
  <cp:keywords/>
  <dc:description/>
  <cp:lastModifiedBy>Пономарева Александра Сергеевна</cp:lastModifiedBy>
  <cp:revision>6</cp:revision>
  <dcterms:created xsi:type="dcterms:W3CDTF">2023-09-18T06:22:00Z</dcterms:created>
  <dcterms:modified xsi:type="dcterms:W3CDTF">2025-08-12T05:43:00Z</dcterms:modified>
</cp:coreProperties>
</file>