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95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  <w:tab/>
        <w:tab/>
        <w:tab/>
        <w:tab/>
        <w:tab/>
        <w:t xml:space="preserve">            </w:t>
        <w:tab/>
        <w:tab/>
        <w:tab/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№ 4 </w:t>
      </w:r>
    </w:p>
    <w:p>
      <w:pPr>
        <w:pStyle w:val="Normal"/>
        <w:tabs>
          <w:tab w:val="left" w:pos="5954" w:leader="none"/>
        </w:tabs>
        <w:spacing w:lineRule="auto" w:line="240" w:before="0" w:after="0"/>
        <w:ind w:left="1132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решению Городской Думы     города Калуги</w:t>
      </w:r>
    </w:p>
    <w:p>
      <w:pPr>
        <w:pStyle w:val="Normal"/>
        <w:tabs>
          <w:tab w:val="left" w:pos="5954" w:leader="none"/>
        </w:tabs>
        <w:spacing w:lineRule="auto" w:line="240" w:before="0" w:after="0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от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  № 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 xml:space="preserve">  .</w:t>
      </w:r>
    </w:p>
    <w:p>
      <w:pPr>
        <w:pStyle w:val="Normal"/>
        <w:tabs>
          <w:tab w:val="left" w:pos="5954" w:leader="none"/>
        </w:tabs>
        <w:spacing w:lineRule="auto" w:line="240" w:before="0" w:after="0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954" w:leader="none"/>
        </w:tabs>
        <w:spacing w:lineRule="auto" w:line="240" w:before="0" w:after="0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954" w:leader="none"/>
        </w:tabs>
        <w:spacing w:lineRule="auto" w:line="240" w:before="0" w:after="0"/>
        <w:ind w:left="4956" w:hanging="0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 xml:space="preserve">Приложение № </w:t>
      </w: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>6</w:t>
      </w:r>
    </w:p>
    <w:p>
      <w:pPr>
        <w:pStyle w:val="Normal"/>
        <w:widowControl/>
        <w:tabs>
          <w:tab w:val="left" w:pos="5954" w:leader="none"/>
        </w:tabs>
        <w:bidi w:val="0"/>
        <w:spacing w:lineRule="auto" w:line="259" w:before="0" w:after="0"/>
        <w:ind w:left="11339" w:right="0" w:hanging="0"/>
        <w:jc w:val="left"/>
        <w:rPr/>
      </w:pP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 xml:space="preserve">к решению Городской Думы </w:t>
      </w:r>
    </w:p>
    <w:p>
      <w:pPr>
        <w:pStyle w:val="Normal"/>
        <w:widowControl/>
        <w:tabs>
          <w:tab w:val="left" w:pos="5954" w:leader="none"/>
        </w:tabs>
        <w:bidi w:val="0"/>
        <w:spacing w:lineRule="auto" w:line="259" w:before="0" w:after="0"/>
        <w:ind w:left="11339" w:right="0" w:hanging="0"/>
        <w:jc w:val="left"/>
        <w:rPr/>
      </w:pP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>города Калуги</w:t>
      </w:r>
    </w:p>
    <w:p>
      <w:pPr>
        <w:pStyle w:val="Normal"/>
        <w:widowControl/>
        <w:tabs>
          <w:tab w:val="left" w:pos="5954" w:leader="none"/>
        </w:tabs>
        <w:bidi w:val="0"/>
        <w:spacing w:lineRule="auto" w:line="259" w:before="0" w:after="0"/>
        <w:ind w:left="11282" w:right="0" w:hanging="0"/>
        <w:jc w:val="left"/>
        <w:rPr/>
      </w:pPr>
      <w:r>
        <w:rPr>
          <w:rFonts w:cs="Times New Roman" w:ascii="Times New Roman" w:hAnsi="Times New Roman"/>
          <w:sz w:val="24"/>
          <w:szCs w:val="24"/>
          <w:lang w:val="ru-RU" w:eastAsia="ru-RU" w:bidi="ar-SA"/>
        </w:rPr>
        <w:tab/>
        <w:t>от 25.10.2017  №  204</w:t>
      </w:r>
    </w:p>
    <w:p>
      <w:pPr>
        <w:pStyle w:val="Normal"/>
        <w:tabs>
          <w:tab w:val="left" w:pos="5954" w:leader="none"/>
        </w:tabs>
        <w:spacing w:lineRule="auto" w:line="240" w:before="0" w:after="0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954" w:leader="none"/>
        </w:tabs>
        <w:spacing w:lineRule="auto" w:line="240" w:before="0" w:after="0"/>
        <w:ind w:left="495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bookmarkStart w:id="0" w:name="_Hlk79046494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Мероприятия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по строительству и реконструкции системы газоснабжения 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и г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рафик их выполнения</w:t>
      </w:r>
    </w:p>
    <w:tbl>
      <w:tblPr>
        <w:tblW w:w="12900" w:type="dxa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0"/>
        <w:gridCol w:w="7239"/>
        <w:gridCol w:w="2260"/>
        <w:gridCol w:w="2340"/>
      </w:tblGrid>
      <w:tr>
        <w:trPr>
          <w:trHeight w:val="1215" w:hRule="atLeast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Протяженность, п.м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</w:tr>
      <w:tr>
        <w:trPr>
          <w:trHeight w:val="1050" w:hRule="atLeast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Газопровод низкого давления с.Горенское, г.Калуга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15 600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</w:tr>
      <w:tr>
        <w:trPr>
          <w:trHeight w:val="900" w:hRule="atLeast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Газопровод межпоселковый к д.Калашников хутор, г.Калуга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</w:tr>
      <w:tr>
        <w:trPr>
          <w:trHeight w:val="900" w:hRule="atLeast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Уличный газопроводы ул.1-я и 2-я Клубичная, д.Канищево, г.Калуга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2 360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</w:tr>
      <w:tr>
        <w:trPr>
          <w:trHeight w:val="900" w:hRule="atLeast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Межпоселковый и уличный газопроводы д.Косарево, г.Калуга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5 140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</w:p>
        </w:tc>
      </w:tr>
      <w:tr>
        <w:trPr>
          <w:trHeight w:val="900" w:hRule="atLeast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Уличный газопроводы д.Заречье, г.Калуга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1 680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2021-2028</w:t>
            </w:r>
            <w:bookmarkStart w:id="1" w:name="_GoBack"/>
            <w:bookmarkEnd w:id="1"/>
          </w:p>
        </w:tc>
      </w:tr>
    </w:tbl>
    <w:p>
      <w:pPr>
        <w:pStyle w:val="Normal"/>
        <w:spacing w:lineRule="auto" w:line="240" w:before="0" w:after="160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2534ea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2534ea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unhideWhenUsed/>
    <w:rsid w:val="002534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iPriority w:val="99"/>
    <w:unhideWhenUsed/>
    <w:rsid w:val="002534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A4DA-B498-4877-B3A9-FFE0CD41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LibreOffice/6.1.0.3$Windows_X86_64 LibreOffice_project/efb621ed25068d70781dc026f7e9c5187a4decd1</Application>
  <Pages>2</Pages>
  <Words>92</Words>
  <Characters>556</Characters>
  <CharactersWithSpaces>725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2021-08-04T07:43:00Z</dcterms:created>
  <dc:creator>Коренков Александр Борисович</dc:creator>
  <dc:description/>
  <dc:language>ru-RU</dc:language>
  <cp:lastModifiedBy/>
  <dcterms:modified xsi:type="dcterms:W3CDTF">2021-08-26T12:14:31Z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