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0EF" w:rsidRDefault="00C25D65">
      <w:pPr>
        <w:pStyle w:val="Standard"/>
        <w:tabs>
          <w:tab w:val="left" w:pos="17207"/>
          <w:tab w:val="right" w:pos="20183"/>
        </w:tabs>
        <w:ind w:left="10828"/>
        <w:rPr>
          <w:rFonts w:ascii="Times New Roman" w:eastAsia="Calibri" w:hAnsi="Times New Roman"/>
        </w:rPr>
      </w:pPr>
      <w:bookmarkStart w:id="0" w:name="_GoBack"/>
      <w:bookmarkEnd w:id="0"/>
      <w:r>
        <w:rPr>
          <w:rFonts w:ascii="Times New Roman" w:eastAsia="Calibri" w:hAnsi="Times New Roman"/>
        </w:rPr>
        <w:t>Приложение 2</w:t>
      </w:r>
    </w:p>
    <w:p w:rsidR="00A370EF" w:rsidRDefault="00C25D65">
      <w:pPr>
        <w:pStyle w:val="Standard"/>
        <w:tabs>
          <w:tab w:val="left" w:pos="17207"/>
          <w:tab w:val="right" w:pos="20183"/>
        </w:tabs>
        <w:ind w:left="1082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 постановлению администрации городского округа города Калуги</w:t>
      </w:r>
    </w:p>
    <w:p w:rsidR="00A370EF" w:rsidRDefault="00C25D65">
      <w:pPr>
        <w:pStyle w:val="Standard"/>
        <w:tabs>
          <w:tab w:val="left" w:pos="17207"/>
          <w:tab w:val="right" w:pos="20183"/>
        </w:tabs>
        <w:ind w:left="1082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от ______________ № ___________</w:t>
      </w:r>
    </w:p>
    <w:p w:rsidR="00A370EF" w:rsidRDefault="00A370EF">
      <w:pPr>
        <w:pStyle w:val="Standard"/>
        <w:tabs>
          <w:tab w:val="left" w:pos="6379"/>
          <w:tab w:val="right" w:pos="9355"/>
        </w:tabs>
        <w:ind w:firstLine="5529"/>
        <w:jc w:val="right"/>
        <w:rPr>
          <w:rFonts w:ascii="Times New Roman" w:eastAsia="Calibri" w:hAnsi="Times New Roman"/>
        </w:rPr>
      </w:pPr>
    </w:p>
    <w:p w:rsidR="00A370EF" w:rsidRDefault="00C25D65">
      <w:pPr>
        <w:pStyle w:val="Standard"/>
        <w:widowControl w:val="0"/>
        <w:jc w:val="center"/>
      </w:pPr>
      <w:r>
        <w:rPr>
          <w:rFonts w:ascii="Times New Roman" w:eastAsia="TimesNewRomanPSMT" w:hAnsi="Times New Roman" w:cs="TimesNewRomanPS-BoldMT"/>
          <w:b/>
          <w:color w:val="000000"/>
        </w:rPr>
        <w:t xml:space="preserve">Перечень объектов капитального строительства, расположенных в границах территории </w:t>
      </w:r>
      <w:r>
        <w:rPr>
          <w:rFonts w:ascii="Times New Roman" w:eastAsia="Times New Roman" w:hAnsi="Times New Roman" w:cs="Times New Roman"/>
          <w:b/>
        </w:rPr>
        <w:t>комплексного развития</w:t>
      </w:r>
    </w:p>
    <w:p w:rsidR="00A370EF" w:rsidRDefault="00C25D65">
      <w:pPr>
        <w:pStyle w:val="Standard"/>
        <w:widowControl w:val="0"/>
        <w:jc w:val="center"/>
      </w:pPr>
      <w:r>
        <w:rPr>
          <w:rFonts w:ascii="Times New Roman" w:eastAsia="Times New Roman" w:hAnsi="Times New Roman" w:cs="Times New Roman"/>
          <w:b/>
        </w:rPr>
        <w:t xml:space="preserve">территории жилой </w:t>
      </w:r>
      <w:r>
        <w:rPr>
          <w:rFonts w:ascii="Times New Roman" w:eastAsia="Times New Roman" w:hAnsi="Times New Roman" w:cs="Times New Roman"/>
          <w:b/>
        </w:rPr>
        <w:t>застройки, ограниченной улицами Московской, Линейной, переулками Линейным, Строительным</w:t>
      </w:r>
    </w:p>
    <w:p w:rsidR="00A370EF" w:rsidRDefault="00C25D65">
      <w:pPr>
        <w:pStyle w:val="Standard"/>
        <w:widowControl w:val="0"/>
        <w:jc w:val="center"/>
      </w:pPr>
      <w:r>
        <w:rPr>
          <w:rFonts w:ascii="Times New Roman" w:eastAsia="Times New Roman" w:hAnsi="Times New Roman" w:cs="Times New Roman"/>
          <w:b/>
        </w:rPr>
        <w:t>города Калуги</w:t>
      </w:r>
      <w:r>
        <w:rPr>
          <w:rFonts w:ascii="Times New Roman" w:eastAsia="TimesNewRomanPSMT" w:hAnsi="Times New Roman" w:cs="TimesNewRomanPS-BoldMT"/>
          <w:b/>
          <w:color w:val="000000"/>
        </w:rPr>
        <w:t>, в том числе перечень объектов капитального строительства, подлежащих сносу или реконструкции</w:t>
      </w:r>
    </w:p>
    <w:p w:rsidR="00A370EF" w:rsidRDefault="00A370EF">
      <w:pPr>
        <w:pStyle w:val="Standard"/>
        <w:widowControl w:val="0"/>
        <w:jc w:val="center"/>
        <w:rPr>
          <w:rFonts w:ascii="Times New Roman" w:eastAsia="TimesNewRomanPSMT" w:hAnsi="Times New Roman" w:cs="TimesNewRomanPS-BoldMT"/>
          <w:b/>
          <w:color w:val="000000"/>
        </w:rPr>
      </w:pPr>
    </w:p>
    <w:p w:rsidR="00A370EF" w:rsidRDefault="00A370EF">
      <w:pPr>
        <w:pStyle w:val="Standard"/>
        <w:widowControl w:val="0"/>
        <w:jc w:val="center"/>
        <w:rPr>
          <w:rFonts w:ascii="Times New Roman" w:eastAsia="TimesNewRomanPSMT" w:hAnsi="Times New Roman" w:cs="TimesNewRomanPS-BoldMT"/>
          <w:b/>
          <w:color w:val="000000"/>
        </w:rPr>
      </w:pPr>
    </w:p>
    <w:tbl>
      <w:tblPr>
        <w:tblW w:w="15676" w:type="dxa"/>
        <w:tblInd w:w="-3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1906"/>
        <w:gridCol w:w="2295"/>
        <w:gridCol w:w="1303"/>
        <w:gridCol w:w="2157"/>
        <w:gridCol w:w="2381"/>
        <w:gridCol w:w="1753"/>
        <w:gridCol w:w="1735"/>
        <w:gridCol w:w="1641"/>
      </w:tblGrid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widowControl w:val="0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№</w:t>
            </w:r>
          </w:p>
          <w:p w:rsidR="00A370EF" w:rsidRDefault="00C25D65">
            <w:pPr>
              <w:pStyle w:val="Standard"/>
              <w:widowControl w:val="0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п/п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widowControl w:val="0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widowControl w:val="0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Адрес</w:t>
            </w:r>
          </w:p>
          <w:p w:rsidR="00A370EF" w:rsidRDefault="00C25D65">
            <w:pPr>
              <w:pStyle w:val="Standard"/>
              <w:widowControl w:val="0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(местоположение)</w:t>
            </w:r>
          </w:p>
          <w:p w:rsidR="00A370EF" w:rsidRDefault="00C25D65">
            <w:pPr>
              <w:pStyle w:val="Standard"/>
              <w:widowControl w:val="0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земельного участка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widowControl w:val="0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Площадь земельного участка,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widowControl w:val="0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Кадастровый номер объекта капитального строительства, расположенного на земельном участке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widowControl w:val="0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Адрес объекта капитального строительства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widowControl w:val="0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Площадь объекта капитального строительства,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/ Протяж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енность линейного объекта, м</w:t>
            </w:r>
          </w:p>
          <w:p w:rsidR="00A370EF" w:rsidRDefault="00C25D65">
            <w:pPr>
              <w:pStyle w:val="Standard"/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на основании данных ЕГРН или БТИ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widowControl w:val="0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Сведения о сносе/</w:t>
            </w:r>
          </w:p>
          <w:p w:rsidR="00A370EF" w:rsidRDefault="00C25D65">
            <w:pPr>
              <w:pStyle w:val="Standard"/>
              <w:widowControl w:val="0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реконструкции объектов капитального строительства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Standard"/>
              <w:widowControl w:val="0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Вид, статус объекта капитального строительства</w:t>
            </w:r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1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Земельный участок не 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  <w:lang w:val="en-US"/>
              </w:rPr>
              <w:t>90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:1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  <w:lang w:val="en-US"/>
              </w:rPr>
              <w:t>43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 xml:space="preserve">Калужская </w:t>
            </w:r>
            <w:r>
              <w:rPr>
                <w:sz w:val="22"/>
                <w:szCs w:val="22"/>
              </w:rPr>
              <w:t xml:space="preserve">область, г. Калуга, </w:t>
            </w:r>
            <w:r>
              <w:rPr>
                <w:rFonts w:cs="Times New Roman"/>
                <w:color w:val="000000"/>
                <w:sz w:val="22"/>
                <w:szCs w:val="22"/>
              </w:rPr>
              <w:t>ул. Линейная, д. 22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  <w:lang w:val="en-US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  <w:lang w:val="en-US"/>
              </w:rPr>
              <w:t>397,3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Многоквартир-ный</w:t>
            </w:r>
            <w:proofErr w:type="spellEnd"/>
            <w:proofErr w:type="gramEnd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дом признан аварийным, </w:t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аспоряжение начальника УЖКХ г. Калуги</w:t>
            </w:r>
          </w:p>
          <w:p w:rsidR="00A370EF" w:rsidRDefault="00C25D6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04.05.2023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>№ 317-17-р</w:t>
            </w:r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кол-во квартир:</w:t>
            </w:r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8</w:t>
            </w:r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1 - 49,1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  <w:shd w:val="clear" w:color="auto" w:fill="FFFFFF"/>
              </w:rPr>
              <w:t xml:space="preserve">№ 2 - 50,1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  <w:shd w:val="clear" w:color="auto" w:fill="FFFFFF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3 - 49,8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4 - 49,9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5 - 49,1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6 - 48,7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lastRenderedPageBreak/>
              <w:t xml:space="preserve">№ 7 - 50,2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8 - 49,9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lastRenderedPageBreak/>
              <w:t>2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Земельный участок не 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  <w:lang w:val="en-US"/>
              </w:rPr>
              <w:t>90: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144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 xml:space="preserve">Калужская область, г. Калуга, </w:t>
            </w:r>
            <w:r>
              <w:rPr>
                <w:rFonts w:cs="Times New Roman"/>
                <w:color w:val="000000"/>
                <w:sz w:val="22"/>
                <w:szCs w:val="22"/>
              </w:rPr>
              <w:t>ул. Линейная, д. 20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394,2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t>Многоквартир-ный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t xml:space="preserve"> дом не признан аварийным, </w:t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но подлежит сносу как </w:t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соответствую-</w:t>
            </w:r>
            <w:proofErr w:type="spellStart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щий</w:t>
            </w:r>
            <w:proofErr w:type="spellEnd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 критериям ст.7 Закона Калужской </w:t>
            </w:r>
            <w:proofErr w:type="gramStart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области  от</w:t>
            </w:r>
            <w:proofErr w:type="gramEnd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 25.06.2021           № 129-ОЗ (отсутствует централизован-ная система отопления и горячего водоснабжения</w:t>
            </w:r>
            <w:r>
              <w:rPr>
                <w:rFonts w:ascii="Times New Roman" w:eastAsia="TimesNewRomanPSMT" w:hAnsi="Times New Roman" w:cs="TimesNewRomanPS-BoldMT"/>
                <w:color w:val="000000"/>
                <w:sz w:val="20"/>
                <w:szCs w:val="20"/>
              </w:rPr>
              <w:t>)</w:t>
            </w:r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кол-во квартир:</w:t>
            </w:r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8</w:t>
            </w:r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1 - 49,3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 xml:space="preserve">№ 2 - 49,0 </w:t>
            </w:r>
            <w:proofErr w:type="spellStart"/>
            <w:proofErr w:type="gramStart"/>
            <w:r>
              <w:rPr>
                <w:sz w:val="22"/>
                <w:szCs w:val="22"/>
                <w:shd w:val="clear" w:color="auto" w:fill="FFFFFF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3 - 49,1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4 - 49,2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№ 5 - 49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,5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6 - 49,6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7 - 48,5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8 - 49,1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3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Земельный участок не 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40:26:000090:126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 xml:space="preserve">Калужская область, г. Калуга, </w:t>
            </w:r>
            <w:r>
              <w:rPr>
                <w:rFonts w:cs="Times New Roman"/>
                <w:color w:val="000000"/>
                <w:sz w:val="22"/>
                <w:szCs w:val="22"/>
              </w:rPr>
              <w:t>ул. Линейная, д.18/10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398,9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proofErr w:type="spell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Многоквартир-ный</w:t>
            </w:r>
            <w:proofErr w:type="spellEnd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дом признан </w:t>
            </w:r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аварийным,  </w:t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распоряжение</w:t>
            </w:r>
            <w:proofErr w:type="gramEnd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 начальника УЖКХ </w:t>
            </w:r>
            <w:proofErr w:type="spellStart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г.Калуги</w:t>
            </w:r>
            <w:proofErr w:type="spellEnd"/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от 19.12.2025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br/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№ 1142-17-р</w:t>
            </w:r>
          </w:p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кол-во квартир:</w:t>
            </w:r>
          </w:p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8</w:t>
            </w:r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1 - 49,6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 xml:space="preserve">№ 2 - 50,4 </w:t>
            </w:r>
            <w:proofErr w:type="spellStart"/>
            <w:proofErr w:type="gramStart"/>
            <w:r>
              <w:rPr>
                <w:sz w:val="22"/>
                <w:szCs w:val="22"/>
                <w:shd w:val="clear" w:color="auto" w:fill="FFFFFF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3 - 48,5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4 - 48,7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5 - 49,8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6 - 36,7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7 - 49,7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8 - 49,4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Земельный участок не 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40:26:000090: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  <w:lang w:val="en-US"/>
              </w:rPr>
              <w:t>145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 xml:space="preserve">Калужская </w:t>
            </w:r>
            <w:r>
              <w:rPr>
                <w:sz w:val="22"/>
                <w:szCs w:val="22"/>
              </w:rPr>
              <w:t>область, г. Калуга, п</w:t>
            </w:r>
            <w:r>
              <w:rPr>
                <w:rFonts w:cs="Times New Roman"/>
                <w:color w:val="000000"/>
                <w:sz w:val="22"/>
                <w:szCs w:val="22"/>
              </w:rPr>
              <w:t>ер. Линейный, д. 4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  <w:lang w:val="en-US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  <w:lang w:val="en-US"/>
              </w:rPr>
              <w:t>397,3</w:t>
            </w:r>
          </w:p>
          <w:p w:rsidR="00A370EF" w:rsidRDefault="00A370EF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Многоквартир-ный</w:t>
            </w:r>
            <w:proofErr w:type="spellEnd"/>
            <w:proofErr w:type="gramEnd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дом признан аварийным, </w:t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распоряжение начальника УЖКХ </w:t>
            </w:r>
            <w:proofErr w:type="spellStart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г.Калуги</w:t>
            </w:r>
            <w:proofErr w:type="spellEnd"/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от 26.01.2024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br/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31-17-р</w:t>
            </w:r>
          </w:p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кол-во квартир:</w:t>
            </w:r>
          </w:p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8</w:t>
            </w:r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1 - 50,30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 xml:space="preserve">№ 2 - 48,77 </w:t>
            </w:r>
            <w:proofErr w:type="spellStart"/>
            <w:proofErr w:type="gramStart"/>
            <w:r>
              <w:rPr>
                <w:sz w:val="22"/>
                <w:szCs w:val="22"/>
                <w:shd w:val="clear" w:color="auto" w:fill="FFFFFF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3 - 44,36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4 - 49,6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5 - 49,66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6 - 50,52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7 - 50,18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8 - 49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5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Земельный участок не 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  <w:lang w:val="en-US"/>
              </w:rPr>
              <w:t>90:130</w:t>
            </w:r>
          </w:p>
          <w:p w:rsidR="00A370EF" w:rsidRDefault="00A370EF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</w:p>
          <w:p w:rsidR="00A370EF" w:rsidRDefault="00A370EF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</w:p>
          <w:p w:rsidR="00A370EF" w:rsidRDefault="00A370EF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Калужская область, г. </w:t>
            </w:r>
            <w:proofErr w:type="gramStart"/>
            <w:r>
              <w:rPr>
                <w:sz w:val="22"/>
                <w:szCs w:val="22"/>
              </w:rPr>
              <w:t xml:space="preserve">Калуга,  </w:t>
            </w:r>
            <w:r>
              <w:rPr>
                <w:rFonts w:cs="Times New Roman"/>
                <w:color w:val="000000"/>
                <w:sz w:val="22"/>
                <w:szCs w:val="22"/>
              </w:rPr>
              <w:t>ул.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 Московская, д. 263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382,3</w:t>
            </w:r>
          </w:p>
          <w:p w:rsidR="00A370EF" w:rsidRDefault="00A370EF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</w:p>
          <w:p w:rsidR="00A370EF" w:rsidRDefault="00A370EF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</w:p>
          <w:p w:rsidR="00A370EF" w:rsidRDefault="00A370EF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  <w:p w:rsidR="00A370EF" w:rsidRDefault="00A370EF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proofErr w:type="spell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Многоквартир-ный</w:t>
            </w:r>
            <w:proofErr w:type="spellEnd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дом признан </w:t>
            </w:r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аварийным,  </w:t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распоряжение</w:t>
            </w:r>
            <w:proofErr w:type="gramEnd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 начальника УЖКХ </w:t>
            </w:r>
            <w:proofErr w:type="spellStart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г.Калуги</w:t>
            </w:r>
            <w:proofErr w:type="spellEnd"/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от 29.08.2025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br/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№ 835-17-р</w:t>
            </w:r>
          </w:p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кол-во квартир:</w:t>
            </w:r>
          </w:p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8</w:t>
            </w:r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1 - 47,9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 xml:space="preserve">№ 2 - 47,7 </w:t>
            </w:r>
            <w:proofErr w:type="spellStart"/>
            <w:proofErr w:type="gramStart"/>
            <w:r>
              <w:rPr>
                <w:sz w:val="22"/>
                <w:szCs w:val="22"/>
                <w:shd w:val="clear" w:color="auto" w:fill="FFFFFF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3 - 48,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4 - 48,8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5 - 47,5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6 - 46,8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7 - 47,9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8 - 47,7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6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hAnsi="Times New Roman" w:cs="TimesNewRomanPS-BoldMT"/>
                <w:sz w:val="22"/>
                <w:szCs w:val="22"/>
              </w:rPr>
              <w:t>Земельный участок не 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  <w:lang w:val="en-US"/>
              </w:rPr>
              <w:t>90: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150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 xml:space="preserve">Калужская </w:t>
            </w:r>
            <w:r>
              <w:rPr>
                <w:sz w:val="22"/>
                <w:szCs w:val="22"/>
              </w:rPr>
              <w:t>область, г. </w:t>
            </w:r>
            <w:proofErr w:type="gramStart"/>
            <w:r>
              <w:rPr>
                <w:sz w:val="22"/>
                <w:szCs w:val="22"/>
              </w:rPr>
              <w:t xml:space="preserve">Калуга,  </w:t>
            </w:r>
            <w:r>
              <w:rPr>
                <w:rFonts w:cs="Times New Roman"/>
                <w:color w:val="000000"/>
                <w:sz w:val="22"/>
                <w:szCs w:val="22"/>
              </w:rPr>
              <w:t>ул.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 Московская, д. 259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416,2</w:t>
            </w:r>
          </w:p>
          <w:p w:rsidR="00A370EF" w:rsidRDefault="00A370EF">
            <w:pPr>
              <w:pStyle w:val="TableContents"/>
              <w:jc w:val="center"/>
            </w:pP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proofErr w:type="spell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Многоквартир-ный</w:t>
            </w:r>
            <w:proofErr w:type="spellEnd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дом признан </w:t>
            </w:r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аварийным,  </w:t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ПГУ</w:t>
            </w:r>
            <w:proofErr w:type="gramEnd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г.Калуги</w:t>
            </w:r>
            <w:proofErr w:type="spellEnd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от 25.08.2017    № 10188-пи</w:t>
            </w:r>
          </w:p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кол-во квартир:</w:t>
            </w:r>
          </w:p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8</w:t>
            </w:r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1 - 48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 xml:space="preserve">№ 2 - 47,1 </w:t>
            </w:r>
            <w:proofErr w:type="spellStart"/>
            <w:proofErr w:type="gramStart"/>
            <w:r>
              <w:rPr>
                <w:sz w:val="22"/>
                <w:szCs w:val="22"/>
                <w:shd w:val="clear" w:color="auto" w:fill="FFFFFF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№ 3 - 4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  <w:shd w:val="clear" w:color="auto" w:fill="FFFFFF"/>
              </w:rPr>
              <w:t>6,2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№ 4 - 4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  <w:shd w:val="clear" w:color="auto" w:fill="FFFFFF"/>
              </w:rPr>
              <w:t>8,5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№ 5 - 4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  <w:shd w:val="clear" w:color="auto" w:fill="FFFFFF"/>
              </w:rPr>
              <w:t>8,8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№ 6 - 4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  <w:shd w:val="clear" w:color="auto" w:fill="FFFFFF"/>
              </w:rPr>
              <w:t>6,5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7 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- 4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  <w:shd w:val="clear" w:color="auto" w:fill="FFFFFF"/>
              </w:rPr>
              <w:t>6,8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№ 8 - 4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  <w:shd w:val="clear" w:color="auto" w:fill="FFFFFF"/>
              </w:rPr>
              <w:t>6,3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7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hAnsi="Times New Roman" w:cs="TimesNewRomanPS-BoldMT"/>
                <w:sz w:val="22"/>
                <w:szCs w:val="22"/>
              </w:rPr>
              <w:t>Земельный участок не 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</w:t>
            </w:r>
            <w:r>
              <w:rPr>
                <w:rFonts w:ascii="Times New Roman" w:eastAsia="TimesNewRomanPSMT" w:hAnsi="Times New Roman" w:cs="Times New Roman"/>
                <w:sz w:val="22"/>
                <w:szCs w:val="22"/>
              </w:rPr>
              <w:t>90:</w:t>
            </w:r>
            <w:r>
              <w:rPr>
                <w:rFonts w:ascii="Times New Roman" w:eastAsia="TimesNewRomanPSMT" w:hAnsi="Times New Roman" w:cs="Times New Roman"/>
                <w:sz w:val="22"/>
                <w:szCs w:val="22"/>
                <w:lang w:val="en-US"/>
              </w:rPr>
              <w:t>255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 xml:space="preserve">Калужская область, г. Калуга, </w:t>
            </w:r>
            <w:r>
              <w:rPr>
                <w:rFonts w:cs="Times New Roman"/>
                <w:color w:val="000000"/>
                <w:sz w:val="22"/>
                <w:szCs w:val="22"/>
              </w:rPr>
              <w:t>ул. Московская, д. 257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379,5</w:t>
            </w:r>
          </w:p>
          <w:p w:rsidR="00A370EF" w:rsidRDefault="00A370EF">
            <w:pPr>
              <w:pStyle w:val="TableContents"/>
              <w:jc w:val="center"/>
            </w:pP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proofErr w:type="spell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Многоквартир-ный</w:t>
            </w:r>
            <w:proofErr w:type="spellEnd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дом признан </w:t>
            </w:r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аварийным,  </w:t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ПГУ</w:t>
            </w:r>
            <w:proofErr w:type="gramEnd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г.Калуги</w:t>
            </w:r>
            <w:proofErr w:type="spellEnd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от 25.08.2017    № 10187-пи</w:t>
            </w:r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кол-во квартир:</w:t>
            </w:r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8</w:t>
            </w:r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1 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- 48,4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  <w:shd w:val="clear" w:color="auto" w:fill="FFFFFF"/>
              </w:rPr>
              <w:t xml:space="preserve">№ 2 - 47,3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  <w:shd w:val="clear" w:color="auto" w:fill="FFFFFF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3 - 47,9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4 - 46,4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5 - 46,3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6 - 48,6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7 - 46,8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8 - 47,8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8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Земельный участок не 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A370EF" w:rsidRDefault="00A370EF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</w:rPr>
            </w:pP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40:26:000090:1047</w:t>
            </w:r>
          </w:p>
          <w:p w:rsidR="00A370EF" w:rsidRDefault="00A370EF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Калужская область, г. Калуга, п</w:t>
            </w:r>
            <w:r>
              <w:rPr>
                <w:rFonts w:cs="Times New Roman"/>
                <w:color w:val="000000"/>
                <w:sz w:val="22"/>
                <w:szCs w:val="22"/>
              </w:rPr>
              <w:t>ер. Строительный, д. 3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376,9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Многоквартир-ный</w:t>
            </w:r>
            <w:proofErr w:type="spellEnd"/>
            <w:proofErr w:type="gramEnd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дом признан аварийным, </w:t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ПГУ </w:t>
            </w:r>
            <w:proofErr w:type="spellStart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г.Калуги</w:t>
            </w:r>
            <w:proofErr w:type="spellEnd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от 30.03.2017    № 3329-пи</w:t>
            </w:r>
          </w:p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кол-во квартир:</w:t>
            </w:r>
          </w:p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8</w:t>
            </w:r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1 - 47,8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 xml:space="preserve">№ 2 - 46,1 </w:t>
            </w:r>
            <w:proofErr w:type="spellStart"/>
            <w:proofErr w:type="gramStart"/>
            <w:r>
              <w:rPr>
                <w:sz w:val="22"/>
                <w:szCs w:val="22"/>
                <w:shd w:val="clear" w:color="auto" w:fill="FFFFFF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3 - 48,5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4 - 46,1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5 - 45,3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6 - 48,1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7 - 47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8 - 48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9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Земельный участок не 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40:26:000090: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  <w:lang w:val="en-US"/>
              </w:rPr>
              <w:t>146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Калужская область, г. Калуга, п</w:t>
            </w:r>
            <w:r>
              <w:rPr>
                <w:rFonts w:cs="Times New Roman"/>
                <w:color w:val="000000"/>
                <w:sz w:val="22"/>
                <w:szCs w:val="22"/>
              </w:rPr>
              <w:t>ер. Строительный, д. 7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  <w:lang w:val="en-US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  <w:lang w:val="en-US"/>
              </w:rPr>
              <w:t>375,2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proofErr w:type="spellStart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Многоквартир-ный</w:t>
            </w:r>
            <w:proofErr w:type="spellEnd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 дом не признан аварийным, но подлежит сносу как соответствую-</w:t>
            </w:r>
            <w:proofErr w:type="spellStart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щий</w:t>
            </w:r>
            <w:proofErr w:type="spellEnd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 критериям ст.7 Закона Калужской </w:t>
            </w:r>
            <w:proofErr w:type="gramStart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области  от</w:t>
            </w:r>
            <w:proofErr w:type="gramEnd"/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 xml:space="preserve"> 25.06.2021           № </w:t>
            </w:r>
            <w:r>
              <w:rPr>
                <w:rFonts w:ascii="Times New Roman" w:eastAsia="TimesNewRomanPSMT" w:hAnsi="Times New Roman" w:cs="TimesNewRomanPS-BoldMT"/>
                <w:color w:val="000000"/>
                <w:sz w:val="22"/>
                <w:szCs w:val="22"/>
              </w:rPr>
              <w:t>129-ОЗ (отсутствует централизован-ная система отопления и горячего водоснабжения</w:t>
            </w:r>
            <w:r>
              <w:rPr>
                <w:rFonts w:ascii="Times New Roman" w:eastAsia="TimesNewRomanPSMT" w:hAnsi="Times New Roman" w:cs="TimesNewRomanPS-BoldMT"/>
                <w:color w:val="000000"/>
                <w:sz w:val="20"/>
                <w:szCs w:val="20"/>
              </w:rPr>
              <w:t>)</w:t>
            </w:r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кол-во квартир:</w:t>
            </w:r>
          </w:p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8</w:t>
            </w:r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1 - 46,7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 xml:space="preserve">№ 2 - 47,7 </w:t>
            </w:r>
            <w:proofErr w:type="spellStart"/>
            <w:proofErr w:type="gramStart"/>
            <w:r>
              <w:rPr>
                <w:sz w:val="22"/>
                <w:szCs w:val="22"/>
                <w:shd w:val="clear" w:color="auto" w:fill="FFFFFF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3 - 46,4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4 - 48,6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5 - 46,4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6 - 47,2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7 - 46,9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A370EF" w:rsidRDefault="00C25D65">
            <w:pPr>
              <w:pStyle w:val="TableContents"/>
              <w:jc w:val="both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№ 8 - 46,3 </w:t>
            </w: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кв.м</w:t>
            </w:r>
            <w:proofErr w:type="spellEnd"/>
            <w:proofErr w:type="gramEnd"/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10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hAnsi="Times New Roman" w:cs="TimesNewRomanPS-BoldMT"/>
                <w:sz w:val="22"/>
                <w:szCs w:val="22"/>
              </w:rPr>
              <w:t>40:26:000090:505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 xml:space="preserve">Калужская область, г. Калуга, </w:t>
            </w:r>
            <w:r>
              <w:rPr>
                <w:rFonts w:cs="Times New Roman"/>
                <w:color w:val="000000"/>
                <w:sz w:val="22"/>
                <w:szCs w:val="22"/>
              </w:rPr>
              <w:t>ул. Линейная, д. 22а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153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40:26:000090:502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 xml:space="preserve">Калужская область, г. Калуга, </w:t>
            </w:r>
            <w:r>
              <w:rPr>
                <w:rFonts w:cs="Times New Roman"/>
                <w:color w:val="000000"/>
                <w:sz w:val="22"/>
                <w:szCs w:val="22"/>
              </w:rPr>
              <w:t>ул. Линейная, д. 22а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363,1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Нежилое здание (хозяйственная постройка)</w:t>
            </w:r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11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40:26:000090:526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 xml:space="preserve">Калужская область, г. Калуга, </w:t>
            </w:r>
            <w:r>
              <w:rPr>
                <w:rFonts w:cs="Times New Roman"/>
                <w:color w:val="000000"/>
                <w:sz w:val="22"/>
                <w:szCs w:val="22"/>
              </w:rPr>
              <w:t>ул. Линейная, д. 24/9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598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12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40:26:000090:104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Калужская область, г. Калуга, п</w:t>
            </w:r>
            <w:r>
              <w:rPr>
                <w:rFonts w:cs="Times New Roman"/>
                <w:color w:val="000000"/>
                <w:sz w:val="22"/>
                <w:szCs w:val="22"/>
              </w:rPr>
              <w:t>ер. Линейный, д. 6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1388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40:26:000090:538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Калужская область, г. Калуга, п</w:t>
            </w:r>
            <w:r>
              <w:rPr>
                <w:rFonts w:cs="Times New Roman"/>
                <w:color w:val="000000"/>
                <w:sz w:val="22"/>
                <w:szCs w:val="22"/>
              </w:rPr>
              <w:t>ер. Линейный, д. 6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109,2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Нежилое здание (мини-гостиница)</w:t>
            </w:r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Земельный участок не 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40:26:000000:1167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Калужская область, г. Калуга, квартал ул. Московская - ул. Линейная - пер. Линейный - пер. Строительный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372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Газопровод низкого давления</w:t>
            </w:r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Земельный участок не 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40:26:000090:513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 xml:space="preserve">Калужская </w:t>
            </w:r>
            <w:r>
              <w:rPr>
                <w:sz w:val="22"/>
                <w:szCs w:val="22"/>
              </w:rPr>
              <w:t>область, г. Калуга, у</w:t>
            </w:r>
            <w:r>
              <w:rPr>
                <w:rFonts w:cs="Times New Roman"/>
                <w:color w:val="000000"/>
                <w:sz w:val="22"/>
                <w:szCs w:val="22"/>
              </w:rPr>
              <w:t>л. Московская, д. 259, 261, 163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138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Водопроводная сеть</w:t>
            </w:r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Земельный участок не 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40:26:000090:514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Калужская область, г. Калуга, у</w:t>
            </w:r>
            <w:r>
              <w:rPr>
                <w:rFonts w:cs="Times New Roman"/>
                <w:color w:val="000000"/>
                <w:sz w:val="22"/>
                <w:szCs w:val="22"/>
              </w:rPr>
              <w:t>л. Московская, д. 259, 261, 163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138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Канализацион</w:t>
            </w:r>
            <w:proofErr w:type="spellEnd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-ная</w:t>
            </w:r>
            <w:proofErr w:type="gramEnd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сеть</w:t>
            </w:r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Земельный 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участок не 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40:26:000090:746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Калужская область, г. Калуга, п</w:t>
            </w:r>
            <w:r>
              <w:rPr>
                <w:rFonts w:cs="Times New Roman"/>
                <w:color w:val="000000"/>
                <w:sz w:val="22"/>
                <w:szCs w:val="22"/>
              </w:rPr>
              <w:t>ер. Линейный, д.18/10, ул. Линейная, д. 20, 22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143</w:t>
            </w:r>
          </w:p>
          <w:p w:rsidR="00A370EF" w:rsidRDefault="00A370EF">
            <w:pPr>
              <w:pStyle w:val="TableContents"/>
              <w:jc w:val="center"/>
            </w:pP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снос/реконструкция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proofErr w:type="spellStart"/>
            <w:proofErr w:type="gramStart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Канализацион</w:t>
            </w:r>
            <w:proofErr w:type="spellEnd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-ная</w:t>
            </w:r>
            <w:proofErr w:type="gramEnd"/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 сеть</w:t>
            </w:r>
          </w:p>
        </w:tc>
      </w:tr>
      <w:tr w:rsidR="00A370EF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Земельный участок не 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40:26:000090:1054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 xml:space="preserve">Калужская область, </w:t>
            </w:r>
            <w:r>
              <w:rPr>
                <w:sz w:val="22"/>
                <w:szCs w:val="22"/>
              </w:rPr>
              <w:t>г. Калуга, п</w:t>
            </w:r>
            <w:r>
              <w:rPr>
                <w:rFonts w:cs="Times New Roman"/>
                <w:color w:val="000000"/>
                <w:sz w:val="22"/>
                <w:szCs w:val="22"/>
              </w:rPr>
              <w:t>ер. Линейный, д. 4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22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Водопроводная сеть</w:t>
            </w:r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Земельный участок не 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40:26:000090:739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Калужская область, г. Калуга, п</w:t>
            </w:r>
            <w:r>
              <w:rPr>
                <w:rFonts w:cs="Times New Roman"/>
                <w:color w:val="000000"/>
                <w:sz w:val="22"/>
                <w:szCs w:val="22"/>
              </w:rPr>
              <w:t>ер. Линейный, д. 4, 8, 10/18, 16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167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снос/реконструкция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</w:pPr>
            <w:proofErr w:type="spellStart"/>
            <w:proofErr w:type="gramStart"/>
            <w:r>
              <w:rPr>
                <w:rFonts w:eastAsia="TimesNewRomanPSMT" w:cs="TimesNewRomanPS-BoldMT"/>
              </w:rPr>
              <w:t>Канализацион</w:t>
            </w:r>
            <w:proofErr w:type="spellEnd"/>
            <w:r>
              <w:rPr>
                <w:rFonts w:eastAsia="TimesNewRomanPSMT" w:cs="TimesNewRomanPS-BoldMT"/>
              </w:rPr>
              <w:t>-ная</w:t>
            </w:r>
            <w:proofErr w:type="gramEnd"/>
            <w:r>
              <w:rPr>
                <w:rFonts w:eastAsia="TimesNewRomanPSMT" w:cs="TimesNewRomanPS-BoldMT"/>
              </w:rPr>
              <w:t xml:space="preserve"> сеть</w:t>
            </w:r>
          </w:p>
        </w:tc>
      </w:tr>
      <w:tr w:rsidR="00A370EF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 xml:space="preserve">Земельный участок не </w:t>
            </w: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сформирован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-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40:26:000000:4251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Калужская область, городской округ город Калуга, г. Калуга, т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еплосети от ТЭЦ-1 до ЦТП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мкр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. Среда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2845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eastAsia="TimesNewRomanPSMT" w:hAnsi="Times New Roman" w:cs="TimesNewRomanPS-BoldMT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NewRomanPS-BoldMT"/>
                <w:sz w:val="22"/>
                <w:szCs w:val="22"/>
              </w:rPr>
              <w:t>снос/реконструкция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0EF" w:rsidRDefault="00C25D6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Трубопровод сетевой воды</w:t>
            </w:r>
          </w:p>
        </w:tc>
      </w:tr>
    </w:tbl>
    <w:p w:rsidR="00A370EF" w:rsidRDefault="00A370EF">
      <w:pPr>
        <w:pStyle w:val="Standard"/>
        <w:widowControl w:val="0"/>
        <w:rPr>
          <w:rFonts w:ascii="Times New Roman" w:eastAsia="TimesNewRomanPSMT" w:hAnsi="Times New Roman" w:cs="TimesNewRomanPS-BoldMT"/>
          <w:b/>
          <w:color w:val="000000"/>
        </w:rPr>
      </w:pPr>
    </w:p>
    <w:sectPr w:rsidR="00A370EF">
      <w:headerReference w:type="default" r:id="rId6"/>
      <w:pgSz w:w="16838" w:h="11906" w:orient="landscape"/>
      <w:pgMar w:top="1473" w:right="1134" w:bottom="850" w:left="1134" w:header="9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D65" w:rsidRDefault="00C25D65">
      <w:r>
        <w:separator/>
      </w:r>
    </w:p>
  </w:endnote>
  <w:endnote w:type="continuationSeparator" w:id="0">
    <w:p w:rsidR="00C25D65" w:rsidRDefault="00C2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auto"/>
    <w:pitch w:val="variable"/>
  </w:font>
  <w:font w:name="TimesNewRomanPS-BoldMT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D65" w:rsidRDefault="00C25D65">
      <w:r>
        <w:rPr>
          <w:color w:val="000000"/>
        </w:rPr>
        <w:separator/>
      </w:r>
    </w:p>
  </w:footnote>
  <w:footnote w:type="continuationSeparator" w:id="0">
    <w:p w:rsidR="00C25D65" w:rsidRDefault="00C25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407" w:rsidRDefault="00C25D65">
    <w:pPr>
      <w:pStyle w:val="a5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7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attachedTemplate r:id="rId1"/>
  <w:defaultTabStop w:val="4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70EF"/>
    <w:rsid w:val="00883B3A"/>
    <w:rsid w:val="00A370EF"/>
    <w:rsid w:val="00C2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3FDA3-CA38-4177-AC93-A086403D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HeaderandFooter"/>
  </w:style>
  <w:style w:type="paragraph" w:customStyle="1" w:styleId="Headerleft">
    <w:name w:val="Header left"/>
    <w:basedOn w:val="a5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Димитрова Елена Александровна</dc:creator>
  <cp:lastModifiedBy>Скок Ольга Викторовна</cp:lastModifiedBy>
  <cp:revision>2</cp:revision>
  <cp:lastPrinted>2022-03-24T09:39:00Z</cp:lastPrinted>
  <dcterms:created xsi:type="dcterms:W3CDTF">2026-03-19T05:45:00Z</dcterms:created>
  <dcterms:modified xsi:type="dcterms:W3CDTF">2026-03-19T05:45:00Z</dcterms:modified>
</cp:coreProperties>
</file>