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7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Протокол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общественного обсуждения в муниципальном образовании «Город Калуга»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от 06.08.2025</w:t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1. Основания для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- Федеральный закон Российской Федерации от 28.06.2014 № 172-ФЗ «О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стратегическом планировании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- постановление Городской Управы города Калуги от 27.03.2018 № 103-п «Об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утверждении Порядка проведения общественного обсуждения проектов документов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стратегического планирования муниципального образования «Город Калуга»;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- постановление Городской Управы города Калуги от 02.08.2013 № 220-п «Об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утверждении порядка принятия решения о разработке муниципальных программ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муниципального образования «Город Калуга», их формирования и реализации и порядка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проведения оценки эффективности реализации муниципальных программ муниципального.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2. Уполномоченный на организацию и проведение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орган - </w:t>
      </w:r>
      <w:r>
        <w:rPr>
          <w:rFonts w:eastAsia="Times New Roman" w:cs="Times New Roman"/>
          <w:b w:val="0"/>
          <w:bCs w:val="0"/>
          <w:color w:val="1a1a1a"/>
          <w:sz w:val="24"/>
          <w:szCs w:val="24"/>
        </w:rPr>
        <w:t xml:space="preserve">управление городского хозяйства города Калуги.</w:t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3. Вопрос, вынесенный на общественное обсуждение.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Проект муниципальной программы муниципального образования «Город Калуга»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 w:after="0" w:before="0"/>
        <w:ind w:right="0" w:firstLine="0" w:left="0"/>
        <w:contextualSpacing w:val="true"/>
        <w:jc w:val="left"/>
        <w:rPr/>
      </w:pPr>
      <w:r>
        <w:rPr>
          <w:rFonts w:eastAsia="Times New Roman" w:cs="Times New Roman"/>
          <w:color w:val="1a1a1a"/>
          <w:sz w:val="24"/>
          <w:szCs w:val="24"/>
        </w:rPr>
        <w:t xml:space="preserve">«</w:t>
      </w:r>
      <w:r>
        <w:rPr>
          <w:rFonts w:eastAsia="Times New Roman" w:cs="Times New Roman"/>
          <w:b w:val="0"/>
          <w:bCs w:val="0"/>
          <w:color w:val="1a1a1a"/>
          <w:sz w:val="24"/>
        </w:rPr>
        <w:t xml:space="preserve">Формирование современной городской среды».</w:t>
      </w:r>
      <w:r/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 w:after="0" w:before="0"/>
        <w:ind w:right="0" w:firstLine="720" w:left="0"/>
        <w:contextualSpacing w:val="true"/>
        <w:jc w:val="both"/>
        <w:rPr/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4. Замечания и предложения, поступившие в уполномоченный на организацию и проведение общественного обсуждения орган по проекту муниципальной образования «Город Калуга» «</w:t>
      </w:r>
      <w:r>
        <w:rPr>
          <w:rFonts w:eastAsia="Times New Roman" w:cs="Times New Roman"/>
          <w:b/>
          <w:bCs/>
          <w:color w:val="1a1a1a"/>
          <w:sz w:val="24"/>
        </w:rPr>
        <w:t xml:space="preserve">Формирование современной городской среды».</w:t>
      </w:r>
      <w:r/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В ходе подготовки к проведению общественного обсуждения на официальном сайте Городской Управы города Калуги </w:t>
      </w: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10 июля 2025 года</w:t>
      </w: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 было опубликовано уведомление о проведении общественного обсуждения.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Прием предложений и замечаний осуществлялся управлением городского хозяйства  города Калуги с </w:t>
      </w: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10 июля</w:t>
      </w: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 по</w:t>
      </w: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 5 августа</w:t>
      </w: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 текущего года.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  <w:highlight w:val="none"/>
        </w:rPr>
        <w:t xml:space="preserve">В указанный период предложений и замечаний в адрес управления городского хозяйства города Калуги не поступало.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Заместитель  начальника управления</w:t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</w:rPr>
      </w:r>
    </w:p>
    <w:p>
      <w:pPr>
        <w:pStyle w:val="657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городского хозяйства города Калуги                                                                С.В.Возилкин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Согласовано: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5000" w:type="pct"/>
        <w:tblInd w:w="28" w:type="dxa"/>
        <w:tblBorders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34"/>
        <w:gridCol w:w="2703"/>
        <w:gridCol w:w="2723"/>
        <w:gridCol w:w="159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34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703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Личная подпись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723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Фамилия, инициалы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5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Дата</w:t>
            </w:r>
            <w:r/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2334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Начальник отдела экологии и реализации целевых программ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703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723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Дунь А.П.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5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2334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Председатель комитета по благоустройству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703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723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>
              <w:t xml:space="preserve">Титов В.Д.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5" w:type="dxa"/>
            <w:textDirection w:val="lrTb"/>
            <w:noWrap w:val="false"/>
          </w:tcPr>
          <w:p>
            <w:pPr>
              <w:pStyle w:val="830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850" w:bottom="1134" w:left="1701" w:header="510" w:footer="0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OpenSymbol">
    <w:panose1 w:val="05010000000000000000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Wingdings">
    <w:panose1 w:val="05000000000000000000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65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659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660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1080"/>
      </w:pPr>
      <w:pStyle w:val="818"/>
      <w:rPr>
        <w:rFonts w:hint="default" w:ascii="Calibri" w:hAnsi="Calibri" w:cs="Calibri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pPr>
      <w:widowControl w:val="true"/>
      <w:pBdr/>
      <w:bidi w:val="false"/>
      <w:spacing w:after="0" w:before="0"/>
      <w:ind/>
      <w:contextualSpacing w:val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58">
    <w:name w:val="Heading 1"/>
    <w:basedOn w:val="791"/>
    <w:next w:val="774"/>
    <w:link w:val="668"/>
    <w:uiPriority w:val="9"/>
    <w:qFormat/>
    <w:pPr>
      <w:numPr>
        <w:ilvl w:val="0"/>
        <w:numId w:val="1"/>
      </w:numPr>
      <w:pBdr/>
      <w:spacing w:after="120" w:before="240"/>
      <w:ind/>
      <w:contextualSpacing w:val="false"/>
      <w:outlineLvl w:val="0"/>
    </w:pPr>
    <w:rPr>
      <w:b/>
      <w:bCs/>
      <w:sz w:val="36"/>
      <w:szCs w:val="36"/>
    </w:rPr>
  </w:style>
  <w:style w:type="paragraph" w:styleId="659">
    <w:name w:val="Heading 2"/>
    <w:basedOn w:val="791"/>
    <w:next w:val="774"/>
    <w:link w:val="669"/>
    <w:uiPriority w:val="9"/>
    <w:unhideWhenUsed/>
    <w:qFormat/>
    <w:pPr>
      <w:numPr>
        <w:ilvl w:val="1"/>
        <w:numId w:val="1"/>
      </w:numPr>
      <w:pBdr/>
      <w:spacing w:after="120" w:before="200"/>
      <w:ind/>
      <w:contextualSpacing w:val="false"/>
      <w:outlineLvl w:val="1"/>
    </w:pPr>
    <w:rPr>
      <w:b/>
      <w:bCs/>
      <w:sz w:val="32"/>
      <w:szCs w:val="32"/>
    </w:rPr>
  </w:style>
  <w:style w:type="paragraph" w:styleId="660">
    <w:name w:val="Heading 3"/>
    <w:basedOn w:val="791"/>
    <w:next w:val="774"/>
    <w:link w:val="670"/>
    <w:uiPriority w:val="9"/>
    <w:unhideWhenUsed/>
    <w:qFormat/>
    <w:pPr>
      <w:numPr>
        <w:ilvl w:val="2"/>
        <w:numId w:val="1"/>
      </w:numPr>
      <w:pBdr/>
      <w:spacing w:after="120" w:before="140"/>
      <w:ind/>
      <w:contextualSpacing w:val="false"/>
      <w:outlineLvl w:val="2"/>
    </w:pPr>
    <w:rPr>
      <w:b/>
      <w:bCs/>
      <w:sz w:val="28"/>
      <w:szCs w:val="28"/>
    </w:rPr>
  </w:style>
  <w:style w:type="paragraph" w:styleId="661">
    <w:name w:val="Heading 4"/>
    <w:basedOn w:val="657"/>
    <w:next w:val="657"/>
    <w:link w:val="671"/>
    <w:uiPriority w:val="9"/>
    <w:unhideWhenUsed/>
    <w:qFormat/>
    <w:pPr>
      <w:keepNext w:val="true"/>
      <w:keepLines w:val="true"/>
      <w:pBdr/>
      <w:spacing w:after="40" w:before="80"/>
      <w:ind/>
      <w:contextualSpacing w:val="false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62">
    <w:name w:val="Heading 5"/>
    <w:basedOn w:val="657"/>
    <w:next w:val="657"/>
    <w:link w:val="672"/>
    <w:uiPriority w:val="9"/>
    <w:unhideWhenUsed/>
    <w:qFormat/>
    <w:pPr>
      <w:keepNext w:val="true"/>
      <w:keepLines w:val="true"/>
      <w:pBdr/>
      <w:spacing w:after="40" w:before="80"/>
      <w:ind/>
      <w:contextualSpacing w:val="false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63">
    <w:name w:val="Heading 6"/>
    <w:basedOn w:val="657"/>
    <w:next w:val="657"/>
    <w:link w:val="673"/>
    <w:uiPriority w:val="9"/>
    <w:unhideWhenUsed/>
    <w:qFormat/>
    <w:pPr>
      <w:keepNext w:val="true"/>
      <w:keepLines w:val="true"/>
      <w:pBdr/>
      <w:spacing w:after="0" w:before="40"/>
      <w:ind/>
      <w:contextualSpacing w:val="false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64">
    <w:name w:val="Heading 7"/>
    <w:basedOn w:val="657"/>
    <w:next w:val="657"/>
    <w:link w:val="674"/>
    <w:uiPriority w:val="9"/>
    <w:unhideWhenUsed/>
    <w:qFormat/>
    <w:pPr>
      <w:keepNext w:val="true"/>
      <w:keepLines w:val="true"/>
      <w:pBdr/>
      <w:spacing w:after="0" w:before="40"/>
      <w:ind/>
      <w:contextualSpacing w:val="false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65">
    <w:name w:val="Heading 8"/>
    <w:basedOn w:val="657"/>
    <w:next w:val="657"/>
    <w:link w:val="675"/>
    <w:uiPriority w:val="9"/>
    <w:unhideWhenUsed/>
    <w:qFormat/>
    <w:pPr>
      <w:keepNext w:val="true"/>
      <w:keepLines w:val="true"/>
      <w:pBdr/>
      <w:spacing w:after="0" w:before="0"/>
      <w:ind/>
      <w:contextualSpacing w:val="fals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66">
    <w:name w:val="Heading 9"/>
    <w:basedOn w:val="657"/>
    <w:next w:val="657"/>
    <w:link w:val="676"/>
    <w:uiPriority w:val="9"/>
    <w:unhideWhenUsed/>
    <w:qFormat/>
    <w:pPr>
      <w:keepNext w:val="true"/>
      <w:keepLines w:val="true"/>
      <w:pBdr/>
      <w:spacing w:after="0" w:before="0"/>
      <w:ind/>
      <w:contextualSpacing w:val="fals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6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68">
    <w:name w:val="Heading 1 Char"/>
    <w:basedOn w:val="66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9">
    <w:name w:val="Heading 2 Char"/>
    <w:basedOn w:val="66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0">
    <w:name w:val="Heading 3 Char"/>
    <w:basedOn w:val="66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1">
    <w:name w:val="Heading 4 Char"/>
    <w:basedOn w:val="667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2">
    <w:name w:val="Heading 5 Char"/>
    <w:basedOn w:val="66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3">
    <w:name w:val="Heading 6 Char"/>
    <w:basedOn w:val="66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4">
    <w:name w:val="Heading 7 Char"/>
    <w:basedOn w:val="66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5">
    <w:name w:val="Heading 8 Char"/>
    <w:basedOn w:val="66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6">
    <w:name w:val="Heading 9 Char"/>
    <w:basedOn w:val="66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7">
    <w:name w:val="Title Char"/>
    <w:basedOn w:val="66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8">
    <w:name w:val="Subtitle Char"/>
    <w:basedOn w:val="66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9">
    <w:name w:val="Quote Char"/>
    <w:basedOn w:val="667"/>
    <w:link w:val="78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80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1">
    <w:name w:val="Intense Quote Char"/>
    <w:basedOn w:val="667"/>
    <w:link w:val="781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82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3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4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685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686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87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88">
    <w:name w:val="Header Char"/>
    <w:basedOn w:val="667"/>
    <w:uiPriority w:val="99"/>
    <w:qFormat/>
    <w:pPr>
      <w:pBdr/>
      <w:spacing/>
      <w:ind/>
    </w:pPr>
  </w:style>
  <w:style w:type="character" w:styleId="689">
    <w:name w:val="Footer Char"/>
    <w:basedOn w:val="667"/>
    <w:uiPriority w:val="99"/>
    <w:qFormat/>
    <w:pPr>
      <w:pBdr/>
      <w:spacing/>
      <w:ind/>
    </w:pPr>
  </w:style>
  <w:style w:type="character" w:styleId="690">
    <w:name w:val="Footnote Text Char"/>
    <w:basedOn w:val="667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1">
    <w:name w:val="footnote reference"/>
    <w:pPr>
      <w:pBdr/>
      <w:spacing/>
      <w:ind/>
    </w:pPr>
    <w:rPr>
      <w:vertAlign w:val="superscript"/>
    </w:rPr>
  </w:style>
  <w:style w:type="character" w:styleId="692">
    <w:name w:val="Footnote Characters"/>
    <w:basedOn w:val="66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3">
    <w:name w:val="Endnote Text Char"/>
    <w:basedOn w:val="667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4">
    <w:name w:val="endnote reference"/>
    <w:pPr>
      <w:pBdr/>
      <w:spacing/>
      <w:ind/>
    </w:pPr>
    <w:rPr>
      <w:vertAlign w:val="superscript"/>
    </w:rPr>
  </w:style>
  <w:style w:type="character" w:styleId="695">
    <w:name w:val="Endnote Characters"/>
    <w:basedOn w:val="66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6">
    <w:name w:val="Hyperlink"/>
    <w:uiPriority w:val="99"/>
    <w:unhideWhenUsed/>
    <w:pPr>
      <w:pBdr/>
      <w:spacing/>
      <w:ind/>
    </w:pPr>
    <w:rPr>
      <w:color w:val="000080"/>
      <w:u w:val="single"/>
      <w:lang w:val="en-US" w:bidi="en-US"/>
    </w:rPr>
  </w:style>
  <w:style w:type="character" w:styleId="697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8">
    <w:name w:val="WW8Num2z0"/>
    <w:qFormat/>
    <w:pPr>
      <w:pBdr/>
      <w:spacing/>
      <w:ind/>
    </w:pPr>
    <w:rPr>
      <w:rFonts w:ascii="Calibri" w:hAnsi="Calibri" w:cs="Calibri"/>
    </w:rPr>
  </w:style>
  <w:style w:type="character" w:styleId="699">
    <w:name w:val="Основной шрифт абзаца"/>
    <w:qFormat/>
    <w:pPr>
      <w:pBdr/>
      <w:spacing/>
      <w:ind/>
    </w:pPr>
  </w:style>
  <w:style w:type="character" w:styleId="700">
    <w:name w:val="Основной шрифт абзаца7"/>
    <w:qFormat/>
    <w:pPr>
      <w:pBdr/>
      <w:spacing/>
      <w:ind/>
    </w:pPr>
  </w:style>
  <w:style w:type="character" w:styleId="701">
    <w:name w:val="Основной шрифт абзаца6"/>
    <w:qFormat/>
    <w:pPr>
      <w:pBdr/>
      <w:spacing/>
      <w:ind/>
    </w:pPr>
  </w:style>
  <w:style w:type="character" w:styleId="702">
    <w:name w:val="WW8Num1z0"/>
    <w:qFormat/>
    <w:pPr>
      <w:pBdr/>
      <w:spacing/>
      <w:ind/>
    </w:pPr>
  </w:style>
  <w:style w:type="character" w:styleId="703">
    <w:name w:val="WW8Num1z1"/>
    <w:qFormat/>
    <w:pPr>
      <w:pBdr/>
      <w:spacing/>
      <w:ind/>
    </w:pPr>
  </w:style>
  <w:style w:type="character" w:styleId="704">
    <w:name w:val="WW8Num1z2"/>
    <w:qFormat/>
    <w:pPr>
      <w:pBdr/>
      <w:spacing/>
      <w:ind/>
    </w:pPr>
  </w:style>
  <w:style w:type="character" w:styleId="705">
    <w:name w:val="WW8Num1z3"/>
    <w:qFormat/>
    <w:pPr>
      <w:pBdr/>
      <w:spacing/>
      <w:ind/>
    </w:pPr>
  </w:style>
  <w:style w:type="character" w:styleId="706">
    <w:name w:val="WW8Num1z4"/>
    <w:qFormat/>
    <w:pPr>
      <w:pBdr/>
      <w:spacing/>
      <w:ind/>
    </w:pPr>
  </w:style>
  <w:style w:type="character" w:styleId="707">
    <w:name w:val="WW8Num1z5"/>
    <w:qFormat/>
    <w:pPr>
      <w:pBdr/>
      <w:spacing/>
      <w:ind/>
    </w:pPr>
  </w:style>
  <w:style w:type="character" w:styleId="708">
    <w:name w:val="WW8Num1z6"/>
    <w:qFormat/>
    <w:pPr>
      <w:pBdr/>
      <w:spacing/>
      <w:ind/>
    </w:pPr>
  </w:style>
  <w:style w:type="character" w:styleId="709">
    <w:name w:val="WW8Num1z7"/>
    <w:qFormat/>
    <w:pPr>
      <w:pBdr/>
      <w:spacing/>
      <w:ind/>
    </w:pPr>
  </w:style>
  <w:style w:type="character" w:styleId="710">
    <w:name w:val="WW8Num1z8"/>
    <w:qFormat/>
    <w:pPr>
      <w:pBdr/>
      <w:spacing/>
      <w:ind/>
    </w:pPr>
  </w:style>
  <w:style w:type="character" w:styleId="711">
    <w:name w:val="Основной шрифт абзаца4"/>
    <w:qFormat/>
    <w:pPr>
      <w:pBdr/>
      <w:spacing/>
      <w:ind/>
    </w:pPr>
  </w:style>
  <w:style w:type="character" w:styleId="712">
    <w:name w:val="WW8Num3z0"/>
    <w:qFormat/>
    <w:pPr>
      <w:pBdr/>
      <w:spacing/>
      <w:ind/>
    </w:pPr>
  </w:style>
  <w:style w:type="character" w:styleId="713">
    <w:name w:val="WW8Num3z1"/>
    <w:qFormat/>
    <w:pPr>
      <w:pBdr/>
      <w:spacing/>
      <w:ind/>
    </w:pPr>
  </w:style>
  <w:style w:type="character" w:styleId="714">
    <w:name w:val="WW8Num3z2"/>
    <w:qFormat/>
    <w:pPr>
      <w:pBdr/>
      <w:spacing/>
      <w:ind/>
    </w:pPr>
  </w:style>
  <w:style w:type="character" w:styleId="715">
    <w:name w:val="WW8Num3z3"/>
    <w:qFormat/>
    <w:pPr>
      <w:pBdr/>
      <w:spacing/>
      <w:ind/>
    </w:pPr>
  </w:style>
  <w:style w:type="character" w:styleId="716">
    <w:name w:val="WW8Num3z4"/>
    <w:qFormat/>
    <w:pPr>
      <w:pBdr/>
      <w:spacing/>
      <w:ind/>
    </w:pPr>
  </w:style>
  <w:style w:type="character" w:styleId="717">
    <w:name w:val="WW8Num3z5"/>
    <w:qFormat/>
    <w:pPr>
      <w:pBdr/>
      <w:spacing/>
      <w:ind/>
    </w:pPr>
  </w:style>
  <w:style w:type="character" w:styleId="718">
    <w:name w:val="WW8Num3z6"/>
    <w:qFormat/>
    <w:pPr>
      <w:pBdr/>
      <w:spacing/>
      <w:ind/>
    </w:pPr>
  </w:style>
  <w:style w:type="character" w:styleId="719">
    <w:name w:val="WW8Num3z7"/>
    <w:qFormat/>
    <w:pPr>
      <w:pBdr/>
      <w:spacing/>
      <w:ind/>
    </w:pPr>
  </w:style>
  <w:style w:type="character" w:styleId="720">
    <w:name w:val="WW8Num3z8"/>
    <w:qFormat/>
    <w:pPr>
      <w:pBdr/>
      <w:spacing/>
      <w:ind/>
    </w:pPr>
  </w:style>
  <w:style w:type="character" w:styleId="721">
    <w:name w:val="Основной шрифт абзаца3"/>
    <w:qFormat/>
    <w:pPr>
      <w:pBdr/>
      <w:spacing/>
      <w:ind/>
    </w:pPr>
  </w:style>
  <w:style w:type="character" w:styleId="722">
    <w:name w:val="Основной шрифт абзаца2"/>
    <w:qFormat/>
    <w:pPr>
      <w:pBdr/>
      <w:spacing/>
      <w:ind/>
    </w:pPr>
  </w:style>
  <w:style w:type="character" w:styleId="723">
    <w:name w:val="WW8Num2z1"/>
    <w:qFormat/>
    <w:pPr>
      <w:pBdr/>
      <w:spacing/>
      <w:ind/>
    </w:pPr>
    <w:rPr>
      <w:rFonts w:cs="Times New Roman"/>
    </w:rPr>
  </w:style>
  <w:style w:type="character" w:styleId="724">
    <w:name w:val="WW8Num4z0"/>
    <w:qFormat/>
    <w:pPr>
      <w:pBdr/>
      <w:spacing/>
      <w:ind/>
    </w:pPr>
  </w:style>
  <w:style w:type="character" w:styleId="725">
    <w:name w:val="WW8Num4z1"/>
    <w:qFormat/>
    <w:pPr>
      <w:pBdr/>
      <w:spacing/>
      <w:ind/>
    </w:pPr>
  </w:style>
  <w:style w:type="character" w:styleId="726">
    <w:name w:val="WW8Num4z2"/>
    <w:qFormat/>
    <w:pPr>
      <w:pBdr/>
      <w:spacing/>
      <w:ind/>
    </w:pPr>
  </w:style>
  <w:style w:type="character" w:styleId="727">
    <w:name w:val="WW8Num4z3"/>
    <w:qFormat/>
    <w:pPr>
      <w:pBdr/>
      <w:spacing/>
      <w:ind/>
    </w:pPr>
  </w:style>
  <w:style w:type="character" w:styleId="728">
    <w:name w:val="WW8Num4z4"/>
    <w:qFormat/>
    <w:pPr>
      <w:pBdr/>
      <w:spacing/>
      <w:ind/>
    </w:pPr>
  </w:style>
  <w:style w:type="character" w:styleId="729">
    <w:name w:val="WW8Num4z5"/>
    <w:qFormat/>
    <w:pPr>
      <w:pBdr/>
      <w:spacing/>
      <w:ind/>
    </w:pPr>
  </w:style>
  <w:style w:type="character" w:styleId="730">
    <w:name w:val="WW8Num4z6"/>
    <w:qFormat/>
    <w:pPr>
      <w:pBdr/>
      <w:spacing/>
      <w:ind/>
    </w:pPr>
  </w:style>
  <w:style w:type="character" w:styleId="731">
    <w:name w:val="WW8Num4z7"/>
    <w:qFormat/>
    <w:pPr>
      <w:pBdr/>
      <w:spacing/>
      <w:ind/>
    </w:pPr>
  </w:style>
  <w:style w:type="character" w:styleId="732">
    <w:name w:val="WW8Num4z8"/>
    <w:qFormat/>
    <w:pPr>
      <w:pBdr/>
      <w:spacing/>
      <w:ind/>
    </w:pPr>
  </w:style>
  <w:style w:type="character" w:styleId="733">
    <w:name w:val="WW8Num5z0"/>
    <w:qFormat/>
    <w:pPr>
      <w:pBdr/>
      <w:spacing/>
      <w:ind/>
    </w:pPr>
  </w:style>
  <w:style w:type="character" w:styleId="734">
    <w:name w:val="WW8Num5z1"/>
    <w:qFormat/>
    <w:pPr>
      <w:pBdr/>
      <w:spacing/>
      <w:ind/>
    </w:pPr>
  </w:style>
  <w:style w:type="character" w:styleId="735">
    <w:name w:val="WW8Num5z2"/>
    <w:qFormat/>
    <w:pPr>
      <w:pBdr/>
      <w:spacing/>
      <w:ind/>
    </w:pPr>
  </w:style>
  <w:style w:type="character" w:styleId="736">
    <w:name w:val="WW8Num5z3"/>
    <w:qFormat/>
    <w:pPr>
      <w:pBdr/>
      <w:spacing/>
      <w:ind/>
    </w:pPr>
  </w:style>
  <w:style w:type="character" w:styleId="737">
    <w:name w:val="WW8Num5z4"/>
    <w:qFormat/>
    <w:pPr>
      <w:pBdr/>
      <w:spacing/>
      <w:ind/>
    </w:pPr>
  </w:style>
  <w:style w:type="character" w:styleId="738">
    <w:name w:val="WW8Num5z5"/>
    <w:qFormat/>
    <w:pPr>
      <w:pBdr/>
      <w:spacing/>
      <w:ind/>
    </w:pPr>
  </w:style>
  <w:style w:type="character" w:styleId="739">
    <w:name w:val="WW8Num5z6"/>
    <w:qFormat/>
    <w:pPr>
      <w:pBdr/>
      <w:spacing/>
      <w:ind/>
    </w:pPr>
  </w:style>
  <w:style w:type="character" w:styleId="740">
    <w:name w:val="WW8Num5z7"/>
    <w:qFormat/>
    <w:pPr>
      <w:pBdr/>
      <w:spacing/>
      <w:ind/>
    </w:pPr>
  </w:style>
  <w:style w:type="character" w:styleId="741">
    <w:name w:val="WW8Num5z8"/>
    <w:qFormat/>
    <w:pPr>
      <w:pBdr/>
      <w:spacing/>
      <w:ind/>
    </w:pPr>
  </w:style>
  <w:style w:type="character" w:styleId="742">
    <w:name w:val="WW8Num6z0"/>
    <w:qFormat/>
    <w:pPr>
      <w:pBdr/>
      <w:spacing/>
      <w:ind/>
    </w:pPr>
  </w:style>
  <w:style w:type="character" w:styleId="743">
    <w:name w:val="WW8Num7z0"/>
    <w:qFormat/>
    <w:pPr>
      <w:pBdr/>
      <w:spacing/>
      <w:ind/>
    </w:pPr>
    <w:rPr>
      <w:rFonts w:ascii="Calibri" w:hAnsi="Calibri" w:cs="Calibri"/>
    </w:rPr>
  </w:style>
  <w:style w:type="character" w:styleId="744">
    <w:name w:val="WW8Num7z1"/>
    <w:qFormat/>
    <w:pPr>
      <w:pBdr/>
      <w:spacing/>
      <w:ind/>
    </w:pPr>
    <w:rPr>
      <w:rFonts w:ascii="Courier New" w:hAnsi="Courier New" w:cs="Courier New"/>
    </w:rPr>
  </w:style>
  <w:style w:type="character" w:styleId="745">
    <w:name w:val="WW8Num7z2"/>
    <w:qFormat/>
    <w:pPr>
      <w:pBdr/>
      <w:spacing/>
      <w:ind/>
    </w:pPr>
    <w:rPr>
      <w:rFonts w:ascii="Wingdings" w:hAnsi="Wingdings" w:cs="Wingdings"/>
    </w:rPr>
  </w:style>
  <w:style w:type="character" w:styleId="746">
    <w:name w:val="WW8Num7z3"/>
    <w:qFormat/>
    <w:pPr>
      <w:pBdr/>
      <w:spacing/>
      <w:ind/>
    </w:pPr>
    <w:rPr>
      <w:rFonts w:ascii="Symbol" w:hAnsi="Symbol" w:cs="Symbol"/>
    </w:rPr>
  </w:style>
  <w:style w:type="character" w:styleId="747">
    <w:name w:val="WW8Num8z0"/>
    <w:qFormat/>
    <w:pPr>
      <w:pBdr/>
      <w:spacing/>
      <w:ind/>
    </w:pPr>
  </w:style>
  <w:style w:type="character" w:styleId="748">
    <w:name w:val="WW8Num8z1"/>
    <w:qFormat/>
    <w:pPr>
      <w:pBdr/>
      <w:spacing/>
      <w:ind/>
    </w:pPr>
  </w:style>
  <w:style w:type="character" w:styleId="749">
    <w:name w:val="WW8Num8z2"/>
    <w:qFormat/>
    <w:pPr>
      <w:pBdr/>
      <w:spacing/>
      <w:ind/>
    </w:pPr>
  </w:style>
  <w:style w:type="character" w:styleId="750">
    <w:name w:val="WW8Num8z3"/>
    <w:qFormat/>
    <w:pPr>
      <w:pBdr/>
      <w:spacing/>
      <w:ind/>
    </w:pPr>
  </w:style>
  <w:style w:type="character" w:styleId="751">
    <w:name w:val="WW8Num8z4"/>
    <w:qFormat/>
    <w:pPr>
      <w:pBdr/>
      <w:spacing/>
      <w:ind/>
    </w:pPr>
  </w:style>
  <w:style w:type="character" w:styleId="752">
    <w:name w:val="WW8Num8z5"/>
    <w:qFormat/>
    <w:pPr>
      <w:pBdr/>
      <w:spacing/>
      <w:ind/>
    </w:pPr>
  </w:style>
  <w:style w:type="character" w:styleId="753">
    <w:name w:val="WW8Num8z6"/>
    <w:qFormat/>
    <w:pPr>
      <w:pBdr/>
      <w:spacing/>
      <w:ind/>
    </w:pPr>
  </w:style>
  <w:style w:type="character" w:styleId="754">
    <w:name w:val="WW8Num8z7"/>
    <w:qFormat/>
    <w:pPr>
      <w:pBdr/>
      <w:spacing/>
      <w:ind/>
    </w:pPr>
  </w:style>
  <w:style w:type="character" w:styleId="755">
    <w:name w:val="WW8Num8z8"/>
    <w:qFormat/>
    <w:pPr>
      <w:pBdr/>
      <w:spacing/>
      <w:ind/>
    </w:pPr>
  </w:style>
  <w:style w:type="character" w:styleId="756">
    <w:name w:val="WW8Num9z0"/>
    <w:qFormat/>
    <w:pPr>
      <w:pBdr/>
      <w:spacing/>
      <w:ind/>
    </w:pPr>
  </w:style>
  <w:style w:type="character" w:styleId="757">
    <w:name w:val="WW8Num9z1"/>
    <w:qFormat/>
    <w:pPr>
      <w:pBdr/>
      <w:spacing/>
      <w:ind/>
    </w:pPr>
  </w:style>
  <w:style w:type="character" w:styleId="758">
    <w:name w:val="WW8Num9z2"/>
    <w:qFormat/>
    <w:pPr>
      <w:pBdr/>
      <w:spacing/>
      <w:ind/>
    </w:pPr>
  </w:style>
  <w:style w:type="character" w:styleId="759">
    <w:name w:val="WW8Num9z3"/>
    <w:qFormat/>
    <w:pPr>
      <w:pBdr/>
      <w:spacing/>
      <w:ind/>
    </w:pPr>
  </w:style>
  <w:style w:type="character" w:styleId="760">
    <w:name w:val="WW8Num9z4"/>
    <w:qFormat/>
    <w:pPr>
      <w:pBdr/>
      <w:spacing/>
      <w:ind/>
    </w:pPr>
  </w:style>
  <w:style w:type="character" w:styleId="761">
    <w:name w:val="WW8Num9z5"/>
    <w:qFormat/>
    <w:pPr>
      <w:pBdr/>
      <w:spacing/>
      <w:ind/>
    </w:pPr>
  </w:style>
  <w:style w:type="character" w:styleId="762">
    <w:name w:val="WW8Num9z6"/>
    <w:qFormat/>
    <w:pPr>
      <w:pBdr/>
      <w:spacing/>
      <w:ind/>
    </w:pPr>
  </w:style>
  <w:style w:type="character" w:styleId="763">
    <w:name w:val="WW8Num9z7"/>
    <w:qFormat/>
    <w:pPr>
      <w:pBdr/>
      <w:spacing/>
      <w:ind/>
    </w:pPr>
  </w:style>
  <w:style w:type="character" w:styleId="764">
    <w:name w:val="WW8Num9z8"/>
    <w:qFormat/>
    <w:pPr>
      <w:pBdr/>
      <w:spacing/>
      <w:ind/>
    </w:pPr>
  </w:style>
  <w:style w:type="character" w:styleId="765">
    <w:name w:val="Основной шрифт абзаца1"/>
    <w:qFormat/>
    <w:pPr>
      <w:pBdr/>
      <w:spacing/>
      <w:ind/>
    </w:pPr>
  </w:style>
  <w:style w:type="character" w:styleId="766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67">
    <w:name w:val="Нижний колонтитул Знак"/>
    <w:qFormat/>
    <w:pPr>
      <w:pBdr/>
      <w:spacing/>
      <w:ind/>
    </w:pPr>
    <w:rPr>
      <w:lang w:val="ru-RU" w:bidi="ar-SA"/>
    </w:rPr>
  </w:style>
  <w:style w:type="character" w:styleId="768">
    <w:name w:val="ConsPlusNormal Знак"/>
    <w:qFormat/>
    <w:pPr>
      <w:pBdr/>
      <w:spacing/>
      <w:ind/>
    </w:pPr>
    <w:rPr>
      <w:rFonts w:ascii="Arial" w:hAnsi="Arial" w:eastAsia="Calibri" w:cs="Arial"/>
      <w:lang w:val="ru-RU" w:bidi="ar-SA"/>
    </w:rPr>
  </w:style>
  <w:style w:type="character" w:styleId="769">
    <w:name w:val="Знак примечания1"/>
    <w:qFormat/>
    <w:pPr>
      <w:pBdr/>
      <w:spacing/>
      <w:ind/>
    </w:pPr>
    <w:rPr>
      <w:sz w:val="16"/>
      <w:szCs w:val="16"/>
    </w:rPr>
  </w:style>
  <w:style w:type="character" w:styleId="770">
    <w:name w:val="Page Number"/>
    <w:basedOn w:val="765"/>
    <w:pPr>
      <w:pBdr/>
      <w:spacing/>
      <w:ind/>
    </w:pPr>
  </w:style>
  <w:style w:type="character" w:styleId="771">
    <w:name w:val="Font Style27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772">
    <w:name w:val="Основной шрифт абзаца5"/>
    <w:qFormat/>
    <w:pPr>
      <w:pBdr/>
      <w:spacing/>
      <w:ind/>
    </w:pPr>
  </w:style>
  <w:style w:type="paragraph" w:styleId="773">
    <w:name w:val="Заголовок"/>
    <w:basedOn w:val="657"/>
    <w:next w:val="774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774">
    <w:name w:val="Body Text"/>
    <w:basedOn w:val="657"/>
    <w:pPr>
      <w:pBdr/>
      <w:spacing w:after="140" w:before="0" w:line="288" w:lineRule="auto"/>
      <w:ind/>
      <w:contextualSpacing w:val="false"/>
    </w:pPr>
  </w:style>
  <w:style w:type="paragraph" w:styleId="775">
    <w:name w:val="List"/>
    <w:basedOn w:val="774"/>
    <w:pPr>
      <w:pBdr/>
      <w:spacing/>
      <w:ind/>
    </w:pPr>
    <w:rPr>
      <w:rFonts w:cs="Mangal"/>
    </w:rPr>
  </w:style>
  <w:style w:type="paragraph" w:styleId="776">
    <w:name w:val="Caption"/>
    <w:basedOn w:val="657"/>
    <w:uiPriority w:val="35"/>
    <w:unhideWhenUsed/>
    <w:qFormat/>
    <w:pPr>
      <w:suppressLineNumbers w:val="true"/>
      <w:pBdr/>
      <w:spacing w:after="120" w:before="120"/>
      <w:ind/>
      <w:contextualSpacing w:val="false"/>
    </w:pPr>
    <w:rPr>
      <w:rFonts w:cs="Lucida Sans"/>
      <w:i/>
      <w:iCs/>
      <w:sz w:val="24"/>
      <w:szCs w:val="24"/>
    </w:rPr>
  </w:style>
  <w:style w:type="paragraph" w:styleId="777">
    <w:name w:val="Указатель"/>
    <w:basedOn w:val="657"/>
    <w:qFormat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778">
    <w:name w:val="Title"/>
    <w:basedOn w:val="657"/>
    <w:next w:val="657"/>
    <w:link w:val="677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79">
    <w:name w:val="Subtitle"/>
    <w:basedOn w:val="657"/>
    <w:next w:val="774"/>
    <w:link w:val="678"/>
    <w:uiPriority w:val="11"/>
    <w:qFormat/>
    <w:pPr>
      <w:pBdr/>
      <w:spacing/>
      <w:ind/>
      <w:jc w:val="center"/>
    </w:pPr>
    <w:rPr>
      <w:b/>
      <w:bCs/>
      <w:sz w:val="28"/>
    </w:rPr>
  </w:style>
  <w:style w:type="paragraph" w:styleId="780">
    <w:name w:val="Quote"/>
    <w:basedOn w:val="657"/>
    <w:next w:val="657"/>
    <w:link w:val="679"/>
    <w:uiPriority w:val="29"/>
    <w:qFormat/>
    <w:pPr>
      <w:pBdr/>
      <w:spacing w:after="0" w:before="160"/>
      <w:ind/>
      <w:contextualSpacing w:val="false"/>
      <w:jc w:val="center"/>
    </w:pPr>
    <w:rPr>
      <w:i/>
      <w:iCs/>
      <w:color w:val="404040" w:themeColor="text1" w:themeTint="BF"/>
    </w:rPr>
  </w:style>
  <w:style w:type="paragraph" w:styleId="781">
    <w:name w:val="Intense Quote"/>
    <w:basedOn w:val="657"/>
    <w:next w:val="657"/>
    <w:link w:val="681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contextualSpacing w:val="false"/>
      <w:jc w:val="center"/>
    </w:pPr>
    <w:rPr>
      <w:i/>
      <w:iCs/>
      <w:color w:val="0f4761" w:themeColor="accent1" w:themeShade="BF"/>
    </w:rPr>
  </w:style>
  <w:style w:type="paragraph" w:styleId="782">
    <w:name w:val="No Spacing"/>
    <w:basedOn w:val="657"/>
    <w:uiPriority w:val="1"/>
    <w:qFormat/>
    <w:pPr>
      <w:pBdr/>
      <w:spacing w:after="0" w:before="0" w:line="240" w:lineRule="auto"/>
      <w:ind/>
      <w:contextualSpacing w:val="false"/>
    </w:pPr>
  </w:style>
  <w:style w:type="paragraph" w:styleId="783">
    <w:name w:val="Колонтитул"/>
    <w:basedOn w:val="657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784">
    <w:name w:val="Header"/>
    <w:basedOn w:val="657"/>
    <w:link w:val="688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785">
    <w:name w:val="Footer"/>
    <w:basedOn w:val="657"/>
    <w:link w:val="689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  <w:rPr>
      <w:sz w:val="20"/>
      <w:szCs w:val="20"/>
    </w:rPr>
  </w:style>
  <w:style w:type="paragraph" w:styleId="786">
    <w:name w:val="footnote text"/>
    <w:basedOn w:val="657"/>
    <w:link w:val="690"/>
    <w:uiPriority w:val="99"/>
    <w:semiHidden/>
    <w:unhideWhenUsed/>
    <w:pPr>
      <w:pBdr/>
      <w:spacing w:after="0" w:before="0" w:line="240" w:lineRule="auto"/>
      <w:ind/>
      <w:contextualSpacing w:val="false"/>
    </w:pPr>
    <w:rPr>
      <w:sz w:val="20"/>
      <w:szCs w:val="20"/>
    </w:rPr>
  </w:style>
  <w:style w:type="paragraph" w:styleId="787">
    <w:name w:val="endnote text"/>
    <w:basedOn w:val="657"/>
    <w:link w:val="693"/>
    <w:uiPriority w:val="99"/>
    <w:semiHidden/>
    <w:unhideWhenUsed/>
    <w:pPr>
      <w:pBdr/>
      <w:spacing w:after="0" w:before="0" w:line="240" w:lineRule="auto"/>
      <w:ind/>
      <w:contextualSpacing w:val="false"/>
    </w:pPr>
    <w:rPr>
      <w:sz w:val="20"/>
      <w:szCs w:val="20"/>
    </w:rPr>
  </w:style>
  <w:style w:type="paragraph" w:styleId="788">
    <w:name w:val="Index Heading"/>
    <w:basedOn w:val="773"/>
    <w:pPr>
      <w:pBdr/>
      <w:spacing/>
      <w:ind/>
    </w:pPr>
  </w:style>
  <w:style w:type="paragraph" w:styleId="789">
    <w:name w:val="TOC Heading"/>
    <w:uiPriority w:val="39"/>
    <w:unhideWhenUsed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ru-RU" w:eastAsia="zh-CN" w:bidi="hi-IN"/>
    </w:rPr>
  </w:style>
  <w:style w:type="paragraph" w:styleId="790">
    <w:name w:val="table of figures"/>
    <w:basedOn w:val="657"/>
    <w:next w:val="657"/>
    <w:uiPriority w:val="99"/>
    <w:unhideWhenUsed/>
    <w:qFormat/>
    <w:pPr>
      <w:pBdr/>
      <w:spacing w:after="0" w:afterAutospacing="0" w:before="0"/>
      <w:ind/>
      <w:contextualSpacing w:val="false"/>
    </w:pPr>
  </w:style>
  <w:style w:type="paragraph" w:styleId="791">
    <w:name w:val="Заголовок1"/>
    <w:basedOn w:val="657"/>
    <w:next w:val="774"/>
    <w:qFormat/>
    <w:pPr>
      <w:pBdr/>
      <w:spacing/>
      <w:ind/>
      <w:jc w:val="center"/>
    </w:pPr>
    <w:rPr>
      <w:b/>
      <w:bCs/>
      <w:sz w:val="32"/>
    </w:rPr>
  </w:style>
  <w:style w:type="paragraph" w:styleId="792">
    <w:name w:val="Заголовок7"/>
    <w:basedOn w:val="657"/>
    <w:next w:val="774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793">
    <w:name w:val="Название объекта"/>
    <w:basedOn w:val="657"/>
    <w:qFormat/>
    <w:pPr>
      <w:suppressLineNumbers w:val="true"/>
      <w:pBdr/>
      <w:spacing w:after="120" w:before="120"/>
      <w:ind/>
      <w:contextualSpacing w:val="false"/>
    </w:pPr>
    <w:rPr>
      <w:rFonts w:cs="Lucida Sans"/>
      <w:i/>
      <w:iCs/>
      <w:sz w:val="24"/>
      <w:szCs w:val="24"/>
    </w:rPr>
  </w:style>
  <w:style w:type="paragraph" w:styleId="794">
    <w:name w:val="Указатель7"/>
    <w:basedOn w:val="657"/>
    <w:qFormat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795">
    <w:name w:val="Заголовок6"/>
    <w:basedOn w:val="657"/>
    <w:next w:val="774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796">
    <w:name w:val="Название объекта6"/>
    <w:basedOn w:val="657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797">
    <w:name w:val="Указатель6"/>
    <w:basedOn w:val="657"/>
    <w:qFormat/>
    <w:pPr>
      <w:suppressLineNumbers w:val="true"/>
      <w:pBdr/>
      <w:spacing/>
      <w:ind/>
    </w:pPr>
    <w:rPr>
      <w:rFonts w:cs="Mangal"/>
      <w:lang w:val="en-US" w:bidi="en-US"/>
    </w:rPr>
  </w:style>
  <w:style w:type="paragraph" w:styleId="798">
    <w:name w:val="Заголовок4"/>
    <w:basedOn w:val="657"/>
    <w:next w:val="774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799">
    <w:name w:val="Название объекта5"/>
    <w:basedOn w:val="657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00">
    <w:name w:val="Указатель4"/>
    <w:basedOn w:val="657"/>
    <w:qFormat/>
    <w:pPr>
      <w:suppressLineNumbers w:val="true"/>
      <w:pBdr/>
      <w:spacing/>
      <w:ind/>
    </w:pPr>
    <w:rPr>
      <w:rFonts w:cs="Mangal"/>
    </w:rPr>
  </w:style>
  <w:style w:type="paragraph" w:styleId="801">
    <w:name w:val="Заголовок3"/>
    <w:basedOn w:val="657"/>
    <w:next w:val="774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802">
    <w:name w:val="Название объекта3"/>
    <w:basedOn w:val="657"/>
    <w:qFormat/>
    <w:pPr>
      <w:suppressLineNumbers w:val="true"/>
      <w:pBdr/>
      <w:spacing w:after="120" w:before="120"/>
      <w:ind/>
      <w:contextualSpacing w:val="false"/>
    </w:pPr>
    <w:rPr>
      <w:rFonts w:cs="Arial"/>
      <w:i/>
      <w:iCs/>
      <w:sz w:val="24"/>
      <w:szCs w:val="24"/>
    </w:rPr>
  </w:style>
  <w:style w:type="paragraph" w:styleId="803">
    <w:name w:val="Указатель3"/>
    <w:basedOn w:val="657"/>
    <w:qFormat/>
    <w:pPr>
      <w:suppressLineNumbers w:val="true"/>
      <w:pBdr/>
      <w:spacing/>
      <w:ind/>
    </w:pPr>
    <w:rPr>
      <w:rFonts w:cs="Arial"/>
    </w:rPr>
  </w:style>
  <w:style w:type="paragraph" w:styleId="804">
    <w:name w:val="Заголовок2"/>
    <w:basedOn w:val="791"/>
    <w:next w:val="774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05">
    <w:name w:val="Название объекта2"/>
    <w:basedOn w:val="657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06">
    <w:name w:val="Указатель2"/>
    <w:basedOn w:val="657"/>
    <w:qFormat/>
    <w:pPr>
      <w:suppressLineNumbers w:val="true"/>
      <w:pBdr/>
      <w:spacing/>
      <w:ind/>
    </w:pPr>
    <w:rPr>
      <w:rFonts w:cs="Mangal"/>
    </w:rPr>
  </w:style>
  <w:style w:type="paragraph" w:styleId="807">
    <w:name w:val="Название объекта1"/>
    <w:basedOn w:val="657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08">
    <w:name w:val="Указатель1"/>
    <w:basedOn w:val="657"/>
    <w:qFormat/>
    <w:pPr>
      <w:suppressLineNumbers w:val="true"/>
      <w:pBdr/>
      <w:spacing/>
      <w:ind/>
    </w:pPr>
    <w:rPr>
      <w:rFonts w:cs="Mangal"/>
    </w:rPr>
  </w:style>
  <w:style w:type="paragraph" w:styleId="809">
    <w:name w:val="Абзац списка"/>
    <w:basedOn w:val="657"/>
    <w:qFormat/>
    <w:pPr>
      <w:pBdr/>
      <w:spacing/>
      <w:ind w:right="0" w:firstLine="0" w:left="720"/>
    </w:pPr>
  </w:style>
  <w:style w:type="paragraph" w:styleId="810">
    <w:name w:val="ConsPlusNonformat"/>
    <w:qFormat/>
    <w:pPr>
      <w:widowControl w:val="false"/>
      <w:pBdr/>
      <w:bidi w:val="false"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11">
    <w:name w:val="ТекстДок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812">
    <w:name w:val="Без интервала"/>
    <w:qFormat/>
    <w:pPr>
      <w:widowControl w:val="true"/>
      <w:pBdr/>
      <w:bidi w:val="false"/>
      <w:spacing w:after="0" w:before="0"/>
      <w:ind w:right="0" w:firstLine="709" w:lef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13">
    <w:name w:val="ConsPlusNormal"/>
    <w:qFormat/>
    <w:pPr>
      <w:widowControl w:val="true"/>
      <w:pBdr/>
      <w:bidi w:val="false"/>
      <w:spacing w:after="0" w:before="0"/>
      <w:ind w:right="0" w:firstLine="720" w:left="0"/>
      <w:jc w:val="left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14">
    <w:name w:val="List Paragraph"/>
    <w:basedOn w:val="657"/>
    <w:qFormat/>
    <w:pPr>
      <w:pBdr/>
      <w:spacing w:after="200" w:before="0" w:line="276" w:lineRule="auto"/>
      <w:ind w:right="0" w:firstLine="0" w:left="720"/>
      <w:contextualSpacing w:val="false"/>
    </w:pPr>
    <w:rPr>
      <w:rFonts w:eastAsia="Calibri"/>
    </w:rPr>
  </w:style>
  <w:style w:type="paragraph" w:styleId="815">
    <w:name w:val="ConsPlusCel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16">
    <w:name w:val="Верхний и нижний колонтитулы"/>
    <w:basedOn w:val="657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17">
    <w:name w:val="ConsNormal"/>
    <w:qFormat/>
    <w:pPr>
      <w:widowControl w:val="false"/>
      <w:pBdr/>
      <w:bidi w:val="false"/>
      <w:spacing w:after="0" w:before="0"/>
      <w:ind w:right="0" w:firstLine="720" w:left="0"/>
      <w:jc w:val="left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18">
    <w:name w:val="ТекстТаб1"/>
    <w:basedOn w:val="814"/>
    <w:qFormat/>
    <w:pPr>
      <w:widowControl w:val="false"/>
      <w:numPr>
        <w:ilvl w:val="0"/>
        <w:numId w:val="2"/>
      </w:numPr>
      <w:pBdr/>
      <w:spacing w:after="0" w:before="0" w:line="240" w:lineRule="auto"/>
      <w:ind/>
      <w:contextualSpacing w:val="true"/>
    </w:pPr>
    <w:rPr>
      <w:rFonts w:eastAsia="Times New Roman" w:cs="Arial"/>
      <w:szCs w:val="20"/>
    </w:rPr>
  </w:style>
  <w:style w:type="paragraph" w:styleId="819">
    <w:name w:val="ТекстТаб1_14"/>
    <w:basedOn w:val="818"/>
    <w:qFormat/>
    <w:pPr>
      <w:pBdr/>
      <w:spacing/>
      <w:ind/>
    </w:pPr>
    <w:rPr>
      <w:sz w:val="28"/>
    </w:rPr>
  </w:style>
  <w:style w:type="paragraph" w:styleId="820">
    <w:name w:val="Style4"/>
    <w:basedOn w:val="657"/>
    <w:qFormat/>
    <w:pPr>
      <w:widowControl w:val="false"/>
      <w:pBdr/>
      <w:spacing w:line="277" w:lineRule="exact"/>
      <w:ind/>
    </w:pPr>
  </w:style>
  <w:style w:type="paragraph" w:styleId="821">
    <w:name w:val="ConsTitle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styleId="822">
    <w:name w:val="Схема документа1"/>
    <w:basedOn w:val="657"/>
    <w:qFormat/>
    <w:pPr>
      <w:pBdr/>
      <w:spacing/>
      <w:ind/>
    </w:pPr>
    <w:rPr>
      <w:rFonts w:ascii="Tahoma" w:hAnsi="Tahoma" w:cs="Tahoma"/>
      <w:sz w:val="20"/>
      <w:szCs w:val="20"/>
    </w:rPr>
  </w:style>
  <w:style w:type="paragraph" w:styleId="823">
    <w:name w:val="Текст примечания1"/>
    <w:basedOn w:val="657"/>
    <w:qFormat/>
    <w:pPr>
      <w:pBdr/>
      <w:spacing/>
      <w:ind/>
    </w:pPr>
    <w:rPr>
      <w:sz w:val="20"/>
      <w:szCs w:val="20"/>
    </w:rPr>
  </w:style>
  <w:style w:type="paragraph" w:styleId="824">
    <w:name w:val="Тема примечания"/>
    <w:basedOn w:val="823"/>
    <w:next w:val="823"/>
    <w:qFormat/>
    <w:pPr>
      <w:pBdr/>
      <w:spacing/>
      <w:ind/>
    </w:pPr>
    <w:rPr>
      <w:b/>
      <w:bCs/>
    </w:rPr>
  </w:style>
  <w:style w:type="paragraph" w:styleId="825">
    <w:name w:val="Текст выноски"/>
    <w:basedOn w:val="657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26">
    <w:name w:val="Body Text Indent"/>
    <w:basedOn w:val="657"/>
    <w:pPr>
      <w:pBdr/>
      <w:spacing/>
      <w:ind w:right="0" w:firstLine="540" w:left="0"/>
    </w:pPr>
  </w:style>
  <w:style w:type="paragraph" w:styleId="827">
    <w:name w:val="Основной текст 21"/>
    <w:basedOn w:val="657"/>
    <w:qFormat/>
    <w:pPr>
      <w:pBdr/>
      <w:spacing w:after="120" w:before="0" w:line="480" w:lineRule="auto"/>
      <w:ind/>
      <w:contextualSpacing w:val="false"/>
    </w:pPr>
  </w:style>
  <w:style w:type="paragraph" w:styleId="828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829">
    <w:name w:val="Содержимое врезки"/>
    <w:basedOn w:val="657"/>
    <w:qFormat/>
    <w:pPr>
      <w:pBdr/>
      <w:spacing/>
      <w:ind/>
    </w:pPr>
  </w:style>
  <w:style w:type="paragraph" w:styleId="830">
    <w:name w:val="Содержимое таблицы"/>
    <w:basedOn w:val="657"/>
    <w:qFormat/>
    <w:pPr>
      <w:suppressLineNumbers w:val="true"/>
      <w:pBdr/>
      <w:spacing/>
      <w:ind/>
    </w:pPr>
  </w:style>
  <w:style w:type="paragraph" w:styleId="831">
    <w:name w:val="Заголовок таблицы"/>
    <w:basedOn w:val="830"/>
    <w:qFormat/>
    <w:pPr>
      <w:suppressLineNumbers w:val="true"/>
      <w:pBdr/>
      <w:spacing/>
      <w:ind/>
      <w:jc w:val="center"/>
    </w:pPr>
    <w:rPr>
      <w:b/>
      <w:bCs/>
    </w:rPr>
  </w:style>
  <w:style w:type="paragraph" w:styleId="832">
    <w:name w:val="Блочная цитата"/>
    <w:basedOn w:val="657"/>
    <w:qFormat/>
    <w:pPr>
      <w:pBdr/>
      <w:spacing w:after="283" w:before="0"/>
      <w:ind w:right="567" w:firstLine="0" w:left="567"/>
      <w:contextualSpacing w:val="false"/>
    </w:pPr>
  </w:style>
  <w:style w:type="paragraph" w:styleId="833">
    <w:name w:val="ConsPlusDocList"/>
    <w:qFormat/>
    <w:pPr>
      <w:widowControl w:val="true"/>
      <w:pBdr/>
      <w:bidi w:val="false"/>
      <w:spacing w:after="0" w:before="0"/>
      <w:ind/>
      <w:jc w:val="left"/>
    </w:pPr>
    <w:rPr>
      <w:rFonts w:ascii="Courier New" w:hAnsi="Courier New" w:eastAsia="Arial" w:cs="Courier New"/>
      <w:color w:val="auto"/>
      <w:sz w:val="20"/>
      <w:szCs w:val="24"/>
      <w:lang w:val="ru-RU" w:eastAsia="zh-CN" w:bidi="hi-IN"/>
    </w:rPr>
  </w:style>
  <w:style w:type="paragraph" w:styleId="834">
    <w:name w:val="ConsPlusTitlePage"/>
    <w:qFormat/>
    <w:pPr>
      <w:widowControl w:val="true"/>
      <w:pBdr/>
      <w:bidi w:val="false"/>
      <w:spacing w:after="0" w:before="0"/>
      <w:ind/>
      <w:jc w:val="left"/>
    </w:pPr>
    <w:rPr>
      <w:rFonts w:ascii="Tahoma" w:hAnsi="Tahoma" w:eastAsia="Arial" w:cs="Courier New"/>
      <w:color w:val="auto"/>
      <w:sz w:val="20"/>
      <w:szCs w:val="24"/>
      <w:lang w:val="ru-RU" w:eastAsia="zh-CN" w:bidi="hi-IN"/>
    </w:rPr>
  </w:style>
  <w:style w:type="paragraph" w:styleId="835">
    <w:name w:val="ConsPlusJurTerm"/>
    <w:qFormat/>
    <w:pPr>
      <w:widowControl w:val="true"/>
      <w:pBdr/>
      <w:bidi w:val="false"/>
      <w:spacing w:after="0" w:before="0"/>
      <w:ind/>
      <w:jc w:val="left"/>
    </w:pPr>
    <w:rPr>
      <w:rFonts w:ascii="Tahoma" w:hAnsi="Tahoma" w:eastAsia="Arial" w:cs="Courier New"/>
      <w:color w:val="auto"/>
      <w:sz w:val="26"/>
      <w:szCs w:val="24"/>
      <w:lang w:val="ru-RU" w:eastAsia="zh-CN" w:bidi="hi-IN"/>
    </w:rPr>
  </w:style>
  <w:style w:type="paragraph" w:styleId="836">
    <w:name w:val="Абзац списка1"/>
    <w:basedOn w:val="657"/>
    <w:qFormat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</w:rPr>
  </w:style>
  <w:style w:type="paragraph" w:styleId="837">
    <w:name w:val="Название объекта4"/>
    <w:basedOn w:val="657"/>
    <w:qFormat/>
    <w:pPr>
      <w:pBdr/>
      <w:spacing w:after="120" w:before="120"/>
      <w:ind/>
      <w:contextualSpacing w:val="true"/>
    </w:pPr>
    <w:rPr>
      <w:rFonts w:cs="Mangal"/>
      <w:i/>
      <w:iCs/>
    </w:rPr>
  </w:style>
  <w:style w:type="paragraph" w:styleId="838">
    <w:name w:val="Указатель5"/>
    <w:basedOn w:val="657"/>
    <w:qFormat/>
    <w:pPr>
      <w:pBdr/>
      <w:spacing/>
      <w:ind/>
    </w:pPr>
    <w:rPr>
      <w:rFonts w:cs="Mangal"/>
      <w:lang w:val="en-US" w:bidi="en-US"/>
    </w:rPr>
  </w:style>
  <w:style w:type="paragraph" w:styleId="839">
    <w:name w:val="Заголовок5"/>
    <w:basedOn w:val="657"/>
    <w:qFormat/>
    <w:pPr>
      <w:keepNext w:val="true"/>
      <w:pBdr/>
      <w:spacing w:after="120" w:before="240"/>
      <w:ind/>
      <w:contextualSpacing w:val="true"/>
    </w:pPr>
    <w:rPr>
      <w:rFonts w:ascii="Liberation Sans" w:hAnsi="Liberation Sans" w:eastAsia="Microsoft YaHei" w:cs="Mangal"/>
      <w:sz w:val="28"/>
      <w:szCs w:val="28"/>
    </w:rPr>
  </w:style>
  <w:style w:type="numbering" w:styleId="840" w:default="1">
    <w:name w:val="No List"/>
    <w:uiPriority w:val="99"/>
    <w:semiHidden/>
    <w:unhideWhenUsed/>
    <w:qFormat/>
    <w:pPr>
      <w:pBdr/>
      <w:spacing/>
      <w:ind/>
    </w:pPr>
  </w:style>
  <w:style w:type="table" w:styleId="841">
    <w:name w:val="Table Grid"/>
    <w:basedOn w:val="9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Table Grid Light"/>
    <w:basedOn w:val="96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96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9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  <dc:subject/>
  <dc:creator>Admin</dc:creator>
  <dc:description/>
  <dc:language>ru-RU</dc:language>
  <cp:revision>8</cp:revision>
  <dcterms:created xsi:type="dcterms:W3CDTF">2024-07-16T13:13:00Z</dcterms:created>
  <dcterms:modified xsi:type="dcterms:W3CDTF">2025-08-04T10:43:48Z</dcterms:modified>
</cp:coreProperties>
</file>