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kern w:val="0"/>
          <w:sz w:val="24"/>
          <w:szCs w:val="24"/>
        </w:rPr>
      </w:pPr>
      <w:r>
        <w:rPr>
          <w:rFonts w:cs="Times New Roman" w:ascii="Times New Roman" w:hAnsi="Times New Roman"/>
          <w:b/>
          <w:bCs/>
          <w:kern w:val="0"/>
          <w:sz w:val="24"/>
          <w:szCs w:val="24"/>
        </w:rPr>
        <w:t>Отчет о ходе реализации направления «Жилищно-коммунальное хозяйство» муниципальной программы городского округа города Калуги «Энергосбережение и повышение энергетической эффективности» за 1 квартал 2026.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Hlk207290952"/>
      <w:r>
        <w:rPr>
          <w:rFonts w:cs="Times New Roman" w:ascii="Times New Roman" w:hAnsi="Times New Roman"/>
          <w:kern w:val="0"/>
          <w:sz w:val="24"/>
          <w:szCs w:val="24"/>
        </w:rPr>
        <w:t>Сведения об исполнении помесячного плана достижения показателей направления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kern w:val="0"/>
          <w:sz w:val="24"/>
          <w:szCs w:val="24"/>
        </w:rPr>
        <w:t xml:space="preserve">в текущем году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</w:p>
    <w:tbl>
      <w:tblPr>
        <w:tblW w:w="1472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56"/>
        <w:gridCol w:w="1818"/>
        <w:gridCol w:w="1158"/>
        <w:gridCol w:w="897"/>
        <w:gridCol w:w="922"/>
        <w:gridCol w:w="897"/>
        <w:gridCol w:w="978"/>
        <w:gridCol w:w="969"/>
        <w:gridCol w:w="959"/>
        <w:gridCol w:w="919"/>
        <w:gridCol w:w="959"/>
        <w:gridCol w:w="913"/>
        <w:gridCol w:w="900"/>
        <w:gridCol w:w="948"/>
        <w:gridCol w:w="932"/>
        <w:gridCol w:w="2"/>
        <w:gridCol w:w="1"/>
      </w:tblGrid>
      <w:tr>
        <w:trPr>
          <w:trHeight w:val="57" w:hRule="atLeast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п/п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Единица измерения (по </w:t>
            </w:r>
            <w:hyperlink r:id="rId2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ОКЕИ</w:t>
              </w:r>
            </w:hyperlink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2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Значения по месяцам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 конец года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янв.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фев.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март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апр.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май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июнь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июль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авг.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сент.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окт.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нояб.</w:t>
            </w:r>
          </w:p>
        </w:tc>
        <w:tc>
          <w:tcPr>
            <w:tcW w:w="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Количество котельных в которых произведена модернизация оборудования на более энергоэффективное</w:t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69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Количество выявленных бесхозяйных объектов недвижимого имущества</w:t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napToGrid w:val="false"/>
              <w:ind w:left="0" w:right="-113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Число многоквартирных домов, оснащенных коллективными (общедомовыми) приборами учета теплоснабжения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3598 (+3)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3601 (+3)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3604 (+3)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3607 (+3)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3610 (+3)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3613 (+3)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3616 (+3)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3619 (+3)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3630 (+3)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3633 (+3)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3636 (+3)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3640 (+37)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3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345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320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331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3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napToGrid w:val="false"/>
              <w:ind w:left="0" w:right="-113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Число многоквартирных домов, оснащенных коллективными (общедомовыми) приборами учета горячего водоснабжения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3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3598 (+3)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3601 (+3)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3604 (+3)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3607 (+3)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3610 (+3)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3613 (+3)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3616 (+3)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3619 (+3)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3630 (+3)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3633 (+3)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3636 (+3)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3640 (+37)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3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67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63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6</w:t>
            </w:r>
            <w:r>
              <w:rPr/>
              <w:t>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3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napToGrid w:val="false"/>
              <w:ind w:left="0" w:right="-113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Число многоквартирных домов, оснащенных коллективными (общедомовыми) приборами учета холодного водоснабжения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3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3598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3601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3607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3613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3633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3636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3640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3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215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214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214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3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napToGrid w:val="false"/>
              <w:ind w:left="0" w:right="-113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Число многоквартирных домов, оснащенных коллективными (общедомовыми) приборами учета электроснабжения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3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3598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3601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3607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3613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3619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3633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3636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3640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3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527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478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478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Число многоквартирных домов, в которых имеется потребность в оснащении приборами учета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теплоснабжения</w:t>
            </w:r>
            <w:r>
              <w:rPr>
                <w:rFonts w:cs="Times New Roman" w:ascii="Times New Roman" w:hAnsi="Times New Roman"/>
              </w:rPr>
              <w:t>а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694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341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341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341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Число много-квартирных домов, в которых имеется потребность в оснащении приборами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горячего водоснабжения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694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48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48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48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Число многоквартирных домов, в которых имеется потребность в оснащении приборами холодного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водоснабжения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694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134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134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134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Число многоквартирных домов, в которых имеется потребность в оснащении приборами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электроснабжения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694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153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153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153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Число квартир в многоквартирных домах, жилых домов (домовладений), фактически оснащенных приборами учета газа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2175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2275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2375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2475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2575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2675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2875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2975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3075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3175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3275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3369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3369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/>
            </w:pPr>
            <w:r>
              <w:rPr/>
              <w:t>3369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Число квартир в многоквартирных домах, жилых домов (домовладений), фактически оснащенных приборами учета холодной воды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17675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17775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17875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17975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18075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18175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18275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18375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18475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18575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18675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18775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21491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19555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19653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Число квартир в многоквартирных домов, жилых домов (домовладений), фактически оснащенных приборами учета горячей воды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8075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9075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9875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10075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10175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10275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10575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10675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10875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10975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11175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11275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13541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12303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12303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Число квартир в многоквартирных домах, жилых домов (домовладений), фактически оснащенных приборами учета электричества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27175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27275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27375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27475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27575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27675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27775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27875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27975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28175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28275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28375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30346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30346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30346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left="57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потребляемой (используемой) тепловой энергии, расчеты за которую осуществляются с использованием приборов учета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230,1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225,7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180,1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170,1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170,1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1540,1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221,56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225,18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172,32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left="57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Общий объем потребляемой (используемой) тепловой энергии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273,7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277,7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218,7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218,7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1990,7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274,85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278,18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217,53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left="57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потребляемой (используемой) холодной воды, расчеты за которую осуществляются с использованием приборов учета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1937,4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1937,4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1937,4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1937,4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1937,4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1937,4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1937,4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1937,4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1937,4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1937,4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1937,4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23249,3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2039,64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2024,08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1955,16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left="57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Общий объем потребляемой (используемой) холодной воды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2446,2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2446,2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2446,2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2446,2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2446,2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2446,2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2446,2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2446,2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2446,2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2446,2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2446,2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29354,5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2649,61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2612,84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2540,27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left="57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потребляемой (используемой) горячей воды, расчеты за которую осуществляются с использованием приборов учета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4,505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4,506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4,329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left="57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Общий объем потребляемой (используемой) горячей воды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23,3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23,3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23,3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279,6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15,655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15,09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14,337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left="57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потребляемого (используемого)  природного газа, расчеты за который осуществляются с использованием приборов учета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куб. м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41366,6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41366,6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41366,6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41366,6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41366,6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41366,6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41366,6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41366,6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41366,6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41366,6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41366,6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496400,0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куб. м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41256,7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45234,5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40456,1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left="57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Общий объем потребляемого (используемого) природного газа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куб. м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lang w:val="en-US"/>
              </w:rPr>
              <w:t>43566</w:t>
            </w:r>
            <w:r>
              <w:rPr>
                <w:rFonts w:cs="Times New Roman" w:ascii="Times New Roman" w:hAnsi="Times New Roman"/>
              </w:rPr>
              <w:t>,6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lang w:val="en-US"/>
              </w:rPr>
              <w:t>43566</w:t>
            </w:r>
            <w:r>
              <w:rPr>
                <w:rFonts w:cs="Times New Roman" w:ascii="Times New Roman" w:hAnsi="Times New Roman"/>
              </w:rPr>
              <w:t>,6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lang w:val="en-US"/>
              </w:rPr>
              <w:t>43566</w:t>
            </w:r>
            <w:r>
              <w:rPr>
                <w:rFonts w:cs="Times New Roman" w:ascii="Times New Roman" w:hAnsi="Times New Roman"/>
              </w:rPr>
              <w:t>,6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lang w:val="en-US"/>
              </w:rPr>
              <w:t>43566</w:t>
            </w:r>
            <w:r>
              <w:rPr>
                <w:rFonts w:cs="Times New Roman" w:ascii="Times New Roman" w:hAnsi="Times New Roman"/>
              </w:rPr>
              <w:t>,6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lang w:val="en-US"/>
              </w:rPr>
              <w:t>43566</w:t>
            </w:r>
            <w:r>
              <w:rPr>
                <w:rFonts w:cs="Times New Roman" w:ascii="Times New Roman" w:hAnsi="Times New Roman"/>
              </w:rPr>
              <w:t>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lang w:val="en-US"/>
              </w:rPr>
              <w:t>43566</w:t>
            </w:r>
            <w:r>
              <w:rPr>
                <w:rFonts w:cs="Times New Roman" w:ascii="Times New Roman" w:hAnsi="Times New Roman"/>
              </w:rPr>
              <w:t>,6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lang w:val="en-US"/>
              </w:rPr>
              <w:t>43566</w:t>
            </w:r>
            <w:r>
              <w:rPr>
                <w:rFonts w:cs="Times New Roman" w:ascii="Times New Roman" w:hAnsi="Times New Roman"/>
              </w:rPr>
              <w:t>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lang w:val="en-US"/>
              </w:rPr>
              <w:t>43566</w:t>
            </w:r>
            <w:r>
              <w:rPr>
                <w:rFonts w:cs="Times New Roman" w:ascii="Times New Roman" w:hAnsi="Times New Roman"/>
              </w:rPr>
              <w:t>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lang w:val="en-US"/>
              </w:rPr>
              <w:t>43566</w:t>
            </w:r>
            <w:r>
              <w:rPr>
                <w:rFonts w:cs="Times New Roman" w:ascii="Times New Roman" w:hAnsi="Times New Roman"/>
              </w:rPr>
              <w:t>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lang w:val="en-US"/>
              </w:rPr>
              <w:t>43566</w:t>
            </w:r>
            <w:r>
              <w:rPr>
                <w:rFonts w:cs="Times New Roman" w:ascii="Times New Roman" w:hAnsi="Times New Roman"/>
              </w:rPr>
              <w:t>,6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lang w:val="en-US"/>
              </w:rPr>
              <w:t>43566</w:t>
            </w:r>
            <w:r>
              <w:rPr>
                <w:rFonts w:cs="Times New Roman" w:ascii="Times New Roman" w:hAnsi="Times New Roman"/>
              </w:rPr>
              <w:t>,6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522800,0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91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куб. м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44321,3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44180,1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41235,2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left="57" w:righ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газовых плит и приборов учета установленных (замененных старых образцов на новые) в жилых домах, квартирах муниципального жилого фонда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34,2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34,2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34,2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34,2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34,2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34,2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34,2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34,2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34,2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34,2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34,2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4</w:t>
            </w:r>
            <w:r>
              <w:rPr>
                <w:rFonts w:cs="Times New Roman" w:ascii="Times New Roman" w:hAnsi="Times New Roman"/>
              </w:rPr>
              <w:t>10,3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Общий объем тепловой энергии, отпущенной в системе централизованного теплоснабжения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277,3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280,3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220,3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220,3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200,3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200,3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200,3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200,3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200,3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200,3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2600,6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0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276,69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0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280,202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0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219,12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0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0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0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0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0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0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0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0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многоквартирных домов, имеющих класс энергетической эффективности «В» и выше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м кв.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12824,7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12824,7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12824,7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12824,7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12824,7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12824,7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12824,7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12824,7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12824,7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12824,7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12824,7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153896,5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м кв.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32946,7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23454,0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56462,7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 площадь многоквартирных домов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м</w:t>
            </w:r>
            <w:r>
              <w:rPr>
                <w:rFonts w:cs="Times New Roman"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47,55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30,5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67,70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77,75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87,80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87,85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87,90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87,95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88,00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88,5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88,5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м</w:t>
            </w:r>
            <w:r>
              <w:rPr>
                <w:rFonts w:cs="Times New Roman"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33,0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23,5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56,4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потребления холодной воды в многоквартирных домах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1391,5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1391,5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1391,5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1391,5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1391,5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1391,5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1391,5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1391,5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1391,5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1391,5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1391,5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16698,7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1455,22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1401,56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1400,2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4169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потерь тепловой энергии при ее передаче</w:t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129,6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7,73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7,577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4,901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41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Общий объем переданной тепловой энергии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287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162,3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162,3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162,3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162,3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162,3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2530,8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Гкал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284,76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287,79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224,45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4169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объектов коммунальной инфраструктуры, подлежащих строительству, модернизации, ремонту</w:t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</w:p>
    <w:tbl>
      <w:tblPr>
        <w:tblW w:w="146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5"/>
        <w:gridCol w:w="3118"/>
        <w:gridCol w:w="1418"/>
        <w:gridCol w:w="1424"/>
        <w:gridCol w:w="3"/>
        <w:gridCol w:w="2118"/>
        <w:gridCol w:w="2275"/>
        <w:gridCol w:w="10"/>
        <w:gridCol w:w="3542"/>
        <w:gridCol w:w="2"/>
        <w:gridCol w:w="1"/>
      </w:tblGrid>
      <w:tr>
        <w:trPr>
          <w:trHeight w:val="469" w:hRule="atLeast"/>
        </w:trPr>
        <w:tc>
          <w:tcPr>
            <w:tcW w:w="14605" w:type="dxa"/>
            <w:gridSpan w:val="9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Сведения о выполнении (достижении) мероприятий и контрольных точек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мероприятия (результата)/контрольной точки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Плановая дата наступления контрольной точки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Фактическая дата наступления контрольной точки</w:t>
            </w:r>
          </w:p>
        </w:tc>
        <w:tc>
          <w:tcPr>
            <w:tcW w:w="2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Ответственный исполнитель (должность)</w:t>
            </w:r>
          </w:p>
        </w:tc>
        <w:tc>
          <w:tcPr>
            <w:tcW w:w="2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Подтверждающий документ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Комментарий (результаты/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проблемы, возникшие в ходе реализации мероприятия)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2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5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>
        <w:trPr>
          <w:trHeight w:val="20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91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Задача «Уменьшение количества бесхозяйных объектов коммунальной инфраструктуры» структурного элемента «Выявление, организация постановки на учет и признание права муниципальной собственности на бесхозяйные объекты недвижимого имущества»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Мероприятие ф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инансовое обеспечение мероприятий по выявлению бесхозяйных объектов недвижимого имущества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1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/>
              </w:rPr>
              <w:t>Включение в план график закупок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01.02.2026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26.12.2025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Тимофеева Н.В. старший инспектор</w:t>
            </w:r>
          </w:p>
        </w:tc>
        <w:tc>
          <w:tcPr>
            <w:tcW w:w="227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План график № </w:t>
            </w:r>
            <w:r>
              <w:rPr>
                <w:rFonts w:eastAsia="Times New Roman" w:cs="Times New Roman" w:ascii="Times New Roman" w:hAnsi="Times New Roman"/>
                <w:caps w:val="false"/>
                <w:smallCaps w:val="false"/>
                <w:color w:val="333333"/>
                <w:spacing w:val="0"/>
                <w:kern w:val="0"/>
                <w:sz w:val="20"/>
                <w:szCs w:val="20"/>
                <w:lang w:eastAsia="ru-RU"/>
                <w14:ligatures w14:val="none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eastAsia="ru-RU"/>
                <w14:ligatures w14:val="none"/>
              </w:rPr>
              <w:t>202501373000434001</w:t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1.1.2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точка 2 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Заключение муниципального контракта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20.09.2026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20.03.2026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20.03.2026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20.03.2026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20.03.2026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28.01.2026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28.01.2026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30.01.2026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04.02.2026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27.03.2026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Тимофеева Н.В. старший инспектор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1.1.3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3 П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риемка поставленных товаров, выполненных работ, оказанных услуг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01.12.2026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01.09.2026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01.09.2026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01.09.2026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01.09.2026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30.05.2025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30.05.2025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30.05.2025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14.02.2025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27.05.2025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Тимофеева Н.В. старший инспектор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1.1.4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4 О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25.12.2026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25.12.2026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Тимофеева Н.В. старший инспектор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460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Задача «Увеличение доли оснащенности ИПУ энергетических ресурсов в муниципальном жилом фонде» структурного элемента «Оснащение приборами учета используемых энергетических ресурсов и воды в жилищном фонде»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Финансовое обеспечение мероприятий по оснащению приборами учета используемых энергетических ресурсов и воды в жилищном фонде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1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/>
              </w:rPr>
              <w:t>Включение в план график закупок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01.02.2026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26.12.2025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Сычева Т.М. старший инспектор</w:t>
            </w:r>
          </w:p>
        </w:tc>
        <w:tc>
          <w:tcPr>
            <w:tcW w:w="227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План график № 202501373000434001</w:t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2.1.2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точка 2 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Заключение муниципального контракта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20.09.2026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06.10.2026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Сычева Т.М. старший инспектор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2.1.3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3 П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риемка поставленных товаров, выполненных работ, оказанных услуг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01.12.2026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10.12.2026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Сычева Т.М. старший инспектор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2.1.4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4 О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25.12.2026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25.12.2026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Сычева Т.М. старший инспектор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460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Задача «Увеличение доли оснащенности муниципального жилого фонда современным и энергоэффективным газовым оборудованием» структурного элемента «Модернизация газового оборудования в муниципальном жилом фонде»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Финансовое обеспечение мероприятий по модернизации газового оборудования в муниципальном жилом фонде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3.1.1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1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/>
              </w:rPr>
              <w:t>Включение в план график закупок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01.02.2026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26.12.2025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Сычева Т.М. старший инспектор</w:t>
            </w:r>
          </w:p>
        </w:tc>
        <w:tc>
          <w:tcPr>
            <w:tcW w:w="227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План график № 202501373000434001</w:t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3.1.2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точка 2 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Заключение муниципального контракта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20.09.2026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20.09.2026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Сычева Т.М. старший инспектор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3.1.3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3 П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риемка поставленных товаров, выполненных работ, оказанных услуг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01.12.2026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10.12.2026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Сычева Т.М. старший инспектор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3.1.4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4 О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25.12.2026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25.12.2026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Сычева Т.М. старший инспектор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460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Задача «Наличие актуальных схем теплоснабжения и водоснабжения муниципального образования «Город Калуга»</w:t>
            </w:r>
          </w:p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структурного элемента «Прединвестиционная подготовка проектов и мероприятий в области</w:t>
            </w:r>
          </w:p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энергосбережения и повышения энергетической эффективности»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Финансовое обеспечение мероприятий по прединвестиционной подготовке проектов и мероприятий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4.1.1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1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/>
              </w:rPr>
              <w:t>Включение в план график закупок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01.02.2026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26.12.2025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Королева Е.А.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отдела развития коммунальных сетей</w:t>
            </w:r>
          </w:p>
        </w:tc>
        <w:tc>
          <w:tcPr>
            <w:tcW w:w="227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План график № 202501373000434001</w:t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4.1.2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точка 2 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Заключение муниципального контракта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20.09.2026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26.02.2026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Королева Е.А.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отдела развития коммунальных сетей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4.1.3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3 П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риемка поставленных товаров, выполненных работ, оказанных услуг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01.12.2026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08.04.2026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Королева Е.А.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отдела развития коммунальных сетей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4.1.4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4 О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25.12.2026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25.12.2026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Королева Е.А.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отдела развития коммунальных сетей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4603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auto" w:val="clear"/>
              </w:rPr>
              <w:t>Задача «Повышение энергоэффективности систем коммунальной инфраструктуры структурного элемента «Мероприятия по проектированию, строительству, модернизации и ремонту объектов коммунальной инфраструктуры»</w:t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ConsPlus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Реализация мероприятий по строительству, техническому перевооружению, модернизации, реконструкции и ремонту отопительных котельных с применением энергосберегающих оборудования и технологий; реконструкции, теплоизоляции и ремонту тепловых сетей и сетей горячего водоснабжения с применением современных технологий и материалов; организации систем индивидуального поквартирного теплоснабжения; внедрению энергосберегающих</w:t>
            </w:r>
            <w:r>
              <w:rPr>
                <w:rFonts w:cs="Times New Roman"/>
                <w:color w:val="000000"/>
                <w:sz w:val="24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технологий и закупке оборудования в сфере жилищно-коммунального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5.1.1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5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1 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Утверждение распределения бюджетных ассигнований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01.02.2026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26.12.2025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Королева Е.А.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отдела развития коммунальных сетей</w:t>
            </w:r>
          </w:p>
        </w:tc>
        <w:tc>
          <w:tcPr>
            <w:tcW w:w="227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План график № 202501373000434001</w:t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5.1.2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5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  <w14:ligatures w14:val="none"/>
              </w:rPr>
              <w:t xml:space="preserve">Контрольная точка 2 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Заключение соглашения о предоставлении субсидии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20.09.2026</w:t>
            </w:r>
          </w:p>
        </w:tc>
        <w:tc>
          <w:tcPr>
            <w:tcW w:w="14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12.02.2026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Королева Е.А.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отдела развития коммунальных сетей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5.1.3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5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  <w14:ligatures w14:val="none"/>
              </w:rPr>
              <w:t xml:space="preserve">Контрольная точка 3 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Произведение выплаты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01.12.2026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31.11.2026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Королева Е.А.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отдела развития коммунальных сетей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5.1.4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5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  <w14:ligatures w14:val="none"/>
              </w:rPr>
              <w:t xml:space="preserve">Контрольная точка 4 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Услуга оказана (работы выполнены)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31.12.2026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25.12.2026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Королева Е.А.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отдела развития коммунальных сетей</w:t>
            </w:r>
          </w:p>
        </w:tc>
        <w:tc>
          <w:tcPr>
            <w:tcW w:w="227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55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orient="landscape" w:w="16838" w:h="11906"/>
      <w:pgMar w:left="1134" w:right="1134" w:gutter="0" w:header="708" w:top="1701" w:footer="0" w:bottom="85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77311456"/>
    </w:sdtPr>
    <w:sdtContent>
      <w:p>
        <w:pPr>
          <w:pStyle w:val="Style19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10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righ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87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708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b4708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b4708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b4708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b4708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b4708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b4708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b4708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b4708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b4708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b4708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b4708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b47087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b47087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b47087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b4708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b4708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b4708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7087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b470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087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87666c"/>
    <w:rPr/>
  </w:style>
  <w:style w:type="character" w:styleId="Style9" w:customStyle="1">
    <w:name w:val="Нижний колонтитул Знак"/>
    <w:basedOn w:val="DefaultParagraphFont"/>
    <w:uiPriority w:val="99"/>
    <w:qFormat/>
    <w:rsid w:val="0087666c"/>
    <w:rPr/>
  </w:style>
  <w:style w:type="character" w:styleId="Style10">
    <w:name w:val="Hyperlink"/>
    <w:rPr>
      <w:color w:val="000080"/>
      <w:u w:val="single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link w:val="Style5"/>
    <w:uiPriority w:val="10"/>
    <w:qFormat/>
    <w:rsid w:val="00b4708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Subtitle"/>
    <w:basedOn w:val="Normal"/>
    <w:next w:val="Normal"/>
    <w:link w:val="Style6"/>
    <w:uiPriority w:val="11"/>
    <w:qFormat/>
    <w:rsid w:val="00b4708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b4708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08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b4708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ConsPlusNonformat" w:customStyle="1">
    <w:name w:val="ConsPlusNonformat"/>
    <w:qFormat/>
    <w:rsid w:val="00b4708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2"/>
      <w:lang w:val="ru-RU" w:eastAsia="zh-CN" w:bidi="ar-SA"/>
      <w14:ligatures w14:val="none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Style8"/>
    <w:uiPriority w:val="99"/>
    <w:unhideWhenUsed/>
    <w:rsid w:val="008766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Style9"/>
    <w:uiPriority w:val="99"/>
    <w:unhideWhenUsed/>
    <w:rsid w:val="008766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val="ru-RU" w:eastAsia="zh-CN" w:bidi="ar-SA"/>
      <w14:ligatures w14:val="standardContextual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3c11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Application>LibreOffice/7.4.1.2$Windows_x86 LibreOffice_project/3c58a8f3a960df8bc8fd77b461821e42c061c5f0</Application>
  <AppVersion>15.0000</AppVersion>
  <Pages>10</Pages>
  <Words>1675</Words>
  <Characters>10838</Characters>
  <CharactersWithSpaces>11699</CharactersWithSpaces>
  <Paragraphs>820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2025-04-09T09:18:00Z</dcterms:created>
  <dc:creator>Плакида Ирина</dc:creator>
  <dc:description/>
  <dc:language>ru-RU</dc:language>
  <cp:lastModifiedBy/>
  <cp:lastPrinted>2025-10-09T10:19:13Z</cp:lastPrinted>
  <dcterms:modified xsi:type="dcterms:W3CDTF">2026-04-28T11:50:04Z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