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54" w:rsidRDefault="00207DF8" w:rsidP="00207DF8">
      <w:pPr>
        <w:spacing w:after="1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</w:t>
      </w:r>
      <w:r w:rsidR="00BF1298">
        <w:rPr>
          <w:rFonts w:ascii="Times New Roman" w:eastAsia="Times New Roman" w:hAnsi="Times New Roman" w:cs="Times New Roman"/>
          <w:color w:val="00000A"/>
          <w:sz w:val="24"/>
        </w:rPr>
        <w:t>Приложение</w:t>
      </w:r>
    </w:p>
    <w:p w:rsidR="00A60854" w:rsidRDefault="00207DF8" w:rsidP="00207DF8">
      <w:pPr>
        <w:spacing w:after="1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                              </w:t>
      </w:r>
      <w:r w:rsidR="00BF1298">
        <w:rPr>
          <w:rFonts w:ascii="Times New Roman" w:eastAsia="Times New Roman" w:hAnsi="Times New Roman" w:cs="Times New Roman"/>
          <w:color w:val="00000A"/>
          <w:sz w:val="24"/>
        </w:rPr>
        <w:t xml:space="preserve">к решению Городской Думы </w:t>
      </w:r>
    </w:p>
    <w:p w:rsidR="00A60854" w:rsidRDefault="00207DF8" w:rsidP="00207DF8">
      <w:pPr>
        <w:spacing w:after="1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   </w:t>
      </w:r>
      <w:r w:rsidR="00BF1298">
        <w:rPr>
          <w:rFonts w:ascii="Times New Roman" w:eastAsia="Times New Roman" w:hAnsi="Times New Roman" w:cs="Times New Roman"/>
          <w:color w:val="00000A"/>
          <w:sz w:val="24"/>
        </w:rPr>
        <w:t>города Калуги</w:t>
      </w:r>
    </w:p>
    <w:p w:rsidR="00A60854" w:rsidRPr="00207DF8" w:rsidRDefault="00207DF8" w:rsidP="00207DF8">
      <w:pPr>
        <w:spacing w:after="1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  от     </w:t>
      </w:r>
      <w:r w:rsidR="00BF1298" w:rsidRPr="00207DF8">
        <w:rPr>
          <w:rFonts w:ascii="Times New Roman" w:eastAsia="Times New Roman" w:hAnsi="Times New Roman" w:cs="Times New Roman"/>
          <w:color w:val="00000A"/>
          <w:sz w:val="24"/>
        </w:rPr>
        <w:t xml:space="preserve">            №</w:t>
      </w:r>
    </w:p>
    <w:p w:rsidR="00A60854" w:rsidRDefault="00A60854">
      <w:pPr>
        <w:pStyle w:val="ConsPlusTitle"/>
        <w:spacing w:line="264" w:lineRule="auto"/>
        <w:jc w:val="center"/>
        <w:rPr>
          <w:b w:val="0"/>
          <w:bCs/>
          <w:sz w:val="26"/>
          <w:szCs w:val="26"/>
        </w:rPr>
      </w:pPr>
    </w:p>
    <w:p w:rsidR="00A60854" w:rsidRDefault="00F47621">
      <w:pPr>
        <w:spacing w:after="1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Положение</w:t>
      </w:r>
    </w:p>
    <w:p w:rsidR="00A60854" w:rsidRDefault="00207DF8">
      <w:pPr>
        <w:spacing w:after="1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«</w:t>
      </w:r>
      <w:r w:rsidR="00BF1298">
        <w:rPr>
          <w:rFonts w:ascii="Times New Roman" w:eastAsia="Times New Roman" w:hAnsi="Times New Roman" w:cs="Times New Roman"/>
          <w:b/>
          <w:color w:val="00000A"/>
          <w:sz w:val="24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муниципальном</w:t>
      </w:r>
      <w:r w:rsidR="00BF1298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земельном</w:t>
      </w:r>
      <w:r w:rsidR="00BF1298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контроле</w:t>
      </w:r>
      <w:r w:rsidR="00BF1298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на</w:t>
      </w:r>
      <w:r w:rsidR="00BF1298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территории</w:t>
      </w:r>
    </w:p>
    <w:p w:rsidR="00A60854" w:rsidRDefault="00207DF8">
      <w:pPr>
        <w:spacing w:after="1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м</w:t>
      </w:r>
      <w:r w:rsidR="00BF1298">
        <w:rPr>
          <w:rFonts w:ascii="Times New Roman" w:eastAsia="Times New Roman" w:hAnsi="Times New Roman" w:cs="Times New Roman"/>
          <w:b/>
          <w:color w:val="00000A"/>
          <w:sz w:val="24"/>
        </w:rPr>
        <w:t xml:space="preserve">униципального образования  «Город Калуга»  </w:t>
      </w:r>
    </w:p>
    <w:p w:rsidR="00A60854" w:rsidRDefault="00A60854">
      <w:pPr>
        <w:pStyle w:val="ConsPlusTitle"/>
        <w:spacing w:line="264" w:lineRule="auto"/>
        <w:ind w:firstLine="709"/>
        <w:jc w:val="both"/>
        <w:rPr>
          <w:b w:val="0"/>
          <w:bCs/>
          <w:sz w:val="26"/>
          <w:szCs w:val="26"/>
        </w:rPr>
      </w:pPr>
    </w:p>
    <w:p w:rsidR="00A60854" w:rsidRDefault="00A60854">
      <w:pPr>
        <w:pStyle w:val="ConsPlusNormal"/>
        <w:spacing w:line="264" w:lineRule="auto"/>
        <w:ind w:firstLine="709"/>
        <w:jc w:val="both"/>
        <w:rPr>
          <w:sz w:val="26"/>
          <w:szCs w:val="26"/>
        </w:rPr>
      </w:pPr>
    </w:p>
    <w:p w:rsidR="00F47621" w:rsidRP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 Настоящее </w:t>
      </w:r>
      <w:r w:rsidR="00F47621"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оложение разработано в соответствии с</w:t>
      </w:r>
      <w:r w:rsidR="00A876DF"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0DE8" w:rsidRPr="008577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50DE8" w:rsidRPr="008577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Земельны</w:t>
      </w:r>
      <w:r w:rsidR="00F47621" w:rsidRPr="008577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м</w:t>
      </w:r>
      <w:r w:rsidR="00E50DE8" w:rsidRPr="008577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кодекс</w:t>
      </w:r>
      <w:r w:rsidR="00F47621" w:rsidRPr="008577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ом</w:t>
      </w:r>
      <w:r w:rsidR="00E50DE8" w:rsidRPr="008577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Российской Федерации</w:t>
      </w:r>
      <w:bookmarkStart w:id="0" w:name="__DdeLink__6876_3871110293"/>
      <w:r w:rsidR="00E50DE8"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31.07.2020 № 248-ФЗ «О государственном контроле (надзоре) и муниципальном контроле в Российской Федерации»</w:t>
      </w:r>
      <w:bookmarkEnd w:id="0"/>
      <w:r w:rsidR="00F47621"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-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</w:t>
      </w:r>
      <w:r w:rsid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 248-ФЗ) и устанавливает порядок организации и осуществления муниципального земельного контроля </w:t>
      </w:r>
      <w:r w:rsidRPr="00857719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    муниципального образования «Город Калуга»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муниципальный земельный контроль).</w:t>
      </w:r>
    </w:p>
    <w:p w:rsidR="00F47621" w:rsidRP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 xml:space="preserve">2. Предметом муниципального земельного контроля в соответствии с частью 2 статьи 72 Земельного кодекса Российской Федерации является соблюдение юридическими лицами, индивидуальными предпринимателями, гражданами (далее 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ответственность, а также в соответствии пунктом 4 части 1 статьи 15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№ 248-ФЗ</w:t>
      </w:r>
      <w:r w:rsidRPr="00857719">
        <w:rPr>
          <w:rFonts w:ascii="Times New Roman" w:hAnsi="Times New Roman" w:cs="Times New Roman"/>
          <w:sz w:val="24"/>
          <w:szCs w:val="24"/>
        </w:rPr>
        <w:t xml:space="preserve"> исполнение решений, принимаемых по результатам контрольных (надзорных) мероприятий.</w:t>
      </w:r>
    </w:p>
    <w:p w:rsidR="00F47621" w:rsidRP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3. Муниципальный земельный контроль осуществляется</w:t>
      </w:r>
      <w:r w:rsidR="00766508" w:rsidRPr="00857719">
        <w:rPr>
          <w:rFonts w:ascii="Times New Roman" w:hAnsi="Times New Roman" w:cs="Times New Roman"/>
          <w:sz w:val="24"/>
          <w:szCs w:val="24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E63FAF" w:rsidRPr="00857719">
        <w:rPr>
          <w:rFonts w:ascii="Times New Roman" w:hAnsi="Times New Roman" w:cs="Times New Roman"/>
          <w:sz w:val="24"/>
          <w:szCs w:val="24"/>
        </w:rPr>
        <w:t xml:space="preserve">Городской Управы города Калуги - </w:t>
      </w:r>
      <w:r w:rsidR="00857719">
        <w:rPr>
          <w:rFonts w:ascii="Times New Roman" w:hAnsi="Times New Roman" w:cs="Times New Roman"/>
          <w:sz w:val="24"/>
          <w:szCs w:val="24"/>
        </w:rPr>
        <w:t>у</w:t>
      </w:r>
      <w:r w:rsidRPr="00857719">
        <w:rPr>
          <w:rFonts w:ascii="Times New Roman" w:hAnsi="Times New Roman" w:cs="Times New Roman"/>
          <w:sz w:val="24"/>
          <w:szCs w:val="24"/>
        </w:rPr>
        <w:t>правлени</w:t>
      </w:r>
      <w:r w:rsidR="00E50DE8" w:rsidRPr="00857719">
        <w:rPr>
          <w:rFonts w:ascii="Times New Roman" w:hAnsi="Times New Roman" w:cs="Times New Roman"/>
          <w:sz w:val="24"/>
          <w:szCs w:val="24"/>
        </w:rPr>
        <w:t>ем</w:t>
      </w:r>
      <w:r w:rsidRPr="00857719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земельных отношений города Калуги (далее </w:t>
      </w:r>
      <w:r w:rsidR="00857719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857719">
        <w:rPr>
          <w:rFonts w:ascii="Times New Roman" w:hAnsi="Times New Roman" w:cs="Times New Roman"/>
          <w:sz w:val="24"/>
          <w:szCs w:val="24"/>
        </w:rPr>
        <w:t>контрольный орган).</w:t>
      </w:r>
    </w:p>
    <w:p w:rsidR="00F47621" w:rsidRP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4. Должностными лицами, уполномоченными на осуществление муниципального земельного контроля являются:</w:t>
      </w:r>
    </w:p>
    <w:p w:rsidR="00F47621" w:rsidRPr="00857719" w:rsidRDefault="00857719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</w:t>
      </w:r>
      <w:r w:rsidR="00BF1298" w:rsidRPr="00857719">
        <w:rPr>
          <w:rFonts w:ascii="Times New Roman" w:hAnsi="Times New Roman" w:cs="Times New Roman"/>
          <w:bCs/>
          <w:sz w:val="24"/>
          <w:szCs w:val="24"/>
        </w:rPr>
        <w:t xml:space="preserve">ачальник отдела по контролю за землепользованием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1298" w:rsidRPr="00857719">
        <w:rPr>
          <w:rFonts w:ascii="Times New Roman" w:hAnsi="Times New Roman" w:cs="Times New Roman"/>
          <w:sz w:val="24"/>
          <w:szCs w:val="24"/>
        </w:rPr>
        <w:t>правления архитектуры, градостроительства и земельных отношений города Калуги;</w:t>
      </w:r>
    </w:p>
    <w:p w:rsid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 xml:space="preserve">- </w:t>
      </w:r>
      <w:r w:rsidR="00857719">
        <w:rPr>
          <w:rFonts w:ascii="Times New Roman" w:hAnsi="Times New Roman" w:cs="Times New Roman"/>
          <w:sz w:val="24"/>
          <w:szCs w:val="24"/>
        </w:rPr>
        <w:t>г</w:t>
      </w:r>
      <w:r w:rsidRPr="00857719">
        <w:rPr>
          <w:rFonts w:ascii="Times New Roman" w:hAnsi="Times New Roman" w:cs="Times New Roman"/>
          <w:sz w:val="24"/>
          <w:szCs w:val="24"/>
        </w:rPr>
        <w:t xml:space="preserve">лавный специалист </w:t>
      </w:r>
      <w:r w:rsidRPr="00857719">
        <w:rPr>
          <w:rFonts w:ascii="Times New Roman" w:hAnsi="Times New Roman" w:cs="Times New Roman"/>
          <w:bCs/>
          <w:sz w:val="24"/>
          <w:szCs w:val="24"/>
        </w:rPr>
        <w:t xml:space="preserve">отдела по контролю за землепользованием </w:t>
      </w:r>
      <w:r w:rsidR="00857719">
        <w:rPr>
          <w:rFonts w:ascii="Times New Roman" w:hAnsi="Times New Roman" w:cs="Times New Roman"/>
          <w:sz w:val="24"/>
          <w:szCs w:val="24"/>
        </w:rPr>
        <w:t>у</w:t>
      </w:r>
      <w:r w:rsidRPr="00857719">
        <w:rPr>
          <w:rFonts w:ascii="Times New Roman" w:hAnsi="Times New Roman" w:cs="Times New Roman"/>
          <w:sz w:val="24"/>
          <w:szCs w:val="24"/>
        </w:rPr>
        <w:t>правления архитектуры, градостроительства и земельных отношений города Калуги</w:t>
      </w:r>
      <w:r w:rsidR="00857719">
        <w:rPr>
          <w:rFonts w:ascii="Times New Roman" w:hAnsi="Times New Roman" w:cs="Times New Roman"/>
          <w:sz w:val="24"/>
          <w:szCs w:val="24"/>
        </w:rPr>
        <w:t>.</w:t>
      </w:r>
      <w:r w:rsidRPr="008577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621" w:rsidRP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5. </w:t>
      </w:r>
      <w:r w:rsidRPr="0085771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Должностным лицом </w:t>
      </w:r>
      <w:r w:rsidRPr="00857719">
        <w:rPr>
          <w:rFonts w:ascii="Times New Roman" w:hAnsi="Times New Roman" w:cs="Times New Roman"/>
          <w:sz w:val="24"/>
          <w:szCs w:val="24"/>
        </w:rPr>
        <w:t>контрольного органа</w:t>
      </w:r>
      <w:r w:rsidRPr="0085771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уполномоченным на принятие решения о проведении контрольных мероприятий, является </w:t>
      </w:r>
      <w:r w:rsid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аместитель Городского Головы -</w:t>
      </w:r>
      <w:r w:rsidRPr="00857719">
        <w:rPr>
          <w:rFonts w:ascii="Times New Roman" w:hAnsi="Times New Roman" w:cs="Times New Roman"/>
          <w:sz w:val="24"/>
          <w:szCs w:val="24"/>
        </w:rPr>
        <w:t xml:space="preserve"> </w:t>
      </w:r>
      <w:r w:rsidR="00E50DE8" w:rsidRPr="00857719">
        <w:rPr>
          <w:rFonts w:ascii="Times New Roman" w:hAnsi="Times New Roman" w:cs="Times New Roman"/>
          <w:sz w:val="24"/>
          <w:szCs w:val="24"/>
        </w:rPr>
        <w:t>н</w:t>
      </w:r>
      <w:r w:rsidRPr="00857719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57719">
        <w:rPr>
          <w:rFonts w:ascii="Times New Roman" w:hAnsi="Times New Roman" w:cs="Times New Roman"/>
          <w:sz w:val="24"/>
          <w:szCs w:val="24"/>
        </w:rPr>
        <w:t>у</w:t>
      </w:r>
      <w:r w:rsidRPr="00857719">
        <w:rPr>
          <w:rFonts w:ascii="Times New Roman" w:hAnsi="Times New Roman" w:cs="Times New Roman"/>
          <w:sz w:val="24"/>
          <w:szCs w:val="24"/>
        </w:rPr>
        <w:t>правления архитектуры, градостроительства и земельных отношений города Калуги</w:t>
      </w:r>
      <w:r w:rsidR="00857719">
        <w:rPr>
          <w:rFonts w:ascii="Times New Roman" w:hAnsi="Times New Roman" w:cs="Times New Roman"/>
          <w:sz w:val="24"/>
          <w:szCs w:val="24"/>
        </w:rPr>
        <w:t>,</w:t>
      </w:r>
      <w:r w:rsidR="00766508" w:rsidRPr="00857719">
        <w:rPr>
          <w:rFonts w:ascii="Times New Roman" w:hAnsi="Times New Roman" w:cs="Times New Roman"/>
          <w:sz w:val="24"/>
          <w:szCs w:val="24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  <w:lang w:eastAsia="zh-CN"/>
        </w:rPr>
        <w:t xml:space="preserve">а в случае его отсутствия </w:t>
      </w:r>
      <w:r w:rsidR="00857719">
        <w:rPr>
          <w:rFonts w:ascii="Times New Roman" w:eastAsia="Symbol" w:hAnsi="Times New Roman" w:cs="Times New Roman"/>
          <w:sz w:val="24"/>
          <w:szCs w:val="24"/>
          <w:lang w:eastAsia="zh-CN"/>
        </w:rPr>
        <w:t>-</w:t>
      </w:r>
      <w:r w:rsidRPr="00857719">
        <w:rPr>
          <w:rFonts w:ascii="Times New Roman" w:hAnsi="Times New Roman" w:cs="Times New Roman"/>
          <w:sz w:val="24"/>
          <w:szCs w:val="24"/>
          <w:lang w:eastAsia="zh-CN"/>
        </w:rPr>
        <w:t xml:space="preserve"> лицо, исполняющее его обязанности</w:t>
      </w:r>
      <w:r w:rsidRPr="00857719">
        <w:rPr>
          <w:rFonts w:ascii="Times New Roman" w:hAnsi="Times New Roman" w:cs="Times New Roman"/>
          <w:sz w:val="24"/>
          <w:szCs w:val="24"/>
        </w:rPr>
        <w:t>.</w:t>
      </w:r>
    </w:p>
    <w:p w:rsidR="00F47621" w:rsidRP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6. Должностные лица, уполномоченные на осуществление муниципального земельного контроля, пользуются правами, соблюдают ограничения и выполняют обязанности, установленные Федеральным законом № 248-ФЗ.</w:t>
      </w:r>
    </w:p>
    <w:p w:rsidR="00F47621" w:rsidRPr="00857719" w:rsidRDefault="00BF1298" w:rsidP="00F4762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7</w:t>
      </w:r>
      <w:r w:rsidRPr="00857719">
        <w:rPr>
          <w:rFonts w:ascii="Times New Roman" w:hAnsi="Times New Roman" w:cs="Times New Roman"/>
          <w:spacing w:val="-2"/>
          <w:sz w:val="24"/>
          <w:szCs w:val="24"/>
        </w:rPr>
        <w:t>. Объектами муниципального земельного контроля являются: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 деятельность, действия (бездействие) граждан и организаций, в рамках которых должны соблюдаться обязательные требования к использованию и охране земель, в том числе предъявляемые к гражданам и организациям, осуществляющим деятельность, действия (бездействие);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lastRenderedPageBreak/>
        <w:t>8. </w:t>
      </w:r>
      <w:r w:rsidRPr="00857719">
        <w:rPr>
          <w:rFonts w:ascii="Times New Roman" w:hAnsi="Times New Roman" w:cs="Times New Roman"/>
          <w:spacing w:val="-2"/>
          <w:sz w:val="24"/>
          <w:szCs w:val="24"/>
        </w:rPr>
        <w:t xml:space="preserve">Контрольный орган </w:t>
      </w: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в соответствии с частями 2 и 3 статьи 16 Федерального закона № 248-ФЗ в рамках осуществления муниципального земельного контроля обеспечивает учет объектов контроля.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 xml:space="preserve">9. Муниципальный земельный контроль осуществляется на основе управления рисками причинения вреда (ущерба). 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10. Оценка риска причинения вреда (ущерба) при принятии контрольным органом решения о проведении и выборе вида внепланового контрольного мероприятия в соответствии с частями 9 и 10 статьи 23 Федерального закона № 248-ФЗ осуществляется с учетом индикаторов риска нарушения обязательных требований, перечень которых установлен приложением № 1 к настоящему </w:t>
      </w:r>
      <w:r w:rsidR="00B555A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п</w:t>
      </w: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оложению.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11. В соответствии с частью 5 статьи 25 Федерального закона № 248-ФЗ в рамках осуществления муниципального земельного контроля плановые контрольные мероприятия и обязательные профилактические визиты, предусмотренные частью 2</w:t>
      </w:r>
      <w:r w:rsidR="00B555A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указанной статьи, не проводятся. </w:t>
      </w:r>
      <w:r w:rsidRPr="0085771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тнесение объектов контроля к категориям риска не осуществляется, критерии риска не устанавливаются.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12. В рамках осуществления муниципального земельного контроля </w:t>
      </w:r>
      <w:r w:rsidRPr="00857719">
        <w:rPr>
          <w:rFonts w:ascii="Times New Roman" w:hAnsi="Times New Roman" w:cs="Times New Roman"/>
          <w:spacing w:val="-2"/>
          <w:sz w:val="24"/>
          <w:szCs w:val="24"/>
        </w:rPr>
        <w:t xml:space="preserve">контрольный орган </w:t>
      </w: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проводит следующие профилактические мероприятия: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а) информирование;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б) объявление предостережения;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б) консультирование;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г) профилактический визит.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13. Информирование осуществляется посредством размещения сведений, предусмотренных частью 3 статьи 46 Федерального закона № 248-ФЗ, на странице контрольного органа в информационно-телекоммуникационной сети Интернет,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</w:rPr>
        <w:t>14. При наличии сведений, предусмотренных частью 1 статьи 49 Федерального закона № 248-ФЗ, контрольный</w:t>
      </w:r>
      <w:r w:rsidR="000D2B13" w:rsidRPr="008577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7719">
        <w:rPr>
          <w:rFonts w:ascii="Times New Roman" w:hAnsi="Times New Roman" w:cs="Times New Roman"/>
          <w:spacing w:val="-2"/>
          <w:sz w:val="24"/>
          <w:szCs w:val="24"/>
        </w:rPr>
        <w:t>орган в соответствии со статьей 49 Федерального закона № 248-ФЗ объявляет контролируемому лицу предостережение о недопустимости нарушения обязательных требований (далее</w:t>
      </w:r>
      <w:r w:rsidR="00857719">
        <w:rPr>
          <w:spacing w:val="-2"/>
        </w:rPr>
        <w:t xml:space="preserve"> - </w:t>
      </w:r>
      <w:r w:rsidRPr="00857719">
        <w:rPr>
          <w:rFonts w:ascii="Times New Roman" w:hAnsi="Times New Roman" w:cs="Times New Roman"/>
          <w:spacing w:val="-2"/>
          <w:sz w:val="24"/>
          <w:szCs w:val="24"/>
        </w:rPr>
        <w:t>предостережение) и предлагает принять меры по обеспечению соблюдения обязательных требований.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Контролируемое лицо в течение 10 дней со дня получения предостережения вправе подать в контрольный орган возражение в отношении предостережения</w:t>
      </w:r>
      <w:r w:rsidR="00B555A1">
        <w:rPr>
          <w:rFonts w:ascii="Times New Roman" w:hAnsi="Times New Roman" w:cs="Times New Roman"/>
          <w:sz w:val="24"/>
          <w:szCs w:val="24"/>
        </w:rPr>
        <w:t>,</w:t>
      </w:r>
      <w:r w:rsidRPr="00857719">
        <w:rPr>
          <w:rFonts w:ascii="Times New Roman" w:hAnsi="Times New Roman" w:cs="Times New Roman"/>
          <w:sz w:val="24"/>
          <w:szCs w:val="24"/>
        </w:rPr>
        <w:t xml:space="preserve"> в том числе через федеральную государственную информационную систему «Единый портал государственных и муниципальных услуг» (далее соответственно – возражение и портал Госуслуг).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В возражении указываются:</w:t>
      </w:r>
      <w:bookmarkStart w:id="1" w:name="_GoBack"/>
      <w:bookmarkEnd w:id="1"/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а) фамилия, имя и отчество (при наличии), сведения о месте жительства физического лица либо наименование, сведения о месте нахождения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б) сведения о предостережении и должностном лице, направившем предостережение;</w:t>
      </w:r>
    </w:p>
    <w:p w:rsidR="00857719" w:rsidRDefault="00BF1298" w:rsidP="00857719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в) доводы, на основании которых контролируемое лицо</w:t>
      </w:r>
      <w:r w:rsidR="00C30465"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согласно с предостережением</w:t>
      </w:r>
      <w:r w:rsidR="00B55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</w:rPr>
        <w:t>(с приложением подтверждающих указанные доводы сведений и (или) документов)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55A1" w:rsidRDefault="00BF1298" w:rsidP="00B555A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Возражение рассматривается должностными лицами контрольного органа в течение 20 рабочих дней со дня получения такого возражения. По результатам рассмотрения возражения контрольный орган принимает решение об удовлетворении возражения и отмене предостережения либо об отказе в удовлетворении возражения с указанием причины отказа.</w:t>
      </w:r>
      <w:r w:rsidR="00F95050" w:rsidRPr="00857719">
        <w:rPr>
          <w:rFonts w:ascii="Times New Roman" w:hAnsi="Times New Roman" w:cs="Times New Roman"/>
          <w:sz w:val="24"/>
          <w:szCs w:val="24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</w:rPr>
        <w:t>О результатах рассмотрения возражения контролируемому лицу направляется письменный ответ.</w:t>
      </w:r>
    </w:p>
    <w:p w:rsidR="00B555A1" w:rsidRDefault="00BF1298" w:rsidP="00B555A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857719">
        <w:rPr>
          <w:rFonts w:ascii="Times New Roman" w:hAnsi="Times New Roman" w:cs="Times New Roman"/>
          <w:color w:val="C9211E"/>
          <w:sz w:val="24"/>
          <w:szCs w:val="24"/>
        </w:rPr>
        <w:t> </w:t>
      </w:r>
      <w:r w:rsidRPr="00857719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E63FAF" w:rsidRPr="00857719">
        <w:rPr>
          <w:rFonts w:ascii="Times New Roman" w:hAnsi="Times New Roman" w:cs="Times New Roman"/>
          <w:sz w:val="24"/>
          <w:szCs w:val="24"/>
        </w:rPr>
        <w:t>контрольного органа</w:t>
      </w:r>
      <w:r w:rsidRPr="00857719">
        <w:rPr>
          <w:rFonts w:ascii="Times New Roman" w:hAnsi="Times New Roman" w:cs="Times New Roman"/>
          <w:b/>
          <w:i/>
          <w:color w:val="C9211E"/>
          <w:sz w:val="24"/>
          <w:szCs w:val="24"/>
        </w:rPr>
        <w:t xml:space="preserve">  </w:t>
      </w:r>
      <w:r w:rsidRPr="00857719">
        <w:rPr>
          <w:rFonts w:ascii="Times New Roman" w:hAnsi="Times New Roman" w:cs="Times New Roman"/>
          <w:sz w:val="24"/>
          <w:szCs w:val="24"/>
        </w:rPr>
        <w:t xml:space="preserve">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</w:t>
      </w:r>
      <w:r w:rsidRPr="00857719">
        <w:rPr>
          <w:rFonts w:ascii="Times New Roman" w:hAnsi="Times New Roman" w:cs="Times New Roman"/>
          <w:spacing w:val="-2"/>
          <w:sz w:val="24"/>
          <w:szCs w:val="24"/>
        </w:rPr>
        <w:t>земельного контроля) в соответствии со статьей 50 Федерального закона № 248-ФЗ.</w:t>
      </w:r>
    </w:p>
    <w:p w:rsidR="00B555A1" w:rsidRDefault="00BF1298" w:rsidP="00B555A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B555A1" w:rsidRDefault="00BF1298" w:rsidP="00B555A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 xml:space="preserve">Консультирование по телефону, а также на личном приеме осуществляется в соответствии с графиком консультирования, утверждаемым </w:t>
      </w:r>
      <w:r w:rsidR="00B555A1">
        <w:rPr>
          <w:rFonts w:ascii="Times New Roman" w:hAnsi="Times New Roman" w:cs="Times New Roman"/>
          <w:sz w:val="24"/>
          <w:szCs w:val="24"/>
        </w:rPr>
        <w:t>з</w:t>
      </w:r>
      <w:r w:rsidRPr="00857719">
        <w:rPr>
          <w:rFonts w:ascii="Times New Roman" w:hAnsi="Times New Roman" w:cs="Times New Roman"/>
          <w:sz w:val="24"/>
          <w:szCs w:val="24"/>
        </w:rPr>
        <w:t>аместителем Городского Головы</w:t>
      </w:r>
      <w:r w:rsidR="00AA276D">
        <w:rPr>
          <w:rFonts w:ascii="Times New Roman" w:hAnsi="Times New Roman" w:cs="Times New Roman"/>
          <w:sz w:val="24"/>
          <w:szCs w:val="24"/>
        </w:rPr>
        <w:t xml:space="preserve"> </w:t>
      </w:r>
      <w:r w:rsidR="00B555A1">
        <w:rPr>
          <w:rFonts w:ascii="Times New Roman" w:hAnsi="Times New Roman" w:cs="Times New Roman"/>
          <w:sz w:val="24"/>
          <w:szCs w:val="24"/>
        </w:rPr>
        <w:t>– начальником управления архитектуры,</w:t>
      </w:r>
      <w:r w:rsidR="00943304">
        <w:rPr>
          <w:rFonts w:ascii="Times New Roman" w:hAnsi="Times New Roman" w:cs="Times New Roman"/>
          <w:sz w:val="24"/>
          <w:szCs w:val="24"/>
        </w:rPr>
        <w:t xml:space="preserve"> </w:t>
      </w:r>
      <w:r w:rsidR="00B555A1">
        <w:rPr>
          <w:rFonts w:ascii="Times New Roman" w:hAnsi="Times New Roman" w:cs="Times New Roman"/>
          <w:sz w:val="24"/>
          <w:szCs w:val="24"/>
        </w:rPr>
        <w:t>градостроительства и земельных отношений города Калуги</w:t>
      </w:r>
      <w:r w:rsidRPr="00857719">
        <w:rPr>
          <w:rFonts w:ascii="Times New Roman" w:hAnsi="Times New Roman" w:cs="Times New Roman"/>
          <w:b/>
          <w:i/>
          <w:color w:val="C9211E"/>
          <w:sz w:val="24"/>
          <w:szCs w:val="24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</w:rPr>
        <w:t>или его заместителем. График консультирования размещается на официальном сайте Городской Управы города Калуги  в информационно-телекоммуникационной сети Интернет.</w:t>
      </w:r>
    </w:p>
    <w:p w:rsidR="00B555A1" w:rsidRDefault="00BF1298" w:rsidP="00B555A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Дата и время консультирования, осуществляемого посредством видео-конференц-связи, определяется должностным лицом отдела по контролю за землепользованием  по согласованию с контролируемым лицом.</w:t>
      </w:r>
    </w:p>
    <w:p w:rsidR="00A60854" w:rsidRPr="00857719" w:rsidRDefault="00BF1298" w:rsidP="00B555A1">
      <w:pPr>
        <w:shd w:val="clear" w:color="auto" w:fill="FFFFFF"/>
        <w:spacing w:before="161" w:after="161" w:line="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Запись на консультирование может производиться</w:t>
      </w:r>
      <w:r w:rsidR="00E50DE8" w:rsidRPr="00857719">
        <w:rPr>
          <w:rFonts w:ascii="Times New Roman" w:hAnsi="Times New Roman" w:cs="Times New Roman"/>
          <w:sz w:val="24"/>
          <w:szCs w:val="24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</w:rPr>
        <w:t>в том числе через портал Госуслуг.</w:t>
      </w:r>
    </w:p>
    <w:p w:rsidR="00B555A1" w:rsidRDefault="00BF1298" w:rsidP="00B555A1">
      <w:pPr>
        <w:suppressAutoHyphens w:val="0"/>
        <w:spacing w:line="271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Должностные лица, осуществляющие консультирование, дают устный ответ по существу каждого поставленного вопроса.</w:t>
      </w:r>
    </w:p>
    <w:p w:rsidR="00A60854" w:rsidRPr="00857719" w:rsidRDefault="00BF1298" w:rsidP="00B555A1">
      <w:pPr>
        <w:suppressAutoHyphens w:val="0"/>
        <w:spacing w:line="27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Консультирование осуществляется по следующим вопросам: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</w:rPr>
      </w:pPr>
      <w:r w:rsidRPr="00857719">
        <w:rPr>
          <w:color w:val="auto"/>
        </w:rPr>
        <w:t>а) организация и осуществление муниципального земельного контроля;</w:t>
      </w:r>
    </w:p>
    <w:p w:rsidR="00B555A1" w:rsidRDefault="00BF1298" w:rsidP="00C30465">
      <w:pPr>
        <w:pStyle w:val="12"/>
        <w:spacing w:after="0" w:line="264" w:lineRule="auto"/>
        <w:ind w:firstLine="709"/>
        <w:jc w:val="both"/>
        <w:rPr>
          <w:color w:val="auto"/>
        </w:rPr>
      </w:pPr>
      <w:r w:rsidRPr="00857719">
        <w:rPr>
          <w:color w:val="auto"/>
        </w:rPr>
        <w:t>б) порядок осуществления профилактических, контрольных мероприятий, установленных настоящим положением;</w:t>
      </w:r>
    </w:p>
    <w:p w:rsidR="00B555A1" w:rsidRDefault="00BF1298" w:rsidP="00C30465">
      <w:pPr>
        <w:pStyle w:val="12"/>
        <w:spacing w:after="0" w:line="264" w:lineRule="auto"/>
        <w:ind w:firstLine="709"/>
        <w:jc w:val="both"/>
        <w:rPr>
          <w:color w:val="auto"/>
        </w:rPr>
      </w:pPr>
      <w:r w:rsidRPr="00857719">
        <w:rPr>
          <w:color w:val="auto"/>
        </w:rPr>
        <w:t>в)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B555A1" w:rsidRDefault="00BF1298" w:rsidP="00943304">
      <w:pPr>
        <w:pStyle w:val="12"/>
        <w:tabs>
          <w:tab w:val="left" w:pos="426"/>
        </w:tabs>
        <w:spacing w:after="0" w:line="264" w:lineRule="auto"/>
        <w:ind w:firstLine="709"/>
        <w:contextualSpacing/>
        <w:jc w:val="both"/>
        <w:rPr>
          <w:color w:val="auto"/>
        </w:rPr>
      </w:pPr>
      <w:r w:rsidRPr="00857719">
        <w:rPr>
          <w:color w:val="auto"/>
        </w:rPr>
        <w:t>г) порядок обжалования решений контрольного органа, действий (бездействия) его должностных лиц</w:t>
      </w:r>
      <w:r w:rsidR="00943304">
        <w:rPr>
          <w:color w:val="auto"/>
        </w:rPr>
        <w:t>;</w:t>
      </w:r>
    </w:p>
    <w:p w:rsidR="00B555A1" w:rsidRDefault="00BF1298" w:rsidP="00B555A1">
      <w:pPr>
        <w:pStyle w:val="12"/>
        <w:spacing w:after="0" w:line="264" w:lineRule="auto"/>
        <w:ind w:firstLine="709"/>
        <w:jc w:val="both"/>
      </w:pPr>
      <w:r w:rsidRPr="00857719">
        <w:t>д) порядок подачи возражений на предостережение о недопустимости нарушений обязательных требований.</w:t>
      </w:r>
    </w:p>
    <w:p w:rsidR="00A60854" w:rsidRPr="00857719" w:rsidRDefault="00BF1298" w:rsidP="00B555A1">
      <w:pPr>
        <w:pStyle w:val="12"/>
        <w:spacing w:after="0" w:line="264" w:lineRule="auto"/>
        <w:ind w:firstLine="709"/>
        <w:jc w:val="both"/>
      </w:pPr>
      <w:r w:rsidRPr="00857719">
        <w:t xml:space="preserve">По итогам консультирования информация в письменной форме не представляется, за исключением случаев направления контролируемым лицом соответствующего обращения в порядке, установленном Федеральным </w:t>
      </w:r>
      <w:hyperlink r:id="rId8">
        <w:r w:rsidRPr="00857719">
          <w:rPr>
            <w:rStyle w:val="ListLabel1"/>
            <w:rFonts w:eastAsiaTheme="minorHAnsi"/>
            <w:sz w:val="24"/>
            <w:szCs w:val="24"/>
          </w:rPr>
          <w:t>законом</w:t>
        </w:r>
      </w:hyperlink>
      <w:r w:rsidRPr="00857719">
        <w:t xml:space="preserve"> от 02.05.2006 № 59-ФЗ </w:t>
      </w:r>
      <w:r w:rsidRPr="00857719">
        <w:br/>
        <w:t>«О порядке рассмотрения обращений граждан Российской Федерации».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</w:pPr>
      <w:r w:rsidRPr="00857719">
        <w:rPr>
          <w:color w:val="auto"/>
        </w:rPr>
        <w:t xml:space="preserve">В случае поступления пяти и более однотипных обращений от контролируемых лиц (их представителей) консультирование осуществляется посредством размещения письменного разъяснения, подписанного </w:t>
      </w:r>
      <w:r w:rsidR="00943304">
        <w:rPr>
          <w:color w:val="auto"/>
        </w:rPr>
        <w:t>з</w:t>
      </w:r>
      <w:r w:rsidRPr="00857719">
        <w:rPr>
          <w:color w:val="auto"/>
        </w:rPr>
        <w:t>аместителем Городского Головы</w:t>
      </w:r>
      <w:r w:rsidR="00943304">
        <w:rPr>
          <w:color w:val="auto"/>
        </w:rPr>
        <w:t xml:space="preserve"> </w:t>
      </w:r>
      <w:r w:rsidR="00E50DE8" w:rsidRPr="00857719">
        <w:rPr>
          <w:color w:val="auto"/>
        </w:rPr>
        <w:t>– начальником управления архитектуры, градостроительства и земельных отношений города Калуги</w:t>
      </w:r>
      <w:r w:rsidRPr="00857719">
        <w:rPr>
          <w:color w:val="auto"/>
        </w:rPr>
        <w:t xml:space="preserve"> или его </w:t>
      </w:r>
      <w:r w:rsidR="00943304">
        <w:rPr>
          <w:color w:val="auto"/>
        </w:rPr>
        <w:t>з</w:t>
      </w:r>
      <w:r w:rsidRPr="00857719">
        <w:rPr>
          <w:color w:val="auto"/>
        </w:rPr>
        <w:t>аместителем</w:t>
      </w:r>
      <w:r w:rsidR="00E50DE8" w:rsidRPr="00857719">
        <w:rPr>
          <w:color w:val="auto"/>
        </w:rPr>
        <w:t>,</w:t>
      </w:r>
      <w:r w:rsidRPr="00857719">
        <w:rPr>
          <w:color w:val="FF0000"/>
        </w:rPr>
        <w:t xml:space="preserve"> </w:t>
      </w:r>
      <w:r w:rsidRPr="00857719">
        <w:rPr>
          <w:color w:val="auto"/>
        </w:rPr>
        <w:t xml:space="preserve">на официальном сайте Городской Управы города Калуги  в информационно-телекоммуникационной сети Интернет. </w:t>
      </w:r>
    </w:p>
    <w:p w:rsidR="00A60854" w:rsidRPr="00857719" w:rsidRDefault="00BF1298" w:rsidP="00C30465">
      <w:pPr>
        <w:pStyle w:val="aff0"/>
        <w:spacing w:beforeAutospacing="0" w:afterAutospacing="0" w:line="264" w:lineRule="auto"/>
        <w:ind w:firstLine="709"/>
        <w:jc w:val="both"/>
        <w:rPr>
          <w:lang w:eastAsia="zh-CN"/>
        </w:rPr>
      </w:pPr>
      <w:r w:rsidRPr="00857719">
        <w:rPr>
          <w:lang w:eastAsia="zh-CN"/>
        </w:rPr>
        <w:t>16. Профилактический визит в рамках муниципального земельного контроля проводится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статьями 52 и 52.2 Федерального закона № 248-ФЗ.</w:t>
      </w:r>
    </w:p>
    <w:p w:rsidR="00A60854" w:rsidRPr="00857719" w:rsidRDefault="00BF1298" w:rsidP="00C30465">
      <w:pPr>
        <w:pStyle w:val="aff0"/>
        <w:spacing w:beforeAutospacing="0" w:afterAutospacing="0" w:line="264" w:lineRule="auto"/>
        <w:ind w:firstLine="709"/>
        <w:jc w:val="both"/>
        <w:rPr>
          <w:highlight w:val="green"/>
          <w:lang w:eastAsia="zh-CN"/>
        </w:rPr>
      </w:pPr>
      <w:r w:rsidRPr="00857719">
        <w:rPr>
          <w:spacing w:val="-2"/>
          <w:lang w:eastAsia="zh-CN"/>
        </w:rPr>
        <w:t>Заявление о проведении профилактического визита подается через портал Госуслуг</w:t>
      </w:r>
      <w:r w:rsidRPr="00857719">
        <w:rPr>
          <w:lang w:eastAsia="zh-CN"/>
        </w:rPr>
        <w:t>.</w:t>
      </w:r>
    </w:p>
    <w:p w:rsidR="00A60854" w:rsidRPr="00857719" w:rsidRDefault="00BF1298" w:rsidP="00C30465">
      <w:pPr>
        <w:pStyle w:val="aff0"/>
        <w:spacing w:beforeAutospacing="0" w:afterAutospacing="0" w:line="264" w:lineRule="auto"/>
        <w:ind w:firstLine="709"/>
        <w:jc w:val="both"/>
        <w:rPr>
          <w:highlight w:val="white"/>
        </w:rPr>
      </w:pPr>
      <w:r w:rsidRPr="00857719">
        <w:rPr>
          <w:shd w:val="clear" w:color="auto" w:fill="FFFFFF"/>
        </w:rPr>
        <w:t xml:space="preserve">17. Муниципальный земельный контроль осуществляется посредством проведения внеплановых контрольных мероприятий, предусматривающих взаимодействие с контролируемым лицом, по основаниям, предусмотренным пунктами 1, 4, 5, 7 части 1 </w:t>
      </w:r>
      <w:r w:rsidRPr="00857719">
        <w:rPr>
          <w:shd w:val="clear" w:color="auto" w:fill="FFFFFF"/>
        </w:rPr>
        <w:lastRenderedPageBreak/>
        <w:t>статьи 57 Федерального закона</w:t>
      </w:r>
      <w:r w:rsidR="00226378">
        <w:rPr>
          <w:shd w:val="clear" w:color="auto" w:fill="FFFFFF"/>
        </w:rPr>
        <w:t xml:space="preserve"> </w:t>
      </w:r>
      <w:r w:rsidR="00226378" w:rsidRPr="00857719">
        <w:rPr>
          <w:shd w:val="clear" w:color="auto" w:fill="FFFFFF"/>
        </w:rPr>
        <w:t>№ 248-ФЗ</w:t>
      </w:r>
      <w:r w:rsidRPr="00857719">
        <w:rPr>
          <w:shd w:val="clear" w:color="auto" w:fill="FFFFFF"/>
        </w:rPr>
        <w:t>, а также контрольных мероприятий без взаимодействия с контролируемым лицом, проводимых в соответствии с требованиями Федерального закона № 248-ФЗ.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  <w:spacing w:val="-2"/>
        </w:rPr>
      </w:pPr>
      <w:r w:rsidRPr="00857719">
        <w:rPr>
          <w:color w:val="auto"/>
          <w:spacing w:val="-2"/>
        </w:rPr>
        <w:t xml:space="preserve">18. При проведении контрольных мероприятий в рамках осуществления муниципального земельного контроля должностным лицом контрольного органа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 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943304" w:rsidRDefault="00BF1298" w:rsidP="00943304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При осуществлении аудио- и видеозаписи в начале и конце записи должностным лицом делается уведомление о дате, месте, времени начала и окончания осуществления записи.</w:t>
      </w:r>
    </w:p>
    <w:p w:rsidR="00A60854" w:rsidRPr="00857719" w:rsidRDefault="00BF1298" w:rsidP="00943304">
      <w:pPr>
        <w:suppressAutoHyphens w:val="0"/>
        <w:spacing w:line="264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 w:rsidRPr="0085771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19. Взаимодействие с контролируемым лицом осуществляется при проведении следующих контрольных мероприятий: 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  <w:spacing w:val="-2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а) инспекционный визит;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  <w:spacing w:val="-2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б) документарная проверка;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rFonts w:eastAsia="SimSun"/>
          <w:color w:val="auto"/>
          <w:spacing w:val="-2"/>
          <w:highlight w:val="white"/>
          <w:lang w:bidi="hi-IN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в) выездная проверка.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  <w:spacing w:val="-2"/>
        </w:rPr>
      </w:pPr>
      <w:r w:rsidRPr="00857719">
        <w:rPr>
          <w:color w:val="auto"/>
          <w:spacing w:val="-2"/>
        </w:rPr>
        <w:t>Содержание внеплановых контрольных (надзорных) мероприятий определяется пунктами 22</w:t>
      </w:r>
      <w:r w:rsidR="00943304">
        <w:rPr>
          <w:rFonts w:eastAsia="Symbol"/>
          <w:color w:val="auto"/>
          <w:spacing w:val="-2"/>
        </w:rPr>
        <w:t>-</w:t>
      </w:r>
      <w:r w:rsidRPr="00857719">
        <w:rPr>
          <w:color w:val="auto"/>
          <w:spacing w:val="-2"/>
        </w:rPr>
        <w:t xml:space="preserve">24 настоящего </w:t>
      </w:r>
      <w:r w:rsidR="00943304">
        <w:rPr>
          <w:color w:val="auto"/>
          <w:spacing w:val="-2"/>
        </w:rPr>
        <w:t>п</w:t>
      </w:r>
      <w:r w:rsidRPr="00857719">
        <w:rPr>
          <w:color w:val="auto"/>
          <w:spacing w:val="-2"/>
        </w:rPr>
        <w:t>оложения.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  <w:spacing w:val="-2"/>
          <w:highlight w:val="white"/>
        </w:rPr>
      </w:pPr>
      <w:r w:rsidRPr="00857719">
        <w:rPr>
          <w:color w:val="auto"/>
          <w:spacing w:val="-2"/>
          <w:shd w:val="clear" w:color="auto" w:fill="FFFFFF"/>
        </w:rPr>
        <w:t>20. В соответствии с частью 5 статьи 56 Федерального закона № 248-ФЗ инспекционный визит и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  <w:spacing w:val="-2"/>
          <w:highlight w:val="white"/>
        </w:rPr>
      </w:pPr>
      <w:r w:rsidRPr="00857719">
        <w:rPr>
          <w:color w:val="auto"/>
          <w:spacing w:val="-2"/>
          <w:shd w:val="clear" w:color="auto" w:fill="FFFFFF"/>
        </w:rPr>
        <w:t xml:space="preserve">21. Информация о невозможности присутствия при проведении контрольного мероприятия может быть представлена в контрольный орган индивидуальным предпринимателем, гражданином, являющимися контролируемыми лицами, в случаях болезни, прохождения медицинского обследования, смерти близкого родственника, нахождения за пределами Калужской области, участия в судебном заседании, в связи с чем </w:t>
      </w:r>
      <w:r w:rsidRPr="00857719">
        <w:rPr>
          <w:color w:val="auto"/>
          <w:spacing w:val="-2"/>
          <w:lang w:eastAsia="ru-RU"/>
        </w:rPr>
        <w:t xml:space="preserve">проведение контрольного мероприятия переносится на срок, необходимый для устранения обстоятельств, послуживших поводом для обращения индивидуального предпринимателя, гражданина в </w:t>
      </w: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контрольный орган</w:t>
      </w:r>
      <w:r w:rsidRPr="00857719">
        <w:rPr>
          <w:color w:val="auto"/>
          <w:spacing w:val="-2"/>
          <w:lang w:eastAsia="ru-RU"/>
        </w:rPr>
        <w:t>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rFonts w:eastAsia="SimSun"/>
          <w:color w:val="auto"/>
          <w:spacing w:val="-2"/>
          <w:highlight w:val="white"/>
          <w:lang w:bidi="hi-IN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22. Инспекционный визит проводится в порядке, установленном статьей 70 Федерального закона № 248-ФЗ.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rFonts w:eastAsia="SimSun"/>
          <w:color w:val="auto"/>
          <w:spacing w:val="-2"/>
          <w:highlight w:val="white"/>
          <w:lang w:bidi="hi-IN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 xml:space="preserve">В ходе инспекционного визита должностными лицами </w:t>
      </w:r>
      <w:r w:rsidRPr="00857719">
        <w:rPr>
          <w:color w:val="auto"/>
          <w:spacing w:val="-2"/>
        </w:rPr>
        <w:t xml:space="preserve">контрольного органа </w:t>
      </w: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могут совершаться следующие контрольные действия: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rFonts w:eastAsia="SimSun"/>
          <w:color w:val="auto"/>
          <w:spacing w:val="-2"/>
          <w:highlight w:val="white"/>
          <w:lang w:bidi="hi-IN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а) осмотр;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rFonts w:eastAsia="SimSun"/>
          <w:color w:val="auto"/>
          <w:spacing w:val="-2"/>
          <w:highlight w:val="white"/>
          <w:lang w:bidi="hi-IN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б) опрос;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rFonts w:eastAsia="SimSun"/>
          <w:color w:val="auto"/>
          <w:spacing w:val="-2"/>
          <w:highlight w:val="white"/>
          <w:lang w:bidi="hi-IN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в) получение письменных объяснений;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rFonts w:eastAsia="SimSun"/>
          <w:color w:val="auto"/>
          <w:spacing w:val="-2"/>
          <w:highlight w:val="white"/>
          <w:lang w:bidi="hi-IN"/>
        </w:rPr>
      </w:pPr>
      <w:r w:rsidRPr="00857719">
        <w:rPr>
          <w:rFonts w:eastAsia="SimSun"/>
          <w:color w:val="auto"/>
          <w:spacing w:val="-2"/>
          <w:shd w:val="clear" w:color="auto" w:fill="FFFFFF"/>
          <w:lang w:bidi="hi-IN"/>
        </w:rPr>
        <w:t>г)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</w:rPr>
      </w:pPr>
      <w:r w:rsidRPr="00857719">
        <w:rPr>
          <w:rFonts w:eastAsia="SimSun"/>
          <w:color w:val="auto"/>
          <w:shd w:val="clear" w:color="auto" w:fill="FFFFFF"/>
          <w:lang w:bidi="hi-IN"/>
        </w:rPr>
        <w:t>23. Документарная проверка проводится в порядке, установленном статьей 72 Федерального закона № 248-ФЗ.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highlight w:val="white"/>
          <w:lang w:bidi="hi-IN"/>
        </w:rPr>
      </w:pP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 xml:space="preserve"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lastRenderedPageBreak/>
        <w:t>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документарной проверки должностными лицами 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>контрольного органа</w:t>
      </w:r>
      <w:r w:rsidR="00E50DE8"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 xml:space="preserve"> 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совершаться следующие контрольные (надзорные) действия: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письменных объяснений;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истребование документов.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(надзорный) орган указанные в требовании документы.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Выездная проверка проводится в порядке, установленном статьей 73 Федерального закона № 248-ФЗ, в целях оценки соблюдения контролируемым лицом обязательных требований, а также оценки выполнения решений 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>контрольного органа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выездной проверки должностными лицами 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>контрольного органа</w:t>
      </w:r>
      <w:r w:rsidR="009629F1"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 xml:space="preserve"> 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совершаться следующие контрольные действия: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осмотр;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опрос;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получение письменных объяснений;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истребование документов.</w:t>
      </w:r>
    </w:p>
    <w:p w:rsidR="00A60854" w:rsidRPr="00857719" w:rsidRDefault="00BF1298" w:rsidP="00C30465">
      <w:pPr>
        <w:suppressAutoHyphens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выездной проверки не может превышать </w:t>
      </w:r>
      <w:r w:rsidR="00F3189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 w:rsidR="00F3189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малого предприятия и </w:t>
      </w:r>
      <w:r w:rsidR="00F3189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 xml:space="preserve">25. Без взаимодействия с контролируемым лицом проводятся следующие контрольные мероприятия (далее </w:t>
      </w:r>
      <w:r w:rsidR="00F31891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857719">
        <w:rPr>
          <w:rFonts w:ascii="Times New Roman" w:hAnsi="Times New Roman" w:cs="Times New Roman"/>
          <w:sz w:val="24"/>
          <w:szCs w:val="24"/>
        </w:rPr>
        <w:t>контрольные мероприятия без взаимодействия):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а) наблюдение за соблюдением обязательных требований (мониторинг безопасности);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hAnsi="Times New Roman" w:cs="Times New Roman"/>
          <w:sz w:val="24"/>
          <w:szCs w:val="24"/>
        </w:rPr>
        <w:t>б) выездное обследование.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highlight w:val="white"/>
          <w:lang w:bidi="hi-IN"/>
        </w:rPr>
      </w:pPr>
      <w:r w:rsidRPr="00857719">
        <w:rPr>
          <w:rFonts w:ascii="Times New Roman" w:hAnsi="Times New Roman" w:cs="Times New Roman"/>
          <w:sz w:val="24"/>
          <w:szCs w:val="24"/>
        </w:rPr>
        <w:t xml:space="preserve">Содержание контрольных мероприятий без взаимодействия определяется </w:t>
      </w:r>
      <w:r w:rsidR="00F318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57719">
        <w:rPr>
          <w:rFonts w:ascii="Times New Roman" w:hAnsi="Times New Roman" w:cs="Times New Roman"/>
          <w:sz w:val="24"/>
          <w:szCs w:val="24"/>
        </w:rPr>
        <w:t>статьями 74,</w:t>
      </w:r>
      <w:r w:rsidR="00F31891">
        <w:rPr>
          <w:rFonts w:ascii="Times New Roman" w:hAnsi="Times New Roman" w:cs="Times New Roman"/>
          <w:sz w:val="24"/>
          <w:szCs w:val="24"/>
        </w:rPr>
        <w:t xml:space="preserve"> </w:t>
      </w:r>
      <w:r w:rsidRPr="00857719">
        <w:rPr>
          <w:rFonts w:ascii="Times New Roman" w:hAnsi="Times New Roman" w:cs="Times New Roman"/>
          <w:sz w:val="24"/>
          <w:szCs w:val="24"/>
        </w:rPr>
        <w:t>75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 xml:space="preserve"> Федерального закона № 248-ФЗ.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</w:pPr>
      <w:r w:rsidRPr="00857719">
        <w:rPr>
          <w:lang w:eastAsia="ru-RU"/>
        </w:rPr>
        <w:t xml:space="preserve">26. </w:t>
      </w:r>
      <w:r w:rsidRPr="00857719">
        <w:rPr>
          <w:spacing w:val="-2"/>
          <w:lang w:eastAsia="ru-RU"/>
        </w:rPr>
        <w:t xml:space="preserve">Контрольные мероприятия без взаимодействия проводятся на основании  задания </w:t>
      </w:r>
      <w:r w:rsidRPr="00857719">
        <w:rPr>
          <w:bCs/>
          <w:color w:val="auto"/>
          <w:spacing w:val="-2"/>
        </w:rPr>
        <w:t xml:space="preserve"> заместителя </w:t>
      </w:r>
      <w:r w:rsidRPr="00857719">
        <w:rPr>
          <w:spacing w:val="-2"/>
          <w:lang w:eastAsia="ru-RU"/>
        </w:rPr>
        <w:t>Городского Головы -</w:t>
      </w:r>
      <w:r w:rsidR="009629F1" w:rsidRPr="00857719">
        <w:rPr>
          <w:color w:val="auto"/>
        </w:rPr>
        <w:t xml:space="preserve"> </w:t>
      </w:r>
      <w:r w:rsidR="00F31891" w:rsidRPr="00857719">
        <w:rPr>
          <w:spacing w:val="-2"/>
          <w:lang w:eastAsia="ru-RU"/>
        </w:rPr>
        <w:t>начальника</w:t>
      </w:r>
      <w:r w:rsidR="00F31891" w:rsidRPr="00857719">
        <w:rPr>
          <w:color w:val="auto"/>
        </w:rPr>
        <w:t xml:space="preserve"> </w:t>
      </w:r>
      <w:r w:rsidR="00F31891">
        <w:rPr>
          <w:color w:val="auto"/>
        </w:rPr>
        <w:t>у</w:t>
      </w:r>
      <w:r w:rsidR="009629F1" w:rsidRPr="00857719">
        <w:rPr>
          <w:color w:val="auto"/>
        </w:rPr>
        <w:t>правления архитектуры, градостроительства и земельных отношений города Калуги</w:t>
      </w:r>
      <w:r w:rsidR="00C30465" w:rsidRPr="00857719">
        <w:rPr>
          <w:spacing w:val="-2"/>
          <w:lang w:eastAsia="ru-RU"/>
        </w:rPr>
        <w:t xml:space="preserve"> </w:t>
      </w:r>
      <w:r w:rsidRPr="00857719">
        <w:rPr>
          <w:spacing w:val="-2"/>
        </w:rPr>
        <w:t xml:space="preserve">или в случаях, установленных </w:t>
      </w:r>
      <w:r w:rsidRPr="00857719">
        <w:rPr>
          <w:spacing w:val="-2"/>
          <w:shd w:val="clear" w:color="auto" w:fill="FFFFFF"/>
        </w:rPr>
        <w:t>Федеральным законом № 248-ФЗ.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>27. 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контрольного мероприятия оформляются в порядке, установленном статьей 87 Федерального закона № 248-ФЗ.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>28. </w:t>
      </w:r>
      <w:r w:rsidRPr="00857719">
        <w:rPr>
          <w:rFonts w:ascii="Times New Roman" w:eastAsia="Calibri" w:hAnsi="Times New Roman" w:cs="Times New Roman"/>
          <w:sz w:val="24"/>
          <w:szCs w:val="24"/>
        </w:rPr>
        <w:t>В соответствии с частью 4 статьи 72 Земельного кодекса Российской Федерации, в</w:t>
      </w:r>
      <w:r w:rsidRPr="00857719">
        <w:rPr>
          <w:rFonts w:ascii="Times New Roman" w:hAnsi="Times New Roman" w:cs="Times New Roman"/>
          <w:sz w:val="24"/>
          <w:szCs w:val="24"/>
        </w:rPr>
        <w:t xml:space="preserve">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орган муниципального </w:t>
      </w:r>
      <w:r w:rsidRPr="00857719">
        <w:rPr>
          <w:rFonts w:ascii="Times New Roman" w:hAnsi="Times New Roman" w:cs="Times New Roman"/>
          <w:sz w:val="24"/>
          <w:szCs w:val="24"/>
        </w:rPr>
        <w:lastRenderedPageBreak/>
        <w:t xml:space="preserve">земельного контроля может выдавать предписание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требований, 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 xml:space="preserve"> в порядке, предусмотренном пунктом 1 части 2 статьи 90 Федерального закона № 248-ФЗ.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>29. 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результативности и эффективности деятельности 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 xml:space="preserve">контрольного органа 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со статьей 30 Федерального закона № 248-ФЗ.</w:t>
      </w:r>
    </w:p>
    <w:p w:rsidR="00A60854" w:rsidRPr="00857719" w:rsidRDefault="00BF1298" w:rsidP="00C30465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систему показателей результативности и эффективности деятельности </w:t>
      </w:r>
      <w:r w:rsidRPr="0085771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hi-IN"/>
        </w:rPr>
        <w:t xml:space="preserve">контрольного органа 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ключевые показатели муниципального контроля и их целевые значения, установленные приложением №</w:t>
      </w:r>
      <w:r w:rsidR="0044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 настоящему </w:t>
      </w:r>
      <w:r w:rsidR="0044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оложению, а также индикативные показатели для муниципального контроля, установленные приложением № 3 к настоящему </w:t>
      </w:r>
      <w:r w:rsidR="0044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7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</w:rPr>
      </w:pPr>
      <w:r w:rsidRPr="00857719">
        <w:rPr>
          <w:color w:val="auto"/>
        </w:rPr>
        <w:t xml:space="preserve">30. Решения и действия (бездействие) должностных лиц </w:t>
      </w:r>
      <w:r w:rsidRPr="00857719">
        <w:rPr>
          <w:rFonts w:eastAsia="SimSun"/>
          <w:color w:val="auto"/>
          <w:shd w:val="clear" w:color="auto" w:fill="FFFFFF"/>
          <w:lang w:bidi="hi-IN"/>
        </w:rPr>
        <w:t xml:space="preserve">контрольного органа </w:t>
      </w:r>
      <w:r w:rsidRPr="00857719">
        <w:rPr>
          <w:color w:val="auto"/>
        </w:rPr>
        <w:t>могут быть обжалованы в порядке, установленном законодательством Российской Федерации.</w:t>
      </w:r>
    </w:p>
    <w:p w:rsidR="00A60854" w:rsidRPr="00857719" w:rsidRDefault="00BF1298" w:rsidP="00C30465">
      <w:pPr>
        <w:pStyle w:val="12"/>
        <w:spacing w:after="0" w:line="264" w:lineRule="auto"/>
        <w:ind w:firstLine="709"/>
        <w:jc w:val="both"/>
        <w:rPr>
          <w:color w:val="auto"/>
        </w:rPr>
      </w:pPr>
      <w:r w:rsidRPr="00857719">
        <w:rPr>
          <w:color w:val="auto"/>
          <w:shd w:val="clear" w:color="auto" w:fill="FFFFFF"/>
        </w:rPr>
        <w:t>Досудебный порядок подачи жалоб, установленный главой 9 Федерального закона № 248-ФЗ, при осуществлении муниципального земельного контроля не применяется.</w:t>
      </w:r>
    </w:p>
    <w:p w:rsidR="00A60854" w:rsidRPr="00857719" w:rsidRDefault="00A60854">
      <w:pPr>
        <w:pStyle w:val="12"/>
        <w:spacing w:after="0" w:line="264" w:lineRule="auto"/>
        <w:ind w:firstLine="709"/>
        <w:jc w:val="both"/>
        <w:rPr>
          <w:color w:val="auto"/>
          <w:highlight w:val="white"/>
        </w:rPr>
      </w:pPr>
    </w:p>
    <w:p w:rsidR="00A60854" w:rsidRPr="00857719" w:rsidRDefault="00BF1298"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857719">
        <w:rPr>
          <w:rFonts w:ascii="Times New Roman" w:hAnsi="Times New Roman" w:cs="Times New Roman"/>
          <w:sz w:val="24"/>
          <w:szCs w:val="24"/>
        </w:rPr>
        <w:br w:type="page"/>
      </w:r>
    </w:p>
    <w:p w:rsidR="00A60854" w:rsidRPr="00857719" w:rsidRDefault="0044371A" w:rsidP="00EE1B9E">
      <w:pPr>
        <w:spacing w:line="264" w:lineRule="auto"/>
        <w:ind w:firstLine="709"/>
        <w:jc w:val="center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                                     </w:t>
      </w:r>
    </w:p>
    <w:sectPr w:rsidR="00A60854" w:rsidRPr="00857719" w:rsidSect="00943304">
      <w:headerReference w:type="default" r:id="rId9"/>
      <w:pgSz w:w="11906" w:h="16838"/>
      <w:pgMar w:top="1134" w:right="709" w:bottom="851" w:left="1701" w:header="709" w:footer="720" w:gutter="0"/>
      <w:cols w:space="720"/>
      <w:formProt w:val="0"/>
      <w:titlePg/>
      <w:docGrid w:linePitch="272" w:charSpace="98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632" w:rsidRDefault="00EE3632" w:rsidP="00A60854">
      <w:pPr>
        <w:spacing w:line="240" w:lineRule="auto"/>
      </w:pPr>
      <w:r>
        <w:separator/>
      </w:r>
    </w:p>
  </w:endnote>
  <w:endnote w:type="continuationSeparator" w:id="1">
    <w:p w:rsidR="00EE3632" w:rsidRDefault="00EE3632" w:rsidP="00A60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632" w:rsidRDefault="00EE3632" w:rsidP="00A60854">
      <w:pPr>
        <w:spacing w:line="240" w:lineRule="auto"/>
      </w:pPr>
      <w:r>
        <w:separator/>
      </w:r>
    </w:p>
  </w:footnote>
  <w:footnote w:type="continuationSeparator" w:id="1">
    <w:p w:rsidR="00EE3632" w:rsidRDefault="00EE3632" w:rsidP="00A608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737580"/>
    </w:sdtPr>
    <w:sdtContent>
      <w:p w:rsidR="0044371A" w:rsidRDefault="00F92AA9">
        <w:pPr>
          <w:pStyle w:val="aff1"/>
          <w:jc w:val="right"/>
        </w:pPr>
        <w:r w:rsidRPr="00B555A1">
          <w:rPr>
            <w:rFonts w:ascii="Times New Roman" w:hAnsi="Times New Roman"/>
            <w:sz w:val="24"/>
          </w:rPr>
          <w:fldChar w:fldCharType="begin"/>
        </w:r>
        <w:r w:rsidR="0044371A" w:rsidRPr="00B555A1">
          <w:rPr>
            <w:rFonts w:ascii="Times New Roman" w:hAnsi="Times New Roman"/>
            <w:sz w:val="24"/>
          </w:rPr>
          <w:instrText xml:space="preserve"> PAGE   \* MERGEFORMAT </w:instrText>
        </w:r>
        <w:r w:rsidRPr="00B555A1">
          <w:rPr>
            <w:rFonts w:ascii="Times New Roman" w:hAnsi="Times New Roman"/>
            <w:sz w:val="24"/>
          </w:rPr>
          <w:fldChar w:fldCharType="separate"/>
        </w:r>
        <w:r w:rsidR="00EE1B9E">
          <w:rPr>
            <w:rFonts w:ascii="Times New Roman" w:hAnsi="Times New Roman"/>
            <w:noProof/>
            <w:sz w:val="24"/>
          </w:rPr>
          <w:t>4</w:t>
        </w:r>
        <w:r w:rsidRPr="00B555A1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10F"/>
    <w:multiLevelType w:val="multilevel"/>
    <w:tmpl w:val="4FB67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3174AE"/>
    <w:multiLevelType w:val="multilevel"/>
    <w:tmpl w:val="01F0CB92"/>
    <w:lvl w:ilvl="0">
      <w:start w:val="1"/>
      <w:numFmt w:val="decimal"/>
      <w:suff w:val="space"/>
      <w:lvlText w:val="%1)"/>
      <w:lvlJc w:val="left"/>
      <w:pPr>
        <w:ind w:left="1406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>
    <w:nsid w:val="147F7111"/>
    <w:multiLevelType w:val="multilevel"/>
    <w:tmpl w:val="01F0CB92"/>
    <w:lvl w:ilvl="0">
      <w:start w:val="1"/>
      <w:numFmt w:val="decimal"/>
      <w:suff w:val="space"/>
      <w:lvlText w:val="%1)"/>
      <w:lvlJc w:val="left"/>
      <w:pPr>
        <w:ind w:left="1406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>
    <w:nsid w:val="22C47046"/>
    <w:multiLevelType w:val="multilevel"/>
    <w:tmpl w:val="B862126E"/>
    <w:lvl w:ilvl="0">
      <w:start w:val="13"/>
      <w:numFmt w:val="decimal"/>
      <w:suff w:val="space"/>
      <w:lvlText w:val="%1)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4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854"/>
    <w:rsid w:val="000D2B13"/>
    <w:rsid w:val="0015681B"/>
    <w:rsid w:val="00207DF8"/>
    <w:rsid w:val="00226378"/>
    <w:rsid w:val="00282CD9"/>
    <w:rsid w:val="002E754C"/>
    <w:rsid w:val="0044371A"/>
    <w:rsid w:val="00467EE3"/>
    <w:rsid w:val="004967E2"/>
    <w:rsid w:val="00651C1E"/>
    <w:rsid w:val="006C3728"/>
    <w:rsid w:val="00766508"/>
    <w:rsid w:val="00774176"/>
    <w:rsid w:val="00776940"/>
    <w:rsid w:val="008566F3"/>
    <w:rsid w:val="00857719"/>
    <w:rsid w:val="00895034"/>
    <w:rsid w:val="009338E9"/>
    <w:rsid w:val="00943304"/>
    <w:rsid w:val="009629F1"/>
    <w:rsid w:val="00A60854"/>
    <w:rsid w:val="00A876DF"/>
    <w:rsid w:val="00AA276D"/>
    <w:rsid w:val="00B555A1"/>
    <w:rsid w:val="00BF1298"/>
    <w:rsid w:val="00C30465"/>
    <w:rsid w:val="00C87A85"/>
    <w:rsid w:val="00D10AF5"/>
    <w:rsid w:val="00D21BEE"/>
    <w:rsid w:val="00E50DE8"/>
    <w:rsid w:val="00E63FAF"/>
    <w:rsid w:val="00EE1B9E"/>
    <w:rsid w:val="00EE3632"/>
    <w:rsid w:val="00F14DBB"/>
    <w:rsid w:val="00F31891"/>
    <w:rsid w:val="00F47621"/>
    <w:rsid w:val="00F677FA"/>
    <w:rsid w:val="00F75664"/>
    <w:rsid w:val="00F92AA9"/>
    <w:rsid w:val="00F9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9A"/>
    <w:pPr>
      <w:suppressAutoHyphens/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1"/>
    <w:uiPriority w:val="9"/>
    <w:qFormat/>
    <w:rsid w:val="000E7BBF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uiPriority w:val="9"/>
    <w:qFormat/>
    <w:rsid w:val="000E7BBF"/>
    <w:pPr>
      <w:spacing w:before="120" w:after="120"/>
      <w:outlineLvl w:val="1"/>
    </w:pPr>
    <w:rPr>
      <w:rFonts w:ascii="XO Thames" w:eastAsia="Calibri" w:hAnsi="XO Thames"/>
      <w:b/>
      <w:color w:val="00A0FF"/>
      <w:sz w:val="26"/>
    </w:rPr>
  </w:style>
  <w:style w:type="paragraph" w:customStyle="1" w:styleId="Heading3">
    <w:name w:val="Heading 3"/>
    <w:uiPriority w:val="9"/>
    <w:qFormat/>
    <w:rsid w:val="000E7BBF"/>
    <w:pPr>
      <w:spacing w:before="240"/>
      <w:outlineLvl w:val="2"/>
    </w:pPr>
    <w:rPr>
      <w:rFonts w:ascii="XO Thames" w:hAnsi="XO Thames"/>
      <w:b/>
      <w:i/>
    </w:rPr>
  </w:style>
  <w:style w:type="paragraph" w:customStyle="1" w:styleId="Heading4">
    <w:name w:val="Heading 4"/>
    <w:uiPriority w:val="9"/>
    <w:qFormat/>
    <w:rsid w:val="000E7BBF"/>
    <w:pPr>
      <w:spacing w:before="120" w:after="120"/>
      <w:outlineLvl w:val="3"/>
    </w:pPr>
    <w:rPr>
      <w:rFonts w:ascii="XO Thames" w:eastAsia="Calibri" w:hAnsi="XO Thames"/>
      <w:b/>
      <w:color w:val="595959"/>
      <w:sz w:val="26"/>
    </w:rPr>
  </w:style>
  <w:style w:type="paragraph" w:customStyle="1" w:styleId="Heading5">
    <w:name w:val="Heading 5"/>
    <w:uiPriority w:val="9"/>
    <w:qFormat/>
    <w:rsid w:val="000E7BBF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Заголовок 1 Знак"/>
    <w:basedOn w:val="a0"/>
    <w:link w:val="Heading1"/>
    <w:uiPriority w:val="9"/>
    <w:qFormat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1">
    <w:name w:val="Оглавление 2 Знак1"/>
    <w:basedOn w:val="a0"/>
    <w:link w:val="TOC2"/>
    <w:uiPriority w:val="9"/>
    <w:qFormat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">
    <w:name w:val="Заголовок 3 Знак"/>
    <w:basedOn w:val="a0"/>
    <w:link w:val="30"/>
    <w:uiPriority w:val="9"/>
    <w:qFormat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1">
    <w:name w:val="Оглавление 4 Знак1"/>
    <w:basedOn w:val="a0"/>
    <w:link w:val="TOC4"/>
    <w:uiPriority w:val="9"/>
    <w:qFormat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1">
    <w:name w:val="Оглавление 5 Знак1"/>
    <w:basedOn w:val="a0"/>
    <w:link w:val="TOC5"/>
    <w:uiPriority w:val="9"/>
    <w:qFormat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0">
    <w:name w:val="Обычный1"/>
    <w:qFormat/>
    <w:rsid w:val="000E7BBF"/>
    <w:rPr>
      <w:rFonts w:ascii="Arial" w:hAnsi="Arial"/>
      <w:sz w:val="20"/>
    </w:rPr>
  </w:style>
  <w:style w:type="character" w:customStyle="1" w:styleId="2">
    <w:name w:val="Оглавление 2 Знак"/>
    <w:link w:val="2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">
    <w:name w:val="Оглавление 4 Знак"/>
    <w:link w:val="4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6">
    <w:name w:val="Оглавление 6 Знак"/>
    <w:link w:val="6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">
    <w:name w:val="Оглавление 7 Знак"/>
    <w:link w:val="7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0">
    <w:name w:val="Оглавление 3 Знак"/>
    <w:link w:val="31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Привязка сноски"/>
    <w:rsid w:val="00F817D9"/>
    <w:rPr>
      <w:vertAlign w:val="superscript"/>
    </w:rPr>
  </w:style>
  <w:style w:type="character" w:customStyle="1" w:styleId="FootnoteCharacters">
    <w:name w:val="Footnote Characters"/>
    <w:qFormat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a5">
    <w:name w:val="Текст выноски Знак"/>
    <w:basedOn w:val="a0"/>
    <w:uiPriority w:val="99"/>
    <w:qFormat/>
    <w:rsid w:val="000E7BBF"/>
    <w:rPr>
      <w:rFonts w:ascii="Tahoma" w:eastAsia="Times New Roman" w:hAnsi="Tahoma" w:cs="Times New Roman"/>
      <w:sz w:val="16"/>
      <w:szCs w:val="20"/>
    </w:rPr>
  </w:style>
  <w:style w:type="character" w:customStyle="1" w:styleId="a6">
    <w:name w:val="Абзац списка Знак"/>
    <w:qFormat/>
    <w:locked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-">
    <w:name w:val="Интернет-ссылка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customStyle="1" w:styleId="Footnote1">
    <w:name w:val="Footnote1"/>
    <w:qFormat/>
    <w:locked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11">
    <w:name w:val="Оглавление 1 Знак"/>
    <w:link w:val="12"/>
    <w:qFormat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character" w:customStyle="1" w:styleId="HeaderandFooter1">
    <w:name w:val="Header and Footer1"/>
    <w:link w:val="a7"/>
    <w:qFormat/>
    <w:locked/>
    <w:rsid w:val="000E7BBF"/>
    <w:rPr>
      <w:rFonts w:ascii="XO Thames" w:eastAsia="Times New Roman" w:hAnsi="XO Thames" w:cs="Calibri"/>
      <w:color w:val="000000"/>
      <w:lang w:eastAsia="ru-RU"/>
    </w:rPr>
  </w:style>
  <w:style w:type="character" w:customStyle="1" w:styleId="9">
    <w:name w:val="Оглавление 9 Знак"/>
    <w:link w:val="9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">
    <w:name w:val="Оглавление 8 Знак"/>
    <w:link w:val="8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character" w:customStyle="1" w:styleId="31">
    <w:name w:val="Основной текст с отступом 3 Знак"/>
    <w:basedOn w:val="a0"/>
    <w:link w:val="310"/>
    <w:uiPriority w:val="99"/>
    <w:qFormat/>
    <w:rsid w:val="000E7BBF"/>
    <w:rPr>
      <w:rFonts w:ascii="Times New Roman" w:eastAsia="Times New Roman" w:hAnsi="Times New Roman" w:cs="Times New Roman"/>
      <w:sz w:val="28"/>
      <w:szCs w:val="20"/>
    </w:rPr>
  </w:style>
  <w:style w:type="character" w:customStyle="1" w:styleId="5">
    <w:name w:val="Оглавление 5 Знак"/>
    <w:link w:val="5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qFormat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a9">
    <w:name w:val="Подзаголовок Знак"/>
    <w:basedOn w:val="a0"/>
    <w:uiPriority w:val="11"/>
    <w:qFormat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toc101">
    <w:name w:val="toc 101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Название Знак"/>
    <w:basedOn w:val="a0"/>
    <w:uiPriority w:val="10"/>
    <w:qFormat/>
    <w:rsid w:val="000E7BBF"/>
    <w:rPr>
      <w:rFonts w:ascii="XO Thames" w:eastAsia="Times New Roman" w:hAnsi="XO Thames" w:cs="Times New Roman"/>
      <w:b/>
      <w:sz w:val="52"/>
      <w:szCs w:val="20"/>
    </w:rPr>
  </w:style>
  <w:style w:type="character" w:customStyle="1" w:styleId="ConsPlusTitle1">
    <w:name w:val="ConsPlusTitle1"/>
    <w:link w:val="ConsPlusTitle"/>
    <w:qFormat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b">
    <w:name w:val="Текст сноски Знак"/>
    <w:basedOn w:val="a0"/>
    <w:uiPriority w:val="99"/>
    <w:qFormat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">
    <w:name w:val="Неразрешенное упоминание1"/>
    <w:uiPriority w:val="99"/>
    <w:semiHidden/>
    <w:unhideWhenUsed/>
    <w:qFormat/>
    <w:rsid w:val="000E7BBF"/>
    <w:rPr>
      <w:rFonts w:cs="Times New Roman"/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qFormat/>
    <w:rsid w:val="000E7BBF"/>
    <w:rPr>
      <w:rFonts w:cs="Times New Roman"/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sid w:val="000E7BB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basedOn w:val="a0"/>
    <w:link w:val="HTML"/>
    <w:uiPriority w:val="99"/>
    <w:qFormat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semiHidden/>
    <w:qFormat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главление 3 Знак1"/>
    <w:link w:val="31"/>
    <w:qFormat/>
    <w:rsid w:val="00EE6542"/>
  </w:style>
  <w:style w:type="character" w:customStyle="1" w:styleId="af0">
    <w:name w:val="Символ сноски"/>
    <w:qFormat/>
    <w:rsid w:val="00731610"/>
  </w:style>
  <w:style w:type="character" w:customStyle="1" w:styleId="af1">
    <w:name w:val="Привязка концевой сноски"/>
    <w:rsid w:val="00731610"/>
    <w:rPr>
      <w:vertAlign w:val="superscript"/>
    </w:rPr>
  </w:style>
  <w:style w:type="character" w:customStyle="1" w:styleId="af2">
    <w:name w:val="Символы концевой сноски"/>
    <w:qFormat/>
    <w:rsid w:val="00731610"/>
  </w:style>
  <w:style w:type="character" w:customStyle="1" w:styleId="af3">
    <w:name w:val="Символ концевой сноски"/>
    <w:qFormat/>
    <w:rsid w:val="00731610"/>
  </w:style>
  <w:style w:type="character" w:customStyle="1" w:styleId="ListLabel1">
    <w:name w:val="ListLabel 1"/>
    <w:qFormat/>
    <w:rsid w:val="00A60854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af4">
    <w:name w:val="Заголовок"/>
    <w:next w:val="af5"/>
    <w:qFormat/>
    <w:rsid w:val="007316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rsid w:val="00731610"/>
    <w:pPr>
      <w:spacing w:after="140" w:line="288" w:lineRule="auto"/>
    </w:pPr>
  </w:style>
  <w:style w:type="paragraph" w:styleId="af6">
    <w:name w:val="List"/>
    <w:basedOn w:val="af5"/>
    <w:rsid w:val="00731610"/>
    <w:rPr>
      <w:rFonts w:cs="Mangal"/>
    </w:rPr>
  </w:style>
  <w:style w:type="paragraph" w:customStyle="1" w:styleId="Caption">
    <w:name w:val="Caption"/>
    <w:basedOn w:val="a"/>
    <w:qFormat/>
    <w:rsid w:val="00A608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12"/>
    <w:qFormat/>
    <w:rsid w:val="00731610"/>
    <w:pPr>
      <w:suppressLineNumbers/>
    </w:pPr>
    <w:rPr>
      <w:rFonts w:cs="Mangal"/>
    </w:rPr>
  </w:style>
  <w:style w:type="paragraph" w:styleId="af8">
    <w:name w:val="caption"/>
    <w:basedOn w:val="a"/>
    <w:qFormat/>
    <w:rsid w:val="00731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Обычный1"/>
    <w:link w:val="11"/>
    <w:qFormat/>
    <w:rsid w:val="00731610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4">
    <w:name w:val="Название1"/>
    <w:basedOn w:val="12"/>
    <w:link w:val="110"/>
    <w:uiPriority w:val="10"/>
    <w:qFormat/>
    <w:rsid w:val="000E7BBF"/>
    <w:rPr>
      <w:rFonts w:ascii="XO Thames" w:hAnsi="XO Thames"/>
      <w:b/>
      <w:sz w:val="52"/>
    </w:rPr>
  </w:style>
  <w:style w:type="paragraph" w:customStyle="1" w:styleId="TOC2">
    <w:name w:val="TOC 2"/>
    <w:basedOn w:val="12"/>
    <w:link w:val="21"/>
    <w:rsid w:val="000E7BBF"/>
    <w:pPr>
      <w:ind w:left="200"/>
    </w:pPr>
    <w:rPr>
      <w:rFonts w:ascii="Calibri" w:hAnsi="Calibri"/>
      <w:sz w:val="22"/>
    </w:rPr>
  </w:style>
  <w:style w:type="paragraph" w:customStyle="1" w:styleId="TOC4">
    <w:name w:val="TOC 4"/>
    <w:basedOn w:val="12"/>
    <w:link w:val="41"/>
    <w:rsid w:val="000E7BBF"/>
    <w:pPr>
      <w:ind w:left="600"/>
    </w:pPr>
    <w:rPr>
      <w:rFonts w:ascii="Calibri" w:hAnsi="Calibri"/>
      <w:sz w:val="22"/>
    </w:rPr>
  </w:style>
  <w:style w:type="paragraph" w:customStyle="1" w:styleId="a7">
    <w:name w:val="Верхний и нижний колонтитулы"/>
    <w:link w:val="HeaderandFooter1"/>
    <w:qFormat/>
    <w:rsid w:val="000E7BBF"/>
    <w:pPr>
      <w:suppressAutoHyphens/>
      <w:spacing w:after="200" w:line="360" w:lineRule="auto"/>
    </w:pPr>
    <w:rPr>
      <w:rFonts w:ascii="XO Thames" w:eastAsia="Times New Roman" w:hAnsi="XO Thames" w:cs="Calibri"/>
      <w:color w:val="000000"/>
      <w:lang w:eastAsia="ru-RU"/>
    </w:rPr>
  </w:style>
  <w:style w:type="paragraph" w:customStyle="1" w:styleId="Footer">
    <w:name w:val="Footer"/>
    <w:basedOn w:val="12"/>
    <w:uiPriority w:val="99"/>
    <w:rsid w:val="000E7BBF"/>
    <w:pPr>
      <w:tabs>
        <w:tab w:val="center" w:pos="4677"/>
        <w:tab w:val="right" w:pos="9355"/>
      </w:tabs>
    </w:pPr>
  </w:style>
  <w:style w:type="paragraph" w:customStyle="1" w:styleId="TOC6">
    <w:name w:val="TOC 6"/>
    <w:basedOn w:val="12"/>
    <w:rsid w:val="000E7BBF"/>
    <w:pPr>
      <w:ind w:left="1000"/>
    </w:pPr>
    <w:rPr>
      <w:rFonts w:ascii="Calibri" w:hAnsi="Calibri"/>
      <w:sz w:val="22"/>
    </w:rPr>
  </w:style>
  <w:style w:type="paragraph" w:customStyle="1" w:styleId="TOC7">
    <w:name w:val="TOC 7"/>
    <w:basedOn w:val="12"/>
    <w:rsid w:val="000E7BBF"/>
    <w:pPr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qFormat/>
    <w:rsid w:val="000E7BBF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5">
    <w:name w:val="Основной шрифт абзаца1"/>
    <w:qFormat/>
    <w:rsid w:val="000E7BBF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3">
    <w:name w:val="TOC 3"/>
    <w:basedOn w:val="12"/>
    <w:rsid w:val="000E7BBF"/>
    <w:pPr>
      <w:ind w:left="400"/>
    </w:pPr>
    <w:rPr>
      <w:rFonts w:ascii="Calibri" w:hAnsi="Calibri"/>
      <w:sz w:val="22"/>
    </w:rPr>
  </w:style>
  <w:style w:type="paragraph" w:customStyle="1" w:styleId="110">
    <w:name w:val="Оглавление 1 Знак1"/>
    <w:basedOn w:val="15"/>
    <w:link w:val="14"/>
    <w:uiPriority w:val="99"/>
    <w:qFormat/>
    <w:rsid w:val="000E7BBF"/>
    <w:rPr>
      <w:color w:val="00000A"/>
      <w:vertAlign w:val="superscript"/>
    </w:rPr>
  </w:style>
  <w:style w:type="paragraph" w:styleId="af9">
    <w:name w:val="Balloon Text"/>
    <w:basedOn w:val="12"/>
    <w:uiPriority w:val="99"/>
    <w:qFormat/>
    <w:rsid w:val="000E7BBF"/>
    <w:rPr>
      <w:rFonts w:ascii="Tahoma" w:hAnsi="Tahoma"/>
      <w:sz w:val="16"/>
    </w:rPr>
  </w:style>
  <w:style w:type="paragraph" w:styleId="afa">
    <w:name w:val="List Paragraph"/>
    <w:basedOn w:val="12"/>
    <w:qFormat/>
    <w:rsid w:val="000E7BBF"/>
    <w:pPr>
      <w:spacing w:after="0"/>
      <w:ind w:left="720"/>
      <w:contextualSpacing/>
    </w:pPr>
  </w:style>
  <w:style w:type="paragraph" w:customStyle="1" w:styleId="16">
    <w:name w:val="Гиперссылка1"/>
    <w:basedOn w:val="15"/>
    <w:uiPriority w:val="99"/>
    <w:qFormat/>
    <w:rsid w:val="000E7BBF"/>
    <w:rPr>
      <w:color w:val="0000FF"/>
      <w:u w:val="single"/>
    </w:rPr>
  </w:style>
  <w:style w:type="paragraph" w:customStyle="1" w:styleId="FootnoteText">
    <w:name w:val="Footnote Text"/>
    <w:basedOn w:val="12"/>
    <w:uiPriority w:val="99"/>
    <w:rsid w:val="000E7BBF"/>
    <w:rPr>
      <w:lang w:eastAsia="ar-SA"/>
    </w:rPr>
  </w:style>
  <w:style w:type="paragraph" w:customStyle="1" w:styleId="TOC1">
    <w:name w:val="TOC 1"/>
    <w:basedOn w:val="12"/>
    <w:rsid w:val="000E7BBF"/>
    <w:rPr>
      <w:rFonts w:ascii="XO Thames" w:hAnsi="XO Thames"/>
      <w:b/>
    </w:rPr>
  </w:style>
  <w:style w:type="paragraph" w:customStyle="1" w:styleId="TOC9">
    <w:name w:val="TOC 9"/>
    <w:basedOn w:val="12"/>
    <w:rsid w:val="000E7BBF"/>
    <w:pPr>
      <w:ind w:left="1600"/>
    </w:pPr>
    <w:rPr>
      <w:rFonts w:ascii="Calibri" w:hAnsi="Calibri"/>
      <w:sz w:val="22"/>
    </w:rPr>
  </w:style>
  <w:style w:type="paragraph" w:customStyle="1" w:styleId="TOC8">
    <w:name w:val="TOC 8"/>
    <w:basedOn w:val="12"/>
    <w:rsid w:val="000E7BBF"/>
    <w:pPr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0E7BBF"/>
    <w:pPr>
      <w:widowControl w:val="0"/>
      <w:suppressAutoHyphens/>
    </w:pPr>
    <w:rPr>
      <w:rFonts w:ascii="Courier New" w:eastAsia="Times New Roman" w:hAnsi="Courier New" w:cs="Calibri"/>
      <w:color w:val="000000"/>
      <w:lang w:eastAsia="ru-RU"/>
    </w:rPr>
  </w:style>
  <w:style w:type="paragraph" w:styleId="32">
    <w:name w:val="Body Text Indent 3"/>
    <w:basedOn w:val="12"/>
    <w:uiPriority w:val="99"/>
    <w:qFormat/>
    <w:rsid w:val="000E7BBF"/>
    <w:pPr>
      <w:ind w:left="1418" w:hanging="1418"/>
      <w:jc w:val="both"/>
    </w:pPr>
    <w:rPr>
      <w:sz w:val="28"/>
    </w:rPr>
  </w:style>
  <w:style w:type="paragraph" w:customStyle="1" w:styleId="TOC5">
    <w:name w:val="TOC 5"/>
    <w:basedOn w:val="12"/>
    <w:link w:val="51"/>
    <w:rsid w:val="000E7BBF"/>
    <w:pPr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0E7BBF"/>
    <w:pPr>
      <w:suppressAutoHyphens/>
    </w:pPr>
    <w:rPr>
      <w:rFonts w:ascii="Courier New" w:eastAsia="Times New Roman" w:hAnsi="Courier New" w:cs="Calibri"/>
      <w:color w:val="000000"/>
      <w:lang w:eastAsia="ru-RU"/>
    </w:rPr>
  </w:style>
  <w:style w:type="paragraph" w:customStyle="1" w:styleId="Header">
    <w:name w:val="Header"/>
    <w:basedOn w:val="12"/>
    <w:uiPriority w:val="99"/>
    <w:rsid w:val="000E7BBF"/>
    <w:pPr>
      <w:tabs>
        <w:tab w:val="center" w:pos="4677"/>
        <w:tab w:val="right" w:pos="9355"/>
      </w:tabs>
    </w:pPr>
  </w:style>
  <w:style w:type="paragraph" w:styleId="afb">
    <w:name w:val="Subtitle"/>
    <w:basedOn w:val="12"/>
    <w:uiPriority w:val="11"/>
    <w:qFormat/>
    <w:rsid w:val="000E7BBF"/>
    <w:rPr>
      <w:rFonts w:ascii="XO Thames" w:hAnsi="XO Thames"/>
      <w:i/>
      <w:color w:val="616161"/>
    </w:rPr>
  </w:style>
  <w:style w:type="paragraph" w:customStyle="1" w:styleId="toc10">
    <w:name w:val="toc 10"/>
    <w:qFormat/>
    <w:rsid w:val="000E7BBF"/>
    <w:pPr>
      <w:suppressAutoHyphens/>
      <w:spacing w:after="200" w:line="276" w:lineRule="auto"/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link w:val="ConsPlusTitle1"/>
    <w:qFormat/>
    <w:rsid w:val="000E7BBF"/>
    <w:pPr>
      <w:widowControl w:val="0"/>
      <w:suppressAutoHyphens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afc">
    <w:name w:val="annotation text"/>
    <w:basedOn w:val="12"/>
    <w:uiPriority w:val="99"/>
    <w:semiHidden/>
    <w:unhideWhenUsed/>
    <w:qFormat/>
    <w:rsid w:val="000E7BBF"/>
  </w:style>
  <w:style w:type="paragraph" w:styleId="afd">
    <w:name w:val="annotation subject"/>
    <w:basedOn w:val="afc"/>
    <w:uiPriority w:val="99"/>
    <w:semiHidden/>
    <w:unhideWhenUsed/>
    <w:qFormat/>
    <w:rsid w:val="000E7BBF"/>
    <w:rPr>
      <w:b/>
      <w:bCs/>
    </w:rPr>
  </w:style>
  <w:style w:type="paragraph" w:styleId="HTML0">
    <w:name w:val="HTML Preformatted"/>
    <w:basedOn w:val="12"/>
    <w:uiPriority w:val="99"/>
    <w:unhideWhenUsed/>
    <w:qFormat/>
    <w:rsid w:val="000E7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ndnoteText">
    <w:name w:val="Endnote Text"/>
    <w:basedOn w:val="12"/>
    <w:semiHidden/>
    <w:rsid w:val="000E7BBF"/>
  </w:style>
  <w:style w:type="paragraph" w:styleId="afe">
    <w:name w:val="No Spacing"/>
    <w:qFormat/>
    <w:rsid w:val="00EA2C02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">
    <w:name w:val="Нормальный"/>
    <w:basedOn w:val="12"/>
    <w:qFormat/>
    <w:rsid w:val="00EA2C02"/>
  </w:style>
  <w:style w:type="paragraph" w:customStyle="1" w:styleId="Default">
    <w:name w:val="Default"/>
    <w:qFormat/>
    <w:rsid w:val="003B1B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qFormat/>
    <w:rsid w:val="0003167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7"/>
    <w:uiPriority w:val="99"/>
    <w:unhideWhenUsed/>
    <w:rsid w:val="00C30465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basedOn w:val="a0"/>
    <w:link w:val="aff1"/>
    <w:uiPriority w:val="99"/>
    <w:semiHidden/>
    <w:rsid w:val="00C30465"/>
  </w:style>
  <w:style w:type="paragraph" w:styleId="aff2">
    <w:name w:val="footer"/>
    <w:basedOn w:val="a"/>
    <w:link w:val="18"/>
    <w:uiPriority w:val="99"/>
    <w:semiHidden/>
    <w:unhideWhenUsed/>
    <w:rsid w:val="00C30465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Нижний колонтитул Знак1"/>
    <w:basedOn w:val="a0"/>
    <w:link w:val="aff2"/>
    <w:uiPriority w:val="99"/>
    <w:semiHidden/>
    <w:rsid w:val="00C304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1318-99C2-482D-9FC3-C104625B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21.07.2014 N 209-ФЗ(ред. от 11.06.2021)"О государственной информационной системе жилищно-коммунального хозяйства"</vt:lpstr>
    </vt:vector>
  </TitlesOfParts>
  <Company>КонсультантПлюс Версия 4021.00.27</Company>
  <LinksUpToDate>false</LinksUpToDate>
  <CharactersWithSpaces>17507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209-ФЗ(ред. от 11.06.2021)"О государственной информационной системе жилищно-коммунального хозяйства"</dc:title>
  <dc:creator>SASHA</dc:creator>
  <cp:lastModifiedBy>hodinan</cp:lastModifiedBy>
  <cp:revision>2</cp:revision>
  <cp:lastPrinted>2021-10-13T13:03:00Z</cp:lastPrinted>
  <dcterms:created xsi:type="dcterms:W3CDTF">2025-04-02T12:39:00Z</dcterms:created>
  <dcterms:modified xsi:type="dcterms:W3CDTF">2025-04-02T12:39:00Z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4021.00.27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