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301"/>
        <w:gridCol w:w="4583"/>
      </w:tblGrid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color w:val="000000"/>
              </w:rPr>
              <w:t>№ п/п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Общая характеристика инициативного проекта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Сведения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Наименование инициативного проекта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«Модернизации придомового дорожного покрытия».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Калужская область, г. Калуга, ул. Малоярославецкая, д. 2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Замена асфальтового покрытия дворовой территории.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3.1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Цель и задачи проекта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Цель проекта: </w:t>
            </w:r>
            <w:r>
              <w:rPr>
                <w:rFonts w:ascii="Times New Roman" w:eastAsia="Arial" w:hAnsi="Times New Roman" w:cs="Times New Roman"/>
                <w:color w:val="000000"/>
              </w:rPr>
              <w:t>комплексное преобразование придомовой территории многоквартирного дома №2 по улице Малоярославецкая в современный, безопасный и комфортный двор, отвечающий всем требованиям современного городского пространства и обеспечивающий высокое качество жизни жителей.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</w:rPr>
              <w:t>Задачи проекта: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Замена устаревшего асфальтового покрытия на новое;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Организация парковочных мест;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Обеспечение беспрепятственного передвижения пешеходов и автотранспорта;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Организация системы водоотвода;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Установка необходимого бордюрного камня;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Создание комфортной среды для проживания;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Формирование современного облика дворового пространства;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Обеспечение доступности территории для всех категорий граждан/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3.2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Калужской области или его части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Придомовая территория дома №2 по улице Малоярославецкая требует срочного благоустройства из-за комплекса накопившихся проблем. Основное </w:t>
            </w: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беспокойство вызывает критическое состояние дорожного покрытия с многочисленными выбоинами и трещинами, особенно в зонах обслуживания спецтехники и подъезда спецслужб придомовой территории. </w:t>
            </w:r>
            <w:r>
              <w:rPr>
                <w:rFonts w:ascii="Times New Roman" w:hAnsi="Times New Roman"/>
              </w:rPr>
              <w:t>Серьезные недостатки выявлены в организации пространства: недостаточная ширина проезжей части создает трудности для разъезда транспорта, отсутствует правильная организация парковочных мест, что приводит к хаотичной парковке.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жителей находится под угрозой из-за неровностей покрытия и проблем с водоотводом. Особенно сложно приходится маломобильным группам населения.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Эстетическое состояние территории неудовлетворительное — отсутствует единый стиль благоустройства, имеются разрушенные элементы. Это негативно влияет на качество жизни жителей, создает неудобства для воспитания детей и организации их досуга.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Экономический ущерб проявляется в повышенных затратах на ремонт автомобилей и потенциальных расходах из-за возможных ДТП. Неблагоустроенная территория также создает проблемы с водоотводом и подтоплением подвала.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решение этих проблем позволит улучшить качество жизни жителей и предотвратить дальнейшее ухудшение состояния территории.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Обоснование предложений по решению указанной проблемы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Обоснование проекта благоустройства придомовой территории дома №2 по улице Малоярославецкая базируется на его высокой социальной значимости и экономической эффективности. Реализация проекта позволит улучшить условия проживания более 100 жителей, создав современную и безопасную среду.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предусматривает использование передовых технологий и качественных материалов, что обеспечит долговечность </w:t>
            </w:r>
            <w:r>
              <w:rPr>
                <w:rFonts w:ascii="Times New Roman" w:hAnsi="Times New Roman"/>
              </w:rPr>
              <w:lastRenderedPageBreak/>
              <w:t>результата. Особое внимание уделяется организации эффективного водоотвода и рационального парковочного пространства с учетом климатических особенностей региона.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Экономическая выгода заключается в снижении расходов жителей на ремонт автомобилей и уменьшении риска ДТП. Социальный эффект проявляется в создании комфортной среды для всех категорий граждан, что способствует повышению качества жизни и снижению конфликтных ситуаций между жителями.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Предложенное решение оптимально по соотношению затрат и получаемого результата.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проекта не только решит текущие проблемы благоустройства, но и создаст предпосылки для формирования современной городской среды, отвечающей потребностям жителей.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Расчистка территории;</w:t>
            </w:r>
          </w:p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Демонтаж старого покрытия;</w:t>
            </w:r>
          </w:p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Земляные работы;</w:t>
            </w:r>
          </w:p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Организация парковочных мест;</w:t>
            </w:r>
          </w:p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Укладка нового асфальта;</w:t>
            </w:r>
          </w:p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Установка бордюрного камня.</w:t>
            </w:r>
          </w:p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- Удаление (вырубка, корчевание) деревьев в кол-ве 5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color w:val="000000"/>
              </w:rPr>
              <w:t>шт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</w:rPr>
              <w:t xml:space="preserve"> -тополь (диаметр ствола свыше 30 см , высота более 12 м ) в зоне производства работ.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Ожидаемые результаты, в том числе: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В результате благоустройства дворовая территория жилого дома преобразится, станет эстетичной и безопасной для передвижения жителей.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6.1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Эффективность реализации проекта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результате благоустройства будет достигнуто качественное обновление </w:t>
            </w:r>
            <w:r>
              <w:rPr>
                <w:rFonts w:ascii="Times New Roman" w:hAnsi="Times New Roman"/>
              </w:rPr>
              <w:lastRenderedPageBreak/>
              <w:t>территории: появится новое асфальтовое покрытие, организованная парковка и эффективная система водоотвода. Территория станет удобной для передвижения всех категорий граждан, включая маломобильные группы населения.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обеспечит: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Создание эстетически привлекательной среды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Формирование безопасной инфраструктуры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Оптимизацию использования пространства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Повышение комфорта проживания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Долговечность результатов благоустройства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6.2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Обновленная территория станет доступной зоной для активного использования не только более чем 100 жителями дома, но и всеми жителями микрорайона.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7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Собственники многоквартирного дома, Управляющая компания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8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2 411 416,72 рублей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9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80% - 1 929 133,38 рублей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10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Объем инициативных платежей, обеспечиваемый инициатором проекта, в </w:t>
            </w: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том числе: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20% - 482 283,34 рублей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10.1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Денежные средства граждан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482 283,34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10.2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11.1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Участие в подготовительных работах, помощь в осуществлении контроля за выполнением работ, озеленение территории после завершения основных работ, уборка строительного мусора, информирование жителей о ходе реализации проекта, проведение собраний собственников, согласование проектных решений с жителями, мониторинг качества выполняемых работ, участие в приемке выполненных работ.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11.2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Планируемые сроки реализации проекта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2026 г.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1A3286"/>
    <w:rsid w:val="00231119"/>
    <w:rsid w:val="007562EE"/>
    <w:rsid w:val="00A908F2"/>
    <w:rsid w:val="00C2204E"/>
    <w:rsid w:val="00C71711"/>
    <w:rsid w:val="00E111CE"/>
    <w:rsid w:val="00F9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9AEBD-07D6-4E75-BD55-F2315BB0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Анцупов Владислав Сергеевич</cp:lastModifiedBy>
  <cp:revision>6</cp:revision>
  <dcterms:created xsi:type="dcterms:W3CDTF">2026-03-05T11:31:00Z</dcterms:created>
  <dcterms:modified xsi:type="dcterms:W3CDTF">2026-03-06T07:16:00Z</dcterms:modified>
</cp:coreProperties>
</file>