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8BB4" w14:textId="77777777" w:rsidR="0017280A" w:rsidRPr="000A3D17" w:rsidRDefault="00195D1F" w:rsidP="000A3D17">
      <w:pPr>
        <w:ind w:firstLine="709"/>
        <w:jc w:val="center"/>
        <w:rPr>
          <w:color w:val="000000"/>
          <w:kern w:val="2"/>
          <w:sz w:val="28"/>
          <w:szCs w:val="28"/>
        </w:rPr>
      </w:pPr>
      <w:r w:rsidRPr="000A3D17">
        <w:rPr>
          <w:color w:val="000000"/>
          <w:kern w:val="2"/>
          <w:sz w:val="28"/>
          <w:szCs w:val="28"/>
        </w:rPr>
        <w:t>Уважаемый Владислав Валерьевич!</w:t>
      </w:r>
    </w:p>
    <w:p w14:paraId="0CC63742" w14:textId="77777777" w:rsidR="0017280A" w:rsidRPr="000A3D17" w:rsidRDefault="00195D1F" w:rsidP="000A3D17">
      <w:pPr>
        <w:ind w:firstLine="709"/>
        <w:jc w:val="center"/>
        <w:rPr>
          <w:color w:val="000000"/>
          <w:kern w:val="2"/>
          <w:sz w:val="28"/>
          <w:szCs w:val="28"/>
        </w:rPr>
      </w:pPr>
      <w:r w:rsidRPr="000A3D17">
        <w:rPr>
          <w:color w:val="000000"/>
          <w:kern w:val="2"/>
          <w:sz w:val="28"/>
          <w:szCs w:val="28"/>
        </w:rPr>
        <w:t>Уважаемые ветераны, участники специальной военной операции!</w:t>
      </w:r>
    </w:p>
    <w:p w14:paraId="2B42A1AA" w14:textId="77777777" w:rsidR="0017280A" w:rsidRPr="000A3D17" w:rsidRDefault="00195D1F" w:rsidP="000A3D17">
      <w:pPr>
        <w:ind w:firstLine="709"/>
        <w:jc w:val="center"/>
        <w:rPr>
          <w:color w:val="000000"/>
          <w:kern w:val="2"/>
          <w:sz w:val="28"/>
          <w:szCs w:val="28"/>
        </w:rPr>
      </w:pPr>
      <w:r w:rsidRPr="000A3D17">
        <w:rPr>
          <w:color w:val="000000"/>
          <w:kern w:val="2"/>
          <w:sz w:val="28"/>
          <w:szCs w:val="28"/>
        </w:rPr>
        <w:t>Уважаемый Юрий Евгеньевич!</w:t>
      </w:r>
    </w:p>
    <w:p w14:paraId="3640C38F" w14:textId="77777777" w:rsidR="0017280A" w:rsidRPr="000A3D17" w:rsidRDefault="00195D1F" w:rsidP="000A3D17">
      <w:pPr>
        <w:ind w:firstLine="709"/>
        <w:jc w:val="center"/>
        <w:rPr>
          <w:color w:val="000000"/>
          <w:kern w:val="2"/>
          <w:sz w:val="28"/>
          <w:szCs w:val="28"/>
        </w:rPr>
      </w:pPr>
      <w:r w:rsidRPr="000A3D17">
        <w:rPr>
          <w:color w:val="000000"/>
          <w:kern w:val="2"/>
          <w:sz w:val="28"/>
          <w:szCs w:val="28"/>
        </w:rPr>
        <w:t>Депутаты, коллеги!</w:t>
      </w:r>
    </w:p>
    <w:p w14:paraId="6D9B25C1" w14:textId="77777777" w:rsidR="0017280A" w:rsidRPr="000A3D17" w:rsidRDefault="0017280A" w:rsidP="000A3D17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74045106" w14:textId="77777777" w:rsidR="0017280A" w:rsidRPr="000A3D17" w:rsidRDefault="00195D1F" w:rsidP="000A3D17">
      <w:pPr>
        <w:ind w:firstLine="709"/>
        <w:jc w:val="both"/>
        <w:rPr>
          <w:color w:val="000000"/>
          <w:kern w:val="2"/>
          <w:sz w:val="28"/>
          <w:szCs w:val="28"/>
        </w:rPr>
      </w:pPr>
      <w:r w:rsidRPr="000A3D17">
        <w:rPr>
          <w:color w:val="000000"/>
          <w:kern w:val="2"/>
          <w:sz w:val="28"/>
          <w:szCs w:val="28"/>
        </w:rPr>
        <w:t>В соответствии с Уставом города Калуги представляю Вам отчет об основных результатах деятельности Городской Управы за 2024 год и задачах на текущий год.</w:t>
      </w:r>
    </w:p>
    <w:p w14:paraId="64A55361" w14:textId="77777777" w:rsidR="0017280A" w:rsidRPr="000A3D17" w:rsidRDefault="00195D1F" w:rsidP="000A3D17">
      <w:pPr>
        <w:ind w:firstLine="709"/>
        <w:jc w:val="both"/>
        <w:rPr>
          <w:color w:val="000000"/>
          <w:kern w:val="2"/>
          <w:sz w:val="28"/>
          <w:szCs w:val="28"/>
        </w:rPr>
      </w:pPr>
      <w:r w:rsidRPr="000A3D17">
        <w:rPr>
          <w:color w:val="000000"/>
          <w:kern w:val="2"/>
          <w:sz w:val="28"/>
          <w:szCs w:val="28"/>
        </w:rPr>
        <w:t>Каким принципом эт</w:t>
      </w:r>
      <w:r w:rsidR="001C6EB0" w:rsidRPr="000A3D17">
        <w:rPr>
          <w:color w:val="000000"/>
          <w:kern w:val="2"/>
          <w:sz w:val="28"/>
          <w:szCs w:val="28"/>
        </w:rPr>
        <w:t>от</w:t>
      </w:r>
      <w:r w:rsidRPr="000A3D17">
        <w:rPr>
          <w:color w:val="000000"/>
          <w:kern w:val="2"/>
          <w:sz w:val="28"/>
          <w:szCs w:val="28"/>
        </w:rPr>
        <w:t xml:space="preserve"> год</w:t>
      </w:r>
      <w:r w:rsidR="001C6EB0" w:rsidRPr="000A3D17">
        <w:rPr>
          <w:color w:val="000000"/>
          <w:kern w:val="2"/>
          <w:sz w:val="28"/>
          <w:szCs w:val="28"/>
        </w:rPr>
        <w:t xml:space="preserve"> и предыдущие</w:t>
      </w:r>
      <w:r w:rsidRPr="000A3D17">
        <w:rPr>
          <w:color w:val="000000"/>
          <w:kern w:val="2"/>
          <w:sz w:val="28"/>
          <w:szCs w:val="28"/>
        </w:rPr>
        <w:t xml:space="preserve"> руководствовалась наша городская команда? Это принцип «Сохранить и преумножить», который обозначил 5 лет назад Губернатор Владислав Валерьевич Шапша. Вся наша деятельность была продиктована этим и нам действительно многое удалось, несмотря на фактически объявленную западом войну и беспрецедентные санкции.</w:t>
      </w:r>
    </w:p>
    <w:p w14:paraId="357CA859" w14:textId="77777777" w:rsidR="0017280A" w:rsidRPr="000A3D17" w:rsidRDefault="0017280A" w:rsidP="000A3D17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0A533EB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Дорогие друзья! Уже три года идет специальная военная операция. Сегодня в зале находятся наши земляки, настоящие герои – защитники Отечества и члены их семей.</w:t>
      </w:r>
    </w:p>
    <w:p w14:paraId="3698D668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Организации и неравнодушные калужане участвуют в формировании гуманитарной помощи, которая доставляется по назначению нашим воинам.</w:t>
      </w:r>
    </w:p>
    <w:p w14:paraId="20661FE9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За 2024 год объем гуманитарного груза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>,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доставленного в зону СВО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>,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составил более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46 тонн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Фондом муниципального развития приобретено и передано имущество на сумму более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81,6 млн</w:t>
      </w:r>
      <w:r w:rsidR="00700655" w:rsidRPr="000A3D17">
        <w:rPr>
          <w:b/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рублей</w:t>
      </w:r>
      <w:r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08E2F61B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На муниципальном уровне приняты и действует ряд социальных мер для участников СВО и членов их семей. Данная работа продолжается и будет усовершенствована.</w:t>
      </w:r>
    </w:p>
    <w:p w14:paraId="06080FB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b/>
          <w:color w:val="00000A"/>
          <w:kern w:val="2"/>
          <w:sz w:val="28"/>
          <w:szCs w:val="28"/>
          <w:lang w:eastAsia="ru-RU"/>
        </w:rPr>
        <w:t>137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калужан стали участниками региональной программы «Герои земли Калужской». Два героя-участника СВО – Артур Титов и Андрей Кулемин</w:t>
      </w:r>
      <w:r w:rsidR="00C71069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>назначены советниками Городского Головы.</w:t>
      </w:r>
    </w:p>
    <w:p w14:paraId="7E500299" w14:textId="77777777" w:rsidR="0017280A" w:rsidRPr="000A3D17" w:rsidRDefault="0017280A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5E8091FB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Для того чтобы победить нужна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 xml:space="preserve"> в том числе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мощная экономическая база.</w:t>
      </w:r>
    </w:p>
    <w:p w14:paraId="056D215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Экономика города оправилась от потрясений последних лет. Уверенные шаги делает наш автокластер. </w:t>
      </w:r>
    </w:p>
    <w:p w14:paraId="46A4508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этой связи отдельно хочу поблагодарить Губернатора Калужской области, команду 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>П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равительства области. </w:t>
      </w:r>
    </w:p>
    <w:p w14:paraId="28B15F86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Наблюдается устойчивый рост объема отгруженной продукции крупными и средними организациями города. Индекс роста по итогам 2024 года составил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128%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(250,1 млрд рублей)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В целом вклад муниципалитета в экономику региона составляет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25 %</w:t>
      </w:r>
      <w:r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37AA586B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отчетном году оборот розничной торговли только по крупным и средним организациям вырос на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8%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.</w:t>
      </w:r>
      <w:r w:rsidR="00700655" w:rsidRPr="000A3D17">
        <w:rPr>
          <w:i/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А оборот предприятий общественного питания – на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7%</w:t>
      </w:r>
      <w:r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1D0ED851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Среднегодовой уровень регистрируемой безработицы в городе за отчетный период снизился до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0,08%.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Это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рекордно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низкий уровень безработицы. </w:t>
      </w:r>
    </w:p>
    <w:p w14:paraId="5D8D4DE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lastRenderedPageBreak/>
        <w:t>На высоком уровне остается работа по привлечени</w:t>
      </w:r>
      <w:r w:rsidR="001C6EB0" w:rsidRPr="000A3D17">
        <w:rPr>
          <w:color w:val="00000A"/>
          <w:kern w:val="2"/>
          <w:sz w:val="28"/>
          <w:szCs w:val="28"/>
          <w:lang w:eastAsia="ru-RU"/>
        </w:rPr>
        <w:t>ю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инвестиций в </w:t>
      </w:r>
      <w:proofErr w:type="gramStart"/>
      <w:r w:rsidRPr="000A3D17">
        <w:rPr>
          <w:color w:val="00000A"/>
          <w:kern w:val="2"/>
          <w:sz w:val="28"/>
          <w:szCs w:val="28"/>
          <w:lang w:eastAsia="ru-RU"/>
        </w:rPr>
        <w:t>основной</w:t>
      </w:r>
      <w:r w:rsid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капитал</w:t>
      </w:r>
      <w:proofErr w:type="gramEnd"/>
      <w:r w:rsid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proofErr w:type="gramStart"/>
      <w:r w:rsidRPr="000A3D17">
        <w:rPr>
          <w:color w:val="00000A"/>
          <w:kern w:val="2"/>
          <w:sz w:val="28"/>
          <w:szCs w:val="28"/>
          <w:lang w:eastAsia="ru-RU"/>
        </w:rPr>
        <w:t>крупных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и</w:t>
      </w:r>
      <w:proofErr w:type="gramEnd"/>
      <w:r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proofErr w:type="gramStart"/>
      <w:r w:rsidRPr="000A3D17">
        <w:rPr>
          <w:color w:val="00000A"/>
          <w:kern w:val="2"/>
          <w:sz w:val="28"/>
          <w:szCs w:val="28"/>
          <w:lang w:eastAsia="ru-RU"/>
        </w:rPr>
        <w:t xml:space="preserve">средних 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>организаций</w:t>
      </w:r>
      <w:proofErr w:type="gramEnd"/>
      <w:r w:rsidR="00700655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proofErr w:type="gramStart"/>
      <w:r w:rsidRPr="000A3D17">
        <w:rPr>
          <w:color w:val="00000A"/>
          <w:kern w:val="2"/>
          <w:sz w:val="28"/>
          <w:szCs w:val="28"/>
          <w:lang w:eastAsia="ru-RU"/>
        </w:rPr>
        <w:t xml:space="preserve">на 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>территории</w:t>
      </w:r>
      <w:proofErr w:type="gramEnd"/>
      <w:r w:rsidRPr="000A3D17">
        <w:rPr>
          <w:color w:val="00000A"/>
          <w:kern w:val="2"/>
          <w:sz w:val="28"/>
          <w:szCs w:val="28"/>
          <w:lang w:eastAsia="ru-RU"/>
        </w:rPr>
        <w:t xml:space="preserve"> города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 xml:space="preserve"> –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48 млрд рублей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</w:t>
      </w:r>
    </w:p>
    <w:p w14:paraId="10F36746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 целом инвестиционная активность предприятий города и интерес к нашему региону со стороны потенциальных инвесторов сохраняются.</w:t>
      </w:r>
    </w:p>
    <w:p w14:paraId="64CDAAA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Мы стремимся к развитию экономики, основанной на высокой добавленной стоимости, экономике высоких заработных плат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>, э</w:t>
      </w:r>
      <w:r w:rsidRPr="000A3D17">
        <w:rPr>
          <w:color w:val="00000A"/>
          <w:kern w:val="2"/>
          <w:sz w:val="28"/>
          <w:szCs w:val="28"/>
          <w:lang w:eastAsia="ru-RU"/>
        </w:rPr>
        <w:t>кономике с высокой производительностью труда. Калужские предприятия</w:t>
      </w:r>
      <w:r w:rsidR="00C71069" w:rsidRPr="000A3D17">
        <w:rPr>
          <w:color w:val="00000A"/>
          <w:kern w:val="2"/>
          <w:sz w:val="28"/>
          <w:szCs w:val="28"/>
          <w:lang w:eastAsia="ru-RU"/>
        </w:rPr>
        <w:t xml:space="preserve"> – </w:t>
      </w:r>
      <w:r w:rsidRPr="000A3D17">
        <w:rPr>
          <w:color w:val="00000A"/>
          <w:kern w:val="2"/>
          <w:sz w:val="28"/>
          <w:szCs w:val="28"/>
          <w:lang w:eastAsia="ru-RU"/>
        </w:rPr>
        <w:t>активные участники государственных и муниципальных программ поддержки бизнеса и бережливого производства.</w:t>
      </w:r>
    </w:p>
    <w:p w14:paraId="41192B7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2024 году бюджетная политика города сохранила социальную направленность. В целом фактические поступления доходов бюджета составили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19,6 млрд рублей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.</w:t>
      </w:r>
    </w:p>
    <w:p w14:paraId="7DA5BA7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Бюджет города Калуги в отчетном году исполнен по расходам в объеме    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19 млрд рублей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При этом расходы на социально-культурную сферу составляют больше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60%.</w:t>
      </w:r>
    </w:p>
    <w:p w14:paraId="59F03F13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Грамотное управление муниципальным долгом позволило в 2024 году сократить объем муниципального долга на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321 млн рублей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</w:t>
      </w:r>
    </w:p>
    <w:p w14:paraId="70B0AADE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Кроме того, предоставленный в январе 2025 года из областного бюджета бюджетный кредит в сумме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 млрд рублей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позволил полностью погасить задолженность муниципального образования по коммерческим заимствованиям и направить высвободившие ресурсы на мероприятия, имеющие первоочередное значение.</w:t>
      </w:r>
    </w:p>
    <w:p w14:paraId="4498073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Также замечу, наше предприятие МУП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Калугатеплосеть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» в отчетном году смогло погасить коммерческий кредит, взятый в 2016 году. 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548 млн рублей </w:t>
      </w:r>
      <w:r w:rsidRPr="000A3D17">
        <w:rPr>
          <w:color w:val="00000A"/>
          <w:kern w:val="2"/>
          <w:sz w:val="28"/>
          <w:szCs w:val="28"/>
          <w:lang w:eastAsia="ru-RU"/>
        </w:rPr>
        <w:t>за эти годы выплатило предприятие.</w:t>
      </w:r>
    </w:p>
    <w:p w14:paraId="175A0A39" w14:textId="77777777" w:rsidR="0017280A" w:rsidRPr="000A3D17" w:rsidRDefault="0017280A" w:rsidP="000A3D17">
      <w:pPr>
        <w:ind w:firstLine="709"/>
        <w:jc w:val="both"/>
        <w:rPr>
          <w:b/>
          <w:color w:val="00000A"/>
          <w:kern w:val="2"/>
          <w:sz w:val="28"/>
          <w:szCs w:val="28"/>
          <w:lang w:eastAsia="ru-RU"/>
        </w:rPr>
      </w:pPr>
    </w:p>
    <w:p w14:paraId="7446F17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соответствии с 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>У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казом 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>П</w:t>
      </w:r>
      <w:r w:rsidRPr="000A3D17">
        <w:rPr>
          <w:color w:val="00000A"/>
          <w:kern w:val="2"/>
          <w:sz w:val="28"/>
          <w:szCs w:val="28"/>
          <w:lang w:eastAsia="ru-RU"/>
        </w:rPr>
        <w:t>резидента России «О национальных целях и стратегических задачах развития Российской Федерации на период до 2024 года» на территории нашего города были успешно реализованы мероприятия 29 муниципальных программ. Финансирование осуществлялось в рамках 5 национальных проектов</w:t>
      </w:r>
      <w:r w:rsidR="00700655" w:rsidRPr="000A3D17">
        <w:rPr>
          <w:color w:val="00000A"/>
          <w:kern w:val="2"/>
          <w:sz w:val="28"/>
          <w:szCs w:val="28"/>
          <w:lang w:eastAsia="ru-RU"/>
        </w:rPr>
        <w:t>: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«Образование», «Демография», «Безопасные и качественные автомобильные дороги», «Жилье и городская среда», «Экология». </w:t>
      </w:r>
    </w:p>
    <w:p w14:paraId="60AB3EDF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Также на территории города активно реализовывались национальные проекты «Здравоохранение», «Культура» и «Производительность труда», которые финансировались через региональный бюджет.</w:t>
      </w:r>
    </w:p>
    <w:p w14:paraId="2497D199" w14:textId="77777777" w:rsidR="00EE74C4" w:rsidRPr="000A3D17" w:rsidRDefault="00EE74C4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6F50933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Как мы знаем, «Кадры решают все».</w:t>
      </w:r>
    </w:p>
    <w:p w14:paraId="012CFE34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С 1 января 2025 года стартовал новый национальный проект «Кадры», а наш </w:t>
      </w:r>
      <w:r w:rsidRPr="000A3D17">
        <w:rPr>
          <w:sz w:val="28"/>
          <w:szCs w:val="28"/>
        </w:rPr>
        <w:t xml:space="preserve">Губернатор является председателем комиссии Госсовета по этому направлению. </w:t>
      </w:r>
    </w:p>
    <w:p w14:paraId="3620B42F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Мы понимаем, что профессиональные кадры – это основа стабильной экономики, основа жизни нашего города. </w:t>
      </w:r>
    </w:p>
    <w:p w14:paraId="1FAD37C2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lastRenderedPageBreak/>
        <w:t>В городе выстроена система подготовки специалистов в важнейших отраслях.</w:t>
      </w:r>
    </w:p>
    <w:p w14:paraId="5340D3C2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Вся сфера образования Калуги встроена в этот важнейший процесс, начиная с дошкольных учреждений. </w:t>
      </w:r>
    </w:p>
    <w:p w14:paraId="7908A1D9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bCs/>
          <w:sz w:val="28"/>
          <w:szCs w:val="28"/>
        </w:rPr>
        <w:t>Н</w:t>
      </w:r>
      <w:r w:rsidRPr="000A3D17">
        <w:rPr>
          <w:sz w:val="28"/>
          <w:szCs w:val="28"/>
        </w:rPr>
        <w:t xml:space="preserve">а </w:t>
      </w:r>
      <w:r w:rsidRPr="000A3D17">
        <w:rPr>
          <w:b/>
          <w:sz w:val="28"/>
          <w:szCs w:val="28"/>
        </w:rPr>
        <w:t>100%</w:t>
      </w:r>
      <w:r w:rsidRPr="000A3D17">
        <w:rPr>
          <w:sz w:val="28"/>
          <w:szCs w:val="28"/>
        </w:rPr>
        <w:t xml:space="preserve"> реализована потребность жителей в дошкольном образовании – все дети обеспечены местами в детском саду. При этом снижен возрастной ценз для приема детей. </w:t>
      </w:r>
      <w:r w:rsidR="00700655" w:rsidRPr="000A3D17">
        <w:rPr>
          <w:sz w:val="28"/>
          <w:szCs w:val="28"/>
        </w:rPr>
        <w:t>Т</w:t>
      </w:r>
      <w:r w:rsidRPr="000A3D17">
        <w:rPr>
          <w:sz w:val="28"/>
          <w:szCs w:val="28"/>
        </w:rPr>
        <w:t xml:space="preserve">акже расширяется и совершенствуется специальное пространство для обучения детей с ОВЗ и детей-инвалидов. </w:t>
      </w:r>
    </w:p>
    <w:p w14:paraId="5B360302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>В связи с продолжающейся массовой жилой застройкой Правобережья спрос на дошкольное образование остается высоким.</w:t>
      </w:r>
    </w:p>
    <w:p w14:paraId="421E4343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Мы продолжаем работу по созданию новых дошкольных учреждений. Так, планируем завершить строительство детского сада в районе улиц Хорошей и Академика Потехина. </w:t>
      </w:r>
    </w:p>
    <w:p w14:paraId="1E072B85" w14:textId="77777777" w:rsidR="0017280A" w:rsidRPr="000A3D17" w:rsidRDefault="00195D1F" w:rsidP="000A3D17">
      <w:pPr>
        <w:pStyle w:val="af4"/>
        <w:spacing w:beforeAutospacing="0" w:afterAutospacing="0"/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В системе общего образования мы также наблюдаем положительные тенденции. На начало 2024/2025 учебного года в школах Калуги числилось </w:t>
      </w:r>
      <w:r w:rsidRPr="000A3D17">
        <w:rPr>
          <w:b/>
          <w:sz w:val="28"/>
          <w:szCs w:val="28"/>
        </w:rPr>
        <w:t>45,5</w:t>
      </w:r>
      <w:r w:rsidRPr="000A3D17">
        <w:rPr>
          <w:sz w:val="28"/>
          <w:szCs w:val="28"/>
        </w:rPr>
        <w:t xml:space="preserve"> тысяч обучающихся. Это на </w:t>
      </w:r>
      <w:r w:rsidRPr="000A3D17">
        <w:rPr>
          <w:b/>
          <w:sz w:val="28"/>
          <w:szCs w:val="28"/>
        </w:rPr>
        <w:t>720 человек</w:t>
      </w:r>
      <w:r w:rsidRPr="000A3D17">
        <w:rPr>
          <w:sz w:val="28"/>
          <w:szCs w:val="28"/>
        </w:rPr>
        <w:t xml:space="preserve"> больше, чем на начало прошлого учебного года. Тенденция ежегодного роста количества школьников сохраняется. </w:t>
      </w:r>
    </w:p>
    <w:p w14:paraId="141D606A" w14:textId="77777777" w:rsidR="0017280A" w:rsidRPr="000A3D17" w:rsidRDefault="00195D1F" w:rsidP="000A3D17">
      <w:pPr>
        <w:pStyle w:val="af4"/>
        <w:spacing w:beforeAutospacing="0" w:afterAutospacing="0"/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Для удовлетворения возникающей потребности в сентябре 2024 года открыто новое здание школы № 29 </w:t>
      </w:r>
      <w:r w:rsidRPr="000A3D17">
        <w:rPr>
          <w:b/>
          <w:sz w:val="28"/>
          <w:szCs w:val="28"/>
        </w:rPr>
        <w:t>на 1125 мест</w:t>
      </w:r>
      <w:r w:rsidRPr="000A3D17">
        <w:rPr>
          <w:sz w:val="28"/>
          <w:szCs w:val="28"/>
        </w:rPr>
        <w:t xml:space="preserve"> на ул. Байконурской. </w:t>
      </w:r>
    </w:p>
    <w:p w14:paraId="460886D8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>Заключен муниципальный контракт на строительство школы в микрорайоне Тайфун. Действующая там школа №12 перегружена.</w:t>
      </w:r>
    </w:p>
    <w:p w14:paraId="5029D91F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Еще одна школа должна появится в микрорайоне </w:t>
      </w:r>
      <w:proofErr w:type="spellStart"/>
      <w:r w:rsidRPr="000A3D17">
        <w:rPr>
          <w:sz w:val="28"/>
          <w:szCs w:val="28"/>
        </w:rPr>
        <w:t>Мстихино</w:t>
      </w:r>
      <w:proofErr w:type="spellEnd"/>
      <w:r w:rsidRPr="000A3D17">
        <w:rPr>
          <w:sz w:val="28"/>
          <w:szCs w:val="28"/>
        </w:rPr>
        <w:t xml:space="preserve">. Обязательно надо построить школу и на Правом берегу – в районе улиц Хорошей и Академика Потехина. </w:t>
      </w:r>
    </w:p>
    <w:p w14:paraId="707B4D21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Именно в школах начинается работа по профильному образованию. </w:t>
      </w:r>
    </w:p>
    <w:p w14:paraId="454AE725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Так, в сентябре 2024 года открыты еще </w:t>
      </w:r>
      <w:r w:rsidRPr="000A3D17">
        <w:rPr>
          <w:b/>
          <w:sz w:val="28"/>
          <w:szCs w:val="28"/>
        </w:rPr>
        <w:t>два</w:t>
      </w:r>
      <w:r w:rsidRPr="000A3D17">
        <w:rPr>
          <w:sz w:val="28"/>
          <w:szCs w:val="28"/>
        </w:rPr>
        <w:t xml:space="preserve"> Школьных </w:t>
      </w:r>
      <w:proofErr w:type="spellStart"/>
      <w:r w:rsidRPr="000A3D17">
        <w:rPr>
          <w:sz w:val="28"/>
          <w:szCs w:val="28"/>
        </w:rPr>
        <w:t>Кванториума</w:t>
      </w:r>
      <w:proofErr w:type="spellEnd"/>
      <w:r w:rsidRPr="000A3D17">
        <w:rPr>
          <w:sz w:val="28"/>
          <w:szCs w:val="28"/>
        </w:rPr>
        <w:t xml:space="preserve"> – в школах № 6 и 46. </w:t>
      </w:r>
    </w:p>
    <w:p w14:paraId="65924F87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В настоящее время в </w:t>
      </w:r>
      <w:r w:rsidRPr="000A3D17">
        <w:rPr>
          <w:b/>
          <w:sz w:val="28"/>
          <w:szCs w:val="28"/>
        </w:rPr>
        <w:t xml:space="preserve">четырех </w:t>
      </w:r>
      <w:r w:rsidRPr="000A3D17">
        <w:rPr>
          <w:sz w:val="28"/>
          <w:szCs w:val="28"/>
        </w:rPr>
        <w:t xml:space="preserve">Школьных </w:t>
      </w:r>
      <w:proofErr w:type="spellStart"/>
      <w:r w:rsidRPr="000A3D17">
        <w:rPr>
          <w:sz w:val="28"/>
          <w:szCs w:val="28"/>
        </w:rPr>
        <w:t>Кванториумах</w:t>
      </w:r>
      <w:proofErr w:type="spellEnd"/>
      <w:r w:rsidRPr="000A3D17">
        <w:rPr>
          <w:sz w:val="28"/>
          <w:szCs w:val="28"/>
        </w:rPr>
        <w:t xml:space="preserve"> осваивают новые предметы около </w:t>
      </w:r>
      <w:r w:rsidRPr="000A3D17">
        <w:rPr>
          <w:b/>
          <w:sz w:val="28"/>
          <w:szCs w:val="28"/>
        </w:rPr>
        <w:t>двух тысяч</w:t>
      </w:r>
      <w:r w:rsidRPr="000A3D17">
        <w:rPr>
          <w:sz w:val="28"/>
          <w:szCs w:val="28"/>
        </w:rPr>
        <w:t xml:space="preserve"> обучающихся. Программы </w:t>
      </w:r>
      <w:proofErr w:type="spellStart"/>
      <w:r w:rsidRPr="000A3D17">
        <w:rPr>
          <w:sz w:val="28"/>
          <w:szCs w:val="28"/>
        </w:rPr>
        <w:t>Кванториумов</w:t>
      </w:r>
      <w:proofErr w:type="spellEnd"/>
      <w:r w:rsidRPr="000A3D17">
        <w:rPr>
          <w:sz w:val="28"/>
          <w:szCs w:val="28"/>
        </w:rPr>
        <w:t xml:space="preserve"> позволяют школьникам заниматься экспериментальной и проектной работой на продвинутом уровне. Именно из этих школьников вырастут будущие инженеры, химики, физики.</w:t>
      </w:r>
    </w:p>
    <w:p w14:paraId="3901ED1F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>Город также занимается улучшением материально-технической базы школ. Мы участвуем в госпрограммах, инициированных Президентом Российской Федерации. Так</w:t>
      </w:r>
      <w:r w:rsidR="001A7E2E" w:rsidRPr="000A3D17">
        <w:rPr>
          <w:sz w:val="28"/>
          <w:szCs w:val="28"/>
        </w:rPr>
        <w:t>,</w:t>
      </w:r>
      <w:r w:rsidRPr="000A3D17">
        <w:rPr>
          <w:sz w:val="28"/>
          <w:szCs w:val="28"/>
        </w:rPr>
        <w:t xml:space="preserve"> на 2025 год запланирован капитальный ремонт в школах №2 и №33. Будут отремонтированы фасады, кровля и внутренние помещения. </w:t>
      </w:r>
    </w:p>
    <w:p w14:paraId="19F29A80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В городе также развивается система дополнительного образования. В прошлом году благодаря решению Губернатора мы открыли лучший центр дополнительного образования (филиал Галактики). На сегодняшний день только в этом здании занимается порядка </w:t>
      </w:r>
      <w:r w:rsidRPr="000A3D17">
        <w:rPr>
          <w:b/>
          <w:sz w:val="28"/>
          <w:szCs w:val="28"/>
        </w:rPr>
        <w:t xml:space="preserve">500 детей </w:t>
      </w:r>
      <w:r w:rsidRPr="000A3D17">
        <w:rPr>
          <w:sz w:val="28"/>
          <w:szCs w:val="28"/>
        </w:rPr>
        <w:t xml:space="preserve">в </w:t>
      </w:r>
      <w:r w:rsidRPr="000A3D17">
        <w:rPr>
          <w:b/>
          <w:sz w:val="28"/>
          <w:szCs w:val="28"/>
        </w:rPr>
        <w:t>19 кружках</w:t>
      </w:r>
      <w:r w:rsidRPr="000A3D17">
        <w:rPr>
          <w:sz w:val="28"/>
          <w:szCs w:val="28"/>
        </w:rPr>
        <w:t xml:space="preserve">.  </w:t>
      </w:r>
    </w:p>
    <w:p w14:paraId="0B1DEAFB" w14:textId="77777777" w:rsidR="0017280A" w:rsidRPr="000A3D17" w:rsidRDefault="00195D1F" w:rsidP="000A3D17">
      <w:pPr>
        <w:pStyle w:val="futurismarkdown-paragraph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lang w:eastAsia="zh-CN"/>
        </w:rPr>
      </w:pPr>
      <w:r w:rsidRPr="003917CB">
        <w:rPr>
          <w:bCs/>
          <w:sz w:val="28"/>
          <w:szCs w:val="28"/>
          <w:lang w:eastAsia="zh-CN"/>
        </w:rPr>
        <w:lastRenderedPageBreak/>
        <w:t>История Центра детского космического образования в Калуге начинается с открытия Клуба юных космонавтов в 1979 году.</w:t>
      </w:r>
      <w:r w:rsidR="003917CB">
        <w:rPr>
          <w:bCs/>
          <w:sz w:val="28"/>
          <w:szCs w:val="28"/>
          <w:lang w:eastAsia="zh-CN"/>
        </w:rPr>
        <w:t xml:space="preserve"> </w:t>
      </w:r>
      <w:r w:rsidRPr="000A3D17">
        <w:rPr>
          <w:sz w:val="28"/>
          <w:szCs w:val="28"/>
          <w:lang w:eastAsia="zh-CN"/>
        </w:rPr>
        <w:t>В 1989 году клуб переехал в просторное помещение ПО «Гранат» на Правобережье.</w:t>
      </w:r>
    </w:p>
    <w:p w14:paraId="15CC67CB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>Свою работу в Калуге продолжает Федеральный технопарк профобразования. На его базе обучаются будущие преподаватели и мастера производственного обучения для системы среднего профессионального образования. Технопарк стал площадкой для проведения мероприятий федерального уровня. В Калуге отныне есть свой экспоцентр.</w:t>
      </w:r>
    </w:p>
    <w:p w14:paraId="5DB68A98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 xml:space="preserve">В отчетном году калужский филиал Бауманки полностью переехал на Правый берег. Мы же обеспечили транспортную доступность для студентов: сейчас туда ходит автобус по маршруту </w:t>
      </w:r>
      <w:r w:rsidRPr="000A3D17">
        <w:rPr>
          <w:b/>
          <w:sz w:val="28"/>
          <w:szCs w:val="28"/>
        </w:rPr>
        <w:t>№34</w:t>
      </w:r>
      <w:r w:rsidRPr="000A3D17">
        <w:rPr>
          <w:sz w:val="28"/>
          <w:szCs w:val="28"/>
        </w:rPr>
        <w:t xml:space="preserve"> «Парк Циолковского – Университетский городок». А также построили дорогу дублер с остановками и парковочными карманами.</w:t>
      </w:r>
    </w:p>
    <w:p w14:paraId="3EEFDDB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Студенты уже пробуют себя в работе. Например, в рамках муниципального проекта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СтартАпФабрика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». Взаимодействуя с крупными промышленными предприятиями, создают новые продукты, технологии и решения. </w:t>
      </w:r>
    </w:p>
    <w:p w14:paraId="131A3A16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отчетном году от КФ МГТУ и других учреждений поступило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35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проектных предложений для внедрения, организации или развития бизнеса.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>Победителями конкурса инновационных проектов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СтартАпФабрика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» в различных номинациях стали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восемь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проектов. </w:t>
      </w:r>
    </w:p>
    <w:p w14:paraId="703307B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Кстати, проект по созданию цифровой платформы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СтартАпФабрика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» во Всероссийском конкурсе проектов региональной и муниципальной информатизации «ПРОФ-IT» занял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второе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место. А также проект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СтартАпФабрика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» признан лучшей муниципальной практикой во всероссийском конкурсе.</w:t>
      </w:r>
    </w:p>
    <w:p w14:paraId="70BC4B13" w14:textId="77777777" w:rsidR="00EE74C4" w:rsidRPr="000A3D17" w:rsidRDefault="00EE74C4" w:rsidP="000A3D17">
      <w:pPr>
        <w:ind w:firstLine="709"/>
        <w:jc w:val="both"/>
        <w:rPr>
          <w:b/>
          <w:color w:val="00000A"/>
          <w:kern w:val="2"/>
          <w:sz w:val="28"/>
          <w:szCs w:val="28"/>
          <w:lang w:eastAsia="ru-RU"/>
        </w:rPr>
      </w:pPr>
    </w:p>
    <w:p w14:paraId="0299164F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 этом году – ранняя весна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, п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оэтому традиционную генеральную уборку Калуги мы начали намного раньше обычного. </w:t>
      </w:r>
    </w:p>
    <w:p w14:paraId="45F998A9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Благодаря поддержке Губернатора Калужской области в отчетном году были приобретены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десять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единиц тротуарной техники с навесным оборудованием. Калужане отмечают, что ситуация с уборкой тротуаров улучшается.</w:t>
      </w:r>
    </w:p>
    <w:p w14:paraId="13625B93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Вместе с этим мы настроены на поэтапный переход от песко-соляной смеси к более современным противогололедным средствам. </w:t>
      </w:r>
    </w:p>
    <w:p w14:paraId="3F5FC828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прошлые годы мы получали критику от калужан на состояние контейнерных площадок. У нас в реестре –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1,5 тысячи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площадок. </w:t>
      </w:r>
    </w:p>
    <w:p w14:paraId="588E716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сентябре 2024 года, не дожидаясь внесения изменений в федеральное законодательство, был заключен муниципальный контракт с подрядной организацией на сумму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78 млн рублей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Благодаря этому решению нам удалось ликвидировать несанкционированные стихийные навалы мусора на контейнерных площадках города. С момента действия контракта вывезено порядка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50 тыс. куб. м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мусора. Количество жалоб при этом значительно снизилось. </w:t>
      </w:r>
    </w:p>
    <w:p w14:paraId="6BA0A80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lastRenderedPageBreak/>
        <w:t xml:space="preserve">Наш подрядчик – ООО «Калужский завод по производству альтернативного топлива» - крупнейший в России производитель </w:t>
      </w:r>
      <w:r w:rsidRPr="000A3D17">
        <w:rPr>
          <w:color w:val="00000A"/>
          <w:kern w:val="2"/>
          <w:sz w:val="28"/>
          <w:szCs w:val="28"/>
          <w:lang w:val="en-US" w:eastAsia="ru-RU"/>
        </w:rPr>
        <w:t>RDF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топлива, действующий на основании концессионного соглашения с городом. Предприятие имеет все необходимые лицензии, в том числе на утилизацию и сортировку. Из калужского мусора выделяется более 20 разных фракций отходов, которые можно повторно использовать.</w:t>
      </w:r>
    </w:p>
    <w:p w14:paraId="0D5BC056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Также в этом свою роль сыграл обновленный парк техники государственного предприятия «КРЭО». У нас же в планах – обновление самих контейнерных площадок. Одна уже появилась на улице Суворова – это подарок нашего партнера.</w:t>
      </w:r>
    </w:p>
    <w:p w14:paraId="13EE4CFB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Еще одна проблема для города – несанкционированные свалки на межселенных территориях. </w:t>
      </w:r>
    </w:p>
    <w:p w14:paraId="380BF35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На сегодняшний день на территории муниципалитета зафиксировано порядка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20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подобных свалок общим объемом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11,3 тыс. куб. м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Требуется ужесточение ответственности за свалки в лесах, а также усиление контроля, в т.ч. с использованием современных средств. </w:t>
      </w:r>
    </w:p>
    <w:p w14:paraId="3D82B58F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Стоит отдельно отметить факт завершения проекта по рекультивации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ждамировского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 полигона ТБО, который действовал в нашем городе с 1972 года.</w:t>
      </w:r>
    </w:p>
    <w:p w14:paraId="5A7BF2D5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Это произошло благодаря нашему участию в национальном проекте «Экология». </w:t>
      </w:r>
    </w:p>
    <w:p w14:paraId="601FC4F2" w14:textId="77777777" w:rsidR="00EE74C4" w:rsidRPr="000A3D17" w:rsidRDefault="00EE74C4" w:rsidP="000A3D17">
      <w:pPr>
        <w:tabs>
          <w:tab w:val="left" w:pos="684"/>
          <w:tab w:val="left" w:pos="9234"/>
        </w:tabs>
        <w:ind w:firstLine="709"/>
        <w:jc w:val="both"/>
        <w:rPr>
          <w:kern w:val="2"/>
          <w:sz w:val="28"/>
          <w:szCs w:val="28"/>
        </w:rPr>
      </w:pPr>
    </w:p>
    <w:p w14:paraId="3DD36383" w14:textId="77777777" w:rsidR="0017280A" w:rsidRPr="000A3D17" w:rsidRDefault="00195D1F" w:rsidP="000A3D17">
      <w:pPr>
        <w:tabs>
          <w:tab w:val="left" w:pos="684"/>
          <w:tab w:val="left" w:pos="9234"/>
        </w:tabs>
        <w:ind w:firstLine="709"/>
        <w:jc w:val="both"/>
        <w:rPr>
          <w:sz w:val="28"/>
          <w:szCs w:val="28"/>
        </w:rPr>
      </w:pPr>
      <w:r w:rsidRPr="000A3D17">
        <w:rPr>
          <w:kern w:val="2"/>
          <w:sz w:val="28"/>
          <w:szCs w:val="28"/>
        </w:rPr>
        <w:t>Калуга стала участником региональной программы «Модернизация систем коммунальной инфраструктуры в Калужской области на 2023-2027 годы»</w:t>
      </w:r>
      <w:r w:rsidR="001A7E2E" w:rsidRPr="000A3D17">
        <w:rPr>
          <w:kern w:val="2"/>
          <w:sz w:val="28"/>
          <w:szCs w:val="28"/>
        </w:rPr>
        <w:t xml:space="preserve"> (далее – МКИ)</w:t>
      </w:r>
      <w:r w:rsidRPr="000A3D17">
        <w:rPr>
          <w:kern w:val="2"/>
          <w:sz w:val="28"/>
          <w:szCs w:val="28"/>
        </w:rPr>
        <w:t xml:space="preserve">. В отчетном году капитально отремонтированы тепловые сети от котельных на </w:t>
      </w:r>
      <w:r w:rsidRPr="000A3D17">
        <w:rPr>
          <w:b/>
          <w:kern w:val="2"/>
          <w:sz w:val="28"/>
          <w:szCs w:val="28"/>
        </w:rPr>
        <w:t>шести</w:t>
      </w:r>
      <w:r w:rsidRPr="000A3D17">
        <w:rPr>
          <w:kern w:val="2"/>
          <w:sz w:val="28"/>
          <w:szCs w:val="28"/>
        </w:rPr>
        <w:t xml:space="preserve"> объектах</w:t>
      </w:r>
      <w:r w:rsidRPr="000A3D17">
        <w:rPr>
          <w:i/>
          <w:kern w:val="2"/>
          <w:sz w:val="28"/>
          <w:szCs w:val="28"/>
        </w:rPr>
        <w:t>.</w:t>
      </w:r>
    </w:p>
    <w:p w14:paraId="719D6C22" w14:textId="77777777" w:rsidR="0017280A" w:rsidRPr="000A3D17" w:rsidRDefault="00195D1F" w:rsidP="000A3D17">
      <w:pPr>
        <w:tabs>
          <w:tab w:val="left" w:pos="684"/>
          <w:tab w:val="left" w:pos="9234"/>
        </w:tabs>
        <w:ind w:firstLine="709"/>
        <w:jc w:val="both"/>
        <w:rPr>
          <w:sz w:val="28"/>
          <w:szCs w:val="28"/>
        </w:rPr>
      </w:pPr>
      <w:r w:rsidRPr="000A3D17">
        <w:rPr>
          <w:kern w:val="2"/>
          <w:sz w:val="28"/>
          <w:szCs w:val="28"/>
        </w:rPr>
        <w:t xml:space="preserve">Всего в отчетном году за счет средств программы МКИ и собственных источников заменили </w:t>
      </w:r>
      <w:r w:rsidRPr="000A3D17">
        <w:rPr>
          <w:b/>
          <w:kern w:val="2"/>
          <w:sz w:val="28"/>
          <w:szCs w:val="28"/>
        </w:rPr>
        <w:t>рекордное</w:t>
      </w:r>
      <w:r w:rsidRPr="000A3D17">
        <w:rPr>
          <w:kern w:val="2"/>
          <w:sz w:val="28"/>
          <w:szCs w:val="28"/>
        </w:rPr>
        <w:t xml:space="preserve"> количество старых изношенных тепловых сетей общей протяженностью </w:t>
      </w:r>
      <w:r w:rsidRPr="000A3D17">
        <w:rPr>
          <w:b/>
          <w:kern w:val="2"/>
          <w:sz w:val="28"/>
          <w:szCs w:val="28"/>
        </w:rPr>
        <w:t>37,8 км</w:t>
      </w:r>
      <w:r w:rsidRPr="000A3D17">
        <w:rPr>
          <w:kern w:val="2"/>
          <w:sz w:val="28"/>
          <w:szCs w:val="28"/>
        </w:rPr>
        <w:t xml:space="preserve"> в двухтрубном исполнении.</w:t>
      </w:r>
    </w:p>
    <w:p w14:paraId="3F4A427F" w14:textId="77777777" w:rsidR="0017280A" w:rsidRPr="000A3D17" w:rsidRDefault="00195D1F" w:rsidP="000A3D17">
      <w:pPr>
        <w:tabs>
          <w:tab w:val="left" w:pos="684"/>
          <w:tab w:val="left" w:pos="9234"/>
        </w:tabs>
        <w:ind w:firstLine="709"/>
        <w:jc w:val="both"/>
        <w:rPr>
          <w:kern w:val="2"/>
          <w:sz w:val="28"/>
          <w:szCs w:val="28"/>
        </w:rPr>
      </w:pPr>
      <w:r w:rsidRPr="000A3D17">
        <w:rPr>
          <w:kern w:val="2"/>
          <w:sz w:val="28"/>
          <w:szCs w:val="28"/>
        </w:rPr>
        <w:t>Выполненные мероприятия позволили провести отопительный период без чрезвычайных ситуаций, связанных с длительным отключением объектов от систем подачи энергоресурсов.</w:t>
      </w:r>
    </w:p>
    <w:p w14:paraId="1EE5DC94" w14:textId="77777777" w:rsidR="0017280A" w:rsidRPr="000A3D17" w:rsidRDefault="00195D1F" w:rsidP="000A3D17">
      <w:pPr>
        <w:ind w:firstLine="709"/>
        <w:jc w:val="both"/>
        <w:rPr>
          <w:kern w:val="2"/>
          <w:sz w:val="28"/>
          <w:szCs w:val="28"/>
        </w:rPr>
      </w:pPr>
      <w:r w:rsidRPr="000A3D17">
        <w:rPr>
          <w:kern w:val="2"/>
          <w:sz w:val="28"/>
          <w:szCs w:val="28"/>
        </w:rPr>
        <w:t xml:space="preserve">В текущем году в рамках МКИ планируем выполнить работы по капитальному ремонту тепловых сетей от котельной на ул. Вооруженного </w:t>
      </w:r>
      <w:r w:rsidR="001A7E2E" w:rsidRPr="000A3D17">
        <w:rPr>
          <w:kern w:val="2"/>
          <w:sz w:val="28"/>
          <w:szCs w:val="28"/>
        </w:rPr>
        <w:t>в</w:t>
      </w:r>
      <w:r w:rsidRPr="000A3D17">
        <w:rPr>
          <w:kern w:val="2"/>
          <w:sz w:val="28"/>
          <w:szCs w:val="28"/>
        </w:rPr>
        <w:t xml:space="preserve">осстания, д. 12 протяженностью </w:t>
      </w:r>
      <w:r w:rsidRPr="000A3D17">
        <w:rPr>
          <w:b/>
          <w:kern w:val="2"/>
          <w:sz w:val="28"/>
          <w:szCs w:val="28"/>
        </w:rPr>
        <w:t>4,43 км</w:t>
      </w:r>
      <w:r w:rsidRPr="000A3D17">
        <w:rPr>
          <w:kern w:val="2"/>
          <w:sz w:val="28"/>
          <w:szCs w:val="28"/>
        </w:rPr>
        <w:t xml:space="preserve"> в двухтрубном исполнении. Работы будут проводиться в районе участка улицы Кирова, который примыкает к скверу Мира.  </w:t>
      </w:r>
    </w:p>
    <w:p w14:paraId="734BD674" w14:textId="77777777" w:rsidR="0017280A" w:rsidRPr="000A3D17" w:rsidRDefault="00195D1F" w:rsidP="000A3D17">
      <w:pPr>
        <w:ind w:firstLine="709"/>
        <w:jc w:val="both"/>
        <w:rPr>
          <w:b/>
          <w:color w:val="00000A"/>
          <w:kern w:val="2"/>
          <w:sz w:val="28"/>
          <w:szCs w:val="28"/>
          <w:lang w:eastAsia="ru-RU"/>
        </w:rPr>
      </w:pPr>
      <w:r w:rsidRPr="000A3D17">
        <w:rPr>
          <w:kern w:val="2"/>
          <w:sz w:val="28"/>
          <w:szCs w:val="28"/>
        </w:rPr>
        <w:t>Всего же в планах на 2025</w:t>
      </w:r>
      <w:r w:rsidR="001A7E2E" w:rsidRPr="000A3D17">
        <w:rPr>
          <w:kern w:val="2"/>
          <w:sz w:val="28"/>
          <w:szCs w:val="28"/>
        </w:rPr>
        <w:t xml:space="preserve"> год</w:t>
      </w:r>
      <w:r w:rsidRPr="000A3D17">
        <w:rPr>
          <w:kern w:val="2"/>
          <w:sz w:val="28"/>
          <w:szCs w:val="28"/>
        </w:rPr>
        <w:t xml:space="preserve"> заменить тепловые сети общей протяженностью </w:t>
      </w:r>
      <w:r w:rsidRPr="000A3D17">
        <w:rPr>
          <w:b/>
          <w:kern w:val="2"/>
          <w:sz w:val="28"/>
          <w:szCs w:val="28"/>
        </w:rPr>
        <w:t>19</w:t>
      </w:r>
      <w:r w:rsidRPr="000A3D17">
        <w:rPr>
          <w:kern w:val="2"/>
          <w:sz w:val="28"/>
          <w:szCs w:val="28"/>
        </w:rPr>
        <w:t xml:space="preserve"> км в двухтрубном исполнении.</w:t>
      </w:r>
    </w:p>
    <w:p w14:paraId="3F6F254A" w14:textId="77777777" w:rsidR="0017280A" w:rsidRPr="000A3D17" w:rsidRDefault="0017280A" w:rsidP="000A3D17">
      <w:pPr>
        <w:ind w:firstLine="709"/>
        <w:jc w:val="both"/>
        <w:rPr>
          <w:b/>
          <w:color w:val="00000A"/>
          <w:kern w:val="2"/>
          <w:sz w:val="28"/>
          <w:szCs w:val="28"/>
          <w:lang w:eastAsia="ru-RU"/>
        </w:rPr>
      </w:pPr>
    </w:p>
    <w:p w14:paraId="25F6592F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 2024 году завершилась реализация масштабного проекта – реконструкция Синих мостов и прилегающих к ним участк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ов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улиц Глаголева и Тарутинск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ой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Работы осуществлялись за счет средств инфраструктурного бюджетного кредита. </w:t>
      </w:r>
    </w:p>
    <w:p w14:paraId="76C8169E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lastRenderedPageBreak/>
        <w:t xml:space="preserve">В отчетном году в рамках национального проекта «Безопасные качественные дороги» приведены в нормативное состояние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две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автомобильные дороги протяженностью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1,4 км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: ул. Огарева и 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п</w:t>
      </w:r>
      <w:r w:rsidRPr="000A3D17">
        <w:rPr>
          <w:color w:val="00000A"/>
          <w:kern w:val="2"/>
          <w:sz w:val="28"/>
          <w:szCs w:val="28"/>
          <w:lang w:eastAsia="ru-RU"/>
        </w:rPr>
        <w:t>лощадь Победы.</w:t>
      </w:r>
    </w:p>
    <w:p w14:paraId="7518B497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Кроме того, проведены работы по замене мостовых и дорожных ограждений на Гагаринском мосту и дамбе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Яченского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 водохранилища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.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</w:p>
    <w:p w14:paraId="4FD4F52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При поддержке Дорожного фонда Калужской области выполнены работы по содержанию дорог общей протяженностью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23,3 км</w:t>
      </w:r>
      <w:r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37CE7D9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планах на этот год отремонтировать ул. Чижевского. </w:t>
      </w:r>
    </w:p>
    <w:p w14:paraId="07B5C7B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Стоит отметить, что ремонту асфальтобетонного покрытия предшествовала кропотливая и очень дорогостоящая работа по капитальному ремонту сетей водоснабжения и водоотведения. Спасибо Правительству области и 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ГП КО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Калу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га</w:t>
      </w:r>
      <w:r w:rsidRPr="000A3D17">
        <w:rPr>
          <w:color w:val="00000A"/>
          <w:kern w:val="2"/>
          <w:sz w:val="28"/>
          <w:szCs w:val="28"/>
          <w:lang w:eastAsia="ru-RU"/>
        </w:rPr>
        <w:t>обл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водоканал</w:t>
      </w:r>
      <w:proofErr w:type="spellEnd"/>
      <w:r w:rsidR="001A7E2E" w:rsidRPr="000A3D17">
        <w:rPr>
          <w:color w:val="00000A"/>
          <w:kern w:val="2"/>
          <w:sz w:val="28"/>
          <w:szCs w:val="28"/>
          <w:lang w:eastAsia="ru-RU"/>
        </w:rPr>
        <w:t>»</w:t>
      </w:r>
      <w:r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63BB0BCC" w14:textId="77777777" w:rsidR="0017280A" w:rsidRPr="000A3D17" w:rsidRDefault="0017280A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19C06EE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Продолжим работу по ремонту и содержанию автомобильных дорог в рамках нового национального проекта «Инфраструктура для жизни».</w:t>
      </w:r>
    </w:p>
    <w:p w14:paraId="066C1719" w14:textId="77777777" w:rsidR="0017280A" w:rsidRPr="000A3D17" w:rsidRDefault="00195D1F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Возможно удастся построить новые автомобильные дороги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 xml:space="preserve"> по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ул. Хорош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ей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и ул. Академика Потехина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.</w:t>
      </w:r>
    </w:p>
    <w:p w14:paraId="7BBED8DE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Будет подана заявка на участие в национальном проекте «Инфраструктура для жизни».</w:t>
      </w:r>
    </w:p>
    <w:p w14:paraId="6392C517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Кстати, при поддержке фракции партии «Единая Россия»</w:t>
      </w:r>
      <w:r w:rsidR="00C71069" w:rsidRPr="000A3D17">
        <w:rPr>
          <w:color w:val="00000A"/>
          <w:kern w:val="2"/>
          <w:sz w:val="28"/>
          <w:szCs w:val="28"/>
          <w:lang w:eastAsia="ru-RU"/>
        </w:rPr>
        <w:t xml:space="preserve"> отчетном году мы смогли провести ремонт межквартальных проездов </w:t>
      </w:r>
      <w:r w:rsidR="00C71069" w:rsidRPr="000A3D17">
        <w:rPr>
          <w:b/>
          <w:color w:val="00000A"/>
          <w:kern w:val="2"/>
          <w:sz w:val="28"/>
          <w:szCs w:val="28"/>
          <w:lang w:eastAsia="ru-RU"/>
        </w:rPr>
        <w:t>по 115 адре</w:t>
      </w:r>
      <w:r w:rsidR="00B15C73" w:rsidRPr="000A3D17">
        <w:rPr>
          <w:b/>
          <w:color w:val="00000A"/>
          <w:kern w:val="2"/>
          <w:sz w:val="28"/>
          <w:szCs w:val="28"/>
          <w:lang w:eastAsia="ru-RU"/>
        </w:rPr>
        <w:t>с</w:t>
      </w:r>
      <w:r w:rsidR="00C71069" w:rsidRPr="000A3D17">
        <w:rPr>
          <w:b/>
          <w:color w:val="00000A"/>
          <w:kern w:val="2"/>
          <w:sz w:val="28"/>
          <w:szCs w:val="28"/>
          <w:lang w:eastAsia="ru-RU"/>
        </w:rPr>
        <w:t>ам</w:t>
      </w:r>
      <w:r w:rsidR="00B15C73" w:rsidRPr="000A3D17">
        <w:rPr>
          <w:color w:val="00000A"/>
          <w:kern w:val="2"/>
          <w:sz w:val="28"/>
          <w:szCs w:val="28"/>
          <w:lang w:eastAsia="ru-RU"/>
        </w:rPr>
        <w:t>. В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2025 год</w:t>
      </w:r>
      <w:r w:rsidR="00B15C73" w:rsidRPr="000A3D17">
        <w:rPr>
          <w:color w:val="00000A"/>
          <w:kern w:val="2"/>
          <w:sz w:val="28"/>
          <w:szCs w:val="28"/>
          <w:lang w:eastAsia="ru-RU"/>
        </w:rPr>
        <w:t>у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мы планируем продолжить ремонт межквартальных проездов, а также провести ремонт дворовых территорий в рамках программы «Мой двор». На каждое направление будет выделено по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50 млн рублей</w:t>
      </w:r>
      <w:r w:rsidRPr="000A3D17">
        <w:rPr>
          <w:color w:val="00000A"/>
          <w:kern w:val="2"/>
          <w:sz w:val="28"/>
          <w:szCs w:val="28"/>
          <w:lang w:eastAsia="ru-RU"/>
        </w:rPr>
        <w:t>. Первые 50 уже есть в бюджете.</w:t>
      </w:r>
    </w:p>
    <w:p w14:paraId="109FFAB8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Вообще, авторитет местной власти находится, как говориться, под ногами, поэтому в ближайшие годы этим программам партией «Единая Россия» будет уделяться пристальное внимание. Дворы, межквартальные проезды, тротуары, пешеходные дорожки.</w:t>
      </w:r>
    </w:p>
    <w:p w14:paraId="646225E1" w14:textId="77777777" w:rsidR="0017280A" w:rsidRPr="000A3D17" w:rsidRDefault="0017280A" w:rsidP="000A3D17">
      <w:pPr>
        <w:ind w:firstLine="709"/>
        <w:jc w:val="both"/>
        <w:rPr>
          <w:b/>
          <w:color w:val="00000A"/>
          <w:kern w:val="2"/>
          <w:sz w:val="28"/>
          <w:szCs w:val="28"/>
          <w:lang w:eastAsia="ru-RU"/>
        </w:rPr>
      </w:pPr>
    </w:p>
    <w:p w14:paraId="24541C0E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Уважаемые коллеги! Одн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им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из приоритетов для нас все эти годы был общественный транспорт. Благодаря поддержке Губернатора, регионального и федерального правительства мы сделали качественный скачок в этой сфере. </w:t>
      </w:r>
    </w:p>
    <w:p w14:paraId="49C50D77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rStyle w:val="a5"/>
          <w:b w:val="0"/>
          <w:color w:val="000000" w:themeColor="text1"/>
          <w:spacing w:val="4"/>
          <w:sz w:val="28"/>
          <w:szCs w:val="28"/>
          <w:lang w:eastAsia="ru-RU"/>
        </w:rPr>
        <w:t xml:space="preserve">Всего за последние </w:t>
      </w:r>
      <w:r w:rsidRPr="000A3D17">
        <w:rPr>
          <w:rStyle w:val="a5"/>
          <w:color w:val="000000" w:themeColor="text1"/>
          <w:spacing w:val="4"/>
          <w:sz w:val="28"/>
          <w:szCs w:val="28"/>
          <w:lang w:eastAsia="ru-RU"/>
        </w:rPr>
        <w:t>пять</w:t>
      </w:r>
      <w:r w:rsidRPr="000A3D17">
        <w:rPr>
          <w:rStyle w:val="a5"/>
          <w:b w:val="0"/>
          <w:color w:val="000000" w:themeColor="text1"/>
          <w:spacing w:val="4"/>
          <w:sz w:val="28"/>
          <w:szCs w:val="28"/>
          <w:lang w:eastAsia="ru-RU"/>
        </w:rPr>
        <w:t xml:space="preserve"> лет было приобретено </w:t>
      </w:r>
      <w:r w:rsidRPr="000A3D17">
        <w:rPr>
          <w:rStyle w:val="a5"/>
          <w:color w:val="000000" w:themeColor="text1"/>
          <w:spacing w:val="4"/>
          <w:sz w:val="28"/>
          <w:szCs w:val="28"/>
          <w:lang w:eastAsia="ru-RU"/>
        </w:rPr>
        <w:t>232</w:t>
      </w:r>
      <w:r w:rsidRPr="000A3D17">
        <w:rPr>
          <w:rStyle w:val="a5"/>
          <w:b w:val="0"/>
          <w:color w:val="000000" w:themeColor="text1"/>
          <w:spacing w:val="4"/>
          <w:sz w:val="28"/>
          <w:szCs w:val="28"/>
          <w:lang w:eastAsia="ru-RU"/>
        </w:rPr>
        <w:t xml:space="preserve"> абсолютно новых автобуса. Такого стремительного обновления автобусного парка Калуга ещё не знала. </w:t>
      </w:r>
    </w:p>
    <w:p w14:paraId="27A279E7" w14:textId="77777777" w:rsidR="0017280A" w:rsidRPr="000A3D17" w:rsidRDefault="00195D1F" w:rsidP="000A3D17">
      <w:pPr>
        <w:ind w:firstLine="709"/>
        <w:jc w:val="both"/>
        <w:rPr>
          <w:rStyle w:val="FontStyle21"/>
          <w:bCs/>
          <w:color w:val="000000" w:themeColor="text1"/>
          <w:sz w:val="28"/>
          <w:szCs w:val="28"/>
        </w:rPr>
      </w:pPr>
      <w:r w:rsidRPr="000A3D17">
        <w:rPr>
          <w:rStyle w:val="FontStyle21"/>
          <w:bCs/>
          <w:color w:val="000000" w:themeColor="text1"/>
          <w:sz w:val="28"/>
          <w:szCs w:val="28"/>
        </w:rPr>
        <w:t>Мы использовали разные финансовые инструменты для приобретения новых единиц общественного транспорта. Специальный казначейский кредит, программа лизинга (</w:t>
      </w:r>
      <w:r w:rsidRPr="000A3D17">
        <w:rPr>
          <w:rStyle w:val="a5"/>
          <w:b w:val="0"/>
          <w:color w:val="000000" w:themeColor="text1"/>
          <w:spacing w:val="4"/>
          <w:sz w:val="28"/>
          <w:szCs w:val="28"/>
          <w:lang w:eastAsia="ru-RU"/>
        </w:rPr>
        <w:t xml:space="preserve">АО «ГТЛК»). </w:t>
      </w:r>
    </w:p>
    <w:p w14:paraId="1F2B6D6F" w14:textId="77777777" w:rsidR="0017280A" w:rsidRPr="000A3D17" w:rsidRDefault="00195D1F" w:rsidP="000A3D17">
      <w:pPr>
        <w:widowControl w:val="0"/>
        <w:tabs>
          <w:tab w:val="left" w:pos="450"/>
          <w:tab w:val="right" w:pos="10146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0A3D17">
        <w:rPr>
          <w:rStyle w:val="FontStyle21"/>
          <w:bCs/>
          <w:color w:val="000000" w:themeColor="text1"/>
          <w:spacing w:val="-5"/>
          <w:sz w:val="28"/>
          <w:szCs w:val="28"/>
          <w:lang w:eastAsia="en-US"/>
        </w:rPr>
        <w:t xml:space="preserve">Благодаря этому мы смогли реализовать </w:t>
      </w:r>
      <w:r w:rsidRPr="000A3D17">
        <w:rPr>
          <w:rStyle w:val="FontStyle21"/>
          <w:b/>
          <w:bCs/>
          <w:color w:val="000000" w:themeColor="text1"/>
          <w:spacing w:val="-5"/>
          <w:sz w:val="28"/>
          <w:szCs w:val="28"/>
          <w:lang w:eastAsia="en-US"/>
        </w:rPr>
        <w:t>два</w:t>
      </w:r>
      <w:r w:rsidRPr="000A3D17">
        <w:rPr>
          <w:rStyle w:val="FontStyle21"/>
          <w:bCs/>
          <w:color w:val="000000" w:themeColor="text1"/>
          <w:spacing w:val="-5"/>
          <w:sz w:val="28"/>
          <w:szCs w:val="28"/>
          <w:lang w:eastAsia="en-US"/>
        </w:rPr>
        <w:t xml:space="preserve"> этапа комплексной схемы организации дорожного движения – северное и южное направления. </w:t>
      </w:r>
    </w:p>
    <w:p w14:paraId="6011FEFC" w14:textId="77777777" w:rsidR="0017280A" w:rsidRPr="000A3D17" w:rsidRDefault="00195D1F" w:rsidP="000A3D17">
      <w:pPr>
        <w:ind w:firstLine="709"/>
        <w:jc w:val="both"/>
        <w:rPr>
          <w:rStyle w:val="FontStyle21"/>
          <w:bCs/>
          <w:color w:val="000000" w:themeColor="text1"/>
          <w:sz w:val="28"/>
          <w:szCs w:val="28"/>
        </w:rPr>
      </w:pPr>
      <w:r w:rsidRPr="000A3D17">
        <w:rPr>
          <w:bCs/>
          <w:color w:val="000000" w:themeColor="text1"/>
          <w:sz w:val="28"/>
          <w:szCs w:val="28"/>
        </w:rPr>
        <w:t>Н</w:t>
      </w:r>
      <w:r w:rsidRPr="000A3D17">
        <w:rPr>
          <w:bCs/>
          <w:color w:val="000000" w:themeColor="text1"/>
          <w:sz w:val="28"/>
          <w:szCs w:val="28"/>
          <w:lang w:eastAsia="en-US"/>
        </w:rPr>
        <w:t xml:space="preserve">а сегодняшний день функционирует: </w:t>
      </w:r>
      <w:r w:rsidRPr="000A3D17">
        <w:rPr>
          <w:b/>
          <w:bCs/>
          <w:color w:val="000000" w:themeColor="text1"/>
          <w:sz w:val="28"/>
          <w:szCs w:val="28"/>
          <w:lang w:eastAsia="en-US"/>
        </w:rPr>
        <w:t>64</w:t>
      </w:r>
      <w:r w:rsidRPr="000A3D17">
        <w:rPr>
          <w:bCs/>
          <w:color w:val="000000" w:themeColor="text1"/>
          <w:sz w:val="28"/>
          <w:szCs w:val="28"/>
          <w:lang w:eastAsia="en-US"/>
        </w:rPr>
        <w:t xml:space="preserve"> автобусных и </w:t>
      </w:r>
      <w:r w:rsidRPr="000A3D17">
        <w:rPr>
          <w:b/>
          <w:bCs/>
          <w:color w:val="000000" w:themeColor="text1"/>
          <w:sz w:val="28"/>
          <w:szCs w:val="28"/>
          <w:lang w:eastAsia="en-US"/>
        </w:rPr>
        <w:t>11</w:t>
      </w:r>
      <w:r w:rsidRPr="000A3D17">
        <w:rPr>
          <w:bCs/>
          <w:color w:val="000000" w:themeColor="text1"/>
          <w:sz w:val="28"/>
          <w:szCs w:val="28"/>
          <w:lang w:eastAsia="en-US"/>
        </w:rPr>
        <w:t xml:space="preserve"> троллейбусных маршрутов регулярного сообщения. </w:t>
      </w:r>
      <w:r w:rsidRPr="000A3D17">
        <w:rPr>
          <w:rStyle w:val="FontStyle21"/>
          <w:bCs/>
          <w:color w:val="000000" w:themeColor="text1"/>
          <w:sz w:val="28"/>
          <w:szCs w:val="28"/>
        </w:rPr>
        <w:t xml:space="preserve">За отчетный период в рамках заключенных муниципальных контрактов перевезено </w:t>
      </w:r>
      <w:r w:rsidRPr="000A3D17">
        <w:rPr>
          <w:rStyle w:val="FontStyle21"/>
          <w:b/>
          <w:bCs/>
          <w:color w:val="000000" w:themeColor="text1"/>
          <w:sz w:val="28"/>
          <w:szCs w:val="28"/>
        </w:rPr>
        <w:t>троллейбусами</w:t>
      </w:r>
      <w:r w:rsidRPr="000A3D17">
        <w:rPr>
          <w:rStyle w:val="FontStyle21"/>
          <w:bCs/>
          <w:color w:val="000000" w:themeColor="text1"/>
          <w:sz w:val="28"/>
          <w:szCs w:val="28"/>
        </w:rPr>
        <w:t xml:space="preserve"> порядка </w:t>
      </w:r>
      <w:r w:rsidRPr="000A3D17">
        <w:rPr>
          <w:rStyle w:val="FontStyle21"/>
          <w:b/>
          <w:bCs/>
          <w:color w:val="000000" w:themeColor="text1"/>
          <w:sz w:val="28"/>
          <w:szCs w:val="28"/>
        </w:rPr>
        <w:t>12,4 млн</w:t>
      </w:r>
      <w:r w:rsidRPr="000A3D17">
        <w:rPr>
          <w:rStyle w:val="FontStyle21"/>
          <w:bCs/>
          <w:color w:val="000000" w:themeColor="text1"/>
          <w:sz w:val="28"/>
          <w:szCs w:val="28"/>
        </w:rPr>
        <w:t xml:space="preserve"> пассажиров, </w:t>
      </w:r>
      <w:r w:rsidRPr="000A3D17">
        <w:rPr>
          <w:rStyle w:val="FontStyle21"/>
          <w:b/>
          <w:bCs/>
          <w:color w:val="000000" w:themeColor="text1"/>
          <w:sz w:val="28"/>
          <w:szCs w:val="28"/>
        </w:rPr>
        <w:t>автобусами</w:t>
      </w:r>
      <w:r w:rsidRPr="000A3D17">
        <w:rPr>
          <w:rStyle w:val="FontStyle21"/>
          <w:bCs/>
          <w:color w:val="000000" w:themeColor="text1"/>
          <w:sz w:val="28"/>
          <w:szCs w:val="28"/>
        </w:rPr>
        <w:t xml:space="preserve"> – </w:t>
      </w:r>
      <w:r w:rsidRPr="000A3D17">
        <w:rPr>
          <w:rStyle w:val="FontStyle21"/>
          <w:b/>
          <w:bCs/>
          <w:color w:val="000000" w:themeColor="text1"/>
          <w:sz w:val="28"/>
          <w:szCs w:val="28"/>
        </w:rPr>
        <w:t>20,9 млн</w:t>
      </w:r>
      <w:r w:rsidRPr="000A3D17">
        <w:rPr>
          <w:rStyle w:val="FontStyle21"/>
          <w:bCs/>
          <w:color w:val="000000" w:themeColor="text1"/>
          <w:sz w:val="28"/>
          <w:szCs w:val="28"/>
        </w:rPr>
        <w:t xml:space="preserve"> пассажиров.</w:t>
      </w:r>
    </w:p>
    <w:p w14:paraId="2D6FE436" w14:textId="77777777" w:rsidR="0017280A" w:rsidRPr="000A3D17" w:rsidRDefault="00195D1F" w:rsidP="000A3D17">
      <w:pPr>
        <w:ind w:firstLine="709"/>
        <w:jc w:val="both"/>
        <w:rPr>
          <w:rStyle w:val="FontStyle21"/>
          <w:color w:val="000000" w:themeColor="text1"/>
          <w:spacing w:val="4"/>
          <w:sz w:val="28"/>
          <w:szCs w:val="28"/>
          <w:lang w:bidi="hi-IN"/>
        </w:rPr>
      </w:pPr>
      <w:r w:rsidRPr="000A3D17">
        <w:rPr>
          <w:rFonts w:eastAsia="Liberation Serif"/>
          <w:color w:val="000000" w:themeColor="text1"/>
          <w:sz w:val="28"/>
          <w:szCs w:val="28"/>
          <w:lang w:eastAsia="ru-RU"/>
        </w:rPr>
        <w:lastRenderedPageBreak/>
        <w:t>В наших планах по-прежнему остается реализаци</w:t>
      </w:r>
      <w:r w:rsidR="001A7E2E" w:rsidRPr="000A3D17">
        <w:rPr>
          <w:rFonts w:eastAsia="Liberation Serif"/>
          <w:color w:val="000000" w:themeColor="text1"/>
          <w:sz w:val="28"/>
          <w:szCs w:val="28"/>
          <w:lang w:eastAsia="ru-RU"/>
        </w:rPr>
        <w:t>я</w:t>
      </w:r>
      <w:r w:rsidRPr="000A3D17">
        <w:rPr>
          <w:rFonts w:eastAsia="Liberation Serif"/>
          <w:color w:val="000000" w:themeColor="text1"/>
          <w:sz w:val="28"/>
          <w:szCs w:val="28"/>
          <w:lang w:eastAsia="ru-RU"/>
        </w:rPr>
        <w:t xml:space="preserve"> данной схемы по западному и восточному направлениям. </w:t>
      </w:r>
    </w:p>
    <w:p w14:paraId="3892BD37" w14:textId="77777777" w:rsidR="0017280A" w:rsidRPr="000A3D17" w:rsidRDefault="00195D1F" w:rsidP="000A3D17">
      <w:pPr>
        <w:ind w:firstLine="709"/>
        <w:jc w:val="both"/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</w:pPr>
      <w:r w:rsidRPr="000A3D17"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  <w:t>Также на регулярной основе вносятся изменения в графики движения муниципальных маршрутов по просьбам жителей.</w:t>
      </w:r>
    </w:p>
    <w:p w14:paraId="7071B966" w14:textId="77777777" w:rsidR="0017280A" w:rsidRPr="000A3D17" w:rsidRDefault="00195D1F" w:rsidP="000A3D17">
      <w:pPr>
        <w:ind w:firstLine="709"/>
        <w:jc w:val="both"/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</w:pPr>
      <w:r w:rsidRPr="000A3D17"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  <w:t>В настоящее время по многочисленным просьбам жителей д. Некрасово рассмотрен вопрос о запуске автобуса в данном направлении в круглогодичном режиме.</w:t>
      </w:r>
    </w:p>
    <w:p w14:paraId="55E276C3" w14:textId="77777777" w:rsidR="0017280A" w:rsidRPr="000A3D17" w:rsidRDefault="00195D1F" w:rsidP="000A3D17">
      <w:pPr>
        <w:ind w:firstLine="709"/>
        <w:jc w:val="both"/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</w:pPr>
      <w:r w:rsidRPr="000A3D17"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  <w:t>В муниципальный маршрут № 82(л) «</w:t>
      </w:r>
      <w:proofErr w:type="spellStart"/>
      <w:r w:rsidRPr="000A3D17"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  <w:t>скв</w:t>
      </w:r>
      <w:proofErr w:type="spellEnd"/>
      <w:r w:rsidRPr="000A3D17"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  <w:t xml:space="preserve">. Медицинских сестер - д. Белая - д. </w:t>
      </w:r>
      <w:proofErr w:type="spellStart"/>
      <w:r w:rsidRPr="000A3D17"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  <w:t>Черносвитино</w:t>
      </w:r>
      <w:proofErr w:type="spellEnd"/>
      <w:r w:rsidRPr="000A3D17">
        <w:rPr>
          <w:rStyle w:val="FontStyle21"/>
          <w:rFonts w:eastAsia="NSimSun"/>
          <w:color w:val="000000" w:themeColor="text1"/>
          <w:spacing w:val="4"/>
          <w:sz w:val="28"/>
          <w:szCs w:val="28"/>
          <w:lang w:eastAsia="en-US" w:bidi="hi-IN"/>
        </w:rPr>
        <w:t>» добавляется остановочный пункт «ЖК «Белые Росы».</w:t>
      </w:r>
    </w:p>
    <w:p w14:paraId="6BF308A7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Жилищное строительство – направление нашей работы, от которого напрямую зависит качество жизни в Калуге и состояние городской среды. За истекший период введено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248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тыс. 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к</w:t>
      </w:r>
      <w:r w:rsidRPr="000A3D17">
        <w:rPr>
          <w:color w:val="00000A"/>
          <w:kern w:val="2"/>
          <w:sz w:val="28"/>
          <w:szCs w:val="28"/>
          <w:lang w:eastAsia="ru-RU"/>
        </w:rPr>
        <w:t>в. м жилья. По показателю ввода жилья на человека наш город занимает второе место среди городов – столиц субъектов ЦФО.</w:t>
      </w:r>
    </w:p>
    <w:p w14:paraId="659FEB7F" w14:textId="77777777" w:rsidR="0017280A" w:rsidRPr="000A3D17" w:rsidRDefault="00195D1F" w:rsidP="000A3D1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A3D17">
        <w:rPr>
          <w:color w:val="000000" w:themeColor="text1"/>
          <w:sz w:val="28"/>
          <w:szCs w:val="28"/>
        </w:rPr>
        <w:t xml:space="preserve">Федеральными экспертами Калуга неоднократно признавалась лидером по доступности жилья. </w:t>
      </w:r>
    </w:p>
    <w:p w14:paraId="431A58A7" w14:textId="77777777" w:rsidR="0017280A" w:rsidRPr="000A3D17" w:rsidRDefault="00195D1F" w:rsidP="000A3D1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A3D17">
        <w:rPr>
          <w:color w:val="000000" w:themeColor="text1"/>
          <w:sz w:val="28"/>
          <w:szCs w:val="28"/>
        </w:rPr>
        <w:t>Это стало итогом многолетней системной работы региональной и городской команд.</w:t>
      </w:r>
    </w:p>
    <w:p w14:paraId="64C7DFA0" w14:textId="77777777" w:rsidR="0017280A" w:rsidRPr="000A3D17" w:rsidRDefault="0017280A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62DAD89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Как уже говорил ранее неоднократно, в 2023 году мы досрочно завершили адресную программу по переселению граждан из аварийного жилищного фонда.</w:t>
      </w:r>
    </w:p>
    <w:p w14:paraId="00B4D090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Кратко напомню итоги. Расселено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108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аварийных домов, признанных аварийными до 01.01.2017. Переселено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2 414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человек из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976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жилых помещений.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</w:p>
    <w:p w14:paraId="33B1C967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 2024 году мы продолжили работу по завершению судебных споров в рамках 4 этапа государственной программы «Переселение граждан из аварийного жилья». Расселено 26 жилых помещений, переселено 46 человек.</w:t>
      </w:r>
    </w:p>
    <w:p w14:paraId="46884AE3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Полностью расселены дома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 xml:space="preserve"> №</w:t>
      </w:r>
      <w:r w:rsidRPr="000A3D17">
        <w:rPr>
          <w:color w:val="00000A"/>
          <w:kern w:val="2"/>
          <w:sz w:val="28"/>
          <w:szCs w:val="28"/>
          <w:lang w:eastAsia="ru-RU"/>
        </w:rPr>
        <w:t>21 по улице Георгиевск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ой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, 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№</w:t>
      </w:r>
      <w:r w:rsidRPr="000A3D17">
        <w:rPr>
          <w:color w:val="00000A"/>
          <w:kern w:val="2"/>
          <w:sz w:val="28"/>
          <w:szCs w:val="28"/>
          <w:lang w:eastAsia="ru-RU"/>
        </w:rPr>
        <w:t>7 по пер.1-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му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Фридриха Энгельса, 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№</w:t>
      </w:r>
      <w:r w:rsidRPr="000A3D17">
        <w:rPr>
          <w:color w:val="00000A"/>
          <w:kern w:val="2"/>
          <w:sz w:val="28"/>
          <w:szCs w:val="28"/>
          <w:lang w:eastAsia="ru-RU"/>
        </w:rPr>
        <w:t>42 по улице Моторная.</w:t>
      </w:r>
    </w:p>
    <w:p w14:paraId="75ADBCF7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Вместе с этим после 1 января 2017 года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 </w:t>
      </w:r>
      <w:r w:rsidRPr="000A3D17">
        <w:rPr>
          <w:color w:val="00000A"/>
          <w:kern w:val="2"/>
          <w:sz w:val="28"/>
          <w:szCs w:val="28"/>
          <w:lang w:eastAsia="ru-RU"/>
        </w:rPr>
        <w:t>уже признаны аварийными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 122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дома. </w:t>
      </w:r>
    </w:p>
    <w:p w14:paraId="253757C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Губернатором Калужской области утверждена новая программа по расселению аварийного жилищного фонда, признанного таковым в период после 1 января 2017 года до 1 января 2022 года. В новую программу вошли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85 </w:t>
      </w:r>
      <w:r w:rsidRPr="000A3D17">
        <w:rPr>
          <w:color w:val="00000A"/>
          <w:kern w:val="2"/>
          <w:sz w:val="28"/>
          <w:szCs w:val="28"/>
          <w:lang w:eastAsia="ru-RU"/>
        </w:rPr>
        <w:t>многоквартирных домов.</w:t>
      </w:r>
    </w:p>
    <w:p w14:paraId="573027E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первый этап новой программы расселения (2025-2026 гг.) аварийного жилищного фонда включены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18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аварийных домов. </w:t>
      </w:r>
    </w:p>
    <w:p w14:paraId="6D78310B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Кроме того, в отчетном году были снесены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14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ранее расселенных дом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ов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за счет средств местного бюджета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(14,4 млн рублей)</w:t>
      </w:r>
      <w:r w:rsidRPr="000A3D17">
        <w:rPr>
          <w:color w:val="00000A"/>
          <w:kern w:val="2"/>
          <w:sz w:val="28"/>
          <w:szCs w:val="28"/>
          <w:lang w:eastAsia="ru-RU"/>
        </w:rPr>
        <w:t>. Эта работа будет продолжена.</w:t>
      </w:r>
    </w:p>
    <w:p w14:paraId="36FE688F" w14:textId="77777777" w:rsidR="00EE74C4" w:rsidRPr="000A3D17" w:rsidRDefault="00EE74C4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</w:p>
    <w:p w14:paraId="58FE0FA3" w14:textId="77777777" w:rsidR="001C6EB0" w:rsidRPr="000A3D17" w:rsidRDefault="001C6EB0" w:rsidP="000A3D17">
      <w:pPr>
        <w:ind w:firstLine="709"/>
        <w:jc w:val="both"/>
        <w:rPr>
          <w:color w:val="000000"/>
          <w:sz w:val="28"/>
          <w:szCs w:val="28"/>
        </w:rPr>
      </w:pPr>
      <w:r w:rsidRPr="000A3D17">
        <w:rPr>
          <w:color w:val="000000"/>
          <w:sz w:val="28"/>
          <w:szCs w:val="28"/>
        </w:rPr>
        <w:t>Важный инструмент развития города – комплексное развитие территорий</w:t>
      </w:r>
      <w:r w:rsidR="001A7E2E" w:rsidRPr="000A3D17">
        <w:rPr>
          <w:color w:val="000000"/>
          <w:sz w:val="28"/>
          <w:szCs w:val="28"/>
        </w:rPr>
        <w:t xml:space="preserve"> (далее – КРТ)</w:t>
      </w:r>
      <w:r w:rsidRPr="000A3D17">
        <w:rPr>
          <w:color w:val="000000"/>
          <w:sz w:val="28"/>
          <w:szCs w:val="28"/>
        </w:rPr>
        <w:t>. Данный механизм позволяет вовлечь в оборот такие территории, которые ранее не представляли значимой ценности для застройщиков.</w:t>
      </w:r>
    </w:p>
    <w:p w14:paraId="25AACA51" w14:textId="77777777" w:rsidR="001C6EB0" w:rsidRDefault="001C6EB0" w:rsidP="000A3D17">
      <w:pPr>
        <w:ind w:firstLine="709"/>
        <w:jc w:val="both"/>
        <w:rPr>
          <w:color w:val="000000"/>
          <w:sz w:val="28"/>
          <w:szCs w:val="28"/>
        </w:rPr>
      </w:pPr>
      <w:r w:rsidRPr="000A3D17">
        <w:rPr>
          <w:color w:val="000000"/>
          <w:sz w:val="28"/>
          <w:szCs w:val="28"/>
        </w:rPr>
        <w:t xml:space="preserve">На сегодняшний день заключено </w:t>
      </w:r>
      <w:r w:rsidRPr="000A3D17">
        <w:rPr>
          <w:b/>
          <w:color w:val="000000"/>
          <w:sz w:val="28"/>
          <w:szCs w:val="28"/>
        </w:rPr>
        <w:t>девять</w:t>
      </w:r>
      <w:r w:rsidRPr="000A3D17">
        <w:rPr>
          <w:color w:val="000000"/>
          <w:sz w:val="28"/>
          <w:szCs w:val="28"/>
        </w:rPr>
        <w:t xml:space="preserve"> договоров по КРТ, в планах – еще </w:t>
      </w:r>
      <w:r w:rsidRPr="000A3D17">
        <w:rPr>
          <w:b/>
          <w:color w:val="000000"/>
          <w:sz w:val="28"/>
          <w:szCs w:val="28"/>
        </w:rPr>
        <w:t>пять</w:t>
      </w:r>
      <w:r w:rsidRPr="000A3D17">
        <w:rPr>
          <w:color w:val="000000"/>
          <w:sz w:val="28"/>
          <w:szCs w:val="28"/>
        </w:rPr>
        <w:t xml:space="preserve">. </w:t>
      </w:r>
    </w:p>
    <w:p w14:paraId="242040B2" w14:textId="77777777" w:rsidR="001C6EB0" w:rsidRPr="000A3D17" w:rsidRDefault="001C6EB0" w:rsidP="000A3D17">
      <w:pPr>
        <w:tabs>
          <w:tab w:val="left" w:pos="0"/>
        </w:tabs>
        <w:ind w:firstLine="709"/>
        <w:jc w:val="both"/>
        <w:rPr>
          <w:rFonts w:eastAsia="Arial Unicode MS"/>
          <w:b/>
          <w:bCs/>
          <w:i/>
          <w:color w:val="000000"/>
          <w:kern w:val="2"/>
          <w:sz w:val="28"/>
          <w:szCs w:val="28"/>
        </w:rPr>
      </w:pPr>
      <w:r w:rsidRPr="000A3D17">
        <w:rPr>
          <w:color w:val="000000" w:themeColor="text1"/>
          <w:sz w:val="28"/>
          <w:szCs w:val="28"/>
        </w:rPr>
        <w:lastRenderedPageBreak/>
        <w:t>КРТ жилой застройки р</w:t>
      </w:r>
      <w:r w:rsidRPr="000A3D17">
        <w:rPr>
          <w:rFonts w:eastAsia="Arial Unicode MS"/>
          <w:bCs/>
          <w:color w:val="000000"/>
          <w:kern w:val="2"/>
          <w:sz w:val="28"/>
          <w:szCs w:val="28"/>
        </w:rPr>
        <w:t xml:space="preserve">еализуется </w:t>
      </w:r>
      <w:r w:rsidRPr="000A3D17">
        <w:rPr>
          <w:rFonts w:eastAsia="Arial Unicode MS"/>
          <w:color w:val="000000"/>
          <w:kern w:val="2"/>
          <w:sz w:val="28"/>
          <w:szCs w:val="28"/>
        </w:rPr>
        <w:t>в районе улиц Воронина, Огарева, Московской</w:t>
      </w:r>
      <w:r w:rsidRPr="000A3D17">
        <w:rPr>
          <w:color w:val="000000"/>
          <w:sz w:val="28"/>
          <w:szCs w:val="28"/>
        </w:rPr>
        <w:t xml:space="preserve"> и </w:t>
      </w:r>
      <w:r w:rsidRPr="000A3D17">
        <w:rPr>
          <w:rFonts w:eastAsia="Arial Unicode MS"/>
          <w:color w:val="000000"/>
          <w:kern w:val="2"/>
          <w:sz w:val="28"/>
          <w:szCs w:val="28"/>
        </w:rPr>
        <w:t>в районе улицы Телевизионной</w:t>
      </w:r>
      <w:r w:rsidRPr="000A3D17">
        <w:rPr>
          <w:i/>
          <w:color w:val="000000"/>
          <w:sz w:val="28"/>
          <w:szCs w:val="28"/>
        </w:rPr>
        <w:t xml:space="preserve">. </w:t>
      </w:r>
    </w:p>
    <w:p w14:paraId="045EBA25" w14:textId="77777777" w:rsidR="001C6EB0" w:rsidRPr="000A3D17" w:rsidRDefault="001C6EB0" w:rsidP="000A3D17">
      <w:pPr>
        <w:ind w:firstLine="709"/>
        <w:jc w:val="both"/>
        <w:rPr>
          <w:color w:val="000000"/>
          <w:sz w:val="28"/>
          <w:szCs w:val="28"/>
        </w:rPr>
      </w:pPr>
      <w:r w:rsidRPr="000A3D17">
        <w:rPr>
          <w:rFonts w:eastAsia="Arial Unicode MS"/>
          <w:bCs/>
          <w:color w:val="000000"/>
          <w:kern w:val="2"/>
          <w:sz w:val="28"/>
          <w:szCs w:val="28"/>
        </w:rPr>
        <w:t xml:space="preserve">Приняты решения о развитии территорий через механизм КРТ </w:t>
      </w:r>
      <w:r w:rsidRPr="000A3D17">
        <w:rPr>
          <w:rFonts w:eastAsia="Arial Unicode MS"/>
          <w:color w:val="000000"/>
          <w:kern w:val="2"/>
          <w:sz w:val="28"/>
          <w:szCs w:val="28"/>
        </w:rPr>
        <w:t xml:space="preserve">в районе улиц Беляева, Знаменской </w:t>
      </w:r>
      <w:r w:rsidRPr="000A3D17">
        <w:rPr>
          <w:color w:val="000000"/>
          <w:sz w:val="28"/>
          <w:szCs w:val="28"/>
        </w:rPr>
        <w:t xml:space="preserve">и </w:t>
      </w:r>
      <w:r w:rsidRPr="000A3D17">
        <w:rPr>
          <w:rFonts w:eastAsia="Arial Unicode MS"/>
          <w:color w:val="000000"/>
          <w:kern w:val="2"/>
          <w:sz w:val="28"/>
          <w:szCs w:val="28"/>
        </w:rPr>
        <w:t>в районе улиц Никитина и Фридриха Энгельса</w:t>
      </w:r>
      <w:r w:rsidRPr="000A3D17">
        <w:rPr>
          <w:color w:val="000000"/>
          <w:sz w:val="28"/>
          <w:szCs w:val="28"/>
        </w:rPr>
        <w:t>.</w:t>
      </w:r>
    </w:p>
    <w:p w14:paraId="4117C9E0" w14:textId="77777777" w:rsidR="001C6EB0" w:rsidRPr="000A3D17" w:rsidRDefault="001C6EB0" w:rsidP="000A3D17">
      <w:pPr>
        <w:ind w:firstLine="709"/>
        <w:jc w:val="both"/>
        <w:rPr>
          <w:i/>
          <w:color w:val="000000"/>
          <w:sz w:val="28"/>
          <w:szCs w:val="28"/>
        </w:rPr>
      </w:pPr>
      <w:r w:rsidRPr="000A3D17">
        <w:rPr>
          <w:color w:val="000000"/>
          <w:sz w:val="28"/>
          <w:szCs w:val="28"/>
        </w:rPr>
        <w:t xml:space="preserve">Еще по четырем территориям </w:t>
      </w:r>
      <w:r w:rsidRPr="000A3D17">
        <w:rPr>
          <w:bCs/>
          <w:sz w:val="28"/>
          <w:szCs w:val="28"/>
        </w:rPr>
        <w:t>определяются границ</w:t>
      </w:r>
      <w:r w:rsidR="001A7E2E" w:rsidRPr="000A3D17">
        <w:rPr>
          <w:bCs/>
          <w:sz w:val="28"/>
          <w:szCs w:val="28"/>
        </w:rPr>
        <w:t>ы</w:t>
      </w:r>
      <w:r w:rsidRPr="000A3D17">
        <w:rPr>
          <w:bCs/>
          <w:sz w:val="28"/>
          <w:szCs w:val="28"/>
        </w:rPr>
        <w:t xml:space="preserve"> в КРТ и планируется принятие решений </w:t>
      </w:r>
      <w:r w:rsidRPr="000A3D17">
        <w:rPr>
          <w:rFonts w:eastAsia="Arial Unicode MS"/>
          <w:color w:val="000000"/>
          <w:kern w:val="2"/>
          <w:sz w:val="28"/>
          <w:szCs w:val="28"/>
        </w:rPr>
        <w:t xml:space="preserve">в районе </w:t>
      </w:r>
      <w:proofErr w:type="spellStart"/>
      <w:r w:rsidRPr="000A3D17">
        <w:rPr>
          <w:rFonts w:eastAsia="Arial Unicode MS"/>
          <w:color w:val="000000"/>
          <w:kern w:val="2"/>
          <w:sz w:val="28"/>
          <w:szCs w:val="28"/>
        </w:rPr>
        <w:t>ул.Салтыкова</w:t>
      </w:r>
      <w:proofErr w:type="spellEnd"/>
      <w:r w:rsidRPr="000A3D17">
        <w:rPr>
          <w:rFonts w:eastAsia="Arial Unicode MS"/>
          <w:color w:val="000000"/>
          <w:kern w:val="2"/>
          <w:sz w:val="28"/>
          <w:szCs w:val="28"/>
        </w:rPr>
        <w:t>-Щедрина, д.60, 62</w:t>
      </w:r>
      <w:r w:rsidRPr="000A3D17">
        <w:rPr>
          <w:color w:val="000000"/>
          <w:sz w:val="28"/>
          <w:szCs w:val="28"/>
        </w:rPr>
        <w:t xml:space="preserve">, в </w:t>
      </w:r>
      <w:r w:rsidRPr="000A3D17">
        <w:rPr>
          <w:rFonts w:eastAsia="Arial Unicode MS"/>
          <w:color w:val="000000"/>
          <w:kern w:val="2"/>
          <w:sz w:val="28"/>
          <w:szCs w:val="28"/>
        </w:rPr>
        <w:t xml:space="preserve">районе </w:t>
      </w:r>
      <w:proofErr w:type="spellStart"/>
      <w:r w:rsidRPr="000A3D17">
        <w:rPr>
          <w:rFonts w:eastAsia="Arial Unicode MS"/>
          <w:color w:val="000000"/>
          <w:kern w:val="2"/>
          <w:sz w:val="28"/>
          <w:szCs w:val="28"/>
        </w:rPr>
        <w:t>ул.Московск</w:t>
      </w:r>
      <w:r w:rsidR="001A7E2E" w:rsidRPr="000A3D17">
        <w:rPr>
          <w:rFonts w:eastAsia="Arial Unicode MS"/>
          <w:color w:val="000000"/>
          <w:kern w:val="2"/>
          <w:sz w:val="28"/>
          <w:szCs w:val="28"/>
        </w:rPr>
        <w:t>ой</w:t>
      </w:r>
      <w:proofErr w:type="spellEnd"/>
      <w:r w:rsidRPr="000A3D17">
        <w:rPr>
          <w:rFonts w:eastAsia="Arial Unicode MS"/>
          <w:color w:val="000000"/>
          <w:kern w:val="2"/>
          <w:sz w:val="28"/>
          <w:szCs w:val="28"/>
        </w:rPr>
        <w:t xml:space="preserve">, </w:t>
      </w:r>
      <w:proofErr w:type="spellStart"/>
      <w:r w:rsidRPr="000A3D17">
        <w:rPr>
          <w:rFonts w:eastAsia="Arial Unicode MS"/>
          <w:color w:val="000000"/>
          <w:kern w:val="2"/>
          <w:sz w:val="28"/>
          <w:szCs w:val="28"/>
        </w:rPr>
        <w:t>пер.Линейн</w:t>
      </w:r>
      <w:r w:rsidR="001A7E2E" w:rsidRPr="000A3D17">
        <w:rPr>
          <w:rFonts w:eastAsia="Arial Unicode MS"/>
          <w:color w:val="000000"/>
          <w:kern w:val="2"/>
          <w:sz w:val="28"/>
          <w:szCs w:val="28"/>
        </w:rPr>
        <w:t>ого</w:t>
      </w:r>
      <w:proofErr w:type="spellEnd"/>
      <w:r w:rsidRPr="000A3D17">
        <w:rPr>
          <w:rFonts w:eastAsia="Arial Unicode MS"/>
          <w:color w:val="000000"/>
          <w:kern w:val="2"/>
          <w:sz w:val="28"/>
          <w:szCs w:val="28"/>
        </w:rPr>
        <w:t xml:space="preserve">, </w:t>
      </w:r>
      <w:proofErr w:type="spellStart"/>
      <w:r w:rsidRPr="000A3D17">
        <w:rPr>
          <w:rFonts w:eastAsia="Arial Unicode MS"/>
          <w:color w:val="000000"/>
          <w:kern w:val="2"/>
          <w:sz w:val="28"/>
          <w:szCs w:val="28"/>
        </w:rPr>
        <w:t>ул.Линейн</w:t>
      </w:r>
      <w:r w:rsidR="001A7E2E" w:rsidRPr="000A3D17">
        <w:rPr>
          <w:rFonts w:eastAsia="Arial Unicode MS"/>
          <w:color w:val="000000"/>
          <w:kern w:val="2"/>
          <w:sz w:val="28"/>
          <w:szCs w:val="28"/>
        </w:rPr>
        <w:t>ой</w:t>
      </w:r>
      <w:proofErr w:type="spellEnd"/>
      <w:r w:rsidRPr="000A3D17">
        <w:rPr>
          <w:rFonts w:eastAsia="Arial Unicode MS"/>
          <w:color w:val="000000"/>
          <w:kern w:val="2"/>
          <w:sz w:val="28"/>
          <w:szCs w:val="28"/>
        </w:rPr>
        <w:t xml:space="preserve">, </w:t>
      </w:r>
      <w:proofErr w:type="spellStart"/>
      <w:r w:rsidRPr="000A3D17">
        <w:rPr>
          <w:rFonts w:eastAsia="Arial Unicode MS"/>
          <w:color w:val="000000"/>
          <w:kern w:val="2"/>
          <w:sz w:val="28"/>
          <w:szCs w:val="28"/>
        </w:rPr>
        <w:t>пер.Строительн</w:t>
      </w:r>
      <w:r w:rsidR="001A7E2E" w:rsidRPr="000A3D17">
        <w:rPr>
          <w:rFonts w:eastAsia="Arial Unicode MS"/>
          <w:color w:val="000000"/>
          <w:kern w:val="2"/>
          <w:sz w:val="28"/>
          <w:szCs w:val="28"/>
        </w:rPr>
        <w:t>ого</w:t>
      </w:r>
      <w:proofErr w:type="spellEnd"/>
      <w:r w:rsidRPr="000A3D17">
        <w:rPr>
          <w:color w:val="000000"/>
          <w:sz w:val="28"/>
          <w:szCs w:val="28"/>
        </w:rPr>
        <w:t xml:space="preserve">, </w:t>
      </w:r>
      <w:r w:rsidRPr="000A3D17">
        <w:rPr>
          <w:rFonts w:eastAsia="Arial Unicode MS"/>
          <w:color w:val="000000"/>
          <w:kern w:val="2"/>
          <w:sz w:val="28"/>
          <w:szCs w:val="28"/>
        </w:rPr>
        <w:t>в районе улиц Моторной и Платова</w:t>
      </w:r>
      <w:r w:rsidRPr="000A3D17">
        <w:rPr>
          <w:color w:val="000000"/>
          <w:sz w:val="28"/>
          <w:szCs w:val="28"/>
        </w:rPr>
        <w:t xml:space="preserve">, </w:t>
      </w:r>
      <w:r w:rsidRPr="000A3D17">
        <w:rPr>
          <w:rFonts w:eastAsia="Calibri"/>
          <w:color w:val="000000"/>
          <w:sz w:val="28"/>
          <w:szCs w:val="28"/>
          <w:lang w:eastAsia="en-US"/>
        </w:rPr>
        <w:t>в районе улиц Болдина и Никитина</w:t>
      </w:r>
      <w:r w:rsidRPr="000A3D17">
        <w:rPr>
          <w:i/>
          <w:color w:val="000000"/>
          <w:sz w:val="28"/>
          <w:szCs w:val="28"/>
        </w:rPr>
        <w:t xml:space="preserve">. </w:t>
      </w:r>
    </w:p>
    <w:p w14:paraId="48A86533" w14:textId="77777777" w:rsidR="001C6EB0" w:rsidRPr="000A3D17" w:rsidRDefault="001C6EB0" w:rsidP="000A3D17">
      <w:pPr>
        <w:ind w:firstLine="709"/>
        <w:jc w:val="both"/>
        <w:rPr>
          <w:sz w:val="28"/>
          <w:szCs w:val="28"/>
        </w:rPr>
      </w:pPr>
      <w:r w:rsidRPr="000A3D17">
        <w:rPr>
          <w:color w:val="000000"/>
          <w:sz w:val="28"/>
          <w:szCs w:val="28"/>
        </w:rPr>
        <w:t>На всех перечисленных территория находятся дома в ветхом состоянии. А значит, калужане, проживающие в этих домах, смогут получить новые квартиры.</w:t>
      </w:r>
    </w:p>
    <w:p w14:paraId="7F3F32A9" w14:textId="77777777" w:rsidR="001C6EB0" w:rsidRPr="000A3D17" w:rsidRDefault="001C6EB0" w:rsidP="000A3D17">
      <w:pPr>
        <w:ind w:firstLine="709"/>
        <w:jc w:val="both"/>
        <w:rPr>
          <w:color w:val="000000"/>
          <w:sz w:val="28"/>
          <w:szCs w:val="28"/>
        </w:rPr>
      </w:pPr>
      <w:r w:rsidRPr="000A3D17">
        <w:rPr>
          <w:color w:val="000000"/>
          <w:sz w:val="28"/>
          <w:szCs w:val="28"/>
        </w:rPr>
        <w:t xml:space="preserve">Работа по выявлению новых территорий, в отношении которых возможно в будущем принять решение о комплексном развитии, продолжается. </w:t>
      </w:r>
    </w:p>
    <w:p w14:paraId="36877521" w14:textId="77777777" w:rsidR="001C6EB0" w:rsidRPr="000A3D17" w:rsidRDefault="001C6EB0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Отмечу также, что в отчетном году в рамках реализации договора развития застроенных территорий инвестором завершилось расселение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двух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аварийных домов по Первому переулку Пестеля (дома 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№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23 и 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№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27).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30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собственников смогли улучшить свои жилищные условия.</w:t>
      </w:r>
    </w:p>
    <w:p w14:paraId="05A55705" w14:textId="77777777" w:rsidR="00EE74C4" w:rsidRPr="000A3D17" w:rsidRDefault="00EE74C4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</w:p>
    <w:p w14:paraId="3308211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Продолжаем реализацию муниципальной программы «Старый город». </w:t>
      </w:r>
    </w:p>
    <w:p w14:paraId="59EAA475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Так, в отчетном году в собственность инвесторам переданы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семь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объектов культурного наследия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 xml:space="preserve"> (далее – ОКН)</w:t>
      </w:r>
      <w:r w:rsidRPr="000A3D17">
        <w:rPr>
          <w:color w:val="00000A"/>
          <w:kern w:val="2"/>
          <w:sz w:val="28"/>
          <w:szCs w:val="28"/>
          <w:lang w:eastAsia="ru-RU"/>
        </w:rPr>
        <w:t>:</w:t>
      </w:r>
    </w:p>
    <w:p w14:paraId="19B3F752" w14:textId="77777777" w:rsidR="0017280A" w:rsidRPr="000A3D17" w:rsidRDefault="00195D1F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«Доходные дома Власова с кинотеатром»,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начало XIX века - начало ХХ века по ул. Театральной, д.36;</w:t>
      </w:r>
    </w:p>
    <w:p w14:paraId="2823BDF6" w14:textId="77777777" w:rsidR="0017280A" w:rsidRPr="000A3D17" w:rsidRDefault="00195D1F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- «Дом Рябчиковых-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Завериных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»,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начало 1830-х гг. по ул. Воробьевск</w:t>
      </w:r>
      <w:r w:rsidR="001A7E2E" w:rsidRPr="000A3D17">
        <w:rPr>
          <w:i/>
          <w:color w:val="00000A"/>
          <w:kern w:val="2"/>
          <w:sz w:val="28"/>
          <w:szCs w:val="28"/>
          <w:lang w:eastAsia="ru-RU"/>
        </w:rPr>
        <w:t>ой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,</w:t>
      </w:r>
      <w:r w:rsidR="001A7E2E" w:rsidRPr="000A3D17">
        <w:rPr>
          <w:i/>
          <w:color w:val="00000A"/>
          <w:kern w:val="2"/>
          <w:sz w:val="28"/>
          <w:szCs w:val="28"/>
          <w:lang w:eastAsia="ru-RU"/>
        </w:rPr>
        <w:t xml:space="preserve"> д.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26;</w:t>
      </w:r>
    </w:p>
    <w:p w14:paraId="7E3B508B" w14:textId="77777777" w:rsidR="0017280A" w:rsidRPr="000A3D17" w:rsidRDefault="00195D1F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«Дом с лавкой Анны Яковлевны Блиновой»,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 xml:space="preserve">1820-е гг. по </w:t>
      </w:r>
      <w:proofErr w:type="spellStart"/>
      <w:r w:rsidRPr="000A3D17">
        <w:rPr>
          <w:i/>
          <w:color w:val="00000A"/>
          <w:kern w:val="2"/>
          <w:sz w:val="28"/>
          <w:szCs w:val="28"/>
          <w:lang w:eastAsia="ru-RU"/>
        </w:rPr>
        <w:t>ул.Театральной</w:t>
      </w:r>
      <w:proofErr w:type="spellEnd"/>
      <w:r w:rsidRPr="000A3D17">
        <w:rPr>
          <w:i/>
          <w:color w:val="00000A"/>
          <w:kern w:val="2"/>
          <w:sz w:val="28"/>
          <w:szCs w:val="28"/>
          <w:lang w:eastAsia="ru-RU"/>
        </w:rPr>
        <w:t>, д.18;</w:t>
      </w:r>
    </w:p>
    <w:p w14:paraId="448DDDF4" w14:textId="77777777" w:rsidR="0017280A" w:rsidRPr="000A3D17" w:rsidRDefault="00195D1F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«Дом жилой с рыбокоптильней»,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сер. XVIII в., по ул. Карпова, д.5;</w:t>
      </w:r>
    </w:p>
    <w:p w14:paraId="1188C46B" w14:textId="77777777" w:rsidR="0017280A" w:rsidRPr="000A3D17" w:rsidRDefault="00195D1F" w:rsidP="000A3D17">
      <w:pPr>
        <w:ind w:firstLine="709"/>
        <w:jc w:val="both"/>
        <w:rPr>
          <w:i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«Дом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Козляинова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»,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 xml:space="preserve">рубеж 1900-х - 1910-х гг. по ул. Никитина, д.10; </w:t>
      </w:r>
    </w:p>
    <w:p w14:paraId="46E3EA21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«Дом жилой»,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1790 г., по ул. Карпова, д. 1;</w:t>
      </w:r>
    </w:p>
    <w:p w14:paraId="3099C2B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«Дом Сергея Борисовича Мусатова», </w:t>
      </w:r>
      <w:r w:rsidRPr="000A3D17">
        <w:rPr>
          <w:i/>
          <w:color w:val="00000A"/>
          <w:kern w:val="2"/>
          <w:sz w:val="28"/>
          <w:szCs w:val="28"/>
          <w:lang w:eastAsia="ru-RU"/>
        </w:rPr>
        <w:t>кон. XVIII в. по ул. Баумана, д. 18.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</w:t>
      </w:r>
    </w:p>
    <w:p w14:paraId="15D0A2D5" w14:textId="77777777" w:rsidR="0017280A" w:rsidRPr="000A3D17" w:rsidRDefault="00195D1F" w:rsidP="000A3D1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При этом инвесторы продолжают работу над восстановлением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17 </w:t>
      </w:r>
      <w:r w:rsidRPr="000A3D17">
        <w:rPr>
          <w:color w:val="00000A"/>
          <w:kern w:val="2"/>
          <w:sz w:val="28"/>
          <w:szCs w:val="28"/>
          <w:lang w:eastAsia="ru-RU"/>
        </w:rPr>
        <w:t>объектов культурного наследия</w:t>
      </w:r>
      <w:r w:rsidRPr="000A3D17">
        <w:rPr>
          <w:i/>
          <w:iCs/>
          <w:sz w:val="28"/>
          <w:szCs w:val="28"/>
          <w:lang w:eastAsia="ru-RU"/>
        </w:rPr>
        <w:t>.</w:t>
      </w:r>
    </w:p>
    <w:p w14:paraId="00037483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«Дом Толмачевых» на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ул.Плеханова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, д. 26 передан в безвозмездное пользование. Организация планирует создать музей истории Калужского кинематографа. </w:t>
      </w:r>
    </w:p>
    <w:p w14:paraId="1F9982B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целях расширения экспозиции краеведческого музея в безвозмездное пользование центру «Наследие» переданы «Палаты Макарова, XVIII в.»,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ул.Пушкина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, 16а.</w:t>
      </w:r>
    </w:p>
    <w:p w14:paraId="5F39222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отчетном году завершено восстановление ОКН федерального значения «Дом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Кадмина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» на ул. Кирова, д.42. Здание передано Ассоциаци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и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юристов России для оказания юридической помощи гражданам, в том числе на бесплатной основе. </w:t>
      </w:r>
    </w:p>
    <w:p w14:paraId="2DE091F1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А в помещении на углу Театральной и Дарвина открылся частный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КотМузей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». Есть планы по музею Калужского Калача.</w:t>
      </w:r>
    </w:p>
    <w:p w14:paraId="1B4BA345" w14:textId="77777777" w:rsidR="0017280A" w:rsidRPr="000A3D17" w:rsidRDefault="0017280A" w:rsidP="000A3D17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14:paraId="3FC343F1" w14:textId="77777777" w:rsidR="0017280A" w:rsidRPr="000A3D17" w:rsidRDefault="00195D1F" w:rsidP="000A3D1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A3D17">
        <w:rPr>
          <w:color w:val="000000" w:themeColor="text1"/>
          <w:sz w:val="28"/>
          <w:szCs w:val="28"/>
        </w:rPr>
        <w:t xml:space="preserve">Город Калуга вошел в перечень городов для разработки </w:t>
      </w:r>
      <w:r w:rsidRPr="000A3D17">
        <w:rPr>
          <w:b/>
          <w:color w:val="000000" w:themeColor="text1"/>
          <w:sz w:val="28"/>
          <w:szCs w:val="28"/>
        </w:rPr>
        <w:t>мастер-планов</w:t>
      </w:r>
      <w:r w:rsidRPr="000A3D17">
        <w:rPr>
          <w:color w:val="000000" w:themeColor="text1"/>
          <w:sz w:val="28"/>
          <w:szCs w:val="28"/>
        </w:rPr>
        <w:t xml:space="preserve"> в рамках исполнения перечня поручений реализации Послания Президента Российской Федерации Федеральному Собранию Российской Федерации.</w:t>
      </w:r>
    </w:p>
    <w:p w14:paraId="41123F08" w14:textId="77777777" w:rsidR="0017280A" w:rsidRPr="000A3D17" w:rsidRDefault="00195D1F" w:rsidP="000A3D1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A3D17">
        <w:rPr>
          <w:color w:val="000000" w:themeColor="text1"/>
          <w:sz w:val="28"/>
          <w:szCs w:val="28"/>
        </w:rPr>
        <w:t>Сейчас мы проводим работу по формированию технического задания для разработчика мастер-плана.</w:t>
      </w:r>
    </w:p>
    <w:p w14:paraId="7408DE82" w14:textId="77777777" w:rsidR="0017280A" w:rsidRPr="000A3D17" w:rsidRDefault="00195D1F" w:rsidP="000A3D1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A3D17">
        <w:rPr>
          <w:color w:val="000000" w:themeColor="text1"/>
          <w:sz w:val="28"/>
          <w:szCs w:val="28"/>
        </w:rPr>
        <w:t xml:space="preserve">Одновременно внимательно следим за процессом разработки мастер-плана в Обнинске и обязательно учтём этот опыт в Калуге. Особенно важным считаем советоваться с калужанами, обсуждать все идеи в разных аудиториях, услышать мнение каждого. </w:t>
      </w:r>
    </w:p>
    <w:p w14:paraId="134D21CE" w14:textId="77777777" w:rsidR="0017280A" w:rsidRPr="000A3D17" w:rsidRDefault="0017280A" w:rsidP="000A3D1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116A9F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Пожалуй, работа по благоустройству города, его общественных пространств – это беспрерывный процесс. Радует, что все больше калужан включаются в него, в частности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,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используя механизм инициативного бюджетирования. </w:t>
      </w:r>
    </w:p>
    <w:p w14:paraId="2D8413B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Так, в 2024 году были проведены работы по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девяти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проектам. Их финансирование осуществлялось за счет средств местного и регионального бюджетов</w:t>
      </w:r>
      <w:r w:rsidR="001A7E2E" w:rsidRPr="000A3D17">
        <w:rPr>
          <w:color w:val="00000A"/>
          <w:kern w:val="2"/>
          <w:sz w:val="28"/>
          <w:szCs w:val="28"/>
          <w:lang w:eastAsia="ru-RU"/>
        </w:rPr>
        <w:t>, это:</w:t>
      </w:r>
    </w:p>
    <w:p w14:paraId="3EF463C3" w14:textId="77777777" w:rsidR="0017280A" w:rsidRPr="000A3D17" w:rsidRDefault="001A7E2E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>озеленение сквера в честь освоения космоса «Байконур»</w:t>
      </w:r>
      <w:r w:rsidRPr="000A3D17">
        <w:rPr>
          <w:color w:val="00000A"/>
          <w:kern w:val="2"/>
          <w:sz w:val="28"/>
          <w:szCs w:val="28"/>
          <w:lang w:eastAsia="ru-RU"/>
        </w:rPr>
        <w:t>;</w:t>
      </w:r>
    </w:p>
    <w:p w14:paraId="40A41059" w14:textId="77777777" w:rsidR="0017280A" w:rsidRPr="000A3D17" w:rsidRDefault="001A7E2E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благоустройство дворовой территории в </w:t>
      </w:r>
      <w:r w:rsidRPr="000A3D17">
        <w:rPr>
          <w:color w:val="00000A"/>
          <w:kern w:val="2"/>
          <w:sz w:val="28"/>
          <w:szCs w:val="28"/>
          <w:lang w:eastAsia="ru-RU"/>
        </w:rPr>
        <w:t>п. Куровском;</w:t>
      </w:r>
    </w:p>
    <w:p w14:paraId="7113FE5F" w14:textId="77777777" w:rsidR="0017280A" w:rsidRPr="000A3D17" w:rsidRDefault="001A7E2E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>благоустройство «парка Малиновка»</w:t>
      </w:r>
      <w:r w:rsidRPr="000A3D17">
        <w:rPr>
          <w:color w:val="00000A"/>
          <w:kern w:val="2"/>
          <w:sz w:val="28"/>
          <w:szCs w:val="28"/>
          <w:lang w:eastAsia="ru-RU"/>
        </w:rPr>
        <w:t>;</w:t>
      </w:r>
    </w:p>
    <w:p w14:paraId="27126CC3" w14:textId="77777777" w:rsidR="0017280A" w:rsidRPr="000A3D17" w:rsidRDefault="001A7E2E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благоустройство «Липовой Аллеи» в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п.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>Куровском</w:t>
      </w:r>
      <w:r w:rsidRPr="000A3D17">
        <w:rPr>
          <w:color w:val="00000A"/>
          <w:kern w:val="2"/>
          <w:sz w:val="28"/>
          <w:szCs w:val="28"/>
          <w:lang w:eastAsia="ru-RU"/>
        </w:rPr>
        <w:t>;</w:t>
      </w:r>
    </w:p>
    <w:p w14:paraId="08E33E33" w14:textId="77777777" w:rsidR="0017280A" w:rsidRPr="000A3D17" w:rsidRDefault="001A7E2E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>благоустройство детской площадки «Дворик Детства»</w:t>
      </w:r>
      <w:r w:rsidRPr="000A3D17">
        <w:rPr>
          <w:color w:val="00000A"/>
          <w:kern w:val="2"/>
          <w:sz w:val="28"/>
          <w:szCs w:val="28"/>
          <w:lang w:eastAsia="ru-RU"/>
        </w:rPr>
        <w:t>;</w:t>
      </w:r>
    </w:p>
    <w:p w14:paraId="10D5D756" w14:textId="77777777" w:rsidR="0017280A" w:rsidRPr="000A3D17" w:rsidRDefault="001A7E2E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благоустройство дворовой территории д.1 по </w:t>
      </w:r>
      <w:proofErr w:type="spellStart"/>
      <w:r w:rsidR="00195D1F" w:rsidRPr="000A3D17">
        <w:rPr>
          <w:color w:val="00000A"/>
          <w:kern w:val="2"/>
          <w:sz w:val="28"/>
          <w:szCs w:val="28"/>
          <w:lang w:eastAsia="ru-RU"/>
        </w:rPr>
        <w:t>ул.Кибальчича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;</w:t>
      </w:r>
    </w:p>
    <w:p w14:paraId="76B2C98B" w14:textId="77777777" w:rsidR="0017280A" w:rsidRPr="000A3D17" w:rsidRDefault="001A7E2E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благоустройство пешеходной зоны от </w:t>
      </w:r>
      <w:proofErr w:type="gramStart"/>
      <w:r w:rsidR="00195D1F" w:rsidRPr="000A3D17">
        <w:rPr>
          <w:color w:val="00000A"/>
          <w:kern w:val="2"/>
          <w:sz w:val="28"/>
          <w:szCs w:val="28"/>
          <w:lang w:eastAsia="ru-RU"/>
        </w:rPr>
        <w:t>б-</w:t>
      </w:r>
      <w:proofErr w:type="spellStart"/>
      <w:r w:rsidR="00195D1F" w:rsidRPr="000A3D17">
        <w:rPr>
          <w:color w:val="00000A"/>
          <w:kern w:val="2"/>
          <w:sz w:val="28"/>
          <w:szCs w:val="28"/>
          <w:lang w:eastAsia="ru-RU"/>
        </w:rPr>
        <w:t>р</w:t>
      </w:r>
      <w:r w:rsidRPr="000A3D17">
        <w:rPr>
          <w:color w:val="00000A"/>
          <w:kern w:val="2"/>
          <w:sz w:val="28"/>
          <w:szCs w:val="28"/>
          <w:lang w:eastAsia="ru-RU"/>
        </w:rPr>
        <w:t>а</w:t>
      </w:r>
      <w:proofErr w:type="spellEnd"/>
      <w:proofErr w:type="gramEnd"/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 Моторостроителей, д.4 до </w:t>
      </w:r>
      <w:proofErr w:type="gramStart"/>
      <w:r w:rsidR="00195D1F" w:rsidRPr="000A3D17">
        <w:rPr>
          <w:color w:val="00000A"/>
          <w:kern w:val="2"/>
          <w:sz w:val="28"/>
          <w:szCs w:val="28"/>
          <w:lang w:eastAsia="ru-RU"/>
        </w:rPr>
        <w:t>б-</w:t>
      </w:r>
      <w:proofErr w:type="spellStart"/>
      <w:r w:rsidR="00195D1F" w:rsidRPr="000A3D17">
        <w:rPr>
          <w:color w:val="00000A"/>
          <w:kern w:val="2"/>
          <w:sz w:val="28"/>
          <w:szCs w:val="28"/>
          <w:lang w:eastAsia="ru-RU"/>
        </w:rPr>
        <w:t>р</w:t>
      </w:r>
      <w:r w:rsidRPr="000A3D17">
        <w:rPr>
          <w:color w:val="00000A"/>
          <w:kern w:val="2"/>
          <w:sz w:val="28"/>
          <w:szCs w:val="28"/>
          <w:lang w:eastAsia="ru-RU"/>
        </w:rPr>
        <w:t>а</w:t>
      </w:r>
      <w:proofErr w:type="spellEnd"/>
      <w:proofErr w:type="gramEnd"/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 Энтузиастов, д.17</w:t>
      </w:r>
      <w:r w:rsidRPr="000A3D17">
        <w:rPr>
          <w:color w:val="00000A"/>
          <w:kern w:val="2"/>
          <w:sz w:val="28"/>
          <w:szCs w:val="28"/>
          <w:lang w:eastAsia="ru-RU"/>
        </w:rPr>
        <w:t>;</w:t>
      </w:r>
    </w:p>
    <w:p w14:paraId="43EAC864" w14:textId="77777777" w:rsidR="0017280A" w:rsidRPr="000A3D17" w:rsidRDefault="000A3D17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благоустройство аллеи </w:t>
      </w:r>
      <w:r w:rsidRPr="000A3D17">
        <w:rPr>
          <w:color w:val="00000A"/>
          <w:kern w:val="2"/>
          <w:sz w:val="28"/>
          <w:szCs w:val="28"/>
          <w:lang w:eastAsia="ru-RU"/>
        </w:rPr>
        <w:t>«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>Дружба</w:t>
      </w:r>
      <w:r w:rsidRPr="000A3D17">
        <w:rPr>
          <w:color w:val="00000A"/>
          <w:kern w:val="2"/>
          <w:sz w:val="28"/>
          <w:szCs w:val="28"/>
          <w:lang w:eastAsia="ru-RU"/>
        </w:rPr>
        <w:t>»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 в д. </w:t>
      </w:r>
      <w:proofErr w:type="spellStart"/>
      <w:r w:rsidR="00195D1F" w:rsidRPr="000A3D17">
        <w:rPr>
          <w:color w:val="00000A"/>
          <w:kern w:val="2"/>
          <w:sz w:val="28"/>
          <w:szCs w:val="28"/>
          <w:lang w:eastAsia="ru-RU"/>
        </w:rPr>
        <w:t>Лихун</w:t>
      </w:r>
      <w:proofErr w:type="spellEnd"/>
      <w:r w:rsidR="00195D1F"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21167793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Кстати, указанные территории вошли в перечень наказов калужан, данных депутатам Законодательного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С</w:t>
      </w:r>
      <w:r w:rsidRPr="000A3D17">
        <w:rPr>
          <w:color w:val="00000A"/>
          <w:kern w:val="2"/>
          <w:sz w:val="28"/>
          <w:szCs w:val="28"/>
          <w:lang w:eastAsia="ru-RU"/>
        </w:rPr>
        <w:t>обрания.</w:t>
      </w:r>
    </w:p>
    <w:p w14:paraId="75F614A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Работы завершены и приняты в полном объеме.</w:t>
      </w:r>
    </w:p>
    <w:p w14:paraId="7C83F541" w14:textId="77777777" w:rsidR="0017280A" w:rsidRPr="000A3D17" w:rsidRDefault="00195D1F" w:rsidP="000A3D17">
      <w:pPr>
        <w:ind w:firstLine="709"/>
        <w:jc w:val="both"/>
        <w:rPr>
          <w:strike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текущем году мы также продолжим работу в этом направлении. В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2025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году планируем благоустроить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тринадцать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территорий, предложенных калужанами. </w:t>
      </w:r>
      <w:r w:rsidRPr="000A3D17">
        <w:rPr>
          <w:strike/>
          <w:color w:val="00000A"/>
          <w:kern w:val="2"/>
          <w:sz w:val="28"/>
          <w:szCs w:val="28"/>
          <w:lang w:eastAsia="ru-RU"/>
        </w:rPr>
        <w:t xml:space="preserve"> </w:t>
      </w:r>
    </w:p>
    <w:p w14:paraId="6D64B8AB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Отдельно хочу поблагодарить руководителей предприятий города:</w:t>
      </w:r>
    </w:p>
    <w:p w14:paraId="4C0D7447" w14:textId="77777777" w:rsidR="00C722E5" w:rsidRPr="000A3D17" w:rsidRDefault="000A3D17" w:rsidP="000A3D17">
      <w:pPr>
        <w:ind w:firstLine="709"/>
        <w:jc w:val="both"/>
        <w:rPr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C722E5" w:rsidRPr="000A3D17">
        <w:rPr>
          <w:color w:val="00000A"/>
          <w:sz w:val="28"/>
          <w:szCs w:val="28"/>
          <w:lang w:eastAsia="ru-RU"/>
        </w:rPr>
        <w:t xml:space="preserve">Андрея Алексеевича Петракова </w:t>
      </w:r>
      <w:r w:rsidR="00C722E5" w:rsidRPr="000A3D17">
        <w:rPr>
          <w:i/>
          <w:color w:val="00000A"/>
          <w:sz w:val="28"/>
          <w:szCs w:val="28"/>
          <w:lang w:eastAsia="ru-RU"/>
        </w:rPr>
        <w:t>(АО Тайфун, сквер Тайфун)</w:t>
      </w:r>
      <w:r w:rsidRPr="000A3D17">
        <w:rPr>
          <w:i/>
          <w:color w:val="00000A"/>
          <w:sz w:val="28"/>
          <w:szCs w:val="28"/>
          <w:lang w:eastAsia="ru-RU"/>
        </w:rPr>
        <w:t>;</w:t>
      </w:r>
    </w:p>
    <w:p w14:paraId="3B32A0E2" w14:textId="77777777" w:rsidR="00C722E5" w:rsidRPr="000A3D17" w:rsidRDefault="000A3D17" w:rsidP="000A3D17">
      <w:pPr>
        <w:ind w:firstLine="709"/>
        <w:jc w:val="both"/>
        <w:rPr>
          <w:i/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C722E5" w:rsidRPr="000A3D17">
        <w:rPr>
          <w:color w:val="00000A"/>
          <w:sz w:val="28"/>
          <w:szCs w:val="28"/>
          <w:lang w:eastAsia="ru-RU"/>
        </w:rPr>
        <w:t xml:space="preserve">Ивана Сергеевича Сербина </w:t>
      </w:r>
      <w:r w:rsidR="00C722E5" w:rsidRPr="000A3D17">
        <w:rPr>
          <w:i/>
          <w:color w:val="00000A"/>
          <w:sz w:val="28"/>
          <w:szCs w:val="28"/>
          <w:lang w:eastAsia="ru-RU"/>
        </w:rPr>
        <w:t>(ПАО «Калужский турбинный завод», сквер Ветеранов)</w:t>
      </w:r>
      <w:r w:rsidRPr="000A3D17">
        <w:rPr>
          <w:i/>
          <w:color w:val="00000A"/>
          <w:sz w:val="28"/>
          <w:szCs w:val="28"/>
          <w:lang w:eastAsia="ru-RU"/>
        </w:rPr>
        <w:t>;</w:t>
      </w:r>
    </w:p>
    <w:p w14:paraId="2052D6D2" w14:textId="77777777" w:rsidR="00C722E5" w:rsidRPr="000A3D17" w:rsidRDefault="000A3D17" w:rsidP="000A3D17">
      <w:pPr>
        <w:ind w:firstLine="709"/>
        <w:jc w:val="both"/>
        <w:rPr>
          <w:i/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C722E5" w:rsidRPr="000A3D17">
        <w:rPr>
          <w:color w:val="00000A"/>
          <w:sz w:val="28"/>
          <w:szCs w:val="28"/>
          <w:lang w:eastAsia="ru-RU"/>
        </w:rPr>
        <w:t xml:space="preserve">Евгения Павловича Золотницкого </w:t>
      </w:r>
      <w:r w:rsidR="00C722E5" w:rsidRPr="000A3D17">
        <w:rPr>
          <w:i/>
          <w:color w:val="00000A"/>
          <w:sz w:val="28"/>
          <w:szCs w:val="28"/>
          <w:lang w:eastAsia="ru-RU"/>
        </w:rPr>
        <w:t>(АО «Калужский электромеханический завод», сквер им. Карпова)</w:t>
      </w:r>
      <w:r w:rsidRPr="000A3D17">
        <w:rPr>
          <w:i/>
          <w:color w:val="00000A"/>
          <w:sz w:val="28"/>
          <w:szCs w:val="28"/>
          <w:lang w:eastAsia="ru-RU"/>
        </w:rPr>
        <w:t>;</w:t>
      </w:r>
      <w:r w:rsidR="00C722E5" w:rsidRPr="000A3D17">
        <w:rPr>
          <w:i/>
          <w:color w:val="00000A"/>
          <w:sz w:val="28"/>
          <w:szCs w:val="28"/>
          <w:lang w:eastAsia="ru-RU"/>
        </w:rPr>
        <w:t xml:space="preserve"> </w:t>
      </w:r>
    </w:p>
    <w:p w14:paraId="2507EC2A" w14:textId="77777777" w:rsidR="00C722E5" w:rsidRPr="000A3D17" w:rsidRDefault="000A3D17" w:rsidP="000A3D17">
      <w:pPr>
        <w:ind w:firstLine="709"/>
        <w:jc w:val="both"/>
        <w:rPr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C722E5" w:rsidRPr="000A3D17">
        <w:rPr>
          <w:color w:val="00000A"/>
          <w:sz w:val="28"/>
          <w:szCs w:val="28"/>
          <w:lang w:eastAsia="ru-RU"/>
        </w:rPr>
        <w:t xml:space="preserve">Евгения Николаевича Галынского </w:t>
      </w:r>
      <w:r w:rsidR="00C722E5" w:rsidRPr="000A3D17">
        <w:rPr>
          <w:i/>
          <w:color w:val="00000A"/>
          <w:sz w:val="28"/>
          <w:szCs w:val="28"/>
          <w:lang w:eastAsia="ru-RU"/>
        </w:rPr>
        <w:t>(ПАО «</w:t>
      </w:r>
      <w:proofErr w:type="spellStart"/>
      <w:r w:rsidR="00C722E5" w:rsidRPr="000A3D17">
        <w:rPr>
          <w:i/>
          <w:color w:val="00000A"/>
          <w:sz w:val="28"/>
          <w:szCs w:val="28"/>
          <w:lang w:eastAsia="ru-RU"/>
        </w:rPr>
        <w:t>Кадви</w:t>
      </w:r>
      <w:proofErr w:type="spellEnd"/>
      <w:r w:rsidR="00C722E5" w:rsidRPr="000A3D17">
        <w:rPr>
          <w:i/>
          <w:color w:val="00000A"/>
          <w:sz w:val="28"/>
          <w:szCs w:val="28"/>
          <w:lang w:eastAsia="ru-RU"/>
        </w:rPr>
        <w:t>», сквер им. Воронина)</w:t>
      </w:r>
      <w:r w:rsidRPr="000A3D17">
        <w:rPr>
          <w:i/>
          <w:color w:val="00000A"/>
          <w:sz w:val="28"/>
          <w:szCs w:val="28"/>
          <w:lang w:eastAsia="ru-RU"/>
        </w:rPr>
        <w:t>;</w:t>
      </w:r>
    </w:p>
    <w:p w14:paraId="3BFBD1BD" w14:textId="77777777" w:rsidR="00C722E5" w:rsidRPr="000A3D17" w:rsidRDefault="000A3D17" w:rsidP="000A3D17">
      <w:pPr>
        <w:ind w:firstLine="709"/>
        <w:jc w:val="both"/>
        <w:rPr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C722E5" w:rsidRPr="000A3D17">
        <w:rPr>
          <w:color w:val="00000A"/>
          <w:sz w:val="28"/>
          <w:szCs w:val="28"/>
          <w:lang w:eastAsia="ru-RU"/>
        </w:rPr>
        <w:t xml:space="preserve">Александра Александровича Алексеева </w:t>
      </w:r>
      <w:r w:rsidR="00C722E5" w:rsidRPr="000A3D17">
        <w:rPr>
          <w:i/>
          <w:color w:val="00000A"/>
          <w:sz w:val="28"/>
          <w:szCs w:val="28"/>
          <w:lang w:eastAsia="ru-RU"/>
        </w:rPr>
        <w:t>(АО «Калужский научно-исследовательский институт телемеханических устройств», Золотая аллея)</w:t>
      </w:r>
      <w:r w:rsidRPr="000A3D17">
        <w:rPr>
          <w:i/>
          <w:color w:val="00000A"/>
          <w:sz w:val="28"/>
          <w:szCs w:val="28"/>
          <w:lang w:eastAsia="ru-RU"/>
        </w:rPr>
        <w:t>;</w:t>
      </w:r>
    </w:p>
    <w:p w14:paraId="46AA0844" w14:textId="77777777" w:rsidR="0017280A" w:rsidRPr="000A3D17" w:rsidRDefault="000A3D17" w:rsidP="000A3D17">
      <w:pPr>
        <w:ind w:firstLine="709"/>
        <w:jc w:val="both"/>
        <w:rPr>
          <w:color w:val="00000A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Леонида Александровича Мееровича </w:t>
      </w:r>
      <w:r w:rsidR="00195D1F" w:rsidRPr="000A3D17">
        <w:rPr>
          <w:i/>
          <w:color w:val="00000A"/>
          <w:kern w:val="2"/>
          <w:sz w:val="28"/>
          <w:szCs w:val="28"/>
          <w:lang w:eastAsia="ru-RU"/>
        </w:rPr>
        <w:t>(</w:t>
      </w:r>
      <w:r w:rsidR="00195D1F" w:rsidRPr="000A3D17">
        <w:rPr>
          <w:i/>
          <w:color w:val="00000A"/>
          <w:sz w:val="28"/>
          <w:szCs w:val="28"/>
          <w:lang w:eastAsia="ru-RU"/>
        </w:rPr>
        <w:t>ООО «</w:t>
      </w:r>
      <w:proofErr w:type="spellStart"/>
      <w:r w:rsidR="00195D1F" w:rsidRPr="000A3D17">
        <w:rPr>
          <w:i/>
          <w:color w:val="00000A"/>
          <w:sz w:val="28"/>
          <w:szCs w:val="28"/>
          <w:lang w:eastAsia="ru-RU"/>
        </w:rPr>
        <w:t>Элмат</w:t>
      </w:r>
      <w:proofErr w:type="spellEnd"/>
      <w:r w:rsidR="00195D1F" w:rsidRPr="000A3D17">
        <w:rPr>
          <w:i/>
          <w:color w:val="00000A"/>
          <w:sz w:val="28"/>
          <w:szCs w:val="28"/>
          <w:lang w:eastAsia="ru-RU"/>
        </w:rPr>
        <w:t>», сквер М</w:t>
      </w:r>
      <w:r w:rsidR="00C722E5" w:rsidRPr="000A3D17">
        <w:rPr>
          <w:i/>
          <w:color w:val="00000A"/>
          <w:sz w:val="28"/>
          <w:szCs w:val="28"/>
          <w:lang w:eastAsia="ru-RU"/>
        </w:rPr>
        <w:t>ате</w:t>
      </w:r>
      <w:r w:rsidR="00195D1F" w:rsidRPr="000A3D17">
        <w:rPr>
          <w:i/>
          <w:color w:val="00000A"/>
          <w:sz w:val="28"/>
          <w:szCs w:val="28"/>
          <w:lang w:eastAsia="ru-RU"/>
        </w:rPr>
        <w:t>р</w:t>
      </w:r>
      <w:r w:rsidR="00C722E5" w:rsidRPr="000A3D17">
        <w:rPr>
          <w:i/>
          <w:color w:val="00000A"/>
          <w:sz w:val="28"/>
          <w:szCs w:val="28"/>
          <w:lang w:eastAsia="ru-RU"/>
        </w:rPr>
        <w:t>и</w:t>
      </w:r>
      <w:r w:rsidR="00195D1F" w:rsidRPr="000A3D17">
        <w:rPr>
          <w:i/>
          <w:color w:val="00000A"/>
          <w:sz w:val="28"/>
          <w:szCs w:val="28"/>
          <w:lang w:eastAsia="ru-RU"/>
        </w:rPr>
        <w:t>)</w:t>
      </w:r>
      <w:r w:rsidRPr="000A3D17">
        <w:rPr>
          <w:color w:val="00000A"/>
          <w:sz w:val="28"/>
          <w:szCs w:val="28"/>
          <w:lang w:eastAsia="ru-RU"/>
        </w:rPr>
        <w:t>;</w:t>
      </w:r>
      <w:r w:rsidR="00195D1F" w:rsidRPr="000A3D17">
        <w:rPr>
          <w:color w:val="00000A"/>
          <w:sz w:val="28"/>
          <w:szCs w:val="28"/>
          <w:lang w:eastAsia="ru-RU"/>
        </w:rPr>
        <w:t xml:space="preserve"> </w:t>
      </w:r>
    </w:p>
    <w:p w14:paraId="040BF2EC" w14:textId="77777777" w:rsidR="0017280A" w:rsidRPr="000A3D17" w:rsidRDefault="000A3D17" w:rsidP="000A3D17">
      <w:pPr>
        <w:ind w:firstLine="709"/>
        <w:jc w:val="both"/>
        <w:rPr>
          <w:i/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lastRenderedPageBreak/>
        <w:t xml:space="preserve">- </w:t>
      </w:r>
      <w:r w:rsidR="00195D1F" w:rsidRPr="000A3D17">
        <w:rPr>
          <w:color w:val="00000A"/>
          <w:sz w:val="28"/>
          <w:szCs w:val="28"/>
          <w:lang w:eastAsia="ru-RU"/>
        </w:rPr>
        <w:t xml:space="preserve">Семена Александровича </w:t>
      </w:r>
      <w:proofErr w:type="spellStart"/>
      <w:r w:rsidR="00195D1F" w:rsidRPr="000A3D17">
        <w:rPr>
          <w:color w:val="00000A"/>
          <w:sz w:val="28"/>
          <w:szCs w:val="28"/>
          <w:lang w:eastAsia="ru-RU"/>
        </w:rPr>
        <w:t>Каграманова</w:t>
      </w:r>
      <w:proofErr w:type="spellEnd"/>
      <w:r w:rsidR="00195D1F" w:rsidRPr="000A3D17">
        <w:rPr>
          <w:color w:val="00000A"/>
          <w:sz w:val="28"/>
          <w:szCs w:val="28"/>
          <w:lang w:eastAsia="ru-RU"/>
        </w:rPr>
        <w:t xml:space="preserve"> </w:t>
      </w:r>
      <w:r w:rsidR="00195D1F" w:rsidRPr="000A3D17">
        <w:rPr>
          <w:i/>
          <w:color w:val="00000A"/>
          <w:sz w:val="28"/>
          <w:szCs w:val="28"/>
          <w:lang w:eastAsia="ru-RU"/>
        </w:rPr>
        <w:t>(ООО МТК (микрохирургия глаза), сквер Мира)</w:t>
      </w:r>
      <w:r w:rsidRPr="000A3D17">
        <w:rPr>
          <w:i/>
          <w:color w:val="00000A"/>
          <w:sz w:val="28"/>
          <w:szCs w:val="28"/>
          <w:lang w:eastAsia="ru-RU"/>
        </w:rPr>
        <w:t>;</w:t>
      </w:r>
    </w:p>
    <w:p w14:paraId="5972EF85" w14:textId="77777777" w:rsidR="0017280A" w:rsidRPr="000A3D17" w:rsidRDefault="000A3D17" w:rsidP="000A3D17">
      <w:pPr>
        <w:ind w:firstLine="709"/>
        <w:jc w:val="both"/>
        <w:rPr>
          <w:i/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sz w:val="28"/>
          <w:szCs w:val="28"/>
          <w:lang w:eastAsia="ru-RU"/>
        </w:rPr>
        <w:t xml:space="preserve">Ольгу Петровну </w:t>
      </w:r>
      <w:proofErr w:type="spellStart"/>
      <w:r w:rsidR="00195D1F" w:rsidRPr="000A3D17">
        <w:rPr>
          <w:color w:val="00000A"/>
          <w:sz w:val="28"/>
          <w:szCs w:val="28"/>
          <w:lang w:eastAsia="ru-RU"/>
        </w:rPr>
        <w:t>Мешканцеву</w:t>
      </w:r>
      <w:proofErr w:type="spellEnd"/>
      <w:r w:rsidR="00195D1F" w:rsidRPr="000A3D17">
        <w:rPr>
          <w:color w:val="00000A"/>
          <w:sz w:val="28"/>
          <w:szCs w:val="28"/>
          <w:lang w:eastAsia="ru-RU"/>
        </w:rPr>
        <w:t xml:space="preserve"> </w:t>
      </w:r>
      <w:r w:rsidR="00195D1F" w:rsidRPr="000A3D17">
        <w:rPr>
          <w:i/>
          <w:color w:val="00000A"/>
          <w:sz w:val="28"/>
          <w:szCs w:val="28"/>
          <w:lang w:eastAsia="ru-RU"/>
        </w:rPr>
        <w:t>(ООО «</w:t>
      </w:r>
      <w:proofErr w:type="spellStart"/>
      <w:r w:rsidR="00195D1F" w:rsidRPr="000A3D17">
        <w:rPr>
          <w:i/>
          <w:color w:val="00000A"/>
          <w:sz w:val="28"/>
          <w:szCs w:val="28"/>
          <w:lang w:eastAsia="ru-RU"/>
        </w:rPr>
        <w:t>Эндохирургический</w:t>
      </w:r>
      <w:proofErr w:type="spellEnd"/>
      <w:r w:rsidR="00195D1F" w:rsidRPr="000A3D17">
        <w:rPr>
          <w:i/>
          <w:color w:val="00000A"/>
          <w:sz w:val="28"/>
          <w:szCs w:val="28"/>
          <w:lang w:eastAsia="ru-RU"/>
        </w:rPr>
        <w:t xml:space="preserve"> центр», сквер Медсестер)</w:t>
      </w:r>
      <w:r w:rsidRPr="000A3D17">
        <w:rPr>
          <w:i/>
          <w:color w:val="00000A"/>
          <w:sz w:val="28"/>
          <w:szCs w:val="28"/>
          <w:lang w:eastAsia="ru-RU"/>
        </w:rPr>
        <w:t>;</w:t>
      </w:r>
    </w:p>
    <w:p w14:paraId="295BAC77" w14:textId="77777777" w:rsidR="0017280A" w:rsidRPr="000A3D17" w:rsidRDefault="000A3D17" w:rsidP="000A3D17">
      <w:pPr>
        <w:ind w:firstLine="709"/>
        <w:jc w:val="both"/>
        <w:rPr>
          <w:i/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sz w:val="28"/>
          <w:szCs w:val="28"/>
          <w:lang w:eastAsia="ru-RU"/>
        </w:rPr>
        <w:t xml:space="preserve">Константина Игоревича </w:t>
      </w:r>
      <w:proofErr w:type="spellStart"/>
      <w:r w:rsidR="00195D1F" w:rsidRPr="000A3D17">
        <w:rPr>
          <w:color w:val="00000A"/>
          <w:sz w:val="28"/>
          <w:szCs w:val="28"/>
          <w:lang w:eastAsia="ru-RU"/>
        </w:rPr>
        <w:t>Шаматульского</w:t>
      </w:r>
      <w:proofErr w:type="spellEnd"/>
      <w:r w:rsidR="00195D1F" w:rsidRPr="000A3D17">
        <w:rPr>
          <w:color w:val="00000A"/>
          <w:sz w:val="28"/>
          <w:szCs w:val="28"/>
          <w:lang w:eastAsia="ru-RU"/>
        </w:rPr>
        <w:t xml:space="preserve"> </w:t>
      </w:r>
      <w:r w:rsidR="00195D1F" w:rsidRPr="000A3D17">
        <w:rPr>
          <w:i/>
          <w:color w:val="00000A"/>
          <w:sz w:val="28"/>
          <w:szCs w:val="28"/>
          <w:lang w:eastAsia="ru-RU"/>
        </w:rPr>
        <w:t>(АО «</w:t>
      </w:r>
      <w:proofErr w:type="spellStart"/>
      <w:r w:rsidR="00195D1F" w:rsidRPr="000A3D17">
        <w:rPr>
          <w:i/>
          <w:color w:val="00000A"/>
          <w:sz w:val="28"/>
          <w:szCs w:val="28"/>
          <w:lang w:eastAsia="ru-RU"/>
        </w:rPr>
        <w:t>Калугаприбор</w:t>
      </w:r>
      <w:proofErr w:type="spellEnd"/>
      <w:r w:rsidR="00195D1F" w:rsidRPr="000A3D17">
        <w:rPr>
          <w:i/>
          <w:color w:val="00000A"/>
          <w:sz w:val="28"/>
          <w:szCs w:val="28"/>
          <w:lang w:eastAsia="ru-RU"/>
        </w:rPr>
        <w:t xml:space="preserve">», </w:t>
      </w:r>
      <w:r w:rsidRPr="000A3D17">
        <w:rPr>
          <w:i/>
          <w:color w:val="00000A"/>
          <w:sz w:val="28"/>
          <w:szCs w:val="28"/>
          <w:lang w:eastAsia="ru-RU"/>
        </w:rPr>
        <w:t>с</w:t>
      </w:r>
      <w:r w:rsidR="00195D1F" w:rsidRPr="000A3D17">
        <w:rPr>
          <w:i/>
          <w:color w:val="00000A"/>
          <w:sz w:val="28"/>
          <w:szCs w:val="28"/>
          <w:lang w:eastAsia="ru-RU"/>
        </w:rPr>
        <w:t xml:space="preserve">квер </w:t>
      </w:r>
      <w:proofErr w:type="spellStart"/>
      <w:r w:rsidR="00195D1F" w:rsidRPr="000A3D17">
        <w:rPr>
          <w:i/>
          <w:color w:val="00000A"/>
          <w:sz w:val="28"/>
          <w:szCs w:val="28"/>
          <w:lang w:eastAsia="ru-RU"/>
        </w:rPr>
        <w:t>им</w:t>
      </w:r>
      <w:r w:rsidRPr="000A3D17">
        <w:rPr>
          <w:i/>
          <w:color w:val="00000A"/>
          <w:sz w:val="28"/>
          <w:szCs w:val="28"/>
          <w:lang w:eastAsia="ru-RU"/>
        </w:rPr>
        <w:t>.</w:t>
      </w:r>
      <w:r w:rsidR="00195D1F" w:rsidRPr="000A3D17">
        <w:rPr>
          <w:i/>
          <w:color w:val="00000A"/>
          <w:sz w:val="28"/>
          <w:szCs w:val="28"/>
          <w:lang w:eastAsia="ru-RU"/>
        </w:rPr>
        <w:t>Серафима</w:t>
      </w:r>
      <w:proofErr w:type="spellEnd"/>
      <w:r w:rsidR="00195D1F" w:rsidRPr="000A3D17">
        <w:rPr>
          <w:i/>
          <w:color w:val="00000A"/>
          <w:sz w:val="28"/>
          <w:szCs w:val="28"/>
          <w:lang w:eastAsia="ru-RU"/>
        </w:rPr>
        <w:t xml:space="preserve"> Туликова)</w:t>
      </w:r>
      <w:r w:rsidRPr="000A3D17">
        <w:rPr>
          <w:i/>
          <w:color w:val="00000A"/>
          <w:sz w:val="28"/>
          <w:szCs w:val="28"/>
          <w:lang w:eastAsia="ru-RU"/>
        </w:rPr>
        <w:t>;</w:t>
      </w:r>
    </w:p>
    <w:p w14:paraId="3CF42154" w14:textId="77777777" w:rsidR="0017280A" w:rsidRPr="000A3D17" w:rsidRDefault="000A3D17" w:rsidP="000A3D17">
      <w:pPr>
        <w:ind w:firstLine="709"/>
        <w:jc w:val="both"/>
        <w:rPr>
          <w:i/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- </w:t>
      </w:r>
      <w:r w:rsidR="00195D1F" w:rsidRPr="000A3D17">
        <w:rPr>
          <w:color w:val="00000A"/>
          <w:sz w:val="28"/>
          <w:szCs w:val="28"/>
          <w:lang w:eastAsia="ru-RU"/>
        </w:rPr>
        <w:t xml:space="preserve">Андрея </w:t>
      </w:r>
      <w:proofErr w:type="spellStart"/>
      <w:r w:rsidR="00195D1F" w:rsidRPr="000A3D17">
        <w:rPr>
          <w:color w:val="00000A"/>
          <w:sz w:val="28"/>
          <w:szCs w:val="28"/>
          <w:lang w:eastAsia="ru-RU"/>
        </w:rPr>
        <w:t>Равильевича</w:t>
      </w:r>
      <w:proofErr w:type="spellEnd"/>
      <w:r w:rsidR="00195D1F" w:rsidRPr="000A3D17">
        <w:rPr>
          <w:color w:val="00000A"/>
          <w:sz w:val="28"/>
          <w:szCs w:val="28"/>
          <w:lang w:eastAsia="ru-RU"/>
        </w:rPr>
        <w:t xml:space="preserve"> Акимова </w:t>
      </w:r>
      <w:r w:rsidR="00195D1F" w:rsidRPr="000A3D17">
        <w:rPr>
          <w:i/>
          <w:color w:val="00000A"/>
          <w:sz w:val="28"/>
          <w:szCs w:val="28"/>
          <w:lang w:eastAsia="ru-RU"/>
        </w:rPr>
        <w:t xml:space="preserve">(ООО «КЭЗ КВТ», сквер им. </w:t>
      </w:r>
      <w:proofErr w:type="spellStart"/>
      <w:r w:rsidR="00195D1F" w:rsidRPr="000A3D17">
        <w:rPr>
          <w:i/>
          <w:color w:val="00000A"/>
          <w:sz w:val="28"/>
          <w:szCs w:val="28"/>
          <w:lang w:eastAsia="ru-RU"/>
        </w:rPr>
        <w:t>М.П.Краснопивцева</w:t>
      </w:r>
      <w:proofErr w:type="spellEnd"/>
      <w:r w:rsidR="00195D1F" w:rsidRPr="000A3D17">
        <w:rPr>
          <w:i/>
          <w:color w:val="00000A"/>
          <w:sz w:val="28"/>
          <w:szCs w:val="28"/>
          <w:lang w:eastAsia="ru-RU"/>
        </w:rPr>
        <w:t>).</w:t>
      </w:r>
    </w:p>
    <w:p w14:paraId="7CAF7405" w14:textId="77777777" w:rsidR="0017280A" w:rsidRPr="000A3D17" w:rsidRDefault="00195D1F" w:rsidP="000A3D17">
      <w:pPr>
        <w:ind w:firstLine="709"/>
        <w:jc w:val="both"/>
        <w:rPr>
          <w:color w:val="00000A"/>
          <w:sz w:val="28"/>
          <w:szCs w:val="28"/>
          <w:lang w:eastAsia="ru-RU"/>
        </w:rPr>
      </w:pPr>
      <w:r w:rsidRPr="000A3D17">
        <w:rPr>
          <w:color w:val="00000A"/>
          <w:sz w:val="28"/>
          <w:szCs w:val="28"/>
          <w:lang w:eastAsia="ru-RU"/>
        </w:rPr>
        <w:t xml:space="preserve">Эти предприятия первыми откликнулись на наше предложения и взяли под шефство городские парки и скверы. В отчетном году, например, ООО МТК (микрохирургия глаза) провели обрезку деревьев в сквере Мира. </w:t>
      </w:r>
    </w:p>
    <w:p w14:paraId="7202E238" w14:textId="77777777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Поэтапно обустраиваем главную рекреационную зону Калуги, которой пользуются большинство калужан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,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– набережные Оки и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Яченского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 водохранилища. </w:t>
      </w:r>
      <w:r w:rsidRPr="000A3D17">
        <w:rPr>
          <w:sz w:val="28"/>
          <w:szCs w:val="28"/>
        </w:rPr>
        <w:t>Построена линия освещения протяженностью 2 км, обустроены велодорожки, произведен ремонт четырех лестничных маршей.</w:t>
      </w:r>
    </w:p>
    <w:p w14:paraId="73AD68AA" w14:textId="374FA162" w:rsidR="0017280A" w:rsidRPr="000A3D17" w:rsidRDefault="00195D1F" w:rsidP="000A3D17">
      <w:pPr>
        <w:ind w:firstLine="709"/>
        <w:jc w:val="both"/>
        <w:rPr>
          <w:sz w:val="28"/>
          <w:szCs w:val="28"/>
        </w:rPr>
      </w:pPr>
      <w:r w:rsidRPr="000A3D17">
        <w:rPr>
          <w:sz w:val="28"/>
          <w:szCs w:val="28"/>
        </w:rPr>
        <w:t>В планах на 2025 год – додел</w:t>
      </w:r>
      <w:r w:rsidR="00002939">
        <w:rPr>
          <w:sz w:val="28"/>
          <w:szCs w:val="28"/>
        </w:rPr>
        <w:t>а</w:t>
      </w:r>
      <w:r w:rsidR="000A3D17" w:rsidRPr="000A3D17">
        <w:rPr>
          <w:sz w:val="28"/>
          <w:szCs w:val="28"/>
        </w:rPr>
        <w:t>ть</w:t>
      </w:r>
      <w:r w:rsidRPr="000A3D17">
        <w:rPr>
          <w:sz w:val="28"/>
          <w:szCs w:val="28"/>
        </w:rPr>
        <w:t xml:space="preserve"> нижний променад. </w:t>
      </w:r>
    </w:p>
    <w:p w14:paraId="5E95385E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Важнейшим итогом прошедших 5 лет стало возвращение комфортного и удобного доступа к нашим водным объектам для калужан. И они это оценили.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Э</w:t>
      </w:r>
      <w:r w:rsidRPr="000A3D17">
        <w:rPr>
          <w:color w:val="00000A"/>
          <w:kern w:val="2"/>
          <w:sz w:val="28"/>
          <w:szCs w:val="28"/>
          <w:lang w:eastAsia="ru-RU"/>
        </w:rPr>
        <w:t>то только начало. Разработаем мастер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>-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план этой важной территории и вместе с бизнесом сделаем эти места еще более привлекательными. </w:t>
      </w:r>
    </w:p>
    <w:p w14:paraId="1DA05CAC" w14:textId="77777777" w:rsidR="0017280A" w:rsidRPr="000A3D17" w:rsidRDefault="0017280A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2C0FE2E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Ещё одно важнейшее, стратегическое направление нашей работы – возращение Калуге статуса самого уютного, комфортного, зелёного города. </w:t>
      </w:r>
    </w:p>
    <w:p w14:paraId="78800557" w14:textId="77777777" w:rsidR="0017280A" w:rsidRPr="000A3D17" w:rsidRDefault="00195D1F" w:rsidP="000A3D17">
      <w:pPr>
        <w:ind w:firstLine="709"/>
        <w:jc w:val="both"/>
        <w:rPr>
          <w:b/>
          <w:i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На каждого калужанина в 1970-х подах приходилось свыше 30 квадратных метров зелёных насаждений. </w:t>
      </w:r>
    </w:p>
    <w:p w14:paraId="6259C381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К сожалению, каждая вещь имеет свой срок годности и эксплуатации. И сейчас мы видим, что деревья, высаженные в Калуге сразу после 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>В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еликой 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>О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течественной войны, постепенно выходят из строя. Свыше </w:t>
      </w:r>
      <w:r w:rsidR="00C722E5" w:rsidRPr="000A3D17">
        <w:rPr>
          <w:b/>
          <w:color w:val="00000A"/>
          <w:kern w:val="2"/>
          <w:sz w:val="28"/>
          <w:szCs w:val="28"/>
          <w:lang w:eastAsia="ru-RU"/>
        </w:rPr>
        <w:t>шести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тысяч деревьев были повреждены ясеневой изумрудной узкотелой златкой.</w:t>
      </w:r>
    </w:p>
    <w:p w14:paraId="28AE1118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Поэтому важнейшее направление нашей работы –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поэтапное замещение зеленых насаждений в Калуге. </w:t>
      </w:r>
    </w:p>
    <w:p w14:paraId="38D28868" w14:textId="77777777" w:rsidR="0017280A" w:rsidRPr="000A3D17" w:rsidRDefault="00195D1F" w:rsidP="000A3D17">
      <w:pPr>
        <w:ind w:firstLine="709"/>
        <w:jc w:val="both"/>
        <w:rPr>
          <w:b/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этом году на эти средства мы потратим не менее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 xml:space="preserve">50 миллионов рублей. </w:t>
      </w:r>
    </w:p>
    <w:p w14:paraId="7FC7CA9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первую очередь деревья будут высажены на тех улицах, где были удалены. </w:t>
      </w:r>
    </w:p>
    <w:p w14:paraId="2EB396F0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Высадим крупномеры</w:t>
      </w:r>
      <w:r w:rsidR="003917CB">
        <w:rPr>
          <w:color w:val="00000A"/>
          <w:kern w:val="2"/>
          <w:sz w:val="28"/>
          <w:szCs w:val="28"/>
          <w:lang w:eastAsia="ru-RU"/>
        </w:rPr>
        <w:t>: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липы, клена, рябины, ивы, яблони, ели, туи и лиственницы. </w:t>
      </w:r>
    </w:p>
    <w:p w14:paraId="3AB242B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По совету экспертов, высадим не только деревья, но и кустарник сирени, спиреи, герани, гортензии, боярышника, кизильника, пузыреплодника. </w:t>
      </w:r>
    </w:p>
    <w:p w14:paraId="63B7266C" w14:textId="77777777" w:rsidR="0017280A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Контролировать озеленительную кампанию 2025 года будет главный садовник Калуги – такую должность мы специально ввели в конце прошлого года. На неё назначена опытнейший специалист-озеленитель Ольга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Зорякова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0449EE4E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Принято решение о возвращении исторического названия «Зеленстрой» учреждению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Калугаблагоустройство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». Мы обязательно возродим и сделаем востребованным тот опыт, который связан с работой этой организации.</w:t>
      </w:r>
    </w:p>
    <w:p w14:paraId="2347DD7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lastRenderedPageBreak/>
        <w:t xml:space="preserve">При этом не остается в стороне и территория сквера им. </w:t>
      </w:r>
      <w:proofErr w:type="spellStart"/>
      <w:r w:rsidR="000A3D17" w:rsidRPr="000A3D17">
        <w:rPr>
          <w:color w:val="00000A"/>
          <w:kern w:val="2"/>
          <w:sz w:val="28"/>
          <w:szCs w:val="28"/>
          <w:lang w:eastAsia="ru-RU"/>
        </w:rPr>
        <w:t>В.Н.</w:t>
      </w:r>
      <w:r w:rsidRPr="000A3D17">
        <w:rPr>
          <w:color w:val="00000A"/>
          <w:kern w:val="2"/>
          <w:sz w:val="28"/>
          <w:szCs w:val="28"/>
          <w:lang w:eastAsia="ru-RU"/>
        </w:rPr>
        <w:t>Волкова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. В 2024 году выполнялись работы по текущему ремонту лестничных маршей и подпорной стены. Благодаря поддержке Губернатора Калужской области выполнено устройство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велопешеходных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 дорожек и наружного освещения на всей их протяженности – </w:t>
      </w:r>
      <w:r w:rsidRPr="000A3D17">
        <w:rPr>
          <w:b/>
          <w:color w:val="00000A"/>
          <w:kern w:val="2"/>
          <w:sz w:val="28"/>
          <w:szCs w:val="28"/>
          <w:lang w:eastAsia="ru-RU"/>
        </w:rPr>
        <w:t>1670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м.  Выполнены работы по устройству площадки под тренажеры.</w:t>
      </w:r>
    </w:p>
    <w:p w14:paraId="1708ABE6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Я благод</w:t>
      </w:r>
      <w:r w:rsidR="00B15C73" w:rsidRPr="000A3D17">
        <w:rPr>
          <w:color w:val="00000A"/>
          <w:kern w:val="2"/>
          <w:sz w:val="28"/>
          <w:szCs w:val="28"/>
          <w:lang w:eastAsia="ru-RU"/>
        </w:rPr>
        <w:t xml:space="preserve">арю почетного гражданина Калуги –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председателя совета директоров компании АЛГОНТ Кондрашова Сергея Федоровича, а также соучредителя компании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 xml:space="preserve">Кондрашова </w:t>
      </w:r>
      <w:r w:rsidRPr="000A3D17">
        <w:rPr>
          <w:color w:val="00000A"/>
          <w:kern w:val="2"/>
          <w:sz w:val="28"/>
          <w:szCs w:val="28"/>
          <w:lang w:eastAsia="ru-RU"/>
        </w:rPr>
        <w:t>Александра Сергеевича за замечательные тренажеры.</w:t>
      </w:r>
    </w:p>
    <w:p w14:paraId="42B765D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Также благодарю учредителя компании Пандора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 xml:space="preserve">Петрунина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Андрея Дмитриевича за участие в благоустройстве сквера Волкова. Под управление города перешла самая современная электро-заправочная станция, завершается строительства комплекса для занятия большим теннисом. </w:t>
      </w:r>
    </w:p>
    <w:p w14:paraId="10CA569A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Также благодарю Стар</w:t>
      </w:r>
      <w:r w:rsidR="00B15C73" w:rsidRPr="000A3D17">
        <w:rPr>
          <w:color w:val="00000A"/>
          <w:kern w:val="2"/>
          <w:sz w:val="28"/>
          <w:szCs w:val="28"/>
          <w:lang w:eastAsia="ru-RU"/>
        </w:rPr>
        <w:t xml:space="preserve">инского Владимира Вячеславовича – </w:t>
      </w:r>
      <w:r w:rsidRPr="000A3D17">
        <w:rPr>
          <w:color w:val="00000A"/>
          <w:kern w:val="2"/>
          <w:sz w:val="28"/>
          <w:szCs w:val="28"/>
          <w:lang w:eastAsia="ru-RU"/>
        </w:rPr>
        <w:t>руководителя Коллегии адвокатов за его работу по развитию любительского футбола в нашем городе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>.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Калужская футбольная лига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 xml:space="preserve"> – </w:t>
      </w:r>
      <w:r w:rsidRPr="000A3D17">
        <w:rPr>
          <w:color w:val="00000A"/>
          <w:kern w:val="2"/>
          <w:sz w:val="28"/>
          <w:szCs w:val="28"/>
          <w:lang w:eastAsia="ru-RU"/>
        </w:rPr>
        <w:t>самая сплоченная некоммерческая организация города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. А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также за подарок городу – площадк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у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для занятий пляжными видами спорта в сквере Волкова. </w:t>
      </w:r>
    </w:p>
    <w:p w14:paraId="3D690A97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Сквер Волкова – это спортивное ядро города, которое объединяет любителей здорового образа жизни и спортсменов. </w:t>
      </w:r>
    </w:p>
    <w:p w14:paraId="01C828FD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Развитие спортивной инфраструктуры этим не ограничивается. Достигнута договоренность с председателем Федерации баскетбола Калужской области о строительстве баскетбольной площадки в сквере Волкова. </w:t>
      </w:r>
    </w:p>
    <w:p w14:paraId="76D91520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Активно развива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ю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тся спортивные объекты на принципах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государственно-частного партнерства</w:t>
      </w:r>
      <w:r w:rsidRPr="000A3D17">
        <w:rPr>
          <w:color w:val="00000A"/>
          <w:kern w:val="2"/>
          <w:sz w:val="28"/>
          <w:szCs w:val="28"/>
          <w:lang w:eastAsia="ru-RU"/>
        </w:rPr>
        <w:t>.</w:t>
      </w:r>
    </w:p>
    <w:p w14:paraId="010C54B5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На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П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равом берегу будет построен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Фиджитал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 центр. Рядом с ним планируется строительство фитнес-центра быстрого доступа.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 xml:space="preserve">Дальше будет </w:t>
      </w:r>
      <w:r w:rsidRPr="000A3D17">
        <w:rPr>
          <w:color w:val="00000A"/>
          <w:kern w:val="2"/>
          <w:sz w:val="28"/>
          <w:szCs w:val="28"/>
          <w:lang w:eastAsia="ru-RU"/>
        </w:rPr>
        <w:t>разви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 xml:space="preserve">ваться </w:t>
      </w:r>
      <w:r w:rsidRPr="000A3D17">
        <w:rPr>
          <w:color w:val="00000A"/>
          <w:kern w:val="2"/>
          <w:sz w:val="28"/>
          <w:szCs w:val="28"/>
          <w:lang w:eastAsia="ru-RU"/>
        </w:rPr>
        <w:t>спортивн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ый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парк «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Калужники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>».</w:t>
      </w:r>
    </w:p>
    <w:p w14:paraId="511A5355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Есть планы по развитию областной и городской спортивной школы гребных видов спорта, строительству нового зала единоборств, а также ледовой арены на три площадки: хоккей, фигурное катание и отдельная площадка для подготовки вратарей. Активно ведутся переговоры с инвесторами, потенциальными концессионерами.</w:t>
      </w:r>
    </w:p>
    <w:p w14:paraId="79FBCAD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Между тем мы не забываем и наши спортивные школы. Так, в «Торпедо» фактически построено новое футбольное поле благодаря сотрудничеству с Российским футбольным союзом. А также проведены работы по ремонту кровли, внутренних помещений и фасада. И это тоже исполненные наказы калужан. Продолжены ремонтные работы в СШ «Энергия».</w:t>
      </w:r>
    </w:p>
    <w:p w14:paraId="4BA12259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В 2025 году планируется осуществить капитальный ремонт внутренних помещений, замену пола в спортивном зале здания МБУ СШ «Торпедо», а также в СШ «Энергия».</w:t>
      </w:r>
    </w:p>
    <w:p w14:paraId="7FAF8991" w14:textId="77777777" w:rsidR="00EE74C4" w:rsidRPr="000A3D17" w:rsidRDefault="00EE74C4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0C3D8CB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lastRenderedPageBreak/>
        <w:t>В целях популяризации государственной политики в сфере защиты семьи и сохранения традиционных семейных ценностей двадцать четвертый год Указом Президент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а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России Владимиром Владимировичем Путиным объявлен годом семьи. </w:t>
      </w:r>
    </w:p>
    <w:p w14:paraId="304B367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Управой организовано проведение 759 мероприятий, посвященных году семьи. Все праздничные мероприятия, которые мы проводили в городе: Новый год, День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г</w:t>
      </w:r>
      <w:r w:rsidRPr="000A3D17">
        <w:rPr>
          <w:color w:val="00000A"/>
          <w:kern w:val="2"/>
          <w:sz w:val="28"/>
          <w:szCs w:val="28"/>
          <w:lang w:eastAsia="ru-RU"/>
        </w:rPr>
        <w:t>орода, Масленица имели семейный характер, организовывались прежде всего для детей.</w:t>
      </w:r>
    </w:p>
    <w:p w14:paraId="50748C9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Люди культуры, наши дети, занимающееся творчеством, да и простые калужане с большой благодарностью отнеслись к открытию обновленного </w:t>
      </w:r>
      <w:proofErr w:type="spellStart"/>
      <w:r w:rsidRPr="000A3D17">
        <w:rPr>
          <w:color w:val="00000A"/>
          <w:kern w:val="2"/>
          <w:sz w:val="28"/>
          <w:szCs w:val="28"/>
          <w:lang w:eastAsia="ru-RU"/>
        </w:rPr>
        <w:t>Танеевского</w:t>
      </w:r>
      <w:proofErr w:type="spellEnd"/>
      <w:r w:rsidRPr="000A3D17">
        <w:rPr>
          <w:color w:val="00000A"/>
          <w:kern w:val="2"/>
          <w:sz w:val="28"/>
          <w:szCs w:val="28"/>
          <w:lang w:eastAsia="ru-RU"/>
        </w:rPr>
        <w:t xml:space="preserve"> музыкального колледжа, ждем с нетерпением Калужского театра юного зрителя, Калужск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ий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филиал Эрмитажа, также ожидаем решения о старте реконструкции Кинотеатра Центральный и замечательного скверика между ним и домом Быта. </w:t>
      </w:r>
    </w:p>
    <w:p w14:paraId="2241E974" w14:textId="77777777" w:rsidR="0017280A" w:rsidRPr="000A3D17" w:rsidRDefault="000A3D17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Муниципалитет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 в прошлом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и предыдущие годы вложил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 в ремонт самого большого дома культуры города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 xml:space="preserve"> – Д</w:t>
      </w:r>
      <w:r w:rsidR="00195D1F" w:rsidRPr="000A3D17">
        <w:rPr>
          <w:color w:val="00000A"/>
          <w:kern w:val="2"/>
          <w:sz w:val="28"/>
          <w:szCs w:val="28"/>
          <w:lang w:eastAsia="ru-RU"/>
        </w:rPr>
        <w:t xml:space="preserve">ом культуры машзавода – Городской Досуговый центр. Отремонтированы кровля, актовый зал, залы для хореографии. Ремонт будет продолжен в этом году. </w:t>
      </w:r>
    </w:p>
    <w:p w14:paraId="55A5B8E4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Для участия в новом национальном проекте «Семья» город в этом году начинает разработку проектно-сметной документации для ДШИ на 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>П</w:t>
      </w:r>
      <w:r w:rsidRPr="000A3D17">
        <w:rPr>
          <w:color w:val="00000A"/>
          <w:kern w:val="2"/>
          <w:sz w:val="28"/>
          <w:szCs w:val="28"/>
          <w:lang w:eastAsia="ru-RU"/>
        </w:rPr>
        <w:t>равом берегу. Посоветовались с общиной, выбрали участок для размещения на Сиренев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ом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 бульвар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е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. </w:t>
      </w:r>
    </w:p>
    <w:p w14:paraId="51B2F40B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Как видите, планов у областного центра очень много.</w:t>
      </w:r>
    </w:p>
    <w:p w14:paraId="59493571" w14:textId="77777777" w:rsidR="00C722E5" w:rsidRPr="000A3D17" w:rsidRDefault="00C722E5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68941C05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Уважаемые коллеги! 2025 год объявлен Президентом Годом защитника Отечества. Конечно, в первую очередь это связано с празднованием 80-летия Победы в Великой Отечественной войне. </w:t>
      </w:r>
    </w:p>
    <w:p w14:paraId="1503E235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Подготовку к этой дате мы начали в отчетном году. Как уже ранее говорил, в рамках национального проекта отремонтирована площадь Победы. Там же приводятся в соответствие и входные группы, вывески. </w:t>
      </w:r>
    </w:p>
    <w:p w14:paraId="5109BE6E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Все эти годы мы не забывали о героизме и мужестве наших дедов и прадедов. 80 лет назад наши предки совершили невероятный подвиг. </w:t>
      </w:r>
    </w:p>
    <w:p w14:paraId="7DDB5E1F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Именно на историях их подвигов росли мы, растут и наши дети. </w:t>
      </w:r>
    </w:p>
    <w:p w14:paraId="63B6B52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Для сегодняшних защитников Отечества ветераны служат примером бесстрашия и безграничной любви к Родине. </w:t>
      </w:r>
    </w:p>
    <w:p w14:paraId="734FCC83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Нам есть на кого ровняться, с кого брать пример.</w:t>
      </w:r>
    </w:p>
    <w:p w14:paraId="5765C4C2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Уверен, что это нам поможет одержать Победу!</w:t>
      </w:r>
    </w:p>
    <w:p w14:paraId="763A3A63" w14:textId="77777777" w:rsidR="0017280A" w:rsidRPr="000A3D17" w:rsidRDefault="0017280A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</w:p>
    <w:p w14:paraId="32DEE818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В завершение хочу поблагодарить за совместную работу весь состав 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>Г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ородской </w:t>
      </w:r>
      <w:r w:rsidR="00C722E5" w:rsidRPr="000A3D17">
        <w:rPr>
          <w:color w:val="00000A"/>
          <w:kern w:val="2"/>
          <w:sz w:val="28"/>
          <w:szCs w:val="28"/>
          <w:lang w:eastAsia="ru-RU"/>
        </w:rPr>
        <w:t>Д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умы Калуги. У нас сложились прекрасные отношения с каждым депутатом, со всеми партиями, представленными в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Д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уме. </w:t>
      </w:r>
    </w:p>
    <w:p w14:paraId="2C7AAB93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Про поддержку регионального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П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равительства и Губернатора я говорил уже не раз. </w:t>
      </w:r>
    </w:p>
    <w:p w14:paraId="7914EB7C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lastRenderedPageBreak/>
        <w:t xml:space="preserve">Благодарю наших представителей в Совете Федерации – Анатолия Дмитриевича Артамонова,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 xml:space="preserve">Александра Александровича 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Савина, а также депутатов Государственной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Д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умы. </w:t>
      </w:r>
    </w:p>
    <w:p w14:paraId="329AE005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 xml:space="preserve">И конечно, мы постоянно чувствуем поддержку наших ветеранов, членов Совета Старейшин при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Г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ородском </w:t>
      </w:r>
      <w:r w:rsidR="000A3D17" w:rsidRPr="000A3D17">
        <w:rPr>
          <w:color w:val="00000A"/>
          <w:kern w:val="2"/>
          <w:sz w:val="28"/>
          <w:szCs w:val="28"/>
          <w:lang w:eastAsia="ru-RU"/>
        </w:rPr>
        <w:t>Г</w:t>
      </w:r>
      <w:r w:rsidRPr="000A3D17">
        <w:rPr>
          <w:color w:val="00000A"/>
          <w:kern w:val="2"/>
          <w:sz w:val="28"/>
          <w:szCs w:val="28"/>
          <w:lang w:eastAsia="ru-RU"/>
        </w:rPr>
        <w:t xml:space="preserve">олове. </w:t>
      </w:r>
    </w:p>
    <w:p w14:paraId="7A90EFE9" w14:textId="77777777" w:rsidR="0017280A" w:rsidRPr="000A3D17" w:rsidRDefault="00195D1F" w:rsidP="000A3D17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 w:rsidRPr="000A3D17">
        <w:rPr>
          <w:color w:val="00000A"/>
          <w:kern w:val="2"/>
          <w:sz w:val="28"/>
          <w:szCs w:val="28"/>
          <w:lang w:eastAsia="ru-RU"/>
        </w:rPr>
        <w:t>Большое вам спасибо! Доклад окончен! Служим Калуге, Калужской области и великой России!</w:t>
      </w:r>
    </w:p>
    <w:p w14:paraId="2550C484" w14:textId="77777777" w:rsidR="0017280A" w:rsidRPr="000A3D17" w:rsidRDefault="0017280A" w:rsidP="000A3D17">
      <w:pPr>
        <w:ind w:firstLine="709"/>
        <w:jc w:val="both"/>
        <w:rPr>
          <w:sz w:val="28"/>
          <w:szCs w:val="28"/>
        </w:rPr>
      </w:pPr>
    </w:p>
    <w:sectPr w:rsidR="0017280A" w:rsidRPr="000A3D17">
      <w:footerReference w:type="default" r:id="rId7"/>
      <w:headerReference w:type="first" r:id="rId8"/>
      <w:pgSz w:w="11906" w:h="16838"/>
      <w:pgMar w:top="1134" w:right="1134" w:bottom="113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A8CF" w14:textId="77777777" w:rsidR="00C561EB" w:rsidRDefault="00C561EB">
      <w:r>
        <w:separator/>
      </w:r>
    </w:p>
  </w:endnote>
  <w:endnote w:type="continuationSeparator" w:id="0">
    <w:p w14:paraId="41F2B9ED" w14:textId="77777777" w:rsidR="00C561EB" w:rsidRDefault="00C5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447388"/>
      <w:docPartObj>
        <w:docPartGallery w:val="Page Numbers (Bottom of Page)"/>
        <w:docPartUnique/>
      </w:docPartObj>
    </w:sdtPr>
    <w:sdtContent>
      <w:p w14:paraId="499414E2" w14:textId="77777777" w:rsidR="0017280A" w:rsidRDefault="00195D1F">
        <w:pPr>
          <w:pStyle w:val="a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917CB">
          <w:rPr>
            <w:noProof/>
          </w:rPr>
          <w:t>13</w:t>
        </w:r>
        <w:r>
          <w:fldChar w:fldCharType="end"/>
        </w:r>
      </w:p>
    </w:sdtContent>
  </w:sdt>
  <w:p w14:paraId="50F1EF5A" w14:textId="77777777" w:rsidR="0017280A" w:rsidRDefault="0017280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0909" w14:textId="77777777" w:rsidR="00C561EB" w:rsidRDefault="00C561EB">
      <w:r>
        <w:separator/>
      </w:r>
    </w:p>
  </w:footnote>
  <w:footnote w:type="continuationSeparator" w:id="0">
    <w:p w14:paraId="5719B8DE" w14:textId="77777777" w:rsidR="00C561EB" w:rsidRDefault="00C5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898400"/>
      <w:docPartObj>
        <w:docPartGallery w:val="Page Numbers (Top of Page)"/>
        <w:docPartUnique/>
      </w:docPartObj>
    </w:sdtPr>
    <w:sdtContent>
      <w:p w14:paraId="5A6DCC77" w14:textId="77777777" w:rsidR="00700655" w:rsidRDefault="0070065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D17">
          <w:rPr>
            <w:noProof/>
          </w:rPr>
          <w:t>1</w:t>
        </w:r>
        <w:r>
          <w:fldChar w:fldCharType="end"/>
        </w:r>
      </w:p>
    </w:sdtContent>
  </w:sdt>
  <w:p w14:paraId="4149CD51" w14:textId="77777777" w:rsidR="00700655" w:rsidRDefault="00700655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0A"/>
    <w:rsid w:val="00002939"/>
    <w:rsid w:val="0005243B"/>
    <w:rsid w:val="000A3D17"/>
    <w:rsid w:val="0017280A"/>
    <w:rsid w:val="00195D1F"/>
    <w:rsid w:val="001A7E2E"/>
    <w:rsid w:val="001C6EB0"/>
    <w:rsid w:val="003917CB"/>
    <w:rsid w:val="00601548"/>
    <w:rsid w:val="006E6C07"/>
    <w:rsid w:val="00700655"/>
    <w:rsid w:val="00900AB1"/>
    <w:rsid w:val="00B15C73"/>
    <w:rsid w:val="00C561EB"/>
    <w:rsid w:val="00C71069"/>
    <w:rsid w:val="00C722E5"/>
    <w:rsid w:val="00D52FF8"/>
    <w:rsid w:val="00EE51FC"/>
    <w:rsid w:val="00EE74C4"/>
    <w:rsid w:val="00F9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9378"/>
  <w15:docId w15:val="{0901324D-E671-4BA2-A703-710CE1D5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2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E31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D77FC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D77FC4"/>
    <w:rPr>
      <w:rFonts w:ascii="Arial" w:eastAsia="Arial" w:hAnsi="Arial" w:cs="Arial"/>
      <w:b/>
      <w:bCs/>
      <w:sz w:val="26"/>
      <w:szCs w:val="26"/>
      <w:lang w:bidi="en-US"/>
    </w:rPr>
  </w:style>
  <w:style w:type="character" w:customStyle="1" w:styleId="10">
    <w:name w:val="Основной текст Знак1"/>
    <w:basedOn w:val="a0"/>
    <w:link w:val="a3"/>
    <w:qFormat/>
    <w:rsid w:val="00D77FC4"/>
    <w:rPr>
      <w:rFonts w:eastAsia="Times New Roman" w:cs="Times New Roman"/>
      <w:b/>
      <w:bCs/>
      <w:szCs w:val="24"/>
      <w:lang w:eastAsia="zh-CN"/>
    </w:rPr>
  </w:style>
  <w:style w:type="character" w:customStyle="1" w:styleId="11">
    <w:name w:val="Основной текст с отступом Знак1"/>
    <w:basedOn w:val="a0"/>
    <w:link w:val="a4"/>
    <w:uiPriority w:val="99"/>
    <w:qFormat/>
    <w:locked/>
    <w:rsid w:val="00D77FC4"/>
    <w:rPr>
      <w:rFonts w:eastAsia="Times New Roman" w:cs="Times New Roman"/>
      <w:szCs w:val="24"/>
      <w:lang w:eastAsia="zh-CN"/>
    </w:rPr>
  </w:style>
  <w:style w:type="character" w:styleId="a5">
    <w:name w:val="Strong"/>
    <w:basedOn w:val="a0"/>
    <w:uiPriority w:val="22"/>
    <w:qFormat/>
    <w:rsid w:val="00D77FC4"/>
    <w:rPr>
      <w:b/>
      <w:bCs/>
    </w:rPr>
  </w:style>
  <w:style w:type="character" w:customStyle="1" w:styleId="a6">
    <w:name w:val="Основной текст Знак"/>
    <w:basedOn w:val="a0"/>
    <w:uiPriority w:val="99"/>
    <w:semiHidden/>
    <w:qFormat/>
    <w:rsid w:val="00D77FC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uiPriority w:val="99"/>
    <w:semiHidden/>
    <w:qFormat/>
    <w:rsid w:val="00D77FC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Текст Знак"/>
    <w:basedOn w:val="a0"/>
    <w:qFormat/>
    <w:rsid w:val="00D77FC4"/>
    <w:rPr>
      <w:rFonts w:ascii="Courier New" w:eastAsia="Calibri" w:hAnsi="Courier New" w:cs="Times New Roman"/>
      <w:sz w:val="20"/>
      <w:szCs w:val="20"/>
      <w:lang w:bidi="en-US"/>
    </w:rPr>
  </w:style>
  <w:style w:type="character" w:customStyle="1" w:styleId="pt-datenum">
    <w:name w:val="pt-datenum"/>
    <w:qFormat/>
    <w:rsid w:val="00D77FC4"/>
  </w:style>
  <w:style w:type="character" w:customStyle="1" w:styleId="highlightsearch">
    <w:name w:val="highlightsearch"/>
    <w:qFormat/>
    <w:rsid w:val="00D77FC4"/>
  </w:style>
  <w:style w:type="character" w:customStyle="1" w:styleId="a9">
    <w:name w:val="Основной текст_"/>
    <w:link w:val="12"/>
    <w:qFormat/>
    <w:locked/>
    <w:rsid w:val="00D77FC4"/>
    <w:rPr>
      <w:sz w:val="28"/>
      <w:szCs w:val="28"/>
    </w:rPr>
  </w:style>
  <w:style w:type="character" w:customStyle="1" w:styleId="fs18">
    <w:name w:val="fs18"/>
    <w:basedOn w:val="a0"/>
    <w:qFormat/>
    <w:rsid w:val="00D77FC4"/>
  </w:style>
  <w:style w:type="character" w:customStyle="1" w:styleId="8">
    <w:name w:val="Основной шрифт абзаца8"/>
    <w:qFormat/>
    <w:rsid w:val="00AD13E6"/>
  </w:style>
  <w:style w:type="character" w:customStyle="1" w:styleId="FontStyle21">
    <w:name w:val="Font Style21"/>
    <w:qFormat/>
    <w:rsid w:val="00AD13E6"/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qFormat/>
    <w:rsid w:val="00AD13E6"/>
    <w:rPr>
      <w:rFonts w:ascii="Calibri" w:eastAsia="Calibri" w:hAnsi="Calibri" w:cs="Calibri"/>
      <w:kern w:val="2"/>
      <w:lang w:eastAsia="zh-CN"/>
    </w:rPr>
  </w:style>
  <w:style w:type="character" w:customStyle="1" w:styleId="Strong1">
    <w:name w:val="Strong1"/>
    <w:qFormat/>
    <w:rsid w:val="00AD13E6"/>
    <w:rPr>
      <w:b/>
      <w:bCs/>
    </w:rPr>
  </w:style>
  <w:style w:type="character" w:customStyle="1" w:styleId="ab">
    <w:name w:val="Текст выноски Знак"/>
    <w:basedOn w:val="a0"/>
    <w:uiPriority w:val="99"/>
    <w:semiHidden/>
    <w:qFormat/>
    <w:rsid w:val="00F17047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2">
    <w:name w:val="Заголовок 1 Знак"/>
    <w:basedOn w:val="a0"/>
    <w:link w:val="a9"/>
    <w:uiPriority w:val="9"/>
    <w:qFormat/>
    <w:rsid w:val="00E31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ac">
    <w:name w:val="Верхний колонтитул Знак"/>
    <w:basedOn w:val="a0"/>
    <w:uiPriority w:val="99"/>
    <w:qFormat/>
    <w:rsid w:val="003B40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uiPriority w:val="99"/>
    <w:qFormat/>
    <w:rsid w:val="003B40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basedOn w:val="a0"/>
    <w:uiPriority w:val="99"/>
    <w:semiHidden/>
    <w:unhideWhenUsed/>
    <w:rsid w:val="000C59A8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13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10"/>
    <w:unhideWhenUsed/>
    <w:rsid w:val="00D77FC4"/>
    <w:pPr>
      <w:spacing w:after="120"/>
    </w:pPr>
    <w:rPr>
      <w:rFonts w:asciiTheme="minorHAnsi" w:hAnsiTheme="minorHAnsi"/>
      <w:b/>
      <w:bCs/>
      <w:sz w:val="22"/>
    </w:rPr>
  </w:style>
  <w:style w:type="paragraph" w:styleId="ae">
    <w:name w:val="List"/>
    <w:basedOn w:val="a3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Normal (Web)"/>
    <w:basedOn w:val="a"/>
    <w:uiPriority w:val="99"/>
    <w:unhideWhenUsed/>
    <w:qFormat/>
    <w:rsid w:val="00D77FC4"/>
    <w:pPr>
      <w:suppressAutoHyphens w:val="0"/>
      <w:spacing w:before="100" w:after="100"/>
    </w:pPr>
    <w:rPr>
      <w:kern w:val="2"/>
    </w:rPr>
  </w:style>
  <w:style w:type="paragraph" w:styleId="a4">
    <w:name w:val="Body Text Indent"/>
    <w:basedOn w:val="a"/>
    <w:link w:val="11"/>
    <w:uiPriority w:val="99"/>
    <w:unhideWhenUsed/>
    <w:rsid w:val="00D77FC4"/>
    <w:pPr>
      <w:spacing w:after="120"/>
      <w:ind w:left="283"/>
    </w:pPr>
    <w:rPr>
      <w:rFonts w:asciiTheme="minorHAnsi" w:hAnsiTheme="minorHAnsi"/>
      <w:sz w:val="22"/>
    </w:rPr>
  </w:style>
  <w:style w:type="paragraph" w:customStyle="1" w:styleId="ConsPlusNormal">
    <w:name w:val="ConsPlusNormal"/>
    <w:qFormat/>
    <w:rsid w:val="00D77FC4"/>
    <w:pPr>
      <w:widowControl w:val="0"/>
      <w:suppressAutoHyphens/>
      <w:ind w:firstLine="720"/>
    </w:pPr>
    <w:rPr>
      <w:rFonts w:ascii="Arial" w:eastAsia="Times New Roman" w:hAnsi="Arial" w:cs="Arial"/>
      <w:szCs w:val="20"/>
      <w:lang w:eastAsia="zh-CN"/>
    </w:rPr>
  </w:style>
  <w:style w:type="paragraph" w:styleId="af2">
    <w:name w:val="No Spacing"/>
    <w:qFormat/>
    <w:rsid w:val="00D77FC4"/>
    <w:rPr>
      <w:rFonts w:ascii="Times New Roman" w:eastAsia="Times New Roman" w:hAnsi="Times New Roman" w:cs="Times New Roman"/>
      <w:lang w:bidi="en-US"/>
    </w:rPr>
  </w:style>
  <w:style w:type="paragraph" w:styleId="af3">
    <w:name w:val="Plain Text"/>
    <w:basedOn w:val="a"/>
    <w:qFormat/>
    <w:rsid w:val="00D77FC4"/>
    <w:pPr>
      <w:suppressAutoHyphens w:val="0"/>
    </w:pPr>
    <w:rPr>
      <w:rFonts w:ascii="Courier New" w:eastAsia="Calibri" w:hAnsi="Courier New"/>
      <w:sz w:val="20"/>
      <w:szCs w:val="20"/>
      <w:lang w:eastAsia="en-US" w:bidi="en-US"/>
    </w:rPr>
  </w:style>
  <w:style w:type="paragraph" w:customStyle="1" w:styleId="af4">
    <w:name w:val="Обычный (веб);Знак Знак Знак Знак Знак Знак;Знак Знак Знак Знак Знак;Знак Знак Знак Знак;Знак Знак Знак;Знак Знак"/>
    <w:basedOn w:val="a"/>
    <w:qFormat/>
    <w:rsid w:val="00D77FC4"/>
    <w:pPr>
      <w:suppressAutoHyphens w:val="0"/>
      <w:spacing w:beforeAutospacing="1" w:afterAutospacing="1"/>
    </w:pPr>
    <w:rPr>
      <w:sz w:val="20"/>
      <w:szCs w:val="22"/>
      <w:lang w:eastAsia="en-US" w:bidi="en-US"/>
    </w:rPr>
  </w:style>
  <w:style w:type="paragraph" w:customStyle="1" w:styleId="14">
    <w:name w:val="Основной текст1"/>
    <w:basedOn w:val="a"/>
    <w:qFormat/>
    <w:rsid w:val="00D77FC4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5">
    <w:name w:val="List Paragraph"/>
    <w:basedOn w:val="a"/>
    <w:qFormat/>
    <w:rsid w:val="00AD13E6"/>
    <w:pPr>
      <w:suppressAutoHyphens w:val="0"/>
      <w:ind w:left="720"/>
      <w:contextualSpacing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15">
    <w:name w:val="Обычный (веб)1"/>
    <w:basedOn w:val="a"/>
    <w:qFormat/>
    <w:rsid w:val="00FC5E40"/>
    <w:pPr>
      <w:spacing w:before="280" w:after="280"/>
    </w:pPr>
    <w:rPr>
      <w:lang w:eastAsia="ru-RU" w:bidi="hi-IN"/>
    </w:rPr>
  </w:style>
  <w:style w:type="paragraph" w:customStyle="1" w:styleId="16">
    <w:name w:val="Абзац списка1"/>
    <w:basedOn w:val="a"/>
    <w:qFormat/>
    <w:rsid w:val="00FC5E40"/>
    <w:pPr>
      <w:ind w:left="720"/>
      <w:contextualSpacing/>
    </w:pPr>
    <w:rPr>
      <w:lang w:eastAsia="ru-RU" w:bidi="hi-IN"/>
    </w:rPr>
  </w:style>
  <w:style w:type="paragraph" w:styleId="af6">
    <w:name w:val="Balloon Text"/>
    <w:basedOn w:val="a"/>
    <w:uiPriority w:val="99"/>
    <w:semiHidden/>
    <w:unhideWhenUsed/>
    <w:qFormat/>
    <w:rsid w:val="00F17047"/>
    <w:rPr>
      <w:rFonts w:ascii="Segoe UI" w:hAnsi="Segoe UI" w:cs="Segoe UI"/>
      <w:sz w:val="18"/>
      <w:szCs w:val="18"/>
    </w:rPr>
  </w:style>
  <w:style w:type="paragraph" w:styleId="af7">
    <w:name w:val="header"/>
    <w:basedOn w:val="a"/>
    <w:uiPriority w:val="99"/>
    <w:unhideWhenUsed/>
    <w:rsid w:val="003B4061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3B4061"/>
    <w:pPr>
      <w:tabs>
        <w:tab w:val="center" w:pos="4677"/>
        <w:tab w:val="right" w:pos="9355"/>
      </w:tabs>
    </w:pPr>
  </w:style>
  <w:style w:type="paragraph" w:customStyle="1" w:styleId="futurismarkdown-paragraph">
    <w:name w:val="futurismarkdown-paragraph"/>
    <w:basedOn w:val="a"/>
    <w:qFormat/>
    <w:rsid w:val="000C59A8"/>
    <w:pPr>
      <w:suppressAutoHyphens w:val="0"/>
      <w:spacing w:beforeAutospacing="1" w:afterAutospacing="1"/>
    </w:pPr>
    <w:rPr>
      <w:lang w:eastAsia="ru-RU"/>
    </w:rPr>
  </w:style>
  <w:style w:type="table" w:styleId="af9">
    <w:name w:val="Table Grid"/>
    <w:basedOn w:val="a1"/>
    <w:uiPriority w:val="59"/>
    <w:rsid w:val="00D77FC4"/>
    <w:rPr>
      <w:lang w:bidi="en-US"/>
    </w:rPr>
    <w:tblPr/>
  </w:style>
  <w:style w:type="table" w:customStyle="1" w:styleId="17">
    <w:name w:val="Сетка таблицы1"/>
    <w:basedOn w:val="a1"/>
    <w:uiPriority w:val="39"/>
    <w:rsid w:val="0058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0E07-6AFC-4B04-BF38-5403F772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Вьюшкова Оксана Петровна</dc:creator>
  <dc:description/>
  <cp:lastModifiedBy>Пономарева Александра Сергеевна</cp:lastModifiedBy>
  <cp:revision>4</cp:revision>
  <cp:lastPrinted>2025-03-31T11:36:00Z</cp:lastPrinted>
  <dcterms:created xsi:type="dcterms:W3CDTF">2025-04-04T07:20:00Z</dcterms:created>
  <dcterms:modified xsi:type="dcterms:W3CDTF">2025-04-04T08:14:00Z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