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c"/>
        <w:tblW w:w="3732" w:type="dxa"/>
        <w:jc w:val="left"/>
        <w:tblInd w:w="58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32"/>
      </w:tblGrid>
      <w:tr>
        <w:trPr>
          <w:trHeight w:val="1248" w:hRule="atLeast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Приложение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к постановлению администрации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городского округа города Калуги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от ____________ № ____________</w:t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4"/>
                <w:lang w:val="ru-RU" w:bidi="ar-SA"/>
              </w:rPr>
            </w:r>
          </w:p>
        </w:tc>
      </w:tr>
    </w:tbl>
    <w:p>
      <w:pPr>
        <w:pStyle w:val="ConsPlusNormal"/>
        <w:spacing w:before="0" w:after="0"/>
        <w:ind w:left="0" w:right="0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widowControl w:val="false"/>
        <w:suppressAutoHyphens w:val="true"/>
        <w:bidi w:val="0"/>
        <w:spacing w:before="0" w:after="0"/>
        <w:ind w:left="0" w:right="0" w:hanging="0"/>
        <w:jc w:val="center"/>
        <w:rPr/>
      </w:pPr>
      <w:bookmarkStart w:id="0" w:name="Par43"/>
      <w:bookmarkEnd w:id="0"/>
      <w:r>
        <w:rPr>
          <w:rFonts w:ascii="Times New Roman" w:hAnsi="Times New Roman"/>
          <w:b/>
          <w:sz w:val="24"/>
          <w:szCs w:val="24"/>
        </w:rPr>
        <w:t xml:space="preserve">Административный регламент  предоставления муниципальной услуги по подготовке и выдаче специального разрешения на право производства земляных работ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(ордера)</w:t>
      </w:r>
    </w:p>
    <w:p>
      <w:pPr>
        <w:pStyle w:val="ConsPlusNormal"/>
        <w:spacing w:before="0" w:after="0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spacing w:before="0" w:after="0"/>
        <w:ind w:left="0" w:right="0" w:firstLine="709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Общие положения</w:t>
      </w:r>
    </w:p>
    <w:p>
      <w:pPr>
        <w:pStyle w:val="ConsPlusNormal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1.1. Административный регламент предоставления муниципальной услуги по подготовке и выдаче специального разрешения на право производства земляных работ (ордера) (далее - Регламент) устанавливает порядок предоставления муниципальной услуги и стандарт предоставления муниципальной услуги.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1.2. Заявителями на предоставление муниципальной услуги по подготовке и выдаче специального разрешения на право производства земляных работ (ордера) (далее - муниципальная услуга) являются: юридические лица и индивидуальные предприниматели, осуществляющие свою деятельность на территории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городского округа города Калуги Калужской области, физические лица, а также представители заявителей, действующие на основании доверенности, оформленной в соответствии с законодательством Российской Федерации.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Заявители могут обратиться за предоставлением муниципальной услуги в управление городского хозяйства города Калуги либо в ГБУ Калужской области «Многофункциональный центр предоставления государственных и муниципальных услуг Калужской области» (далее - многофункциональный центр). Организация предоставления муниципальной услуги в многофункциональном центре осуществляется в соответствии с Федеральным </w:t>
      </w:r>
      <w:r>
        <w:rPr>
          <w:rStyle w:val="Style12"/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  <w:t>законом</w:t>
      </w:r>
      <w:r>
        <w:rPr>
          <w:rFonts w:ascii="Times New Roman" w:hAnsi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 (далее - Федеральный закон), на основании соглашения о взаимодействии, заключенног</w:t>
      </w:r>
      <w:r>
        <w:rPr>
          <w:rFonts w:ascii="Times New Roman" w:hAnsi="Times New Roman"/>
          <w:sz w:val="24"/>
          <w:szCs w:val="24"/>
          <w:shd w:fill="auto" w:val="clear"/>
        </w:rPr>
        <w:t>о администрацией городского округа город</w:t>
      </w:r>
      <w:r>
        <w:rPr>
          <w:rFonts w:ascii="Times New Roman" w:hAnsi="Times New Roman"/>
          <w:sz w:val="24"/>
          <w:szCs w:val="24"/>
        </w:rPr>
        <w:t>а Калуги Калужской области (далее - администрация Калуги) с многофункциональным центром.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1.3. Порядок информирования о порядке предоставления муниципальной услуги управлением городского хозяйства города Калуги.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Информация о месте нахождения и графике работы предоставляется: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1) в управлении городского хозяйства города Калуги, расположенном по адресу: 248000, г. Калуга, ул. Воробьевская, д. 3 (график работы: понедельник-четверг - 8.00-17.15; пятница - 8.00-16.00; время перерыва с понедельника по пятницу - с 13.00 до 14.00, часы приема заявителей: понедельник-четверг - с 8.00 до 13.00 и с 14.00 по 17.15; пятница - с 8.00 до 13.00 и с 14.00 по 16.00); по телефону: (4842)71-49-52; на официальном сайте администрации </w:t>
      </w:r>
      <w:r>
        <w:rPr>
          <w:rFonts w:ascii="Times New Roman" w:hAnsi="Times New Roman"/>
          <w:sz w:val="24"/>
          <w:szCs w:val="24"/>
          <w:shd w:fill="auto" w:val="clear"/>
        </w:rPr>
        <w:t>Калуги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u w:val="none"/>
        </w:rPr>
        <w:t xml:space="preserve">http://www.kaluga-gov.ru (далее - Сайт); в </w:t>
      </w:r>
      <w:r>
        <w:rPr>
          <w:rFonts w:ascii="Times New Roman" w:hAnsi="Times New Roman"/>
          <w:sz w:val="24"/>
          <w:szCs w:val="24"/>
        </w:rPr>
        <w:t xml:space="preserve">электронной приемной управления городского хозяйства города Калуги: </w:t>
      </w:r>
      <w:r>
        <w:rPr>
          <w:rStyle w:val="Style12"/>
          <w:rFonts w:ascii="Times New Roman" w:hAnsi="Times New Roman"/>
          <w:color w:val="000000"/>
          <w:sz w:val="24"/>
          <w:szCs w:val="24"/>
          <w:u w:val="none"/>
          <w:shd w:fill="auto" w:val="clear"/>
        </w:rPr>
        <w:t>https://www.kaluga-gov.ru/administratsiya/struktura-administratsii/upravlenie-gorodskogo-khozyaystva-goroda-kalugi/rabota-s-obrashcheniyami.php.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2) в многофункциональном центре: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полная информация об адресах и графиках работы всех центров и офисов многофункционального центра, расположенных на территории городского округа города Калуги и Калужской области, размещена на официальном сайте многофункционального центра по адресу:</w:t>
      </w:r>
      <w:r>
        <w:rPr>
          <w:rFonts w:ascii="Times New Roman" w:hAnsi="Times New Roman"/>
          <w:color w:val="000000"/>
          <w:sz w:val="24"/>
          <w:szCs w:val="24"/>
          <w:u w:val="none"/>
        </w:rPr>
        <w:t xml:space="preserve"> </w:t>
      </w:r>
      <w:r>
        <w:rPr>
          <w:rStyle w:val="Style12"/>
          <w:rFonts w:ascii="Times New Roman" w:hAnsi="Times New Roman"/>
          <w:color w:val="000000"/>
          <w:sz w:val="24"/>
          <w:szCs w:val="24"/>
          <w:u w:val="none"/>
        </w:rPr>
        <w:t>https://kmfc40.ru/depart_list.php</w:t>
      </w:r>
      <w:r>
        <w:rPr>
          <w:rFonts w:ascii="Times New Roman" w:hAnsi="Times New Roman"/>
          <w:color w:val="000000"/>
          <w:sz w:val="24"/>
          <w:szCs w:val="24"/>
          <w:u w:val="none"/>
        </w:rPr>
        <w:t>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адрес электронной почты многофункционального центра: mail@kmfc40.ru;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телефон горячей линии многофункционального центра: 8-800-450-11-60 (звонок по России бесплатный).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Информация по вопросам получения муниципальной услуги, а также информация об услугах, которые являются необходимыми и обязательными для предоставления муниципальной услуги в соответствии с решением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Городской Думы города Калуги от 14.12.2011 № 237 «Об утверждении Перечня услуг, которые являются необходимыми и обязательными для предоставления муниципальных услуг, оказываемых органами администрации городского округа города Калуги», </w:t>
      </w:r>
      <w:r>
        <w:rPr>
          <w:rFonts w:ascii="Times New Roman" w:hAnsi="Times New Roman"/>
          <w:sz w:val="24"/>
          <w:szCs w:val="24"/>
        </w:rPr>
        <w:t>предоставляются муниципальными служащими, ответственными за предоставление муниципальной услуги, - специалистами отдела административного контроля комитета административного и жилищного контроля управления городского хозяйства города Калуги (далее - специалист отдела) по адресу:       г. Калуга, ул. Ленина, д. 93, каб. 115.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Выдача результата предоставления муниципальной услуги производится в отделе административного контроля комитета административного и жилищного контроля управления городского хозяйства города Калуги по адресу: 248000, г. Калуга, ул. Ленина,   д. 93, каб. 115. Специальное разрешение на право производства земляных работ (ордер) выдается в соответствии с </w:t>
      </w:r>
      <w:r>
        <w:rPr>
          <w:rStyle w:val="Style12"/>
          <w:rFonts w:ascii="Times New Roman" w:hAnsi="Times New Roman"/>
          <w:color w:val="000000"/>
          <w:sz w:val="24"/>
          <w:szCs w:val="24"/>
          <w:u w:val="none"/>
        </w:rPr>
        <w:t>Правилами</w:t>
      </w:r>
      <w:r>
        <w:rPr>
          <w:rFonts w:ascii="Times New Roman" w:hAnsi="Times New Roman"/>
          <w:sz w:val="24"/>
          <w:szCs w:val="24"/>
        </w:rPr>
        <w:t xml:space="preserve"> благоустройства территорий муниципального образования «Город Калуга», утвержденными решением Городской Думы города Калуги от 29.06.2022 № 149 (далее - Правила благоустройства), 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sz w:val="24"/>
          <w:szCs w:val="24"/>
          <w:shd w:fill="auto" w:val="clear"/>
          <w:lang w:val="ru-RU"/>
        </w:rPr>
        <w:t>Порядком оформления и выдачи специального разрешения на право производства земляных работ (ордера), утвержденного постановлением Городской Управы города Калуги от 16.08.2023 № 294-п.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Информация о порядке предоставления муниципальной услуги, а также информация об услугах, которые являются необходимыми и обязательными для предоставления муниципальной услуги, образцы форм заявлений, информация о часах приема граждан размещаются на информационном стенде управления городского хозяйства города Калуги (далее - Информационный стенд) по адресу: г. Калуга, ул. Ленина, д. 93, каб. 115.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Информация о предоставлении муниципальной услуги размещается на едином портале государственных и муниципальных услуг (функций) (далее - Портал госуслуг), а также на </w:t>
      </w:r>
      <w:r>
        <w:rPr>
          <w:rFonts w:ascii="Times New Roman" w:hAnsi="Times New Roman"/>
          <w:color w:val="000000"/>
          <w:sz w:val="24"/>
          <w:szCs w:val="24"/>
          <w:u w:val="none"/>
          <w:shd w:fill="auto" w:val="clear"/>
        </w:rPr>
        <w:t>Сайте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в разделе «Оказание услуг».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На Портале госуслуг, а также на Сайте размещена следующая информация: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расписание работы управления городского хозяйства города Калуги;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круг заявителей;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срок предоставления муниципальной услуги;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исчерпывающий перечень оснований для отказа в предоставлении муниципальной услуг</w:t>
      </w:r>
      <w:r>
        <w:rPr>
          <w:rFonts w:ascii="Times New Roman" w:hAnsi="Times New Roman"/>
          <w:sz w:val="24"/>
          <w:szCs w:val="24"/>
          <w:shd w:fill="auto" w:val="clear"/>
        </w:rPr>
        <w:t>и;</w:t>
      </w:r>
    </w:p>
    <w:p>
      <w:pPr>
        <w:pStyle w:val="ConsPlusNormal"/>
        <w:spacing w:before="0" w:after="0"/>
        <w:ind w:left="0" w:right="0" w:firstLine="709"/>
        <w:jc w:val="both"/>
        <w:rPr>
          <w:rFonts w:ascii="Calibri" w:hAnsi="Calibri" w:asciiTheme="minorHAnsi" w:hAnsiTheme="minorHAnsi"/>
          <w:highlight w:val="none"/>
          <w:shd w:fill="FFFF00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- о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возможности направления жалобы на решения, действия или бездействие управления городского хозяйства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 xml:space="preserve">города Калуги, должностного лица либо муниципального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служащего;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формы заявлений, используемые при предоставлении муниципальной услуги.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Информация о порядке и сроках предоставления муниципальной услуги на Портале госуслуг и на Сайте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>
      <w:pPr>
        <w:pStyle w:val="Style15"/>
        <w:widowControl w:val="false"/>
        <w:spacing w:lineRule="auto" w:line="240" w:before="0" w:after="0"/>
        <w:ind w:firstLine="709"/>
        <w:jc w:val="both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Нормативные правовые акты, регулирующие порядок предоставления муниципальной услуги, информация о порядке досудебного (внесудебного) обжалования решений, действий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или бездействия управления городского хозяйства города Калуги, должностного лица либо муниципального служащего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размещаются на Сайте, Портале госуслуг.</w:t>
      </w:r>
    </w:p>
    <w:p>
      <w:pPr>
        <w:pStyle w:val="Style15"/>
        <w:widowControl w:val="false"/>
        <w:spacing w:lineRule="auto" w:line="240" w:before="0" w:after="0"/>
        <w:ind w:firstLine="709"/>
        <w:jc w:val="both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По выбору заявителя информация о ходе рассмотрения заявления на получение муниципальной услуги и о результатах предоставления муниципальной услуги может быть получена заявителем (его представителем) в личном кабинете на Портале госуслуг, посредством электронной почты, а также в отделе административного контроля комитета административного и жилищного контроля управления городского хозяйства города Калуги при обращении заявителя лично, по телефону.</w:t>
      </w:r>
    </w:p>
    <w:p>
      <w:pPr>
        <w:pStyle w:val="Style15"/>
        <w:widowControl w:val="false"/>
        <w:spacing w:lineRule="auto" w:line="240" w:before="0" w:after="0"/>
        <w:ind w:firstLine="709"/>
        <w:jc w:val="both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При обращении заявителя за предоставлением муниципальной услуги специалист отдела, многофункционального центра информирует заявителя о всей процедуре получения муниципальной услуги (предстоящих шагах) и действиях, которые заявитель должен совершить на каждом этапе при получении муниципальной услуги, и сроках для совершения таких действий в рамках получения муниципальной услуги.</w:t>
      </w:r>
    </w:p>
    <w:p>
      <w:pPr>
        <w:pStyle w:val="ConsPlusNormal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"/>
        <w:spacing w:before="0" w:after="0"/>
        <w:ind w:left="0" w:right="0" w:firstLine="709"/>
        <w:jc w:val="center"/>
        <w:rPr/>
      </w:pPr>
      <w:r>
        <w:rPr>
          <w:rFonts w:ascii="Times New Roman" w:hAnsi="Times New Roman"/>
          <w:b/>
          <w:sz w:val="24"/>
          <w:szCs w:val="24"/>
        </w:rPr>
        <w:t>2. Стандарт предоставления муниципальной услуги</w:t>
      </w:r>
    </w:p>
    <w:p>
      <w:pPr>
        <w:pStyle w:val="ConsPlusNormal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2.1. Наименование муниципальной услуги: подготовка и выдача специального разрешения на право производства земляных работ (ордера).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Муниципальную услугу от имени администрации 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Калуги </w:t>
      </w:r>
      <w:r>
        <w:rPr>
          <w:rFonts w:ascii="Times New Roman" w:hAnsi="Times New Roman"/>
          <w:sz w:val="24"/>
          <w:szCs w:val="24"/>
        </w:rPr>
        <w:t>предоставляет управление городско</w:t>
      </w:r>
      <w:r>
        <w:rPr>
          <w:rFonts w:ascii="Times New Roman" w:hAnsi="Times New Roman"/>
          <w:sz w:val="24"/>
          <w:szCs w:val="24"/>
          <w:shd w:fill="auto" w:val="clear"/>
        </w:rPr>
        <w:t>го хозяйства города Калуги.</w:t>
      </w:r>
    </w:p>
    <w:p>
      <w:pPr>
        <w:pStyle w:val="ConsPlusNormal"/>
        <w:spacing w:before="0" w:after="0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>2.2. Управление городского хозяйства города Калуги и многофункциональный центр не вправе требовать от заявителя:</w:t>
      </w:r>
    </w:p>
    <w:p>
      <w:pPr>
        <w:pStyle w:val="ConsPlusNormal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  <w:shd w:fill="auto" w:val="clear"/>
        </w:rPr>
        <w:t>регулирующими отношения, возникающие в связи с предоставлением муниципальной услу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ги;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2) осуществления действий, в том числе согласований, необходимых для получения муниципальных услуг и связанных с обращением в иные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</w:t>
      </w:r>
      <w:r>
        <w:rPr>
          <w:rFonts w:ascii="Times New Roman" w:hAnsi="Times New Roman"/>
          <w:color w:val="000000"/>
          <w:sz w:val="24"/>
          <w:szCs w:val="24"/>
        </w:rPr>
        <w:t xml:space="preserve"> Перечень ус</w:t>
      </w:r>
      <w:r>
        <w:rPr>
          <w:rFonts w:ascii="Times New Roman" w:hAnsi="Times New Roman"/>
          <w:sz w:val="24"/>
          <w:szCs w:val="24"/>
        </w:rPr>
        <w:t>луг, которые являются необходимыми и обязательными для предоставления муниципальных услуг, утвержденный решением Городской Думы города Калуги от 14.12.2011 № 237 «Об утверждении Перечня услуг, которые являются необходимыми и обязательными для предоставления муниципальных услуг, оказываемых органами администрации городского округа города Калуги»;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</w:t>
      </w:r>
      <w:r>
        <w:rPr>
          <w:rFonts w:ascii="Times New Roman" w:hAnsi="Times New Roman"/>
          <w:color w:val="000000"/>
          <w:sz w:val="24"/>
          <w:szCs w:val="24"/>
        </w:rPr>
        <w:t>ых частью 1 статьи 1 Федерал</w:t>
      </w:r>
      <w:r>
        <w:rPr>
          <w:rFonts w:ascii="Times New Roman" w:hAnsi="Times New Roman"/>
          <w:sz w:val="24"/>
          <w:szCs w:val="24"/>
        </w:rPr>
        <w:t>ьного закона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</w:t>
      </w:r>
      <w:r>
        <w:rPr>
          <w:rFonts w:ascii="Times New Roman" w:hAnsi="Times New Roman"/>
          <w:color w:val="000000"/>
          <w:sz w:val="24"/>
          <w:szCs w:val="24"/>
        </w:rPr>
        <w:t>енный частью 6 статьи 7 Федерального закона перечень документов. Заявитель вправе представить указанные докум</w:t>
      </w:r>
      <w:r>
        <w:rPr>
          <w:rFonts w:ascii="Times New Roman" w:hAnsi="Times New Roman"/>
          <w:sz w:val="24"/>
          <w:szCs w:val="24"/>
        </w:rPr>
        <w:t>енты и информацию в управление городского хозяйства города Калуги по собственной инициативе.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</w:t>
      </w:r>
      <w:r>
        <w:rPr>
          <w:rFonts w:ascii="Times New Roman" w:hAnsi="Times New Roman"/>
          <w:sz w:val="24"/>
          <w:szCs w:val="24"/>
          <w:shd w:fill="auto" w:val="clear"/>
        </w:rPr>
        <w:t>администрацией Калуги</w:t>
      </w:r>
      <w:r>
        <w:rPr>
          <w:rFonts w:ascii="Times New Roman" w:hAnsi="Times New Roman"/>
          <w:sz w:val="24"/>
          <w:szCs w:val="24"/>
        </w:rPr>
        <w:t>, управления городского хозяйства города Калуги, многофункционального центра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администрации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Калуги,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управления городского хозяйства города Калуги,</w:t>
      </w:r>
      <w:r>
        <w:rPr>
          <w:rFonts w:ascii="Times New Roman" w:hAnsi="Times New Roman"/>
          <w:sz w:val="24"/>
          <w:szCs w:val="24"/>
        </w:rPr>
        <w:t xml:space="preserve">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первого заместителя 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главы городского округа города Калуги </w:t>
      </w:r>
      <w:r>
        <w:rPr>
          <w:rFonts w:ascii="Times New Roman" w:hAnsi="Times New Roman"/>
          <w:sz w:val="24"/>
          <w:szCs w:val="24"/>
        </w:rPr>
        <w:t>- начальника управления городского хозяйства города Калуги,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а также иных случаев, предусмотренных законодательством;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5) представления на бумажном носителе документов и информации, электронные образы которых ранее были заверены в соответствии</w:t>
      </w:r>
      <w:r>
        <w:rPr>
          <w:rFonts w:ascii="Times New Roman" w:hAnsi="Times New Roman"/>
          <w:color w:val="000000"/>
          <w:sz w:val="24"/>
          <w:szCs w:val="24"/>
        </w:rPr>
        <w:t xml:space="preserve"> с пунктом 7.2 части 1 статьи 16 Федерального закона, за исключением случаев, если нанесение отмет</w:t>
      </w:r>
      <w:r>
        <w:rPr>
          <w:rFonts w:ascii="Times New Roman" w:hAnsi="Times New Roman"/>
          <w:sz w:val="24"/>
          <w:szCs w:val="24"/>
        </w:rPr>
        <w:t>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2.3. Результаты предоставления муниципальной услуги: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выдача заявителю специального разрешения на право производства земляных работ (ордера) (далее - специальное разрешение) по форме приложения 1 к настоящему Регламенту;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выдача специального разрешения с отметкой о продлении.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В случае наличия оснований для отказа в предоставлении муниципальной услуги заявителю направляется уведомление об отказе в предоставлении муниципальной услуги по основаниям, предусмотрен</w:t>
      </w:r>
      <w:r>
        <w:rPr>
          <w:rFonts w:ascii="Times New Roman" w:hAnsi="Times New Roman"/>
          <w:color w:val="000000"/>
          <w:sz w:val="24"/>
          <w:szCs w:val="24"/>
        </w:rPr>
        <w:t>ным пунктом 2.7 н</w:t>
      </w:r>
      <w:r>
        <w:rPr>
          <w:rFonts w:ascii="Times New Roman" w:hAnsi="Times New Roman"/>
          <w:sz w:val="24"/>
          <w:szCs w:val="24"/>
        </w:rPr>
        <w:t>астоящего Регламента, в срок не более        7 рабочих дней, в котором заявитель информируется о причинах такого о</w:t>
      </w:r>
      <w:r>
        <w:rPr>
          <w:rFonts w:ascii="Times New Roman" w:hAnsi="Times New Roman"/>
          <w:color w:val="000000"/>
          <w:sz w:val="24"/>
          <w:szCs w:val="24"/>
        </w:rPr>
        <w:t xml:space="preserve">тказа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>
      <w:pPr>
        <w:pStyle w:val="ConsPlusNormal"/>
        <w:spacing w:before="0" w:after="0"/>
        <w:ind w:left="0" w:right="0" w:firstLine="709"/>
        <w:jc w:val="both"/>
        <w:rPr/>
      </w:pPr>
      <w:bookmarkStart w:id="1" w:name="Par103"/>
      <w:bookmarkEnd w:id="1"/>
      <w:r>
        <w:rPr>
          <w:rFonts w:ascii="Times New Roman" w:hAnsi="Times New Roman"/>
          <w:sz w:val="24"/>
          <w:szCs w:val="24"/>
        </w:rPr>
        <w:t>2.4. Срок предоставления муниципальной услуги: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в случае получения специального разрешения составляет не более 7 рабочих дней;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в случае продления ранее выданного специального разрешения составляет не более 2 рабочих дней.</w:t>
      </w:r>
    </w:p>
    <w:p>
      <w:pPr>
        <w:pStyle w:val="ConsPlusNormal"/>
        <w:spacing w:before="0" w:after="0"/>
        <w:ind w:left="0" w:right="0" w:firstLine="709"/>
        <w:jc w:val="both"/>
        <w:rPr/>
      </w:pPr>
      <w:bookmarkStart w:id="2" w:name="Par116"/>
      <w:bookmarkEnd w:id="2"/>
      <w:r>
        <w:rPr>
          <w:rFonts w:ascii="Times New Roman" w:hAnsi="Times New Roman"/>
          <w:sz w:val="24"/>
          <w:szCs w:val="24"/>
        </w:rPr>
        <w:t>2.5. Для получения специального разрешения заявитель подает в управление городского хозяйства города Калуги следующие документы:</w:t>
      </w:r>
    </w:p>
    <w:p>
      <w:pPr>
        <w:pStyle w:val="ConsPlusNormal"/>
        <w:spacing w:before="0" w:after="0"/>
        <w:ind w:left="0" w:right="0" w:firstLine="709"/>
        <w:jc w:val="both"/>
        <w:rPr/>
      </w:pPr>
      <w:bookmarkStart w:id="3" w:name="Par117"/>
      <w:bookmarkEnd w:id="3"/>
      <w:r>
        <w:rPr>
          <w:rFonts w:ascii="Times New Roman" w:hAnsi="Times New Roman"/>
          <w:sz w:val="24"/>
          <w:szCs w:val="24"/>
        </w:rPr>
        <w:t>2.5.1. Документы, которые заявитель представляет самостоятельно: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а) </w:t>
      </w:r>
      <w:r>
        <w:rPr>
          <w:rFonts w:ascii="Times New Roman" w:hAnsi="Times New Roman"/>
          <w:color w:val="000000"/>
          <w:sz w:val="24"/>
          <w:szCs w:val="24"/>
        </w:rPr>
        <w:t xml:space="preserve">заявление </w:t>
      </w:r>
      <w:r>
        <w:rPr>
          <w:rFonts w:ascii="Times New Roman" w:hAnsi="Times New Roman"/>
          <w:sz w:val="24"/>
          <w:szCs w:val="24"/>
        </w:rPr>
        <w:t>для юридических лиц и индивидуальных предпринимателей по форме приложения 2 к настоящему Регламенту, заверенное печатью (при наличии печати);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color w:val="000000"/>
          <w:sz w:val="24"/>
          <w:szCs w:val="24"/>
        </w:rPr>
        <w:t xml:space="preserve"> заявление для физических лиц по форме приложения 3 к настоящему Регламенту;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 xml:space="preserve">в) согласие на </w:t>
      </w:r>
      <w:r>
        <w:rPr>
          <w:rFonts w:ascii="Times New Roman" w:hAnsi="Times New Roman"/>
          <w:sz w:val="24"/>
          <w:szCs w:val="24"/>
        </w:rPr>
        <w:t>обработку персональный данных (в случае если заявителем является физическое лицо) (приложение 4 к настоящему Регламенту);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г) доверенность, оформленную в установленном законом порядке (в случае если от имени заявителя с заявлением о предоставлении муниципальной услуги обращается уполномоченное лицо);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д) календарный график производства работ. В графике конкретно и подробно должны быть указаны все элементы благоустройства, нарушаемые в процессе производства земляных работ, с указанием сроков восстановления их и список ответственных за производство работ и восстановление нарушенных элементов благоустройства лиц;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е) согласие на производство земляных работ собственников земельного участка или уполномоченных ими лиц, согласие собственников помещений в многоквартирном доме либо согласие совета многоквартирного дома или уполномоченного лица (если есть решение собственников о наделении его полномочиями) в случае, если земельный участок под многоквартирным домом сформирован и поставлен на государственный кадастровый учет;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ж) фотографии с места производства земляных работ (по желанию заявителя);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з) договор, заключенный заявителем для выполнения подрядных работ, субподрядный договор (при их наличии), договор с подрядной организацией, производящей восстановительные работы покрытия автомобильных и внутриквартальных дорог, тротуаров, элементов благоустройства, зеленых насаждений (в случае выполнения работ подрядными организациями);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и) приказ о назначении ответственного лица при производстве земляных работ на данном объекте (в случае подачи заявления от имени юридического лица или индивидуального предпринимателя);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к) гарантийное письмо на восстановление элементов благоустройства, нарушенных при производстве земляных работ в зимний период;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л) правоустанавливающие документы на объект недвижимости (права на который не зарегистрированы в Едином государственном реестре недвижимости);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м) договор о подключении (технологическом присоединении) объектов к сетям инженерно-технического обеспечения или технические условия на подключение к сетям инженерно-технического обеспечения (при подключении к сетям инженерно-технического обеспечения);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н) иные документы, которые, по мнению заявителя, имеют значение для получения специального разрешения.</w:t>
      </w:r>
    </w:p>
    <w:p>
      <w:pPr>
        <w:pStyle w:val="ConsPlusNormal"/>
        <w:spacing w:before="0" w:after="0"/>
        <w:ind w:left="0" w:right="0" w:firstLine="709"/>
        <w:jc w:val="both"/>
        <w:rPr/>
      </w:pPr>
      <w:bookmarkStart w:id="4" w:name="Par138"/>
      <w:bookmarkEnd w:id="4"/>
      <w:r>
        <w:rPr>
          <w:rFonts w:ascii="Times New Roman" w:hAnsi="Times New Roman"/>
          <w:sz w:val="24"/>
          <w:szCs w:val="24"/>
        </w:rPr>
        <w:t>2.5.2. Документы, представляемые заявителем самостоятельно, получаемые в результате предоставления услуг, которые являются необходимыми и обязательными для предоставления муниципальной услуги: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а) проект производства работ, включая работы в зонах расположения кабельных и воздушных линий электропередачи и линий связи, железнодорожных путей с указанием сроков производства работ, ограждаемых территорий и мероприятий по сохранности подземных и наземных инженерных коммуникаций, расположенных в зоне строительства, согласованный с соответствующими эксплуатационными организациями в части методов ведения работ (является результатом предоставления необходимой и обязательной услуги «Подготовка и выдача проекта производства работ, включая работы в зонах расположения кабельных и воздушных линий электропередачи и линий связи, железнодорожных путей с указанием сроков производства работ, ограждаемых территорий и мероприятий по сохранности подземных и наземных инженерных коммуникаций, расположенных в зоне строительства, согласованного с соответствующими эксплуатационными организациями в части методов ведения работ»), подготавливается проектной организацией;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б) проект организации дорожного движения на период проведения строительных и ремонтных работ, разработанный в соответствии с действующим законодательством в сфере обеспечения безопасности дорожного движения, согласованный в установленном порядке с муниципальными предприятиями автомобильного и электрического транспорта (при необходимости), отделом ГИБДД УМВД России по г. Калуге, уполномоченным органом администрации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 Калуги</w:t>
      </w:r>
      <w:r>
        <w:rPr>
          <w:rFonts w:ascii="Times New Roman" w:hAnsi="Times New Roman"/>
          <w:sz w:val="24"/>
          <w:szCs w:val="24"/>
        </w:rPr>
        <w:t xml:space="preserve"> (при производстве работ в границах полосы отвода автомобильных дорог).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2.5.3. По усмотрению заявителя документы могут быть поданы: лично, через уполномоченного представителя, с использованием услуг почтовой связи, а также в электронной форме с использованием Портала госуслуг.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Заявитель также может представить документы, необходимые для предоставления муниципальной услуги, через многофункциональный центр. Информация об особенностях предоставления муниципальной услуги через многофункциональный центр представлена в </w:t>
      </w:r>
      <w:r>
        <w:rPr>
          <w:rFonts w:ascii="Times New Roman" w:hAnsi="Times New Roman"/>
          <w:color w:val="000000"/>
          <w:sz w:val="24"/>
          <w:szCs w:val="24"/>
        </w:rPr>
        <w:t>пункте 3.2 н</w:t>
      </w:r>
      <w:r>
        <w:rPr>
          <w:rFonts w:ascii="Times New Roman" w:hAnsi="Times New Roman"/>
          <w:sz w:val="24"/>
          <w:szCs w:val="24"/>
        </w:rPr>
        <w:t>астоящего Регламента.</w:t>
      </w:r>
    </w:p>
    <w:p>
      <w:pPr>
        <w:pStyle w:val="ConsPlusNormal"/>
        <w:spacing w:before="0" w:after="0"/>
        <w:ind w:left="0" w:right="0" w:firstLine="709"/>
        <w:jc w:val="both"/>
        <w:rPr/>
      </w:pPr>
      <w:bookmarkStart w:id="5" w:name="Par145"/>
      <w:bookmarkEnd w:id="5"/>
      <w:r>
        <w:rPr>
          <w:rFonts w:ascii="Times New Roman" w:hAnsi="Times New Roman"/>
          <w:sz w:val="24"/>
          <w:szCs w:val="24"/>
        </w:rPr>
        <w:t>2.5.4. Документы, запрашиваемые управлением городского хозяйства города Калуги в рамках межведомственного взаимодействия: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выписка из Единого государственного реестра юридических лиц в отношении заявителя (Федеральная налоговая служба Российской Федерации);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выписка из Единого государственного реестра индивидуальных предпринимателей в отношении заявителя (Федеральная налоговая служба Российской Федерации);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недвижимости, к которому и (или) на территории которого планируется производство земляных работ (Филиал публично-правовой компании «Роскадастр» по Калужской области).</w:t>
      </w:r>
    </w:p>
    <w:p>
      <w:pPr>
        <w:pStyle w:val="ConsPlusNormal"/>
        <w:spacing w:before="0" w:after="0"/>
        <w:ind w:left="0" w:right="0" w:firstLine="709"/>
        <w:jc w:val="both"/>
        <w:rPr/>
      </w:pPr>
      <w:bookmarkStart w:id="6" w:name="Par151"/>
      <w:bookmarkEnd w:id="6"/>
      <w:r>
        <w:rPr>
          <w:rFonts w:ascii="Times New Roman" w:hAnsi="Times New Roman"/>
          <w:sz w:val="24"/>
          <w:szCs w:val="24"/>
        </w:rPr>
        <w:t>2.5.5. Документы, находящиеся в распоряжении администраци</w:t>
      </w:r>
      <w:r>
        <w:rPr>
          <w:rFonts w:ascii="Times New Roman" w:hAnsi="Times New Roman"/>
          <w:sz w:val="24"/>
          <w:szCs w:val="24"/>
          <w:shd w:fill="auto" w:val="clear"/>
        </w:rPr>
        <w:t>и Калуги и (или) органов администрации Калуги: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а) в управлении архитектуры, градостроительства и земельных отношений города Калуги: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разрешение на строительство объекта капитального строительства;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разрешение на размещение объектов, размещение которых может осуществляться на землях или земельных участках, находящихся в муниципальной собственности, без предоставления земельных участков и установления сервитутов, публичного сервитута на территории городского округа города Калуги Калужской области</w:t>
      </w:r>
      <w:r>
        <w:rPr>
          <w:rFonts w:ascii="Times New Roman" w:hAnsi="Times New Roman"/>
          <w:sz w:val="24"/>
          <w:szCs w:val="24"/>
          <w:shd w:fill="auto" w:val="clear"/>
        </w:rPr>
        <w:t>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уведомление о планируемом сносе объекта капитального строительства;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б) в управлении экономики и имущественных отношений города Калуги: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разрешение на установку и эксплуатацию рекламной конструкции;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в) в управлении городского хозяйства города Калуги: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разрешение на вырубку зеленых насаждений повреждение, уничтожение газонов, цветников на террито</w:t>
      </w:r>
      <w:r>
        <w:rPr>
          <w:rFonts w:ascii="Times New Roman" w:hAnsi="Times New Roman"/>
          <w:sz w:val="24"/>
          <w:szCs w:val="24"/>
          <w:shd w:fill="auto" w:val="clear"/>
        </w:rPr>
        <w:t>рии городского округа города Калуги Калужской области;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г) в администрации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Калуги</w:t>
      </w:r>
      <w:r>
        <w:rPr>
          <w:rFonts w:ascii="Times New Roman" w:hAnsi="Times New Roman"/>
          <w:sz w:val="24"/>
          <w:szCs w:val="24"/>
        </w:rPr>
        <w:t xml:space="preserve"> или управлении по охране объектов культурного наследия Калужской области (в зависимости от статуса объекта):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разрешение на проведение работ по сохранению объектов культурного наследия.</w:t>
      </w:r>
    </w:p>
    <w:p>
      <w:pPr>
        <w:pStyle w:val="ConsPlusNormal"/>
        <w:spacing w:before="0" w:after="0"/>
        <w:ind w:left="0" w:right="0" w:firstLine="709"/>
        <w:jc w:val="both"/>
        <w:rPr/>
      </w:pPr>
      <w:bookmarkStart w:id="7" w:name="Par165"/>
      <w:bookmarkEnd w:id="7"/>
      <w:r>
        <w:rPr>
          <w:rFonts w:ascii="Times New Roman" w:hAnsi="Times New Roman"/>
          <w:sz w:val="24"/>
          <w:szCs w:val="24"/>
        </w:rPr>
        <w:t>2.5.6. Документы, которые заявитель представляет самостоятельно для продления ранее выданного специального разрешения: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color w:val="000000"/>
          <w:sz w:val="24"/>
          <w:szCs w:val="24"/>
        </w:rPr>
        <w:t xml:space="preserve"> заявление</w:t>
      </w:r>
      <w:r>
        <w:rPr>
          <w:rFonts w:ascii="Times New Roman" w:hAnsi="Times New Roman"/>
          <w:sz w:val="24"/>
          <w:szCs w:val="24"/>
        </w:rPr>
        <w:t xml:space="preserve"> для юридических лиц и индивидуальных предпринимателей по форме приложения 5 к настоящему Регламенту, заверенное печатью (при наличии печати);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б) </w:t>
      </w:r>
      <w:r>
        <w:rPr>
          <w:rFonts w:ascii="Times New Roman" w:hAnsi="Times New Roman"/>
          <w:color w:val="000000"/>
          <w:sz w:val="24"/>
          <w:szCs w:val="24"/>
        </w:rPr>
        <w:t xml:space="preserve">заявление </w:t>
      </w:r>
      <w:r>
        <w:rPr>
          <w:rFonts w:ascii="Times New Roman" w:hAnsi="Times New Roman"/>
          <w:sz w:val="24"/>
          <w:szCs w:val="24"/>
        </w:rPr>
        <w:t>для физических лиц по форме приложения 6 к настоящему Регламенту;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в) экземпляр заявителя ранее выданного специального разрешения (при наличии);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г) график производства работ, доработанный с учетом запрашиваемых сроков продления работ;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д) доверенность, оформленная в установленном законом порядке (в случае смены уполномоченного лица);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е) приказ о назначении ответственного лица при производстве земляных работ на данном объекте (в случае смены ответственного лица);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ж) проект производства работ (в случае изменения технических решений);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з) проект организации дорожного движения на период проведения строительных и ремонтных работ, доработанный с учетом новых сроков производства работ (при производстве работ в границах полосы отвода автомобильных дорог).</w:t>
      </w:r>
    </w:p>
    <w:p>
      <w:pPr>
        <w:pStyle w:val="ConsPlusNormal"/>
        <w:spacing w:before="0" w:after="0"/>
        <w:ind w:left="0" w:right="0" w:firstLine="709"/>
        <w:jc w:val="both"/>
        <w:rPr/>
      </w:pPr>
      <w:bookmarkStart w:id="8" w:name="Par175"/>
      <w:bookmarkEnd w:id="8"/>
      <w:r>
        <w:rPr>
          <w:rFonts w:ascii="Times New Roman" w:hAnsi="Times New Roman"/>
          <w:sz w:val="24"/>
          <w:szCs w:val="24"/>
        </w:rPr>
        <w:t>2.6. Основания для отказа в приеме документов для оказания муниципальной услуги: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в заявлении на предоставление муниципальной услуги отсутствует подпись заявителя или уполномоченного лица заявителя;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в заявлении на предоставление муниципальной услуги от имени юридического лица или индивидуального предпринимателя отсутствует оттиск печати (при наличии печати);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неполное заполнение полей в форме заявления, в том числе в электронной форме заявления;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содержание в представленных документах неоговоренных приписок, исправлений и противоречивых сведений;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заявителя; согласования в проекте производства работ и иные);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</w:r>
    </w:p>
    <w:p>
      <w:pPr>
        <w:pStyle w:val="ConsPlusNormal"/>
        <w:spacing w:before="0" w:after="0"/>
        <w:ind w:left="0" w:right="0" w:firstLine="709"/>
        <w:jc w:val="both"/>
        <w:rPr/>
      </w:pPr>
      <w:bookmarkStart w:id="9" w:name="Par183"/>
      <w:bookmarkEnd w:id="9"/>
      <w:r>
        <w:rPr>
          <w:rFonts w:ascii="Times New Roman" w:hAnsi="Times New Roman"/>
          <w:sz w:val="24"/>
          <w:szCs w:val="24"/>
        </w:rPr>
        <w:t>2.7. Основания для отказа в предоставлении муниципальной услуги: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представление документов, утративших силу;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представление заявителем неполного пакета документов, предусмотренных под</w:t>
      </w:r>
      <w:r>
        <w:rPr>
          <w:rFonts w:ascii="Times New Roman" w:hAnsi="Times New Roman"/>
          <w:color w:val="000000"/>
          <w:sz w:val="24"/>
          <w:szCs w:val="24"/>
        </w:rPr>
        <w:t>пунктами 2.5.1, 2.5.2, 2.5.6 пункта 2.5 настояще</w:t>
      </w:r>
      <w:r>
        <w:rPr>
          <w:rFonts w:ascii="Times New Roman" w:hAnsi="Times New Roman"/>
          <w:sz w:val="24"/>
          <w:szCs w:val="24"/>
        </w:rPr>
        <w:t>го Регламента;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несоответствие проекта производства работ требованиям, установленным нормативными правовыми актами;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- невозможность проведения работ в заявленные сроки (проведение праздничных и культурно-массовых мероприятий, дни государственных праздников Российской Федерации), несоответствие заявленных сроков производства работ срокам, установленным </w:t>
      </w:r>
      <w:r>
        <w:rPr>
          <w:rFonts w:ascii="Times New Roman" w:hAnsi="Times New Roman"/>
          <w:color w:val="000000"/>
          <w:sz w:val="24"/>
          <w:szCs w:val="24"/>
        </w:rPr>
        <w:t xml:space="preserve">Правилами </w:t>
      </w:r>
      <w:r>
        <w:rPr>
          <w:rFonts w:ascii="Times New Roman" w:hAnsi="Times New Roman"/>
          <w:sz w:val="24"/>
          <w:szCs w:val="24"/>
        </w:rPr>
        <w:t>благоустройства;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поступление ответа на межведомственный запрос, свидетельствующего об отсутствии документа и (или) информации, необходимых для предоставления муниципальной услуги;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приостановление действия выданного ранее специального разрешения по факту нарушения порядка производства земляных работ, установлен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ного Правилами благоустройства;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наличие сведений о фактическом проведении заявителем (подрядной организацией) земляных работ на момент обращения за предоставлением муниципальной услуги.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2.8. Основания для приостановления предоставления муниципальной услуги отсутствуют.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2.9. Муниципальная услуга предоставляется бесплатно.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2.11. Срок регистрации запроса заявителя о предоставлении муниципальной услуги не должен превышать 15 минут.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Срок регистрации запроса в случае обращения заявителя в многофункциональный центр составляет не более 1 рабочего дня в соответствии с соглашением о взаимодействии, заключенным администраци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ей Калуги </w:t>
      </w:r>
      <w:r>
        <w:rPr>
          <w:rFonts w:ascii="Times New Roman" w:hAnsi="Times New Roman"/>
          <w:sz w:val="24"/>
          <w:szCs w:val="24"/>
        </w:rPr>
        <w:t>с многофункциональным центром.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Заявление, направленное посредством Портала госуслуг, регистрируется в автоматическом режиме.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2.12. Требования к местам предоставления муниципальной услуги.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Рабочие места муниципальных служащих, ответственных за предоставление муниципальной услуги, оборудованы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организовывать предоставление муниципальной услуги в полном объеме.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 по предоставлению муниципальной услуги, оборудованы информационным стендом с образцами заполнения заявлений и перечнем документов, необходимых для предоставления муниципальной услуги.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Места для заполнения заявлений оборудованы столами, стульями и обеспечиваются бланками заявлений, канцелярскими принадлежностями. Места ожидания в очереди на представление или получение документов оборудованы стульями. Места ожидания соответствуют комфортным условиям для заявителей и оптимальным условиям для работы специалистов.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Все помещения оборудованы в соответствии с санитарными правилами и нормами. Указанные помещения оснащены пожарной сигнализацией. Вход в здание, в котором осуществляется предоставление муниципальной услуги, оборудован пандусом, позволяющим обеспечить беспрепятственный доступ инвалидов, включая инвалидов, использующих кресла-коляски.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На территории, прилегающей к месторасположению управления городского хозяйства города Калуги, имеются места для парковки, в том числе для инвалидов. Доступ заявителей к парковочным местам является бесплатным.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Кабинеты приема заявителей снабжены табличками с указанием номера кабинета и названием структурного подразделения управления городского хозяйства города Калуги, фамилии, имени, отчества специалиста, участвующего в приеме заявлений и выдаче результата услуги, и графика приема заявителей.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2.13. Показателями качества муниципальной услуги являются: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удовлетворенность сроками предоставления услуги;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удовлетворенность условиями ожидания приема;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удовлетворенность порядком информирования о предоставлении услуги;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удовлетворенность вниманием должностных лиц.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2.14. Показателями доступности муниципальной услуги являются: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- доля получателей, получивших необходимые сведения о порядке предоставления муниципальной услуги с </w:t>
      </w:r>
      <w:r>
        <w:rPr>
          <w:rFonts w:ascii="Times New Roman" w:hAnsi="Times New Roman"/>
          <w:color w:val="000000"/>
          <w:sz w:val="24"/>
          <w:szCs w:val="24"/>
        </w:rPr>
        <w:t xml:space="preserve">Сайта </w:t>
      </w:r>
      <w:r>
        <w:rPr>
          <w:rFonts w:ascii="Times New Roman" w:hAnsi="Times New Roman"/>
          <w:sz w:val="24"/>
          <w:szCs w:val="24"/>
        </w:rPr>
        <w:t>(% по результатам опроса);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количество взаимодействий заявителя с муниципальным служащим при предоставлении муниципальной услуги - 2.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2.15. Требования к доступности и качеству муниципальной услуги: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наличие различных каналов получения информации о предоставлении муниципальной услуги;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транспортная доступность мест предоставления муниципальной услуги;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соблюдение сроков ожидания в очереди при предоставлении муниципальной услуги;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соблюдение сроков предоставления муниципальной услуги;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профессиональная подготовка сотрудников управления городского хозяйства города Калуги;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наличие информации о порядке предоставления муниципальной услуги на Сайте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возможность подачи документов для предоставления муниципальной услуги через многофункциональный центр;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возможность формирования запроса на предоставление муниципальной услуги в электронной форме с помощью Портала госуслуг.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2.16. Иные требования, в том числе учитывающие особенности предоставления муниципальной услуги в электронной форме: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2.16.1. При направлении заявления и документов в форме электронных документов посредством Портала госуслуг используется простая электронная подпись заявителя.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2.16.2. При предоставлении муниципальной услуги посредством Портала госуслуг  заявителю обеспечивается возможность: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а) получения информации о порядке и сроках предоставления муниципальной услуги;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б) формирования запроса;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в) приема и регистрации управлением запроса и иных документов, необходимых для предоставления муниципальной услуги;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г) получения сведений о ходе предоставления муниципальной услуги;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д)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получения результата предоставления муниципальной услуги в форме электронного документа;</w:t>
      </w:r>
    </w:p>
    <w:p>
      <w:pPr>
        <w:pStyle w:val="ConsPlusNormal"/>
        <w:spacing w:before="0" w:after="0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shd w:fill="auto" w:val="clear"/>
        </w:rPr>
        <w:t>е) осуществления оценки качества предоставления муниципальной услуги;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  <w:shd w:fill="auto" w:val="clear"/>
        </w:rPr>
        <w:t>ж) досудебного (внесудебного) обжалования решений и действий (безд</w:t>
      </w:r>
      <w:r>
        <w:rPr>
          <w:rFonts w:ascii="Times New Roman" w:hAnsi="Times New Roman"/>
          <w:sz w:val="24"/>
          <w:szCs w:val="24"/>
        </w:rPr>
        <w:t>ействия) управления, должностного лица, ответственного за предоставление муниципальной услуги.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2.16.3. При предоставлении муниципальной услуги посредством Портала госуслуг  заявителю направляются: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а)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решения о предоставлении муниципальной услуги (или об отказе в предоставлении муниципальной) услуги и возможности получить результат предоставления услуги либо мотивированный отказ в предоставлении услуги.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2.16.4. Запрещается требовать от заявителя совершения иных действий, кроме прохождения идентификации и аутентификации в соответствии с нормативными пра</w:t>
      </w:r>
      <w:r>
        <w:rPr>
          <w:rFonts w:ascii="Times New Roman" w:hAnsi="Times New Roman"/>
          <w:sz w:val="24"/>
          <w:szCs w:val="24"/>
          <w:shd w:fill="auto" w:val="clear"/>
        </w:rPr>
        <w:t>вовыми актами Российской Федерации.</w:t>
      </w:r>
    </w:p>
    <w:p>
      <w:pPr>
        <w:pStyle w:val="Normal"/>
        <w:suppressAutoHyphens w:val="true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2.16.5. Специалист отдела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заявителя о возможности оценить качество предоставления муниципальной услуги в соответствии с 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1284.</w:t>
      </w:r>
    </w:p>
    <w:p>
      <w:pPr>
        <w:pStyle w:val="Normal"/>
        <w:suppressAutoHyphens w:val="true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Заявитель может оставить обратную связь о качестве предоставления муниципальной услуги во всех точках ее предоставления.</w:t>
      </w:r>
    </w:p>
    <w:p>
      <w:pPr>
        <w:pStyle w:val="ConsPlusNormal"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</w:r>
    </w:p>
    <w:p>
      <w:pPr>
        <w:pStyle w:val="ConsPlusNormal"/>
        <w:spacing w:before="0" w:after="0"/>
        <w:ind w:left="0" w:right="0" w:firstLine="709"/>
        <w:jc w:val="center"/>
        <w:rPr/>
      </w:pPr>
      <w:r>
        <w:rPr>
          <w:rFonts w:ascii="Times New Roman" w:hAnsi="Times New Roman"/>
          <w:b/>
          <w:sz w:val="24"/>
          <w:szCs w:val="24"/>
        </w:rPr>
        <w:t>3. Состав, последовательность и сроки выполнения</w:t>
      </w:r>
    </w:p>
    <w:p>
      <w:pPr>
        <w:pStyle w:val="ConsPlusNormal"/>
        <w:spacing w:before="0" w:after="0"/>
        <w:ind w:left="0" w:right="0" w:firstLine="709"/>
        <w:jc w:val="center"/>
        <w:rPr/>
      </w:pPr>
      <w:r>
        <w:rPr>
          <w:rFonts w:ascii="Times New Roman" w:hAnsi="Times New Roman"/>
          <w:b/>
          <w:sz w:val="24"/>
          <w:szCs w:val="24"/>
        </w:rPr>
        <w:t>административных процедур (действий), требования к порядку</w:t>
      </w:r>
    </w:p>
    <w:p>
      <w:pPr>
        <w:pStyle w:val="ConsPlusNormal"/>
        <w:spacing w:before="0" w:after="0"/>
        <w:ind w:left="0" w:right="0" w:firstLine="709"/>
        <w:jc w:val="center"/>
        <w:rPr/>
      </w:pPr>
      <w:r>
        <w:rPr>
          <w:rFonts w:ascii="Times New Roman" w:hAnsi="Times New Roman"/>
          <w:b/>
          <w:sz w:val="24"/>
          <w:szCs w:val="24"/>
        </w:rPr>
        <w:t>их выполнения, в том числе особенности выполнения</w:t>
      </w:r>
    </w:p>
    <w:p>
      <w:pPr>
        <w:pStyle w:val="ConsPlusNormal"/>
        <w:spacing w:before="0" w:after="0"/>
        <w:ind w:left="0" w:right="0" w:firstLine="709"/>
        <w:jc w:val="center"/>
        <w:rPr/>
      </w:pPr>
      <w:r>
        <w:rPr>
          <w:rFonts w:ascii="Times New Roman" w:hAnsi="Times New Roman"/>
          <w:b/>
          <w:sz w:val="24"/>
          <w:szCs w:val="24"/>
        </w:rPr>
        <w:t>административных процедур (действий) в электронной форме,</w:t>
      </w:r>
    </w:p>
    <w:p>
      <w:pPr>
        <w:pStyle w:val="ConsPlusNormal"/>
        <w:spacing w:before="0" w:after="0"/>
        <w:ind w:left="0" w:right="0" w:firstLine="709"/>
        <w:jc w:val="center"/>
        <w:rPr/>
      </w:pPr>
      <w:r>
        <w:rPr>
          <w:rFonts w:ascii="Times New Roman" w:hAnsi="Times New Roman"/>
          <w:b/>
          <w:sz w:val="24"/>
          <w:szCs w:val="24"/>
        </w:rPr>
        <w:t>а также особенности выполнения административных процедур</w:t>
      </w:r>
    </w:p>
    <w:p>
      <w:pPr>
        <w:pStyle w:val="ConsPlusNormal"/>
        <w:spacing w:before="0" w:after="0"/>
        <w:ind w:left="0" w:right="0" w:firstLine="709"/>
        <w:jc w:val="center"/>
        <w:rPr/>
      </w:pPr>
      <w:r>
        <w:rPr>
          <w:rFonts w:ascii="Times New Roman" w:hAnsi="Times New Roman"/>
          <w:b/>
          <w:sz w:val="24"/>
          <w:szCs w:val="24"/>
        </w:rPr>
        <w:t>(действий) в многофункциональном центре</w:t>
      </w:r>
    </w:p>
    <w:p>
      <w:pPr>
        <w:pStyle w:val="ConsPlusNormal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3.1. Предоставление муниципальной услуги по выдаче специального разрешения включает следующие административные процедуры: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3.1.1. Прием и регистрация заявления и документов, необходимых для предоставления муниципальной услуги.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3.1.2. Рассмотрение заявления и документов, необходимых для предоставления муниципальной услуги.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3.1.3. Выдача результата предоставления муниципальной услуги или отказ в предоставлении муниципальной услуги по основаниям, указанным</w:t>
      </w:r>
      <w:r>
        <w:rPr>
          <w:rFonts w:ascii="Times New Roman" w:hAnsi="Times New Roman"/>
          <w:color w:val="000000"/>
          <w:sz w:val="24"/>
          <w:szCs w:val="24"/>
        </w:rPr>
        <w:t xml:space="preserve"> в пункте 2.7 наст</w:t>
      </w:r>
      <w:r>
        <w:rPr>
          <w:rFonts w:ascii="Times New Roman" w:hAnsi="Times New Roman"/>
          <w:sz w:val="24"/>
          <w:szCs w:val="24"/>
        </w:rPr>
        <w:t>оящего Регламента.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3.1.4. Прием и регистрация заявления и документов, необходимых для предоставления муниципальной услуги.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получение специалистом отдела лично либо по почте заявления и документов, необходимых для предоставления муниципальной услуги, по адресу: г. Калуга, ул. Ленина, д. 93, каб. 115.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При приеме заявления лично либо по почте специалист отдела проверяет правильность заполнения бланка заявления.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Результатом выполнения действий в рамках административной процедуры является регистрация заявления в журнале регистрации поступивших документов специалистом отдела. Результат выполнения действий в рамках данной административной процедуры является основанием для начала процедуры рассмотрения документов, необходимых для предоставления муниципальной услуги.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Максимальный срок выполнения действий в рамках административной процедуры - 15 минут.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Заявитель с момента регистрации заявления имеет право на получение информации о стадии рассмотрения его заявления путем устного информирования непосредственно в управлении городского хозяйства города Калуги или по телефону: (4842)71-49-52.</w:t>
      </w:r>
    </w:p>
    <w:p>
      <w:pPr>
        <w:pStyle w:val="ConsPlusNormal"/>
        <w:spacing w:before="0" w:after="0"/>
        <w:ind w:left="0" w:right="0" w:firstLine="709"/>
        <w:jc w:val="both"/>
        <w:rPr/>
      </w:pPr>
      <w:bookmarkStart w:id="10" w:name="Par261"/>
      <w:bookmarkEnd w:id="10"/>
      <w:r>
        <w:rPr>
          <w:rFonts w:ascii="Times New Roman" w:hAnsi="Times New Roman"/>
          <w:sz w:val="24"/>
          <w:szCs w:val="24"/>
        </w:rPr>
        <w:t>3.1.5. Рассмотрение заявления и документов, необходимых для выдачи специального разрешения.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поступление заявления и пакета документов, необходимых для получения муниципальной услуги, в управление городского хозяйства города Калуги.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Специалист отдела со дня получения заявления о предоставлении муниципальной услуги: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1) проводит проверку наличия документов, необходимых для принятия решения о предоставлении муниципальной услуги;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2) проверяет отсутствие приостановления действий в случае, если заявителю выдавалось ранее специальное разрешение на наличие оснований для отказа в предоставлении муниципальной услуги в соответ</w:t>
      </w:r>
      <w:r>
        <w:rPr>
          <w:rFonts w:ascii="Times New Roman" w:hAnsi="Times New Roman"/>
          <w:color w:val="000000"/>
          <w:sz w:val="24"/>
          <w:szCs w:val="24"/>
        </w:rPr>
        <w:t>ствии с пунктом 2.7 настоящего Регламента.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При выявлении противоречий, неточностей в представленных на рассмотрение документах либо представлении неполного комплекта документов специалист отдела связывается с заявителем по телефону, называет недостающие данные и указывает на необходимость устранения выявленных недостатков. В случае если указанные замечания не устранены, специалист отдела возвращает документы заявителю и готовит уведомление об отказе в предоставлении муниципальной услуги по основаниям, предусмот</w:t>
      </w:r>
      <w:r>
        <w:rPr>
          <w:rFonts w:ascii="Times New Roman" w:hAnsi="Times New Roman"/>
          <w:color w:val="000000"/>
          <w:sz w:val="24"/>
          <w:szCs w:val="24"/>
        </w:rPr>
        <w:t>ренным    пунктом 2.7 настоящего Регламента.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О возможности получить документы и уведомление заявитель оповещается телефонограммой. В случае невозможности передачи телефонограммы специалист отдела направляет документы и уведомление об отказе в предоставлении муниципальной услуги почтовым отправлением по адресу, указанному в заявлении (для юридического лица по месту регистрации).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3) осуществляет подготовку и направление запросов в течение 2 рабочих дней о предоставлении документов, указанн</w:t>
      </w:r>
      <w:r>
        <w:rPr>
          <w:rFonts w:ascii="Times New Roman" w:hAnsi="Times New Roman"/>
          <w:color w:val="000000"/>
          <w:sz w:val="24"/>
          <w:szCs w:val="24"/>
        </w:rPr>
        <w:t>ых в подпунктах 2.5.4, 2.5.5 пункта 2.5 наст</w:t>
      </w:r>
      <w:r>
        <w:rPr>
          <w:rFonts w:ascii="Times New Roman" w:hAnsi="Times New Roman"/>
          <w:sz w:val="24"/>
          <w:szCs w:val="24"/>
        </w:rPr>
        <w:t>оящего Регламента, по каналам системы межведомственного электронного взаимодействия.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Межведомственное информационное взаимодействие может осуществляться на бумажном носителе: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при необходимости предоставления оригиналов документов на бумажном носителе при направлении межведомственного запроса.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Срок ожидания предоставления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предоставляющие запрашиваемую информацию или документ.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Межведомственный запрос не направляется в случае представления заявителем документов, указанны</w:t>
      </w:r>
      <w:r>
        <w:rPr>
          <w:rFonts w:ascii="Times New Roman" w:hAnsi="Times New Roman"/>
          <w:color w:val="000000"/>
          <w:sz w:val="24"/>
          <w:szCs w:val="24"/>
        </w:rPr>
        <w:t>х в подпунктах 2.5.4, 2.5.5 пункта 2.5 настоя</w:t>
      </w:r>
      <w:r>
        <w:rPr>
          <w:rFonts w:ascii="Times New Roman" w:hAnsi="Times New Roman"/>
          <w:sz w:val="24"/>
          <w:szCs w:val="24"/>
        </w:rPr>
        <w:t>щего Регламента, по собственной инициативе.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В течение дня, следующего за днем получения запрашиваемой информации (документов), специалист проверяет полноту полученной информации (документов). В случае поступления необходимой информации не в полном объеме или содержащей противоречивые сведения, ответственный исполнитель уточняет запрос и направляет его повторно.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В случае направления заявления на предоставление муниципальной услуги в электронном виде через Портал госуслуг запрос сведений по каналам системы межведомственного взаимодействия осуществляется в автоматическом режиме с момента приема и регистрации заявления в управлении городского хозяйства города Калуги.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При обращении за муниципальной услугой, связанной с производством земляных работ в границах полосы отвода автомобильных дорог, специалист отдела направляет пакет документов, предусмотрен</w:t>
      </w:r>
      <w:r>
        <w:rPr>
          <w:rFonts w:ascii="Times New Roman" w:hAnsi="Times New Roman"/>
          <w:color w:val="000000"/>
          <w:sz w:val="24"/>
          <w:szCs w:val="24"/>
        </w:rPr>
        <w:t>ных пунктом 2.5 наст</w:t>
      </w:r>
      <w:r>
        <w:rPr>
          <w:rFonts w:ascii="Times New Roman" w:hAnsi="Times New Roman"/>
          <w:sz w:val="24"/>
          <w:szCs w:val="24"/>
        </w:rPr>
        <w:t xml:space="preserve">оящего Регламента, в комиссию по упорядочению разрытий при производстве строительных работ </w:t>
      </w:r>
      <w:r>
        <w:rPr>
          <w:rFonts w:ascii="Times New Roman" w:hAnsi="Times New Roman"/>
          <w:sz w:val="24"/>
          <w:szCs w:val="24"/>
          <w:shd w:fill="auto" w:val="clear"/>
        </w:rPr>
        <w:t>(да</w:t>
      </w:r>
      <w:r>
        <w:rPr>
          <w:rFonts w:ascii="Times New Roman" w:hAnsi="Times New Roman"/>
          <w:sz w:val="24"/>
          <w:szCs w:val="24"/>
        </w:rPr>
        <w:t>лее - комиссия) для рассмотрения документов и принятия решения в части методов ведения земляных работ и возможности их производства в заявленные сроки. С учетом решения комиссии специалист отдела принимает решение о выдаче специального разрешения или готовит письменный отказ в выдаче специального разрешения по основаниям, указанным</w:t>
      </w:r>
      <w:r>
        <w:rPr>
          <w:rFonts w:ascii="Times New Roman" w:hAnsi="Times New Roman"/>
          <w:color w:val="000000"/>
          <w:sz w:val="24"/>
          <w:szCs w:val="24"/>
        </w:rPr>
        <w:t xml:space="preserve"> в пункте 2.7 настоящ</w:t>
      </w:r>
      <w:r>
        <w:rPr>
          <w:rFonts w:ascii="Times New Roman" w:hAnsi="Times New Roman"/>
          <w:sz w:val="24"/>
          <w:szCs w:val="24"/>
        </w:rPr>
        <w:t>его Регламента.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В случае производства земляных работ по прокладке (ремонту) подземных коммуникаций, связанных с пересечением проезжих частей улиц и тротуаров, а также земельных участков, содержащих элементы благоустройства (газоны, зеленые насаждения и т.п.), организации обязаны использовать бестраншейные технологии производства работ.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В исключительных случаях (при невозможности применения бестраншейных технологий на отдельных участках трасс коммуникаций) выполнение работ производится иными способами, согласованными с управлением городского хозяйства города Калуги и комиссией. В данном случае управление городского хозяйства города Калуги не позднее одних суток телефонограммой уведомляет отдел ГИБДД УМВД России по городу Калуге о предстоящем производстве земляных работ открытым способом с нарушением асфальтового покрытия проезжей части.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4) с</w:t>
      </w:r>
      <w:r>
        <w:rPr>
          <w:rFonts w:ascii="Times New Roman" w:hAnsi="Times New Roman"/>
          <w:sz w:val="24"/>
          <w:szCs w:val="24"/>
          <w:shd w:fill="auto" w:val="clear"/>
        </w:rPr>
        <w:t>пециалист отдела регистрирует подготовленное специальное разрешение в журнале регистрации специальных разрешений (приложения 7 к настоящему Регламенту), ставит в подготовленном специальном разрешен</w:t>
      </w:r>
      <w:r>
        <w:rPr>
          <w:rFonts w:ascii="Times New Roman" w:hAnsi="Times New Roman"/>
          <w:sz w:val="24"/>
          <w:szCs w:val="24"/>
        </w:rPr>
        <w:t>ии личную подпись и заверяет подпись печатью управления городского хозяйства города Калуги.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Специальное разрешение изготавливается в двух экземплярах, один экземпляр специального разрешения выдается заявителю (представителю заявителя), второй экземпляр остается в управлении городского хозяйства города Калуги.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Результат выполнения действий в рамках административной процедуры - подготовка специального разрешения либо отказ в выдаче специального разрешения по основаниям, указанны</w:t>
      </w:r>
      <w:r>
        <w:rPr>
          <w:rFonts w:ascii="Times New Roman" w:hAnsi="Times New Roman"/>
          <w:color w:val="000000"/>
          <w:sz w:val="24"/>
          <w:szCs w:val="24"/>
        </w:rPr>
        <w:t>м в пункте 2.7 настоящего Ре</w:t>
      </w:r>
      <w:r>
        <w:rPr>
          <w:rFonts w:ascii="Times New Roman" w:hAnsi="Times New Roman"/>
          <w:sz w:val="24"/>
          <w:szCs w:val="24"/>
        </w:rPr>
        <w:t>гламента.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Максимальный срок выполнения административной процедуры составляет                 5 рабочих дней.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3.1.6. Выдача специального разрешения или отказ в выдаче специального разрешения по основаниям, указанны</w:t>
      </w:r>
      <w:r>
        <w:rPr>
          <w:rFonts w:ascii="Times New Roman" w:hAnsi="Times New Roman"/>
          <w:color w:val="000000"/>
          <w:sz w:val="24"/>
          <w:szCs w:val="24"/>
        </w:rPr>
        <w:t>м в пункте 2.7 нас</w:t>
      </w:r>
      <w:r>
        <w:rPr>
          <w:rFonts w:ascii="Times New Roman" w:hAnsi="Times New Roman"/>
          <w:sz w:val="24"/>
          <w:szCs w:val="24"/>
        </w:rPr>
        <w:t>тоящего Регламента.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Основанием для начала административной процедуры является подготовка специалистом отдела специального разрешения либо отказа в выдаче специального разрешения по основаниям, указанным </w:t>
      </w:r>
      <w:r>
        <w:rPr>
          <w:rFonts w:ascii="Times New Roman" w:hAnsi="Times New Roman"/>
          <w:color w:val="000000"/>
          <w:sz w:val="24"/>
          <w:szCs w:val="24"/>
        </w:rPr>
        <w:t>в пункте 2.7 на</w:t>
      </w:r>
      <w:r>
        <w:rPr>
          <w:rFonts w:ascii="Times New Roman" w:hAnsi="Times New Roman"/>
          <w:sz w:val="24"/>
          <w:szCs w:val="24"/>
        </w:rPr>
        <w:t>стоящего Регламента.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По выбору заявителя (представителя заявителя) специальное разрешение может быть получено: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1) лично. Заявитель (юридическое лицо или представитель заявителя) при получении специального разрешения представляет документы, удостоверяющие его право на получение специального разрешения, от имени заявителя, ставит личную подпись в журнале регистрации специальных разрешений и во втором экземпляре специального разрешения; физическое лицо при получении специального разрешения представляет документ, удостоверяющий личность, ставит личную подпись в журнале регистрации специальных разрешений и во втором экземпляре специального разрешения.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2) почтовым отправлением. Специальное разрешение направляется заказным письмом с уведомлением по адресу, указанному в заявлении (для юридического лица - по месту регистрации). Специалистом отдела в журнале регистрации специальных разрешений и на втором экземпляре специального разрешения делается отметка об отправке специального разрешения почтовым отправлением.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Почтовое отправление, содержащее специальное разрешение, считается доставленным и в тех случаях, если оно поступило лицу, которому оно было направлено (адресату), но по обстоятельствам, зависящим от него, не было ему вручено.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Отказ в выдаче специального разрешения выдается заявителю или его представителю лично либо направляется по почте.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Почтовое отправление, содержащее отказ в выдаче специального, считается доставленным и в тех случаях, если оно поступило лицу, которому оно было направлено (адресату), но по обстоятельствам, зависящим от него, не было ему вручено.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Результат выполнения административной процедуры - выдача специального разрешения либо отказ в выдаче специального разрешения.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Максимальный срок выполнения административной процедуры составляет                 1 рабочий день.</w:t>
      </w:r>
    </w:p>
    <w:p>
      <w:pPr>
        <w:pStyle w:val="ConsPlusNormal"/>
        <w:spacing w:before="0" w:after="0"/>
        <w:ind w:left="0" w:right="0" w:firstLine="709"/>
        <w:jc w:val="both"/>
        <w:rPr/>
      </w:pPr>
      <w:bookmarkStart w:id="11" w:name="Par297"/>
      <w:bookmarkEnd w:id="11"/>
      <w:r>
        <w:rPr>
          <w:rFonts w:ascii="Times New Roman" w:hAnsi="Times New Roman"/>
          <w:sz w:val="24"/>
          <w:szCs w:val="24"/>
        </w:rPr>
        <w:t>3.1.7. Прием и регистрация заявления и документов, необходимых для продления специального разрешения.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получение специалистом отдела лично либо по почте заявления о продлении специального разрешения и документов, предусмотренн</w:t>
      </w:r>
      <w:r>
        <w:rPr>
          <w:rFonts w:ascii="Times New Roman" w:hAnsi="Times New Roman"/>
          <w:color w:val="000000"/>
          <w:sz w:val="24"/>
          <w:szCs w:val="24"/>
        </w:rPr>
        <w:t>ых подпунктом 2.5.6 пункта 2.5 наст</w:t>
      </w:r>
      <w:r>
        <w:rPr>
          <w:rFonts w:ascii="Times New Roman" w:hAnsi="Times New Roman"/>
          <w:sz w:val="24"/>
          <w:szCs w:val="24"/>
        </w:rPr>
        <w:t>оящего Регламента (в случае внесения изменений в первоначальные документы).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При приеме заявления лично либо по почте специалист отдела проверяет правильность заполнения бланка заявления.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Подача заявления на продление специального разрешения осуществляется не менее чем за 3 рабочих дня для плановых работ и не менее чем за 1 рабочий день для аварийных работ до истечения срока действия ранее выданного специального разрешения.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Заявителем представляется в управление городского хозяйства города Калуги ранее выданное специальное разрешение, на котором делается отметка о продлении.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Для плановых земляных работ допускается однократное продление срока действия специального разрешения с учетом объема дополнительных работ и технологических особенностей производства работ на срок, не превышающий первоначальный.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Для аварийных земляных работ - однократно на срок не более 15 дней.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В случае необходимости дальнейшего выполнения земляных работ необходимо получить новое специальное разрешение на общих основаниях.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Результатом выполнения действий в рамках административной процедуры является регистрация заявления в журнале регистрации поступивших документов специалистом отдела. Результат выполнения действий в рамках данной административной процедуры является основанием для начала процедуры рассмотрения документов, необходимых для принятия решения о продлении специального разрешения.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Максимальный срок выполнения административной процедуры составляет                15 минут.</w:t>
      </w:r>
    </w:p>
    <w:p>
      <w:pPr>
        <w:pStyle w:val="ConsPlusNormal"/>
        <w:spacing w:before="0" w:after="0"/>
        <w:ind w:left="0" w:right="0" w:firstLine="709"/>
        <w:jc w:val="both"/>
        <w:rPr/>
      </w:pPr>
      <w:bookmarkStart w:id="12" w:name="Par308"/>
      <w:bookmarkEnd w:id="12"/>
      <w:r>
        <w:rPr>
          <w:rFonts w:ascii="Times New Roman" w:hAnsi="Times New Roman"/>
          <w:sz w:val="24"/>
          <w:szCs w:val="24"/>
        </w:rPr>
        <w:t>3.1.8. Рассмотрение заявления и документов, необходимых для принятия решения о продлении специального разрешения.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поступление заявления и документов, необходимых для принятия решения о продлении специального разрешения, в управление городского хозяйства города Калуги.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Специалист отдела со дня получения заявления о продлении специального разрешения: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1) проводит проверку наличия документов (в случае внесения изменений в первоначальные документы), необходимых для принятия решения о продлении специального разрешения;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2) проводит сравнение заявленных сроков продления специального разрешения на соответствие срокам, установленны</w:t>
      </w:r>
      <w:r>
        <w:rPr>
          <w:rFonts w:ascii="Times New Roman" w:hAnsi="Times New Roman"/>
          <w:color w:val="000000"/>
          <w:sz w:val="24"/>
          <w:szCs w:val="24"/>
        </w:rPr>
        <w:t>м Правилами благоустройства и подпунктом 3.1.7 пункта 3.1 н</w:t>
      </w:r>
      <w:r>
        <w:rPr>
          <w:rFonts w:ascii="Times New Roman" w:hAnsi="Times New Roman"/>
          <w:sz w:val="24"/>
          <w:szCs w:val="24"/>
        </w:rPr>
        <w:t>астоящего Регламента.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При выявлении противоречий, неточностей в представленных на рассмотрение документах специалист отдела связывается с заявителем по телефону, называет недостающие данные и указывает на необходимость устранения выявленных недостатков. В случае если указанные замечания не устранены, специалист отдела возвращает документы заявителю и готовит уведомление об отказе в предоставлении муниципальной услуги по основаниям, предусмотренным</w:t>
      </w:r>
      <w:r>
        <w:rPr>
          <w:rFonts w:ascii="Times New Roman" w:hAnsi="Times New Roman"/>
          <w:color w:val="000000"/>
          <w:sz w:val="24"/>
          <w:szCs w:val="24"/>
        </w:rPr>
        <w:t xml:space="preserve"> пунктом 2.7 насто</w:t>
      </w:r>
      <w:r>
        <w:rPr>
          <w:rFonts w:ascii="Times New Roman" w:hAnsi="Times New Roman"/>
          <w:sz w:val="24"/>
          <w:szCs w:val="24"/>
        </w:rPr>
        <w:t>ящего Регламента.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О возможности получить документы и уведомление заявитель оповещается телефонограммой. В случае невозможности передачи телефонограммы специалист отдела направляет документы и уведомление об отказе в предоставлении муниципальной услуги почтовым отправлением по адресу, указанному в заявлении (для юридического лица по месту регистрации).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3) осуществляет продление специального разрешения с учетом объема дополнительных работ и технологических особенностей производства работ на срок, не превышающий первоначальный.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Отметка о продлении ставится на двух экземплярах специального разрешения (экземпляр заявителя, экземпляр управления городского хозяйства города Калуги).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В случае утери экземпляра заявителя специалистом отдела изготавливается копия экземпляра управления городского хозяйства города Калуги, на которой ставится отметка о продлении специального разрешения, заверенная печатью управления городского хозяйства города Калуги. На лицевой стороне специального разрешения делается пометка «Дубликат».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В журнале регистрации специальных разрешений специалистом отдела в соответствующей графе делается отметка о продлении срока действия ранее выданного специального разрешения.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Результат выполнения действий в рамках административной процедуры - подготовка специального разрешения с отметкой о продлении либо отказ в выдаче специального разрешения по основаниям, указанным </w:t>
      </w:r>
      <w:r>
        <w:rPr>
          <w:rFonts w:ascii="Times New Roman" w:hAnsi="Times New Roman"/>
          <w:color w:val="000000"/>
          <w:sz w:val="24"/>
          <w:szCs w:val="24"/>
        </w:rPr>
        <w:t>в пункте 2.7 нас</w:t>
      </w:r>
      <w:r>
        <w:rPr>
          <w:rFonts w:ascii="Times New Roman" w:hAnsi="Times New Roman"/>
          <w:sz w:val="24"/>
          <w:szCs w:val="24"/>
        </w:rPr>
        <w:t>тоящего Регламента.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Максимальный срок выполнения административной процедуры составляет 1 рабочий день.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3.1.9. Выдача специального разрешения с отметкой о продлении или отказ в продлении по основаниям, указанн</w:t>
      </w:r>
      <w:r>
        <w:rPr>
          <w:rFonts w:ascii="Times New Roman" w:hAnsi="Times New Roman"/>
          <w:color w:val="000000"/>
          <w:sz w:val="24"/>
          <w:szCs w:val="24"/>
        </w:rPr>
        <w:t>ым в пункте 2.7 настоящего Р</w:t>
      </w:r>
      <w:r>
        <w:rPr>
          <w:rFonts w:ascii="Times New Roman" w:hAnsi="Times New Roman"/>
          <w:sz w:val="24"/>
          <w:szCs w:val="24"/>
        </w:rPr>
        <w:t>егламента.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подготовка специалистом отдела специального разрешения с отметкой о продлении или отказа в продлении по основаниям, указанным</w:t>
      </w:r>
      <w:r>
        <w:rPr>
          <w:rFonts w:ascii="Times New Roman" w:hAnsi="Times New Roman"/>
          <w:color w:val="000000"/>
          <w:sz w:val="24"/>
          <w:szCs w:val="24"/>
        </w:rPr>
        <w:t xml:space="preserve"> в пункте 2.7 наст</w:t>
      </w:r>
      <w:r>
        <w:rPr>
          <w:rFonts w:ascii="Times New Roman" w:hAnsi="Times New Roman"/>
          <w:sz w:val="24"/>
          <w:szCs w:val="24"/>
        </w:rPr>
        <w:t>оящего Регламента.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В случае утери заявителем ранее выданного специального разрешения (экземпляр заявителя) выдается копия экземпляра управления городского хозяйства города Калуги с отметкой о продлении, заверенная печатью управления городского хозяйства города Калуги.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По выбору заявителя (представителя заявителя) специальное разрешение с отметкой о продлении может быть получено: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1) лично. Заявитель (юридическое лицо или представитель заявителя) при получении специального разрешения с продленным сроком действия представляет документы, удостоверяющие его право на получение специального разрешения, от имени заявителя; физическое лицо представляет документ, удостоверяющий личность.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2) почтовым отправлением. Специальное разрешение направляется заказным письмом с уведомлением по адресу, указанному в заявлении (для юридического лица - по месту регистрации). Специалистом отдела в журнале регистрации специальных разрешений и на втором экземпляре специального разрешения делается отметка об отправке специального разрешения почтовым отправлением.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Отказ в продлении специального разрешения выдается заявителю или его представителю лично или направляется по почте.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Почтовое отправление, содержащее отказ в продлении специального разрешения, считается доставленным и в тех случаях, если оно поступило лицу, которому оно было направлено (адресату), но по обстоятельствам, зависящим от него, не было ему вручено.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Результат выполнения административной процедуры - выдача специального разрешения с отметкой о продлении или отказ в продлении.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Максимальный срок выполнения административной процедуры составляет                 1 рабочий день.</w:t>
      </w:r>
    </w:p>
    <w:p>
      <w:pPr>
        <w:pStyle w:val="ConsPlusNormal"/>
        <w:spacing w:before="0" w:after="0"/>
        <w:ind w:left="0" w:right="0" w:firstLine="709"/>
        <w:jc w:val="both"/>
        <w:rPr/>
      </w:pPr>
      <w:bookmarkStart w:id="13" w:name="Par333"/>
      <w:bookmarkEnd w:id="13"/>
      <w:r>
        <w:rPr>
          <w:rFonts w:ascii="Times New Roman" w:hAnsi="Times New Roman"/>
          <w:sz w:val="24"/>
          <w:szCs w:val="24"/>
        </w:rPr>
        <w:t>3.2. Особенности выполнения административных процедур в многофункциональном центре.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На основании соглашения о взаимодействии, заключенного между многофункциональным центром и администрацией Калуги, предоставление муниципальной услуги может осуществляется через многофункциональный центр.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Предоставление муниципальной услуги в многофункциональном центре включает следующие административные процедуры: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1. Прием, проверка заявления и документов, необходимых для предоставления муниципальной услуги.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центр.</w:t>
      </w:r>
    </w:p>
    <w:p>
      <w:pPr>
        <w:pStyle w:val="ConsPlusNormal"/>
        <w:suppressAutoHyphens w:val="true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</w:t>
      </w:r>
      <w:r>
        <w:rPr>
          <w:rFonts w:ascii="Times New Roman" w:hAnsi="Times New Roman"/>
          <w:sz w:val="24"/>
          <w:szCs w:val="24"/>
          <w:shd w:fill="auto" w:val="clear"/>
        </w:rPr>
        <w:t>производству в многофункциональном центре.</w:t>
      </w:r>
    </w:p>
    <w:p>
      <w:pPr>
        <w:pStyle w:val="Normal"/>
        <w:suppressAutoHyphens w:val="true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Сотрудник многофункционального центра:</w:t>
      </w:r>
    </w:p>
    <w:p>
      <w:pPr>
        <w:pStyle w:val="Normal"/>
        <w:suppressAutoHyphens w:val="true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- выдает заявителю расписку в приеме документов;</w:t>
      </w:r>
    </w:p>
    <w:p>
      <w:pPr>
        <w:pStyle w:val="Normal"/>
        <w:suppressAutoHyphens w:val="true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- обязан предложить заявителю оставить отзыв об услуге либо предложить оценить удовлетворенность и качество предоставления муниципальной услуги;</w:t>
      </w:r>
    </w:p>
    <w:p>
      <w:pPr>
        <w:pStyle w:val="Normal"/>
        <w:suppressAutoHyphens w:val="true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- направляет заявление и поступившие от заявителя документы в уполномоченный орган посредством курьерской службы.</w:t>
      </w:r>
    </w:p>
    <w:p>
      <w:pPr>
        <w:pStyle w:val="Normal"/>
        <w:suppressAutoHyphens w:val="true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Максимальный срок выполнения административной процедуры составляет                 2 рабочих дня.</w:t>
      </w:r>
    </w:p>
    <w:p>
      <w:pPr>
        <w:pStyle w:val="ConsPlusNormal"/>
        <w:suppressAutoHyphens w:val="true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  <w:shd w:fill="auto" w:val="clear"/>
        </w:rPr>
        <w:t>Результатом в</w:t>
      </w:r>
      <w:r>
        <w:rPr>
          <w:rFonts w:ascii="Times New Roman" w:hAnsi="Times New Roman"/>
          <w:sz w:val="24"/>
          <w:szCs w:val="24"/>
        </w:rPr>
        <w:t>ыполнения административной процедуры является передача заявления и документов, необходимых для предоставления муниципальной услуги, в управление городского хозяйства города Калуги.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При поступлении заявления из многофункционального центра в управление городского хозяйства города Калуги выполняется административная процедура, предусмотр</w:t>
      </w:r>
      <w:r>
        <w:rPr>
          <w:rFonts w:ascii="Times New Roman" w:hAnsi="Times New Roman"/>
          <w:color w:val="000000"/>
          <w:sz w:val="24"/>
          <w:szCs w:val="24"/>
        </w:rPr>
        <w:t>енная подпунктом 3.1.5 пункта 3.1 настоящего</w:t>
      </w:r>
      <w:r>
        <w:rPr>
          <w:rFonts w:ascii="Times New Roman" w:hAnsi="Times New Roman"/>
          <w:sz w:val="24"/>
          <w:szCs w:val="24"/>
        </w:rPr>
        <w:t xml:space="preserve"> Регламента.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2. Выдача документов (решения) заявителю по результатам предоставления муниципальной услуги через многофункциональный центр.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специального разрешения, являющегося результатом предоставления муниципальной услуги, либо письма об отказе в предоставлении муниципальной услуги.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Специальное разрешение, являющееся результатом предоставления муниципальной услуги, письмо об отказе в предоставлении муниципальной услуги специалисты управления городского хозяйства города Калуги передают в многофункциональный центр с учетом соблюдения срока предоставления муниципальной услуги, указанного</w:t>
      </w:r>
      <w:r>
        <w:rPr>
          <w:rFonts w:ascii="Times New Roman" w:hAnsi="Times New Roman"/>
          <w:color w:val="000000"/>
          <w:sz w:val="24"/>
          <w:szCs w:val="24"/>
        </w:rPr>
        <w:t xml:space="preserve"> в пункте 2.4 настоящего Регламента, в двух экземплярах посредством курьерской с</w:t>
      </w:r>
      <w:r>
        <w:rPr>
          <w:rFonts w:ascii="Times New Roman" w:hAnsi="Times New Roman"/>
          <w:sz w:val="24"/>
          <w:szCs w:val="24"/>
        </w:rPr>
        <w:t>лужбы.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Специалист многофункционального центра, ответственный за уведомление заявителя, в течение 1 рабочего дня со дня поступления документов из управления городского хозяйства города Калуги информирует заявителя посредством телефонной связи о результате предоставления муниципальной услуги. В случае положительного результата о готовности документов и возможности их получения выдает заявителю указанные документы.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Специалист многофункционального центра при выдаче специального разрешения заявителю или представителю заявителя по доверенности указывает на необходимость подписи специального разрешения в соответствующей графе. Один из экземпляров специального разрешения после получения заявителем (с подписью ответственного лица, указанного в специальном разрешении, либо представителя по доверенности) возвращается специалистом многофункционального центра посредством курьерской службы в управление городского хозяйства города Калуги.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В журнале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регистрации специальных разрешений спе</w:t>
      </w:r>
      <w:r>
        <w:rPr>
          <w:rFonts w:ascii="Times New Roman" w:hAnsi="Times New Roman"/>
          <w:sz w:val="24"/>
          <w:szCs w:val="24"/>
        </w:rPr>
        <w:t>циалистом отдела делается отметка о выдаче специального разрешения заявителю через многофункциональный центр.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Один из экземпляров письма об отказе в предоставлении муниципальной услуги с отметкой о вручении заявителю посредством курьерской службы возвращается специалистом многофункционального центра в управление городского хозяйства города Калуги.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Результатом выполнения действий в рамках административной процедуры является выдача заявителю документов по результатам предоставления муниципальной услуги.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организации муниципальной услуги, в порядке и по основаниям, предусмотренным действующим законодательством.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3.3. Особенности предоставления муниципальной услуги в электронной форме.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3.3.1. Порядок формирования заявления на предоставление муниципальной услуги.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Формирование заявления на предоставление муниципальной услуги осуществляется посредством заполнения электронной формы запроса на Портале госуслуг без необходимости дополнительной подачи запроса в какой-либо иной форме.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При формировании заявления заявителю обеспечиваются: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а) возможность копирования и сохранения заявления и иных документов, указанных в</w:t>
      </w:r>
      <w:r>
        <w:rPr>
          <w:rFonts w:ascii="Times New Roman" w:hAnsi="Times New Roman"/>
          <w:color w:val="000000"/>
          <w:sz w:val="24"/>
          <w:szCs w:val="24"/>
        </w:rPr>
        <w:t xml:space="preserve"> подпунктах 2.5.1, 2.5.2, 2.5.6 пункта 2.5 н</w:t>
      </w:r>
      <w:r>
        <w:rPr>
          <w:rFonts w:ascii="Times New Roman" w:hAnsi="Times New Roman"/>
          <w:sz w:val="24"/>
          <w:szCs w:val="24"/>
        </w:rPr>
        <w:t>астоящего Регламента, необходимых для предоставления муниципальной услуги;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б) возможность печати на бумажном носителе копии электронной формы заявления;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г) заполнение полей электронной формы заявления до начала ввода сведений заявителем с использованием сведений, размещенных в Портале госуслуг, обеспечивающем информационно-технологическое взаимодействие информационных систем, используемых для предоставления муниципальной услуги в форме электронного документа (далее - единая система идентификации и аутентификации), и сведений, опубликованных на Портале госуслуг в части, касающейся сведений, отсутствующих в единой системе идентификации и аутентификации;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е) возможность доступа заявителя на Портале госуслуг к ранее поданным им заявлениям в течение одного года, а также частично сформированным запросам - в течение трех месяцев;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ж) возможность выбора способа получения результата предоставления муниципальной услуги.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Сформированное и подписанное заявление и иные документы, указанные </w:t>
      </w:r>
      <w:r>
        <w:rPr>
          <w:rFonts w:ascii="Times New Roman" w:hAnsi="Times New Roman"/>
          <w:color w:val="000000"/>
          <w:sz w:val="24"/>
          <w:szCs w:val="24"/>
        </w:rPr>
        <w:t xml:space="preserve">в подпунктах 2.5.1, 2.5.2, 2.5.6 пункта 2.5 настоящего Регламента, необходимые для </w:t>
      </w:r>
      <w:r>
        <w:rPr>
          <w:rFonts w:ascii="Times New Roman" w:hAnsi="Times New Roman"/>
          <w:sz w:val="24"/>
          <w:szCs w:val="24"/>
        </w:rPr>
        <w:t>предоставления муниципальной услуги, направляются в управление городского хозяйства города Калуги посредством Портала госуслуг.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3.3.2. Порядок приема и рассмотрения заявления, направленного в электронной форме.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Предоставление муниципальной услуги в электронной форме осуществляется на основании полученного через платформу государственных сервисов или информационную систему «Полтава» Калужской области заявления, направленного в форме электронного документа, подписанного электронной подписью.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Управление городского хозяйства города Калуги обеспечивает прием заявления и приложенных к нему документов без необходимости повторного представления заявителем таких документов на бумажном носителе. Регистрационный номер и дата заявлению, направленному в форме электронного документа, подписанного электронной подписью, присваиваются автоматически при формировании заявления.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Прием заявления, направленного в форме электронного документа, подписанного электронной подписью, осуществляется начальником отдела административного контроля комитета административного и жилищного контроля управления городского хозяйства города Калуги с направлением такого заявления специалисту отдела не позднее одного рабочего дня с даты формирования и отправки заявителем заявления в управление городского хозяйства города Калуги.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Предоставление муниципальной услуги начинается с момента поступления в управление городского хозяйства города Калуги заявления, направленного в форме электронного документа, подписанного электронной подписью, и электронных документов, необходимых для предоставления муниципальной услуги.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документов, указанн</w:t>
      </w:r>
      <w:r>
        <w:rPr>
          <w:rFonts w:ascii="Times New Roman" w:hAnsi="Times New Roman"/>
          <w:color w:val="000000"/>
          <w:sz w:val="24"/>
          <w:szCs w:val="24"/>
        </w:rPr>
        <w:t>ых в пункте 2.6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 настоя</w:t>
      </w:r>
      <w:r>
        <w:rPr>
          <w:rFonts w:ascii="Times New Roman" w:hAnsi="Times New Roman"/>
          <w:sz w:val="24"/>
          <w:szCs w:val="24"/>
          <w:shd w:fill="auto" w:val="clear"/>
        </w:rPr>
        <w:t>щего Регламента, а также осуществляются следующие действия: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1) при наличии оснований для отказа в приеме документов специалист отдела, ответственный за предоставление муниципальной услуги, формирует письмо об отказе в приеме документов в срок не более 1 рабочего дня;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2) при отсутствии оснований, указанны</w:t>
      </w:r>
      <w:r>
        <w:rPr>
          <w:rFonts w:ascii="Times New Roman" w:hAnsi="Times New Roman"/>
          <w:color w:val="000000"/>
          <w:sz w:val="24"/>
          <w:szCs w:val="24"/>
        </w:rPr>
        <w:t>х в пункте 2.6 нас</w:t>
      </w:r>
      <w:r>
        <w:rPr>
          <w:rFonts w:ascii="Times New Roman" w:hAnsi="Times New Roman"/>
          <w:sz w:val="24"/>
          <w:szCs w:val="24"/>
        </w:rPr>
        <w:t>тоящего Регламента, заявителю сообщается присвоенный запросу в электронной форме уникальный номер, по которому в соответствующем разделе Портала госуслуг заявителю будет представлена информация о ходе выполнения указанного запроса.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После принятия заявления, направленного в форме электронного документа, подписанного электронной подписью, специалистом отдела, ответственным за предоставление муниципальной услуги, статус данного заявления в личном кабинете на Портале госуслуг обновляется до статуса «Заявление зарегистрировано».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После принятия заявления, направленного в форме электронного документа, подписанного электронной подписью, через Портал госуслуг, с помощью платформы государственных сервисов в автоматическом режиме осуществляется запрос сведений по каналам системы межведомственного электронного взаимодействия в адрес соответствующих федеральных органов исполнительной власти, указан</w:t>
      </w:r>
      <w:r>
        <w:rPr>
          <w:rFonts w:ascii="Times New Roman" w:hAnsi="Times New Roman"/>
          <w:color w:val="000000"/>
          <w:sz w:val="24"/>
          <w:szCs w:val="24"/>
        </w:rPr>
        <w:t>ных в          подпункте 2.5.4 пункта 2.5 настоящего</w:t>
      </w:r>
      <w:r>
        <w:rPr>
          <w:rFonts w:ascii="Times New Roman" w:hAnsi="Times New Roman"/>
          <w:sz w:val="24"/>
          <w:szCs w:val="24"/>
        </w:rPr>
        <w:t xml:space="preserve"> Регламента.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После поступления ответов на межведомственные запросы специалист отдела, ответственный за предоставление муниципальной услуги, приступает к выполнению административных процедур, предусмотре</w:t>
      </w:r>
      <w:r>
        <w:rPr>
          <w:rFonts w:ascii="Times New Roman" w:hAnsi="Times New Roman"/>
          <w:color w:val="000000"/>
          <w:sz w:val="24"/>
          <w:szCs w:val="24"/>
        </w:rPr>
        <w:t>нных подпунктом 3.1.5 или подпунктом 3.1.8  пункта 3.1 настоящего Регламента.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3.3.3. Порядок информирования заявителя о ходе предоставления муниципальной услуги.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Заявитель имеет возможность получения информации о ходе предоставления муниципальной услуги.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Информация о ходе предоставления муниципальной услуги направляется заявителю специалистом отдела, ответственным за предоставление муниципальной услуги, в срок, не превышающий одного рабочего дня после завершения выполнения соответствующего действия, на адрес электронной почты заявителя, а также в личный кабинет заявителя на Портале госуслуг.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При предоставлении муниципальной услуги в электронной форме заявителю направляются: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уведомление о приеме и регистрации запроса и иных документов, необходимых для предоставления муниципальной услуги;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- уведомление о результатах рассмотрения представленных документов и возможности получить специальное разрешение либо мотивированный отказ в предоставлении муниципальной услуги.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3.3.4. Порядок выдачи результата предоставления муниципальной услуги в электронной форме.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По выбору заявителя результат предоставления муниципальной услуги может быть получен заявителем в форме: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подписи, через личный кабинет Портала госуслуг;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б) документа на бумажном носителе, подтверждающего содержание электронного документа, в управлении городского хозяйства города Калуги, многофункциональном центре.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При обращении по вопросу продления сроков действия специального разрешения результатом предоставления муниципальной услуги в электронном виде является копия экземпляра специального разрешения управления городского хозяйства города Калуги с отметкой о продлении.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В случае если в выданном в результате предоставления муниципальной услуги специальном разрешении допущены опечатки и (или) ошибки, заявитель вправе обратиться в управление городского хозяйства города Калуги лично либо посредством почтовой связи с письмом о необходимости исправления допущенных опечаток и (или) ошибок с изложением их сути и приложением копии специального разрешения, содержащего опечатки и (или) ошибки.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Регистрация письма о необходимости исправления допущенных опечаток и (или) ошибок осуществляется в день его поступления в управление городского хозяйства города Калуги.</w:t>
      </w:r>
    </w:p>
    <w:p>
      <w:pPr>
        <w:pStyle w:val="ConsPlusNormal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В течение 3 рабочих дней с момента регистрации в управлении городского хозяйства города Калуги письма о необходимости исправления допущенных опечаток и (или) ошибок управление городского хозяйства города Калуги подготавливает и выдает или направляет заказным почтовым отправлением с уведомлением о вручении заявителю исправленное специальное разрешение.</w:t>
      </w:r>
    </w:p>
    <w:p>
      <w:pPr>
        <w:pStyle w:val="ConsPlusNormal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>3.5.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ru-RU"/>
        </w:rPr>
        <w:t>3.6. Заявителю обеспечивается возможность направления жалобы на решения, действия или бездействие уполномоченного органа, должностного лица управления городского хозяйства города Калуги либо муниципального служащего в соответствии со статьями 11.1, 11.2 Федерального закона и в порядке, установленном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услуг», постановлением Городской Управы города Калуги от 14.03.2012 № 63-п «Об утверждении положения о подаче и рассмотрении жалоб на решения и действия (бездействие) администрации городского округа города Калуги, органов городского округа города Калуги, предоставляющих муниципальные услуги от имени администрации городского округа города Калуги, и их должностных лиц и муниципальных служащих при предоставлении муниципальной услуги».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5102" w:right="0" w:hanging="0"/>
        <w:jc w:val="left"/>
        <w:rPr/>
      </w:pPr>
      <w:r>
        <w:rPr>
          <w:rFonts w:ascii="Times New Roman" w:hAnsi="Times New Roman"/>
          <w:sz w:val="24"/>
          <w:szCs w:val="24"/>
          <w:shd w:fill="auto" w:val="clear"/>
        </w:rPr>
        <w:t>Приложение 1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5102" w:right="0" w:hanging="0"/>
        <w:jc w:val="left"/>
        <w:rPr/>
      </w:pPr>
      <w:r>
        <w:rPr>
          <w:rFonts w:ascii="Times New Roman" w:hAnsi="Times New Roman"/>
          <w:sz w:val="24"/>
          <w:szCs w:val="24"/>
          <w:shd w:fill="auto" w:val="clear"/>
        </w:rPr>
        <w:t xml:space="preserve">к </w:t>
      </w:r>
      <w:r>
        <w:rPr>
          <w:rFonts w:ascii="Times New Roman" w:hAnsi="Times New Roman"/>
          <w:sz w:val="24"/>
          <w:szCs w:val="24"/>
          <w:shd w:fill="auto" w:val="clear"/>
        </w:rPr>
        <w:t>а</w:t>
      </w:r>
      <w:r>
        <w:rPr>
          <w:rFonts w:ascii="Times New Roman" w:hAnsi="Times New Roman"/>
          <w:sz w:val="24"/>
          <w:szCs w:val="24"/>
          <w:shd w:fill="auto" w:val="clear"/>
        </w:rPr>
        <w:t>дминистративному регламенту предоставления муниципальной услуги по подготовке и выдаче специального разрешения на право производства земляных работ (ордера)</w:t>
      </w:r>
    </w:p>
    <w:p>
      <w:pPr>
        <w:pStyle w:val="Normal"/>
        <w:numPr>
          <w:ilvl w:val="0"/>
          <w:numId w:val="0"/>
        </w:numPr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54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7"/>
        <w:gridCol w:w="4102"/>
      </w:tblGrid>
      <w:tr>
        <w:trPr>
          <w:trHeight w:val="569" w:hRule="atLeast"/>
        </w:trPr>
        <w:tc>
          <w:tcPr>
            <w:tcW w:w="54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АДМИНИСТРАЦИЯ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ГОРОДСКОГО ОКРУГА ГОРОДА КАЛУГИ</w:t>
            </w:r>
          </w:p>
        </w:tc>
        <w:tc>
          <w:tcPr>
            <w:tcW w:w="4102" w:type="dxa"/>
            <w:vMerge w:val="restart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Специальное разрешение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право производства земляных работ</w:t>
            </w:r>
          </w:p>
          <w:p>
            <w:pPr>
              <w:pStyle w:val="1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(ордер)</w:t>
            </w:r>
          </w:p>
        </w:tc>
      </w:tr>
      <w:tr>
        <w:trPr>
          <w:trHeight w:val="2843" w:hRule="atLeast"/>
          <w:cantSplit w:val="true"/>
        </w:trPr>
        <w:tc>
          <w:tcPr>
            <w:tcW w:w="5437" w:type="dxa"/>
            <w:tcBorders/>
          </w:tcPr>
          <w:p>
            <w:pPr>
              <w:pStyle w:val="2"/>
              <w:widowControl w:val="false"/>
              <w:numPr>
                <w:ilvl w:val="1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>
            <w:pPr>
              <w:pStyle w:val="2"/>
              <w:widowControl w:val="false"/>
              <w:numPr>
                <w:ilvl w:val="1"/>
                <w:numId w:val="1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городского хозяйства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города Калуги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Комитет административного и жилищного контроля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248000, г.Калуга, ул.Ленина, д. 93, каб.115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71-49-52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ugh_kaluga</w:t>
            </w:r>
            <w:r>
              <w:rPr>
                <w:rFonts w:ascii="Times New Roman" w:hAnsi="Times New Roman"/>
                <w:sz w:val="24"/>
                <w:szCs w:val="24"/>
              </w:rPr>
              <w:t>@adm.kaluga.ru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Style12"/>
                <w:rFonts w:ascii="Times New Roman" w:hAnsi="Times New Roman"/>
                <w:color w:val="000000"/>
                <w:sz w:val="24"/>
                <w:szCs w:val="24"/>
                <w:u w:val="none"/>
                <w:lang w:val="en-US"/>
              </w:rPr>
              <w:t>http://www.kaluga-gov.ru</w:t>
            </w:r>
          </w:p>
        </w:tc>
        <w:tc>
          <w:tcPr>
            <w:tcW w:w="4102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Выдан организации (заказчику) на производство земляных работ ______________________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Ответственное лицо заказчика за производство работ ________________________________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организации-заказчика 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Подрядная организация на проведение земляных работ (при наличии договора на выполнение работ по ремонту твердого покрытия в месте производства земляных работ (далее - договор)) ______________________________________________________________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Ответственное лицо подрядчика за производство работ (при наличии договора) _________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организации-подрядчика (при наличии договора) ______________________________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производства работ 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работ ____________________________________ в соответствии с проектом.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Метод проведения работ: открытым способом или методом прокола (продавливания); проводятся на (проколом под) тротуаре, автомобильной дороге, проезжей части улично-дорожной сети, дворовом проезде, участке зеленой зоны </w:t>
      </w:r>
      <w:r>
        <w:rPr>
          <w:rFonts w:ascii="Times New Roman" w:hAnsi="Times New Roman"/>
          <w:i/>
          <w:iCs/>
          <w:sz w:val="20"/>
          <w:szCs w:val="20"/>
        </w:rPr>
        <w:t>(выбрать необходимое</w:t>
      </w:r>
      <w:r>
        <w:rPr>
          <w:rFonts w:ascii="Times New Roman" w:hAnsi="Times New Roman"/>
          <w:sz w:val="20"/>
          <w:szCs w:val="20"/>
        </w:rPr>
        <w:t>).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Вид и объем вскрываемого покрытия (вид/объем в кв.м)________________________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Начало работ с __________20__ г.</w:t>
        <w:tab/>
        <w:t xml:space="preserve"> </w:t>
        <w:tab/>
        <w:t>Окончание работ __________20__ г. с восстановлением места разрытия в первоначальном виде.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Условия производства работ: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Все работы, связанные с прокладкой, переустройством инженерных сетей, производить в строгом соответствии с Правилами благоустройства территорий муниципального образования «Город Калуга».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Настоящий ордер и проект производства работ иметь при себе на месте производства работ для предъявления инспектирующей организации.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До начала работ вызвать на место разрытия представителей от организаций, имеющих на балансе подземные коммуникации.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Особые отметки. Обеспечить безопасное движение автотранспорта и пешеходов.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center"/>
        <w:outlineLvl w:val="0"/>
        <w:rPr>
          <w:rFonts w:ascii="Times New Roman" w:hAnsi="Times New Roman"/>
          <w:i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center"/>
        <w:outlineLvl w:val="0"/>
        <w:rPr>
          <w:rFonts w:ascii="Times New Roman" w:hAnsi="Times New Roman"/>
          <w:i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Оборотная сторона специального разрешения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center"/>
        <w:outlineLvl w:val="0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При производстве работ с нарушением твердого покрытия обратную засыпку проводить в соответствии с требованиями строительных норм и правил, технических регламентов: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песком на всю глубину траншеи с </w:t>
      </w:r>
      <w:r>
        <w:rPr>
          <w:rFonts w:ascii="Times New Roman" w:hAnsi="Times New Roman"/>
          <w:sz w:val="24"/>
          <w:szCs w:val="24"/>
          <w:lang w:eastAsia="ru-RU"/>
        </w:rPr>
        <w:t>коэффициентом уплотнения не менее 0,98</w:t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щебнем, уложенным по способу заклинки, фракций 40-70, 20-40 с пределом прочности на сжатие не менее 98,1 МПа;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асфальтобетонной смесью, соответствующей типу и марке существующего дорожного покрытия, послойно.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Составить акт на скрытые работы при производстве работ </w:t>
      </w:r>
      <w:r>
        <w:rPr>
          <w:rFonts w:ascii="Times New Roman" w:hAnsi="Times New Roman"/>
          <w:sz w:val="24"/>
          <w:szCs w:val="24"/>
          <w:lang w:eastAsia="ru-RU"/>
        </w:rPr>
        <w:t>в границах автомобильных дорог на этапе восстановления благоустройства (на каждый конструктивный слой дорожной одежды).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По завершении строительно-монтажных работ по прокладке или переустройству инженерных коммуникаций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представить в уполномоченный орган администрации Калуги исполнительную съемку.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По окончании работ ордер вернуть в орган, выдавший данный ордер.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9. Благоустроенная территория сдается по акту приемки работ по восстановлению благоустройства </w:t>
      </w:r>
      <w:r>
        <w:rPr>
          <w:rFonts w:ascii="Times New Roman" w:hAnsi="Times New Roman"/>
          <w:sz w:val="24"/>
          <w:szCs w:val="24"/>
          <w:lang w:eastAsia="ru-RU"/>
        </w:rPr>
        <w:t>в уполномоченный орган администрации Калуги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  <w:lang w:eastAsia="ru-RU"/>
        </w:rPr>
        <w:t>. В случае нарушения порядк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а производства земляных работ </w:t>
      </w:r>
      <w:r>
        <w:rPr>
          <w:rFonts w:ascii="Times New Roman" w:hAnsi="Times New Roman"/>
          <w:sz w:val="24"/>
          <w:szCs w:val="24"/>
          <w:lang w:eastAsia="ru-RU"/>
        </w:rPr>
        <w:t>и (или) сроков производства работ, указанных в ордере, к организациям-нарушителям и (или) физическим лицам будут применены меры согласно действующему законодательству.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tbl>
      <w:tblPr>
        <w:tblW w:w="9405" w:type="dxa"/>
        <w:jc w:val="left"/>
        <w:tblInd w:w="1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5"/>
        <w:gridCol w:w="6629"/>
      </w:tblGrid>
      <w:tr>
        <w:trPr>
          <w:trHeight w:val="364" w:hRule="atLeast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 о продлении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с_____ 20 __ г.  по _____ 20 __ г.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МП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лица, ответственного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производство земляных работ  _________________   _______________________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center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/>
          <w:sz w:val="20"/>
          <w:szCs w:val="20"/>
        </w:rPr>
        <w:t>(подпись)                           (расшифровка подписи)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Лицо, выдавшее ордер ___________________________________________________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center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(должность, Ф.И.О.)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лица, выдавшего ордер  _________________   _______________________</w:t>
      </w:r>
    </w:p>
    <w:p>
      <w:pPr>
        <w:pStyle w:val="Normal"/>
        <w:numPr>
          <w:ilvl w:val="0"/>
          <w:numId w:val="0"/>
        </w:numPr>
        <w:tabs>
          <w:tab w:val="clear" w:pos="708"/>
          <w:tab w:val="right" w:pos="9496" w:leader="none"/>
        </w:tabs>
        <w:spacing w:lineRule="auto" w:line="240" w:before="0" w:after="0"/>
        <w:ind w:left="0" w:right="0" w:hanging="0"/>
        <w:jc w:val="center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/>
          <w:sz w:val="20"/>
          <w:szCs w:val="20"/>
        </w:rPr>
        <w:t>(подпись)                           (расшифровка подписи)</w:t>
      </w:r>
    </w:p>
    <w:p>
      <w:pPr>
        <w:pStyle w:val="Normal"/>
        <w:numPr>
          <w:ilvl w:val="0"/>
          <w:numId w:val="0"/>
        </w:numPr>
        <w:tabs>
          <w:tab w:val="clear" w:pos="708"/>
          <w:tab w:val="right" w:pos="9496" w:leader="none"/>
        </w:tabs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МП</w:t>
        <w:tab/>
      </w:r>
    </w:p>
    <w:p>
      <w:pPr>
        <w:pStyle w:val="Normal"/>
        <w:numPr>
          <w:ilvl w:val="0"/>
          <w:numId w:val="0"/>
        </w:numPr>
        <w:tabs>
          <w:tab w:val="clear" w:pos="708"/>
          <w:tab w:val="right" w:pos="9496" w:leader="none"/>
        </w:tabs>
        <w:spacing w:lineRule="auto" w:line="240" w:before="0" w:after="0"/>
        <w:ind w:left="0" w:right="0" w:hanging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spacing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br w:type="page"/>
      </w:r>
    </w:p>
    <w:p>
      <w:pPr>
        <w:pStyle w:val="ConsPlusNormal"/>
        <w:widowControl w:val="false"/>
        <w:suppressAutoHyphens w:val="true"/>
        <w:bidi w:val="0"/>
        <w:spacing w:before="0" w:after="0"/>
        <w:ind w:left="5102" w:right="0" w:hanging="0"/>
        <w:jc w:val="left"/>
        <w:rPr/>
      </w:pPr>
      <w:r>
        <w:rPr>
          <w:rFonts w:ascii="Times New Roman" w:hAnsi="Times New Roman"/>
          <w:sz w:val="24"/>
          <w:szCs w:val="24"/>
        </w:rPr>
        <w:t>Приложение 2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5102" w:right="0" w:hanging="0"/>
        <w:jc w:val="left"/>
        <w:rPr/>
      </w:pP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дминистративному регламенту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5102" w:right="0" w:hanging="0"/>
        <w:jc w:val="left"/>
        <w:rPr/>
      </w:pPr>
      <w:r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5102" w:right="0" w:hanging="0"/>
        <w:jc w:val="left"/>
        <w:rPr/>
      </w:pPr>
      <w:r>
        <w:rPr>
          <w:rFonts w:ascii="Times New Roman" w:hAnsi="Times New Roman"/>
          <w:sz w:val="24"/>
          <w:szCs w:val="24"/>
        </w:rPr>
        <w:t>по подготовке и выдаче специального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5102" w:right="0" w:hanging="0"/>
        <w:jc w:val="left"/>
        <w:rPr/>
      </w:pPr>
      <w:r>
        <w:rPr>
          <w:rFonts w:ascii="Times New Roman" w:hAnsi="Times New Roman"/>
          <w:sz w:val="24"/>
          <w:szCs w:val="24"/>
        </w:rPr>
        <w:t>разрешения на право производства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5102" w:right="0" w:hanging="0"/>
        <w:jc w:val="left"/>
        <w:rPr/>
      </w:pPr>
      <w:r>
        <w:rPr>
          <w:rFonts w:ascii="Times New Roman" w:hAnsi="Times New Roman"/>
          <w:sz w:val="24"/>
          <w:szCs w:val="24"/>
        </w:rPr>
        <w:t>земляных работ (ордера)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5102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ind w:left="0" w:right="0" w:hanging="0"/>
        <w:jc w:val="center"/>
        <w:rPr/>
      </w:pPr>
      <w:r>
        <w:rPr>
          <w:rFonts w:ascii="Times New Roman" w:hAnsi="Times New Roman"/>
          <w:sz w:val="24"/>
          <w:szCs w:val="24"/>
        </w:rPr>
        <w:t>Форма заявления на получение муниципальной услуги по подготовке и выдаче специального разрешения на право производства земляных работ (ордера) для юридического лица и индивидуального предпринимателя</w:t>
      </w:r>
    </w:p>
    <w:p>
      <w:pPr>
        <w:pStyle w:val="ConsPlusNonformat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Угловой штамп юридического лица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или наименование индивидуального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предпринимателя с указанием его адреса</w:t>
      </w:r>
    </w:p>
    <w:p>
      <w:pPr>
        <w:pStyle w:val="ConsPlusNonformat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widowControl w:val="false"/>
        <w:suppressAutoHyphens w:val="true"/>
        <w:bidi w:val="0"/>
        <w:spacing w:before="0" w:after="0"/>
        <w:ind w:left="5102" w:right="0" w:hanging="0"/>
        <w:jc w:val="left"/>
        <w:rPr/>
      </w:pPr>
      <w:r>
        <w:rPr>
          <w:rFonts w:ascii="Times New Roman" w:hAnsi="Times New Roman"/>
          <w:sz w:val="24"/>
          <w:szCs w:val="24"/>
        </w:rPr>
        <w:t>Первому заместит</w:t>
      </w:r>
      <w:r>
        <w:rPr>
          <w:rFonts w:ascii="Times New Roman" w:hAnsi="Times New Roman"/>
          <w:sz w:val="24"/>
          <w:szCs w:val="24"/>
          <w:shd w:fill="auto" w:val="clear"/>
        </w:rPr>
        <w:t>елю главы городского округа города Калуги</w:t>
      </w:r>
      <w:r>
        <w:rPr>
          <w:rFonts w:ascii="Times New Roman" w:hAnsi="Times New Roman"/>
          <w:sz w:val="24"/>
          <w:szCs w:val="24"/>
        </w:rPr>
        <w:t xml:space="preserve"> - начальнику управления городского хозяйства города Калуги</w:t>
      </w:r>
    </w:p>
    <w:p>
      <w:pPr>
        <w:pStyle w:val="ConsPlusNonformat"/>
        <w:widowControl w:val="false"/>
        <w:suppressAutoHyphens w:val="true"/>
        <w:bidi w:val="0"/>
        <w:spacing w:before="0" w:after="0"/>
        <w:ind w:left="5102" w:right="0" w:hanging="0"/>
        <w:jc w:val="left"/>
        <w:rPr/>
      </w:pPr>
      <w:r>
        <w:rPr>
          <w:sz w:val="24"/>
          <w:szCs w:val="24"/>
        </w:rPr>
        <w:t>__________________________</w:t>
      </w:r>
    </w:p>
    <w:p>
      <w:pPr>
        <w:pStyle w:val="ConsPlusNonformat"/>
        <w:widowControl w:val="false"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nformat"/>
        <w:ind w:left="0" w:right="0" w:hanging="0"/>
        <w:jc w:val="both"/>
        <w:rPr/>
      </w:pPr>
      <w:r>
        <w:rPr>
          <w:rFonts w:ascii="Times New Roman" w:hAnsi="Times New Roman"/>
        </w:rPr>
        <w:t>______________________________________________________________________________________________</w:t>
      </w:r>
    </w:p>
    <w:p>
      <w:pPr>
        <w:pStyle w:val="ConsPlusNonformat"/>
        <w:ind w:left="0" w:right="0" w:hanging="0"/>
        <w:jc w:val="center"/>
        <w:rPr/>
      </w:pPr>
      <w:r>
        <w:rPr>
          <w:rFonts w:ascii="Times New Roman" w:hAnsi="Times New Roman"/>
        </w:rPr>
        <w:t>(наименование организации, реквизиты)</w:t>
      </w:r>
    </w:p>
    <w:p>
      <w:pPr>
        <w:pStyle w:val="ConsPlusNonformat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просит Вас выдать специальное разрешение на право производства земляных работ (ордер) </w:t>
      </w:r>
    </w:p>
    <w:p>
      <w:pPr>
        <w:pStyle w:val="ConsPlusNonformat"/>
        <w:ind w:left="0" w:right="0" w:hanging="0"/>
        <w:jc w:val="both"/>
        <w:rPr/>
      </w:pPr>
      <w:r>
        <w:rPr>
          <w:rFonts w:ascii="Times New Roman" w:hAnsi="Times New Roman"/>
        </w:rPr>
        <w:t>______________________________________________________________________________________________</w:t>
      </w:r>
    </w:p>
    <w:p>
      <w:pPr>
        <w:pStyle w:val="ConsPlusNonformat"/>
        <w:ind w:left="0" w:right="0" w:hanging="0"/>
        <w:jc w:val="center"/>
        <w:rPr/>
      </w:pPr>
      <w:r>
        <w:rPr>
          <w:rFonts w:ascii="Times New Roman" w:hAnsi="Times New Roman"/>
        </w:rPr>
        <w:t>(указать вид и адрес работ)</w:t>
      </w:r>
    </w:p>
    <w:p>
      <w:pPr>
        <w:pStyle w:val="ConsPlusNonformat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ab/>
        <w:t xml:space="preserve">Ответственный за производство работ </w:t>
      </w:r>
      <w:r>
        <w:rPr>
          <w:rFonts w:ascii="Times New Roman" w:hAnsi="Times New Roman"/>
        </w:rPr>
        <w:t>______________________________________________</w:t>
      </w:r>
    </w:p>
    <w:p>
      <w:pPr>
        <w:pStyle w:val="ConsPlusNonformat"/>
        <w:ind w:left="0" w:right="0" w:hanging="0"/>
        <w:jc w:val="both"/>
        <w:rPr/>
      </w:pPr>
      <w:r>
        <w:rPr>
          <w:rFonts w:ascii="Times New Roman" w:hAnsi="Times New Roman"/>
        </w:rPr>
        <w:t>______________________________________________________________________________________________</w:t>
      </w:r>
    </w:p>
    <w:p>
      <w:pPr>
        <w:pStyle w:val="ConsPlusNonformat"/>
        <w:ind w:left="0" w:right="0" w:hanging="0"/>
        <w:jc w:val="center"/>
        <w:rPr/>
      </w:pPr>
      <w:r>
        <w:rPr>
          <w:rFonts w:ascii="Times New Roman" w:hAnsi="Times New Roman"/>
        </w:rPr>
        <w:t> </w:t>
      </w:r>
      <w:r>
        <w:rPr>
          <w:rFonts w:ascii="Times New Roman" w:hAnsi="Times New Roman"/>
        </w:rPr>
        <w:t>(Ф.И.О., должность, домашний адрес,  данные паспорта, телефон)</w:t>
      </w:r>
    </w:p>
    <w:p>
      <w:pPr>
        <w:pStyle w:val="ConsPlusNonformat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ab/>
        <w:t>Объект в полном объеме обеспечен проектно-сметной документацией, материалами, ограждением, механизмами, рабочей силой и финансированием.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 При производстве работ гарантируем безопасное и беспрепятственное движение автотранспорта и пешеходов.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Ответственный за производство земляных работ </w:t>
      </w:r>
      <w:r>
        <w:rPr>
          <w:rFonts w:ascii="Times New Roman" w:hAnsi="Times New Roman"/>
          <w:color w:val="000000"/>
          <w:sz w:val="24"/>
          <w:szCs w:val="24"/>
        </w:rPr>
        <w:t>с Правилами благоустр</w:t>
      </w:r>
      <w:r>
        <w:rPr>
          <w:rFonts w:ascii="Times New Roman" w:hAnsi="Times New Roman"/>
          <w:sz w:val="24"/>
          <w:szCs w:val="24"/>
        </w:rPr>
        <w:t>ойства территорий муниципального образования «Город Калуга» ознакомлен.</w:t>
      </w:r>
    </w:p>
    <w:p>
      <w:pPr>
        <w:pStyle w:val="ConsPlusNonformat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ab/>
        <w:t xml:space="preserve">Срок выполнения работ </w:t>
      </w:r>
      <w:r>
        <w:rPr>
          <w:rFonts w:ascii="Times New Roman" w:hAnsi="Times New Roman"/>
        </w:rPr>
        <w:t>_________________________________________________</w:t>
      </w:r>
    </w:p>
    <w:p>
      <w:pPr>
        <w:pStyle w:val="ConsPlusNonformat"/>
        <w:ind w:left="0" w:right="0" w:hanging="0"/>
        <w:jc w:val="center"/>
        <w:rPr/>
      </w:pPr>
      <w:r>
        <w:rPr>
          <w:rFonts w:ascii="Times New Roman" w:hAnsi="Times New Roman"/>
        </w:rPr>
        <w:t>(указать срок)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График выполнения работ прилагается.</w:t>
      </w:r>
    </w:p>
    <w:p>
      <w:pPr>
        <w:pStyle w:val="ConsPlusNonformat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ab/>
        <w:t xml:space="preserve">Асфальтовое покрытие и иные элементы благоустройства будут восстановлены силами </w:t>
      </w:r>
      <w:r>
        <w:rPr>
          <w:rFonts w:ascii="Times New Roman" w:hAnsi="Times New Roman"/>
        </w:rPr>
        <w:t>______________________________________________________________________________________</w:t>
      </w:r>
    </w:p>
    <w:p>
      <w:pPr>
        <w:pStyle w:val="ConsPlusNonformat"/>
        <w:ind w:left="0" w:right="0" w:hanging="0"/>
        <w:jc w:val="center"/>
        <w:rPr/>
      </w:pPr>
      <w:r>
        <w:rPr>
          <w:rFonts w:ascii="Times New Roman" w:hAnsi="Times New Roman"/>
        </w:rPr>
        <w:t>(название организации и подпись руководителя)</w:t>
      </w:r>
    </w:p>
    <w:p>
      <w:pPr>
        <w:pStyle w:val="ConsPlusNonformat"/>
        <w:ind w:left="0" w:right="0" w:hanging="0"/>
        <w:jc w:val="both"/>
        <w:rPr/>
      </w:pPr>
      <w:r>
        <w:rPr>
          <w:rFonts w:ascii="Times New Roman" w:hAnsi="Times New Roman"/>
        </w:rPr>
        <w:t>______________________________________________________________________________________________</w:t>
      </w:r>
    </w:p>
    <w:p>
      <w:pPr>
        <w:pStyle w:val="ConsPlusNonformat"/>
        <w:ind w:left="0" w:right="0" w:hanging="0"/>
        <w:jc w:val="center"/>
        <w:rPr/>
      </w:pPr>
      <w:r>
        <w:rPr>
          <w:rFonts w:ascii="Times New Roman" w:hAnsi="Times New Roman"/>
        </w:rPr>
        <w:t>(указать реквизиты юридического лица подрядчика или вышестоящей</w:t>
      </w:r>
    </w:p>
    <w:p>
      <w:pPr>
        <w:pStyle w:val="ConsPlusNonformat"/>
        <w:ind w:left="0" w:right="0" w:hanging="0"/>
        <w:jc w:val="both"/>
        <w:rPr/>
      </w:pPr>
      <w:r>
        <w:rPr>
          <w:rFonts w:ascii="Times New Roman" w:hAnsi="Times New Roman"/>
        </w:rPr>
        <w:t>______________________________________________________________________________________________</w:t>
      </w:r>
    </w:p>
    <w:p>
      <w:pPr>
        <w:pStyle w:val="ConsPlusNonformat"/>
        <w:ind w:left="0" w:right="0" w:hanging="0"/>
        <w:jc w:val="center"/>
        <w:rPr/>
      </w:pPr>
      <w:r>
        <w:rPr>
          <w:rFonts w:ascii="Times New Roman" w:hAnsi="Times New Roman"/>
        </w:rPr>
        <w:t>организации, если подрядчик таковым не является)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договору от «__» _____________________ 20___ г. № _________________________</w:t>
      </w:r>
    </w:p>
    <w:p>
      <w:pPr>
        <w:pStyle w:val="ConsPlusNonformat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ab/>
        <w:t>В случае невозможности _____________________________________________ производить   начатые земляные работы (ликвидация, реорганизация, финансовая несостоятельность, банкротство и т.д.) _____________________________________________</w:t>
      </w:r>
    </w:p>
    <w:p>
      <w:pPr>
        <w:pStyle w:val="ConsPlusNonformat"/>
        <w:ind w:left="0" w:right="0" w:hanging="0"/>
        <w:jc w:val="center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заказчика)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 качественно и в предусмотренные графиком сроки закончить данные работы.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МП</w:t>
      </w:r>
      <w:r>
        <w:br w:type="page"/>
      </w:r>
    </w:p>
    <w:p>
      <w:pPr>
        <w:pStyle w:val="ConsPlusNormal"/>
        <w:widowControl w:val="false"/>
        <w:suppressAutoHyphens w:val="true"/>
        <w:bidi w:val="0"/>
        <w:spacing w:before="0" w:after="0"/>
        <w:ind w:left="5102" w:right="0" w:hanging="0"/>
        <w:jc w:val="left"/>
        <w:rPr/>
      </w:pPr>
      <w:r>
        <w:rPr>
          <w:rFonts w:ascii="Times New Roman" w:hAnsi="Times New Roman"/>
          <w:sz w:val="24"/>
          <w:szCs w:val="24"/>
        </w:rPr>
        <w:t>Приложение 3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5102" w:right="0" w:hanging="0"/>
        <w:jc w:val="left"/>
        <w:rPr/>
      </w:pP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дминистративному регламенту предоставления муниципальной услуги по подготовке и выдаче специального разрешения на право производства земляных работ (ордера)</w:t>
      </w:r>
    </w:p>
    <w:p>
      <w:pPr>
        <w:pStyle w:val="ConsPlusNormal"/>
        <w:jc w:val="lef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nformat"/>
        <w:ind w:left="0" w:right="0" w:hanging="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заявления на получение муниципальной услуги по подготовке и выдаче специального разрешения на право производства земляных работ (ордера) для физического лица</w:t>
      </w:r>
    </w:p>
    <w:p>
      <w:pPr>
        <w:pStyle w:val="ConsPlusNonformat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widowControl w:val="false"/>
        <w:suppressAutoHyphens w:val="true"/>
        <w:bidi w:val="0"/>
        <w:spacing w:before="0" w:after="0"/>
        <w:ind w:left="5102" w:right="0" w:hanging="0"/>
        <w:jc w:val="both"/>
        <w:rPr/>
      </w:pPr>
      <w:r>
        <w:rPr>
          <w:rFonts w:ascii="Times New Roman" w:hAnsi="Times New Roman"/>
          <w:sz w:val="24"/>
          <w:szCs w:val="24"/>
          <w:shd w:fill="auto" w:val="clear"/>
        </w:rPr>
        <w:t>Первому заместителю главы городского</w:t>
      </w:r>
    </w:p>
    <w:p>
      <w:pPr>
        <w:pStyle w:val="ConsPlusNonformat"/>
        <w:widowControl w:val="false"/>
        <w:suppressAutoHyphens w:val="true"/>
        <w:bidi w:val="0"/>
        <w:spacing w:before="0" w:after="0"/>
        <w:ind w:left="5102" w:right="0" w:hanging="0"/>
        <w:jc w:val="both"/>
        <w:rPr/>
      </w:pPr>
      <w:r>
        <w:rPr>
          <w:rFonts w:ascii="Times New Roman" w:hAnsi="Times New Roman"/>
          <w:sz w:val="24"/>
          <w:szCs w:val="24"/>
          <w:shd w:fill="auto" w:val="clear"/>
        </w:rPr>
        <w:t>округа города Калуги - начальнику управления городского хозяйства города Калуги</w:t>
      </w:r>
    </w:p>
    <w:p>
      <w:pPr>
        <w:pStyle w:val="ConsPlusNonformat"/>
        <w:widowControl w:val="false"/>
        <w:suppressAutoHyphens w:val="true"/>
        <w:bidi w:val="0"/>
        <w:spacing w:before="0" w:after="0"/>
        <w:ind w:left="5102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>
      <w:pPr>
        <w:pStyle w:val="ConsPlusNonformat"/>
        <w:widowControl w:val="false"/>
        <w:suppressAutoHyphens w:val="true"/>
        <w:bidi w:val="0"/>
        <w:spacing w:before="0" w:after="0"/>
        <w:ind w:left="5102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от ___________________________________,</w:t>
      </w:r>
    </w:p>
    <w:p>
      <w:pPr>
        <w:pStyle w:val="ConsPlusNonformat"/>
        <w:widowControl w:val="false"/>
        <w:suppressAutoHyphens w:val="true"/>
        <w:bidi w:val="0"/>
        <w:spacing w:before="0" w:after="0"/>
        <w:ind w:left="5102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дата и место рождения _______________,</w:t>
      </w:r>
    </w:p>
    <w:p>
      <w:pPr>
        <w:pStyle w:val="ConsPlusNonformat"/>
        <w:widowControl w:val="false"/>
        <w:suppressAutoHyphens w:val="true"/>
        <w:bidi w:val="0"/>
        <w:spacing w:before="0" w:after="0"/>
        <w:ind w:left="5102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проживающего ______________________,</w:t>
      </w:r>
    </w:p>
    <w:p>
      <w:pPr>
        <w:pStyle w:val="ConsPlusNonformat"/>
        <w:widowControl w:val="false"/>
        <w:suppressAutoHyphens w:val="true"/>
        <w:bidi w:val="0"/>
        <w:spacing w:before="0" w:after="0"/>
        <w:ind w:left="5102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место работы, должность_____________,</w:t>
      </w:r>
    </w:p>
    <w:p>
      <w:pPr>
        <w:pStyle w:val="ConsPlusNonformat"/>
        <w:widowControl w:val="false"/>
        <w:suppressAutoHyphens w:val="true"/>
        <w:bidi w:val="0"/>
        <w:spacing w:before="0" w:after="0"/>
        <w:ind w:left="5102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паспорт _____________ № ____________,</w:t>
      </w:r>
    </w:p>
    <w:p>
      <w:pPr>
        <w:pStyle w:val="ConsPlusNonformat"/>
        <w:widowControl w:val="false"/>
        <w:suppressAutoHyphens w:val="true"/>
        <w:bidi w:val="0"/>
        <w:spacing w:before="0" w:after="0"/>
        <w:ind w:left="5102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выдан _____________________________</w:t>
      </w:r>
    </w:p>
    <w:p>
      <w:pPr>
        <w:pStyle w:val="ConsPlusNonformat"/>
        <w:widowControl w:val="false"/>
        <w:suppressAutoHyphens w:val="true"/>
        <w:bidi w:val="0"/>
        <w:spacing w:before="0" w:after="0"/>
        <w:ind w:left="5102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раб. тел.: ___________________________</w:t>
      </w:r>
    </w:p>
    <w:p>
      <w:pPr>
        <w:pStyle w:val="ConsPlusNonformat"/>
        <w:widowControl w:val="false"/>
        <w:suppressAutoHyphens w:val="true"/>
        <w:bidi w:val="0"/>
        <w:spacing w:before="0" w:after="0"/>
        <w:ind w:left="5102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моб. тел.: ___________________________</w:t>
      </w:r>
    </w:p>
    <w:p>
      <w:pPr>
        <w:pStyle w:val="ConsPlusNonformat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ind w:left="0" w:right="0" w:hanging="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>
      <w:pPr>
        <w:pStyle w:val="ConsPlusNonformat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Прошу Вас выдать специальное разрешение на право производства земляных работ (ордер) по _____________________________________________________________________</w:t>
      </w:r>
    </w:p>
    <w:p>
      <w:pPr>
        <w:pStyle w:val="ConsPlusNonformat"/>
        <w:ind w:left="0" w:right="0" w:hanging="0"/>
        <w:jc w:val="center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(указать вид и адрес работ)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eastAsia="Courier New" w:cs="Courier New"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Ответственный (заявитель) за производство работ _____________________________</w:t>
      </w:r>
    </w:p>
    <w:p>
      <w:pPr>
        <w:pStyle w:val="ConsPlusNonformat"/>
        <w:widowControl w:val="false"/>
        <w:suppressAutoHyphens w:val="true"/>
        <w:bidi w:val="0"/>
        <w:spacing w:before="0" w:after="0"/>
        <w:ind w:left="5443" w:right="0" w:hanging="0"/>
        <w:jc w:val="center"/>
        <w:rPr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(Ф.И.О.)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eastAsia="Courier New" w:cs="Courier New"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Объект обеспечен проектно-сметной  документацией, рабочей силой, механизмами, материалами, ограждением и финансированием.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 </w:t>
      </w:r>
      <w:r>
        <w:rPr>
          <w:rFonts w:eastAsia="Courier New" w:cs="Courier New"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Срок выполнения работ - с «__» ______ 20__ г. по «__» _______ 20__ г.</w:t>
      </w:r>
    </w:p>
    <w:p>
      <w:pPr>
        <w:pStyle w:val="ConsPlusNonformat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 </w:t>
      </w:r>
      <w:r>
        <w:rPr>
          <w:rFonts w:eastAsia="Courier New" w:cs="Courier New"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 Правилами бл</w:t>
      </w:r>
      <w:r>
        <w:rPr>
          <w:rFonts w:ascii="Times New Roman" w:hAnsi="Times New Roman"/>
          <w:sz w:val="24"/>
          <w:szCs w:val="24"/>
        </w:rPr>
        <w:t>агоустройства территорий муниципального образования «Город Калуга» ознакомлен.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eastAsia="Courier New" w:cs="Courier New"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При производстве работ гарантирую безопасное и беспрепятственное движение автотранспорта и пешеходов.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eastAsia="Courier New" w:cs="Courier New"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Асфальтовое покрытие и иные элементы благоустройства будут восстановлены силами ________________________________________________________________________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договору от «__» _______________ 20__ г. № ________________________________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«__» _________ 20__ г. ____________________________________________________</w:t>
      </w:r>
    </w:p>
    <w:p>
      <w:pPr>
        <w:pStyle w:val="ConsPlusNonformat"/>
        <w:ind w:left="0" w:right="0" w:hanging="0"/>
        <w:jc w:val="center"/>
        <w:rPr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(подпись)                          (Ф.И.О.)</w:t>
      </w:r>
    </w:p>
    <w:p>
      <w:pPr>
        <w:pStyle w:val="ConsPlusNormal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br w:type="page"/>
      </w:r>
    </w:p>
    <w:p>
      <w:pPr>
        <w:pStyle w:val="ConsPlusNormal"/>
        <w:widowControl w:val="false"/>
        <w:suppressAutoHyphens w:val="true"/>
        <w:bidi w:val="0"/>
        <w:spacing w:before="0" w:after="0"/>
        <w:ind w:left="5102" w:right="0" w:hanging="0"/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4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5102" w:right="0" w:hanging="0"/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дминистративному регламенту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5102" w:right="0" w:hanging="0"/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5102" w:right="0" w:hanging="0"/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подготовке и выдаче специального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5102" w:right="0" w:hanging="0"/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разрешения на право производства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5102" w:right="0" w:hanging="0"/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земляных работ (ордера)</w:t>
      </w:r>
    </w:p>
    <w:p>
      <w:pPr>
        <w:pStyle w:val="ConsPlusNormal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widowControl w:val="false"/>
        <w:suppressAutoHyphens w:val="true"/>
        <w:bidi w:val="0"/>
        <w:spacing w:before="0" w:after="0"/>
        <w:ind w:left="5102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Первому заместителю 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главы городского округа города Калуги - начальнику </w:t>
      </w:r>
      <w:r>
        <w:rPr>
          <w:rFonts w:ascii="Times New Roman" w:hAnsi="Times New Roman"/>
          <w:sz w:val="24"/>
          <w:szCs w:val="24"/>
        </w:rPr>
        <w:t>управления городского хозяйства города Калуги</w:t>
      </w:r>
    </w:p>
    <w:p>
      <w:pPr>
        <w:pStyle w:val="ConsPlusNonformat"/>
        <w:widowControl w:val="false"/>
        <w:suppressAutoHyphens w:val="true"/>
        <w:bidi w:val="0"/>
        <w:spacing w:before="0" w:after="0"/>
        <w:ind w:left="5102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>
      <w:pPr>
        <w:pStyle w:val="ConsPlusNonformat"/>
        <w:widowControl w:val="false"/>
        <w:suppressAutoHyphens w:val="true"/>
        <w:bidi w:val="0"/>
        <w:spacing w:before="0" w:after="0"/>
        <w:ind w:left="5102" w:right="0" w:hanging="0"/>
        <w:jc w:val="center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(Ф.И.О.)</w:t>
      </w:r>
    </w:p>
    <w:p>
      <w:pPr>
        <w:pStyle w:val="ConsPlusNonformat"/>
        <w:widowControl w:val="false"/>
        <w:suppressAutoHyphens w:val="true"/>
        <w:bidi w:val="0"/>
        <w:spacing w:before="0" w:after="0"/>
        <w:ind w:left="5102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____________________________________,</w:t>
      </w:r>
    </w:p>
    <w:p>
      <w:pPr>
        <w:pStyle w:val="ConsPlusNonformat"/>
        <w:widowControl w:val="false"/>
        <w:suppressAutoHyphens w:val="true"/>
        <w:bidi w:val="0"/>
        <w:spacing w:before="0" w:after="0"/>
        <w:ind w:left="5102" w:right="0" w:hanging="0"/>
        <w:jc w:val="center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заявителя)</w:t>
      </w:r>
    </w:p>
    <w:p>
      <w:pPr>
        <w:pStyle w:val="ConsPlusNonformat"/>
        <w:widowControl w:val="false"/>
        <w:suppressAutoHyphens w:val="true"/>
        <w:bidi w:val="0"/>
        <w:spacing w:before="0" w:after="0"/>
        <w:ind w:left="5102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зарегистрированного по адресу:</w:t>
      </w:r>
    </w:p>
    <w:p>
      <w:pPr>
        <w:pStyle w:val="ConsPlusNonformat"/>
        <w:widowControl w:val="false"/>
        <w:suppressAutoHyphens w:val="true"/>
        <w:bidi w:val="0"/>
        <w:spacing w:before="0" w:after="0"/>
        <w:ind w:left="5102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>
      <w:pPr>
        <w:pStyle w:val="ConsPlusNonformat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nformat"/>
        <w:ind w:left="0" w:right="0" w:hanging="0"/>
        <w:jc w:val="center"/>
        <w:rPr/>
      </w:pPr>
      <w:r>
        <w:rPr>
          <w:rFonts w:ascii="Times New Roman" w:hAnsi="Times New Roman"/>
          <w:sz w:val="24"/>
          <w:szCs w:val="24"/>
        </w:rPr>
        <w:t>Согласие субъекта на обработку персональных данных</w:t>
      </w:r>
    </w:p>
    <w:p>
      <w:pPr>
        <w:pStyle w:val="ConsPlusNonformat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____________________________________________________________________________</w:t>
      </w:r>
    </w:p>
    <w:p>
      <w:pPr>
        <w:pStyle w:val="ConsPlusNonformat"/>
        <w:ind w:left="0" w:right="0" w:hanging="0"/>
        <w:jc w:val="center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(фамилия, имя, отчество)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удостоверяющий личность, _________________ серия ________ № ____________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выдан «__» _________ _____ г. ____________________________________________________</w:t>
      </w:r>
    </w:p>
    <w:p>
      <w:pPr>
        <w:pStyle w:val="ConsPlusNonformat"/>
        <w:ind w:left="0" w:right="0" w:hanging="0"/>
        <w:jc w:val="center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(кем выдан)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>
      <w:pPr>
        <w:pStyle w:val="ConsPlusNonformat"/>
        <w:ind w:left="0" w:right="0" w:hanging="0"/>
        <w:jc w:val="center"/>
        <w:rPr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(реквизиты доверенности или иного документа, подтверждающего полномочия)</w:t>
      </w:r>
    </w:p>
    <w:p>
      <w:pPr>
        <w:pStyle w:val="ConsPlusNonformat"/>
        <w:ind w:left="0" w:right="0" w:hanging="0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>в соответствии с Федеральным законом от 27</w:t>
      </w:r>
      <w:r>
        <w:rPr>
          <w:rFonts w:ascii="Times New Roman" w:hAnsi="Times New Roman"/>
          <w:sz w:val="24"/>
          <w:szCs w:val="24"/>
        </w:rPr>
        <w:t>.07.2006 № 152-ФЗ «О персональных данных»    выражаю согласие управлению городского хозяйства города Калуги на обработку представленных персональных данных: фамилии, имени, отчества, паспортных данных, место регистрации ______________________________________________________________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достижения следующих целей: ________________________________________________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eastAsia="Courier New" w:cs="Courier New"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Я  даю согласие на следующие действия с персональными данными: сбор, запись,    систематизация, накопление, хранение, уточнение (обновление, изменение), извлечение,        использование, передача (распространение, представление, доступ), обезличивание, блокирование, удаление, уничтожение.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eastAsia="Courier New" w:cs="Courier New"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Я согласен(на) с тем, что персональные данные будут ограниченно доступны    руководителям и специалистам управления городского хозяйства города Калуги    исключительно в целях обработки персональных данных с соблюдением законодательства Российской Федерации.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 </w:t>
      </w:r>
      <w:r>
        <w:rPr>
          <w:rFonts w:eastAsia="Courier New" w:cs="Courier New"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Я информирован(а) о том, что настоящее согласие действует в течение установленного срока хранения моих персональных данных и может быть отозвано мной в письменной форме.</w:t>
      </w:r>
    </w:p>
    <w:p>
      <w:pPr>
        <w:pStyle w:val="ConsPlusNonformat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_________________ 20__ г.        _________________    __________________________</w:t>
      </w:r>
    </w:p>
    <w:p>
      <w:pPr>
        <w:pStyle w:val="ConsPlusNonformat"/>
        <w:ind w:left="0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дата                                                            подпись                                           Ф.И.О.</w:t>
      </w:r>
    </w:p>
    <w:p>
      <w:pPr>
        <w:pStyle w:val="ConsPlusNormal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br w:type="page"/>
      </w:r>
    </w:p>
    <w:p>
      <w:pPr>
        <w:pStyle w:val="ConsPlusNormal"/>
        <w:widowControl w:val="false"/>
        <w:suppressAutoHyphens w:val="true"/>
        <w:bidi w:val="0"/>
        <w:spacing w:before="0" w:after="0"/>
        <w:ind w:left="5102" w:right="0" w:hanging="0"/>
        <w:jc w:val="left"/>
        <w:rPr/>
      </w:pPr>
      <w:r>
        <w:rPr>
          <w:rFonts w:ascii="Times New Roman" w:hAnsi="Times New Roman"/>
          <w:sz w:val="24"/>
          <w:szCs w:val="24"/>
        </w:rPr>
        <w:t>Приложение 5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5102" w:right="0" w:hanging="0"/>
        <w:jc w:val="left"/>
        <w:rPr/>
      </w:pP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дминистративному регламенту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5102" w:right="0" w:hanging="0"/>
        <w:jc w:val="left"/>
        <w:rPr/>
      </w:pPr>
      <w:r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5102" w:right="0" w:hanging="0"/>
        <w:jc w:val="left"/>
        <w:rPr/>
      </w:pPr>
      <w:r>
        <w:rPr>
          <w:rFonts w:ascii="Times New Roman" w:hAnsi="Times New Roman"/>
          <w:sz w:val="24"/>
          <w:szCs w:val="24"/>
        </w:rPr>
        <w:t>по подготовке и выдаче специального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5102" w:right="0" w:hanging="0"/>
        <w:jc w:val="left"/>
        <w:rPr/>
      </w:pPr>
      <w:r>
        <w:rPr>
          <w:rFonts w:ascii="Times New Roman" w:hAnsi="Times New Roman"/>
          <w:sz w:val="24"/>
          <w:szCs w:val="24"/>
        </w:rPr>
        <w:t>разрешения на право производства</w:t>
      </w:r>
    </w:p>
    <w:p>
      <w:pPr>
        <w:pStyle w:val="ConsPlusNormal"/>
        <w:ind w:left="0" w:right="0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nformat"/>
        <w:ind w:left="0" w:right="0" w:hanging="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заявления на продление специального разрешения на право производства земляных работ (ордера) для юридического лица и индивидуального предпринимателя</w:t>
      </w:r>
    </w:p>
    <w:p>
      <w:pPr>
        <w:pStyle w:val="ConsPlusNonformat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Угловой штамп юридического лица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или наименование индивидуального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предпринимателя с указанием его адреса</w:t>
      </w:r>
    </w:p>
    <w:p>
      <w:pPr>
        <w:pStyle w:val="ConsPlusNonformat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widowControl w:val="false"/>
        <w:suppressAutoHyphens w:val="true"/>
        <w:bidi w:val="0"/>
        <w:spacing w:before="0" w:after="0"/>
        <w:ind w:left="5102" w:right="0" w:hanging="0"/>
        <w:jc w:val="both"/>
        <w:rPr/>
      </w:pPr>
      <w:r>
        <w:rPr>
          <w:rFonts w:ascii="Times New Roman" w:hAnsi="Times New Roman"/>
          <w:sz w:val="24"/>
          <w:szCs w:val="24"/>
          <w:shd w:fill="auto" w:val="clear"/>
        </w:rPr>
        <w:t>Первому заместителю главы городского округа города Калуги - начальнику управления городского хозяйства города Калуги</w:t>
      </w:r>
    </w:p>
    <w:p>
      <w:pPr>
        <w:pStyle w:val="ConsPlusNonformat"/>
        <w:widowControl w:val="false"/>
        <w:suppressAutoHyphens w:val="true"/>
        <w:bidi w:val="0"/>
        <w:spacing w:before="0" w:after="0"/>
        <w:ind w:left="5102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>
      <w:pPr>
        <w:pStyle w:val="ConsPlusNonformat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>
      <w:pPr>
        <w:pStyle w:val="ConsPlusNonformat"/>
        <w:ind w:left="0" w:right="0" w:hanging="0"/>
        <w:jc w:val="center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организации, реквизиты)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просит Вас продлить специальное разрешение на право производства земляных работ (ордер) от ______________________________ № _____________</w:t>
      </w:r>
    </w:p>
    <w:p>
      <w:pPr>
        <w:pStyle w:val="ConsPlusNonformat"/>
        <w:ind w:left="0" w:right="0" w:hanging="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(указать дату и номер ранее выданного специального разрешения)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>
      <w:pPr>
        <w:pStyle w:val="ConsPlusNonformat"/>
        <w:ind w:left="0" w:right="0" w:hanging="0"/>
        <w:jc w:val="center"/>
        <w:rPr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(указать вид и адрес работ)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причине: смены исполнителя работ, изменения технических решений, увеличения объема работ, иное ______________________________________________________________</w:t>
      </w:r>
    </w:p>
    <w:p>
      <w:pPr>
        <w:pStyle w:val="ConsPlusNonformat"/>
        <w:ind w:left="0" w:right="0" w:hanging="0"/>
        <w:jc w:val="center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(выбрать нужное)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>
      <w:pPr>
        <w:pStyle w:val="ConsPlusNonformat"/>
        <w:ind w:left="0" w:right="0" w:hanging="0"/>
        <w:jc w:val="center"/>
        <w:rPr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(указать причину продления)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 за производство работ ______________________________________________</w:t>
      </w:r>
    </w:p>
    <w:p>
      <w:pPr>
        <w:pStyle w:val="ConsPlusNonformat"/>
        <w:ind w:left="0" w:right="0" w:hanging="0"/>
        <w:jc w:val="center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(Ф.И.О., должность, домашний адрес,</w:t>
      </w:r>
      <w:r>
        <w:rPr>
          <w:rFonts w:eastAsia="Courier New" w:cs="Courier New"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данные паспорта, телефон)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eastAsia="Courier New" w:cs="Courier New"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Объект в полном объеме обеспечен проектно-сметной документацией, материалами, ограждением, механизмами, рабочей силой и финансированием.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eastAsia="Courier New" w:cs="Courier New"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При производстве работ гарантируем безопасное и беспрепятственное движение автотранспорта и пешеходов.</w:t>
      </w:r>
    </w:p>
    <w:p>
      <w:pPr>
        <w:pStyle w:val="ConsPlusNonformat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ab/>
        <w:t>Ответственный за производство земляных работ с</w:t>
      </w:r>
      <w:r>
        <w:rPr>
          <w:rFonts w:ascii="Times New Roman" w:hAnsi="Times New Roman"/>
          <w:color w:val="000000"/>
          <w:sz w:val="24"/>
          <w:szCs w:val="24"/>
        </w:rPr>
        <w:t xml:space="preserve"> Правилами благоустройст</w:t>
      </w:r>
      <w:r>
        <w:rPr>
          <w:rFonts w:ascii="Times New Roman" w:hAnsi="Times New Roman"/>
          <w:sz w:val="24"/>
          <w:szCs w:val="24"/>
        </w:rPr>
        <w:t>ва      территорий муниципального образования «Город Калуга» ознакомлен.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eastAsia="Courier New" w:cs="Courier New"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Срок выполнения работ - с «__» ___________ 20__ г. по «__» ______________ 20__ г.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eastAsia="Courier New" w:cs="Courier New"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График выполнения работ прилагается.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eastAsia="Courier New" w:cs="Courier New"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Асфальтовое покрытие и иные элементы благоустройства будут восстановлены силами ________________________________________________________________________</w:t>
      </w:r>
    </w:p>
    <w:p>
      <w:pPr>
        <w:pStyle w:val="ConsPlusNonformat"/>
        <w:ind w:left="0" w:right="0" w:hanging="0"/>
        <w:jc w:val="center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(название организации и подпись руководителя)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>
      <w:pPr>
        <w:pStyle w:val="ConsPlusNonformat"/>
        <w:ind w:left="0" w:right="0" w:hanging="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 </w:t>
      </w:r>
      <w:r>
        <w:rPr>
          <w:rFonts w:ascii="Times New Roman" w:hAnsi="Times New Roman"/>
          <w:sz w:val="20"/>
          <w:szCs w:val="20"/>
        </w:rPr>
        <w:t>(указать реквизиты юридического лица подрядчика или вышестоящей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>
      <w:pPr>
        <w:pStyle w:val="ConsPlusNonformat"/>
        <w:ind w:left="0" w:right="0" w:hanging="0"/>
        <w:jc w:val="center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организации, если подрядчик таковым не является)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договору от «__» ________________ 20_____ г. № ____________________________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eastAsia="Courier New" w:cs="Courier New"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 случае невозможности ___________________________________________________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производить начатые земляные работы (ликвидация, реорганизация, финансовая несостоятельность, банкротство и т.д.) _____________________________________________</w:t>
      </w:r>
    </w:p>
    <w:p>
      <w:pPr>
        <w:pStyle w:val="ConsPlusNonformat"/>
        <w:ind w:left="0" w:right="0" w:hanging="0"/>
        <w:jc w:val="center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заказчика)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 качественно и в предусмотренные графиком сроки закончить данные работы.</w:t>
      </w:r>
    </w:p>
    <w:p>
      <w:pPr>
        <w:pStyle w:val="ConsPlusNonformat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МП</w:t>
      </w:r>
    </w:p>
    <w:p>
      <w:pPr>
        <w:pStyle w:val="ConsPlusNormal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br w:type="page"/>
      </w:r>
    </w:p>
    <w:p>
      <w:pPr>
        <w:pStyle w:val="ConsPlusNormal"/>
        <w:widowControl w:val="false"/>
        <w:suppressAutoHyphens w:val="true"/>
        <w:bidi w:val="0"/>
        <w:spacing w:before="0" w:after="0"/>
        <w:ind w:left="5102" w:right="0" w:hanging="0"/>
        <w:jc w:val="left"/>
        <w:rPr/>
      </w:pPr>
      <w:r>
        <w:rPr>
          <w:rFonts w:ascii="Times New Roman" w:hAnsi="Times New Roman"/>
          <w:sz w:val="24"/>
          <w:szCs w:val="24"/>
        </w:rPr>
        <w:t>Приложение 6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5102" w:right="0" w:hanging="0"/>
        <w:jc w:val="left"/>
        <w:rPr/>
      </w:pP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дминистративному регламенту предоставления муниципальной услуги по подготовке и выдаче специального разрешения на право производства земляных работ (ордера)</w:t>
      </w:r>
    </w:p>
    <w:p>
      <w:pPr>
        <w:pStyle w:val="ConsPlusNormal"/>
        <w:ind w:left="0" w:right="0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nformat"/>
        <w:ind w:left="0" w:right="0" w:hanging="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заявления на продление специального разрешения на право производства земляных работ (ордера) для физического лица</w:t>
      </w:r>
    </w:p>
    <w:p>
      <w:pPr>
        <w:pStyle w:val="ConsPlusNonformat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nformat"/>
        <w:widowControl w:val="false"/>
        <w:suppressAutoHyphens w:val="true"/>
        <w:bidi w:val="0"/>
        <w:spacing w:before="0" w:after="0"/>
        <w:ind w:left="5102" w:right="0" w:hanging="0"/>
        <w:jc w:val="both"/>
        <w:rPr/>
      </w:pPr>
      <w:r>
        <w:rPr>
          <w:rFonts w:ascii="Times New Roman" w:hAnsi="Times New Roman"/>
          <w:sz w:val="24"/>
          <w:szCs w:val="24"/>
          <w:shd w:fill="auto" w:val="clear"/>
        </w:rPr>
        <w:t>Первому заместителю главы городского</w:t>
      </w:r>
    </w:p>
    <w:p>
      <w:pPr>
        <w:pStyle w:val="ConsPlusNonformat"/>
        <w:widowControl w:val="false"/>
        <w:suppressAutoHyphens w:val="true"/>
        <w:bidi w:val="0"/>
        <w:spacing w:before="0" w:after="0"/>
        <w:ind w:left="5102" w:right="0" w:hanging="0"/>
        <w:jc w:val="both"/>
        <w:rPr/>
      </w:pPr>
      <w:r>
        <w:rPr>
          <w:rFonts w:ascii="Times New Roman" w:hAnsi="Times New Roman"/>
          <w:sz w:val="24"/>
          <w:szCs w:val="24"/>
          <w:shd w:fill="auto" w:val="clear"/>
        </w:rPr>
        <w:t>округа города Калуги - начальнику управления городского хозяйства города Калуги</w:t>
      </w:r>
    </w:p>
    <w:p>
      <w:pPr>
        <w:pStyle w:val="ConsPlusNonformat"/>
        <w:widowControl w:val="false"/>
        <w:suppressAutoHyphens w:val="true"/>
        <w:bidi w:val="0"/>
        <w:spacing w:before="0" w:after="0"/>
        <w:ind w:left="5102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>
      <w:pPr>
        <w:pStyle w:val="ConsPlusNonformat"/>
        <w:widowControl w:val="false"/>
        <w:suppressAutoHyphens w:val="true"/>
        <w:bidi w:val="0"/>
        <w:spacing w:before="0" w:after="0"/>
        <w:ind w:left="5102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от ___________________________________,</w:t>
      </w:r>
    </w:p>
    <w:p>
      <w:pPr>
        <w:pStyle w:val="ConsPlusNonformat"/>
        <w:widowControl w:val="false"/>
        <w:suppressAutoHyphens w:val="true"/>
        <w:bidi w:val="0"/>
        <w:spacing w:before="0" w:after="0"/>
        <w:ind w:left="5102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дата и место рождения _______________,</w:t>
      </w:r>
    </w:p>
    <w:p>
      <w:pPr>
        <w:pStyle w:val="ConsPlusNonformat"/>
        <w:widowControl w:val="false"/>
        <w:suppressAutoHyphens w:val="true"/>
        <w:bidi w:val="0"/>
        <w:spacing w:before="0" w:after="0"/>
        <w:ind w:left="5102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проживающего ______________________,</w:t>
      </w:r>
    </w:p>
    <w:p>
      <w:pPr>
        <w:pStyle w:val="ConsPlusNonformat"/>
        <w:widowControl w:val="false"/>
        <w:suppressAutoHyphens w:val="true"/>
        <w:bidi w:val="0"/>
        <w:spacing w:before="0" w:after="0"/>
        <w:ind w:left="5102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место работы, должность_____________,</w:t>
      </w:r>
    </w:p>
    <w:p>
      <w:pPr>
        <w:pStyle w:val="ConsPlusNonformat"/>
        <w:widowControl w:val="false"/>
        <w:suppressAutoHyphens w:val="true"/>
        <w:bidi w:val="0"/>
        <w:spacing w:before="0" w:after="0"/>
        <w:ind w:left="5102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паспорт _____________ № ____________,</w:t>
      </w:r>
    </w:p>
    <w:p>
      <w:pPr>
        <w:pStyle w:val="ConsPlusNonformat"/>
        <w:widowControl w:val="false"/>
        <w:suppressAutoHyphens w:val="true"/>
        <w:bidi w:val="0"/>
        <w:spacing w:before="0" w:after="0"/>
        <w:ind w:left="5102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выдан _____________________________</w:t>
      </w:r>
    </w:p>
    <w:p>
      <w:pPr>
        <w:pStyle w:val="ConsPlusNonformat"/>
        <w:widowControl w:val="false"/>
        <w:suppressAutoHyphens w:val="true"/>
        <w:bidi w:val="0"/>
        <w:spacing w:before="0" w:after="0"/>
        <w:ind w:left="5102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раб. тел.: ___________________________</w:t>
      </w:r>
    </w:p>
    <w:p>
      <w:pPr>
        <w:pStyle w:val="ConsPlusNonformat"/>
        <w:widowControl w:val="false"/>
        <w:suppressAutoHyphens w:val="true"/>
        <w:bidi w:val="0"/>
        <w:spacing w:before="0" w:after="0"/>
        <w:ind w:left="5102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моб. Тел.: ___________________________</w:t>
      </w:r>
    </w:p>
    <w:p>
      <w:pPr>
        <w:pStyle w:val="ConsPlusNonformat"/>
        <w:widowControl w:val="false"/>
        <w:suppressAutoHyphens w:val="true"/>
        <w:bidi w:val="0"/>
        <w:spacing w:before="0" w:after="0"/>
        <w:ind w:left="5159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ind w:left="0" w:right="0" w:hanging="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>
      <w:pPr>
        <w:pStyle w:val="ConsPlusNonformat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nformat"/>
        <w:ind w:left="0" w:right="0" w:hanging="0"/>
        <w:jc w:val="both"/>
        <w:rPr>
          <w:rFonts w:ascii="Times New Roman" w:hAnsi="Times New Roman"/>
        </w:rPr>
      </w:pPr>
      <w:r>
        <w:rPr>
          <w:rFonts w:eastAsia="Courier New" w:cs="Courier New"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Прошу Вас продлить специальное разрешение на право производства земляных работ (ордер) от ________________________________ №_______________</w:t>
      </w:r>
    </w:p>
    <w:p>
      <w:pPr>
        <w:pStyle w:val="ConsPlusNonformat"/>
        <w:ind w:left="0" w:right="0" w:hanging="0"/>
        <w:jc w:val="center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(указать дату и номер ранее  выданного специального разрешения)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>
      <w:pPr>
        <w:pStyle w:val="ConsPlusNonformat"/>
        <w:ind w:left="0" w:right="0" w:hanging="0"/>
        <w:jc w:val="center"/>
        <w:rPr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(указать вид и адрес работ)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причине: смены исполнителя работ, изменения технических решений, увеличения объема работ, иное ______________________________________________________________</w:t>
      </w:r>
    </w:p>
    <w:p>
      <w:pPr>
        <w:pStyle w:val="ConsPlusNonformat"/>
        <w:ind w:left="0" w:right="0" w:hanging="0"/>
        <w:jc w:val="center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(выбрать нужное)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>
      <w:pPr>
        <w:pStyle w:val="ConsPlusNonformat"/>
        <w:ind w:left="0" w:right="0" w:hanging="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 </w:t>
      </w:r>
      <w:r>
        <w:rPr>
          <w:rFonts w:ascii="Times New Roman" w:hAnsi="Times New Roman"/>
          <w:sz w:val="20"/>
          <w:szCs w:val="20"/>
        </w:rPr>
        <w:t>(указать причину продления)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 (заявитель) за производство работ ___________________________________</w:t>
      </w:r>
    </w:p>
    <w:p>
      <w:pPr>
        <w:pStyle w:val="ConsPlusNonformat"/>
        <w:widowControl w:val="false"/>
        <w:suppressAutoHyphens w:val="true"/>
        <w:bidi w:val="0"/>
        <w:spacing w:before="0" w:after="0"/>
        <w:ind w:left="635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 </w:t>
      </w:r>
      <w:r>
        <w:rPr>
          <w:rFonts w:ascii="Times New Roman" w:hAnsi="Times New Roman"/>
          <w:sz w:val="20"/>
          <w:szCs w:val="20"/>
        </w:rPr>
        <w:t>(Ф.И.О.)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eastAsia="Courier New" w:cs="Courier New"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Объект обеспечен проектно-сметной документацией, рабочей силой, механизмами, материалами, ограждением и финансированием.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Срок выполнения работ - с «__» ______ 20__ г. по «__» _______ 20__ г.</w:t>
      </w:r>
    </w:p>
    <w:p>
      <w:pPr>
        <w:pStyle w:val="ConsPlusNonformat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С Правилами благоустройства территорий м</w:t>
      </w:r>
      <w:r>
        <w:rPr>
          <w:rFonts w:ascii="Times New Roman" w:hAnsi="Times New Roman"/>
          <w:sz w:val="24"/>
          <w:szCs w:val="24"/>
        </w:rPr>
        <w:t>униципального образования «Город Калуга» ознакомлен.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 </w:t>
      </w:r>
      <w:r>
        <w:rPr>
          <w:rFonts w:eastAsia="Courier New" w:cs="Courier New"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При производстве работ гарантирую безопасное и беспрепятственное движение автотранспорта и пешеходов.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 </w:t>
      </w:r>
      <w:r>
        <w:rPr>
          <w:rFonts w:eastAsia="Courier New" w:cs="Courier New"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Асфальтовое  покрытие и иные элементы благоустройства будут восстановлены силами ________________________________________________________________________</w:t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договору от «__» ________________ 20__ г. № _______________________________</w:t>
      </w:r>
    </w:p>
    <w:p>
      <w:pPr>
        <w:pStyle w:val="ConsPlusNonformat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nformat"/>
        <w:ind w:left="0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«__» _________ 20__ г. ___________________________________________________________</w:t>
      </w:r>
    </w:p>
    <w:p>
      <w:pPr>
        <w:pStyle w:val="ConsPlusNonformat"/>
        <w:ind w:left="0" w:right="0" w:hanging="0"/>
        <w:jc w:val="center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(подпись)                                  (Ф.И.О.)</w:t>
      </w:r>
    </w:p>
    <w:p>
      <w:pPr>
        <w:pStyle w:val="ConsPlusNormal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ConsPlusNormal"/>
        <w:widowControl w:val="false"/>
        <w:suppressAutoHyphens w:val="true"/>
        <w:bidi w:val="0"/>
        <w:spacing w:before="0" w:after="0"/>
        <w:ind w:left="5102" w:right="0" w:hanging="0"/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7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5102" w:right="0" w:hanging="0"/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дминистративному регламенту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5102" w:right="0" w:hanging="0"/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5102" w:right="0" w:hanging="0"/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подготовке и выдаче специального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5102" w:right="0" w:hanging="0"/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разрешения на право производства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5102" w:right="0" w:hanging="0"/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земляных работ (ордера)</w:t>
      </w:r>
    </w:p>
    <w:p>
      <w:pPr>
        <w:pStyle w:val="ConsPlusNormal"/>
        <w:jc w:val="left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ind w:left="0" w:right="0" w:hanging="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Журнал регистрации специальных разрешений</w:t>
      </w:r>
    </w:p>
    <w:p>
      <w:pPr>
        <w:pStyle w:val="ConsPlusNormal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510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9"/>
        <w:gridCol w:w="1137"/>
        <w:gridCol w:w="1067"/>
        <w:gridCol w:w="1051"/>
        <w:gridCol w:w="1065"/>
        <w:gridCol w:w="1050"/>
        <w:gridCol w:w="1066"/>
        <w:gridCol w:w="1049"/>
        <w:gridCol w:w="1065"/>
      </w:tblGrid>
      <w:tr>
        <w:trPr>
          <w:trHeight w:val="1134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>
        <w:trPr>
          <w:trHeight w:val="3402" w:hRule="atLeast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Style23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>
            <w:pPr>
              <w:pStyle w:val="Style23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и(или) реквизиты заявителя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Style23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производства работ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Style23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производства работ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Style23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работ, нарушаемое благоустройство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Style23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при производстве работ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лица, получившего специальное разрешение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Style23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лица, получившего специальное разрешение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Style23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Примечания, отметка о сдаче специального разрешения</w:t>
            </w:r>
          </w:p>
        </w:tc>
      </w:tr>
    </w:tbl>
    <w:p>
      <w:pPr>
        <w:pStyle w:val="Normal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ind w:left="0" w:right="0" w:hanging="0"/>
        <w:jc w:val="both"/>
        <w:rPr>
          <w:rFonts w:ascii="Times New Roman" w:hAnsi="Times New Roman"/>
        </w:rPr>
      </w:pPr>
      <w:r>
        <w:rPr/>
      </w:r>
    </w:p>
    <w:sectPr>
      <w:headerReference w:type="default" r:id="rId2"/>
      <w:type w:val="nextPage"/>
      <w:pgSz w:w="11906" w:h="16838"/>
      <w:pgMar w:left="1701" w:right="709" w:gutter="0" w:header="737" w:top="1162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30095421"/>
    </w:sdtPr>
    <w:sdtContent>
      <w:p>
        <w:pPr>
          <w:pStyle w:val="Style21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ascii="Times New Roman" w:hAnsi="Times New Roman"/>
          </w:rPr>
          <w:instrText xml:space="preserve"> PAGE </w:instrText>
        </w:r>
        <w:r>
          <w:rPr>
            <w:sz w:val="24"/>
            <w:szCs w:val="24"/>
            <w:rFonts w:ascii="Times New Roman" w:hAnsi="Times New Roman"/>
          </w:rPr>
          <w:fldChar w:fldCharType="separate"/>
        </w:r>
        <w:r>
          <w:rPr>
            <w:sz w:val="24"/>
            <w:szCs w:val="24"/>
            <w:rFonts w:ascii="Times New Roman" w:hAnsi="Times New Roman"/>
          </w:rPr>
          <w:t>27</w:t>
        </w:r>
        <w:r>
          <w:rPr>
            <w:sz w:val="24"/>
            <w:szCs w:val="24"/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4"/>
        <w:rFonts w:ascii="Times New Roman" w:hAnsi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4"/>
        <w:rFonts w:ascii="Times New Roman" w:hAnsi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11"/>
    <w:next w:val="Style15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rFonts w:ascii="Calibri" w:hAnsi="Calibri" w:cs="Calibri"/>
      <w:b/>
      <w:bCs/>
      <w:sz w:val="28"/>
      <w:szCs w:val="28"/>
      <w:lang w:val="ru-RU"/>
    </w:rPr>
  </w:style>
  <w:style w:type="paragraph" w:styleId="5">
    <w:name w:val="Heading 5"/>
    <w:basedOn w:val="Style14"/>
    <w:next w:val="Style15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28035d"/>
    <w:rPr/>
  </w:style>
  <w:style w:type="character" w:styleId="Style11" w:customStyle="1">
    <w:name w:val="Нижний колонтитул Знак"/>
    <w:basedOn w:val="DefaultParagraphFont"/>
    <w:uiPriority w:val="99"/>
    <w:qFormat/>
    <w:rsid w:val="0028035d"/>
    <w:rPr/>
  </w:style>
  <w:style w:type="character" w:styleId="Style12" w:customStyle="1">
    <w:name w:val="Интернет-ссылка"/>
    <w:rPr>
      <w:color w:val="000080"/>
      <w:u w:val="single"/>
    </w:rPr>
  </w:style>
  <w:style w:type="character" w:styleId="Style13">
    <w:name w:val="Посещённая гиперссылка"/>
    <w:rPr>
      <w:color w:val="80000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184e5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184e5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184e55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uiPriority w:val="99"/>
    <w:unhideWhenUsed/>
    <w:rsid w:val="0028035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uiPriority w:val="99"/>
    <w:unhideWhenUsed/>
    <w:rsid w:val="0028035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11">
    <w:name w:val="Заголовок1"/>
    <w:basedOn w:val="Normal"/>
    <w:next w:val="Style15"/>
    <w:qFormat/>
    <w:pPr>
      <w:jc w:val="center"/>
    </w:pPr>
    <w:rPr>
      <w:b/>
      <w:bCs/>
      <w:sz w:val="32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886d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Application>LibreOffice/7.3.4.2$Windows_X86_64 LibreOffice_project/728fec16bd5f605073805c3c9e7c4212a0120dc5</Application>
  <AppVersion>15.0000</AppVersion>
  <Pages>27</Pages>
  <Words>8710</Words>
  <Characters>69989</Characters>
  <CharactersWithSpaces>78663</CharactersWithSpaces>
  <Paragraphs>562</Paragraphs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2025-12-09T12:39:00Z</dcterms:created>
  <dc:creator>Скок Ольга Викторовна</dc:creator>
  <dc:description/>
  <dc:language>ru-RU</dc:language>
  <cp:lastModifiedBy/>
  <dcterms:modified xsi:type="dcterms:W3CDTF">2026-01-21T10:14:19Z</dcterms:modified>
  <cp:revision>114</cp:revision>
  <dc:subject/>
  <dc:title>Список документов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