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от 12 марта 2013 г. N 2330-пи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ОБ ОПРЕДЕЛЕНИИ ГАРАНТИРУЮЩЕЙ ОРГАНИЗАЦИЕЙ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ДЛЯ ЦЕНТРАЛИЗОВАННОЙ СИСТЕМЫ ХОЛОДНОГО ВОДОСНАБЖЕНИЯ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И ВОДООТВЕДЕНИЯ НА ТЕРРИТОРИИ МУНИЦИПАЛЬНОГО ОБРАЗОВАНИЯ</w:t>
      </w:r>
    </w:p>
    <w:p w:rsidR="003B59CB" w:rsidRPr="003B59CB" w:rsidRDefault="003B59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"ГОРОД КАЛУГА" ГП КАЛУЖСКОЙ ОБЛАСТИ "КАЛУГАОБЛВОДОКАНАЛ"</w:t>
      </w:r>
    </w:p>
    <w:p w:rsidR="003B59CB" w:rsidRPr="003B59CB" w:rsidRDefault="003B59CB">
      <w:pPr>
        <w:spacing w:after="1"/>
        <w:rPr>
          <w:rFonts w:ascii="Times New Roman" w:hAnsi="Times New Roman" w:cs="Times New Roman"/>
          <w:sz w:val="18"/>
          <w:szCs w:val="18"/>
        </w:rPr>
      </w:pPr>
    </w:p>
    <w:p w:rsidR="003B59CB" w:rsidRPr="003B59CB" w:rsidRDefault="003B59CB" w:rsidP="003B59C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B59CB">
        <w:rPr>
          <w:rFonts w:ascii="Times New Roman" w:hAnsi="Times New Roman" w:cs="Times New Roman"/>
          <w:sz w:val="18"/>
          <w:szCs w:val="18"/>
        </w:rPr>
        <w:t>Список изменяющих документов</w:t>
      </w:r>
    </w:p>
    <w:p w:rsidR="003B59CB" w:rsidRPr="003B59CB" w:rsidRDefault="003B59CB" w:rsidP="003B59C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B59CB">
        <w:rPr>
          <w:rFonts w:ascii="Times New Roman" w:hAnsi="Times New Roman" w:cs="Times New Roman"/>
          <w:sz w:val="18"/>
          <w:szCs w:val="18"/>
        </w:rPr>
        <w:t>(в ред. Постановлений Городской Управы г. Калуги</w:t>
      </w:r>
    </w:p>
    <w:p w:rsidR="003B59CB" w:rsidRPr="003B59CB" w:rsidRDefault="003B59CB" w:rsidP="003B59C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B59CB">
        <w:rPr>
          <w:rFonts w:ascii="Times New Roman" w:hAnsi="Times New Roman" w:cs="Times New Roman"/>
          <w:sz w:val="18"/>
          <w:szCs w:val="18"/>
        </w:rPr>
        <w:t>от 10.11.2017 N 13178-пи, от 22.01.2019 N 351-пи, от 26.02.2019 N 1662-пи)</w:t>
      </w:r>
    </w:p>
    <w:p w:rsidR="003B59CB" w:rsidRPr="003B59CB" w:rsidRDefault="003B59CB" w:rsidP="003B59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59CB" w:rsidRPr="003B59CB" w:rsidRDefault="003B59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07.12.2011 N 416-ФЗ "О водоснабжении и водоотведении", статьями 36 и 44 Устава муниципального образования "Город Калуга", письмом УФАС по Калужской области от 05.02.2013 N 499/04</w:t>
      </w:r>
    </w:p>
    <w:p w:rsidR="003B59CB" w:rsidRPr="003B59CB" w:rsidRDefault="003B59CB" w:rsidP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B59CB" w:rsidRPr="003B59CB" w:rsidRDefault="003B59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1. Определить для централизованных систем холодного водоснабжения и водоотведения на территории муниципального образования "Город Калуга" гарантирующими организациями ГП Калужской области "</w:t>
      </w:r>
      <w:proofErr w:type="spellStart"/>
      <w:r w:rsidRPr="003B59CB">
        <w:rPr>
          <w:rFonts w:ascii="Times New Roman" w:hAnsi="Times New Roman" w:cs="Times New Roman"/>
          <w:sz w:val="24"/>
          <w:szCs w:val="24"/>
        </w:rPr>
        <w:t>Калугаоблводоканал</w:t>
      </w:r>
      <w:proofErr w:type="spellEnd"/>
      <w:r w:rsidRPr="003B59CB">
        <w:rPr>
          <w:rFonts w:ascii="Times New Roman" w:hAnsi="Times New Roman" w:cs="Times New Roman"/>
          <w:sz w:val="24"/>
          <w:szCs w:val="24"/>
        </w:rPr>
        <w:t>", акционерное общество "Главное управление жилищно-коммунального хозяйства" и федеральное государственное бюджетное учреждение "Центральное жилищно-коммунальное у</w:t>
      </w:r>
      <w:bookmarkStart w:id="0" w:name="_GoBack"/>
      <w:bookmarkEnd w:id="0"/>
      <w:r w:rsidRPr="003B59CB">
        <w:rPr>
          <w:rFonts w:ascii="Times New Roman" w:hAnsi="Times New Roman" w:cs="Times New Roman"/>
          <w:sz w:val="24"/>
          <w:szCs w:val="24"/>
        </w:rPr>
        <w:t>правление" Министерства обороны Российской Федерации, ООО "Калужский областной водоканал".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2. Установить для гарантирующих организаций следующие зоны деятельности: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- ГП Калужской области "</w:t>
      </w:r>
      <w:proofErr w:type="spellStart"/>
      <w:r w:rsidRPr="003B59CB">
        <w:rPr>
          <w:rFonts w:ascii="Times New Roman" w:hAnsi="Times New Roman" w:cs="Times New Roman"/>
          <w:sz w:val="24"/>
          <w:szCs w:val="24"/>
        </w:rPr>
        <w:t>Калугаоблводоканал</w:t>
      </w:r>
      <w:proofErr w:type="spellEnd"/>
      <w:r w:rsidRPr="003B59CB">
        <w:rPr>
          <w:rFonts w:ascii="Times New Roman" w:hAnsi="Times New Roman" w:cs="Times New Roman"/>
          <w:sz w:val="24"/>
          <w:szCs w:val="24"/>
        </w:rPr>
        <w:t>" - в границах муниципального образования "Город Калуга", за исключением территорий военных городков N 1, 2, 3, 50 и централизованной системы холодного водоснабжения индустриального парка "</w:t>
      </w:r>
      <w:proofErr w:type="spellStart"/>
      <w:r w:rsidRPr="003B59CB">
        <w:rPr>
          <w:rFonts w:ascii="Times New Roman" w:hAnsi="Times New Roman" w:cs="Times New Roman"/>
          <w:sz w:val="24"/>
          <w:szCs w:val="24"/>
        </w:rPr>
        <w:t>Росва</w:t>
      </w:r>
      <w:proofErr w:type="spellEnd"/>
      <w:r w:rsidRPr="003B59CB">
        <w:rPr>
          <w:rFonts w:ascii="Times New Roman" w:hAnsi="Times New Roman" w:cs="Times New Roman"/>
          <w:sz w:val="24"/>
          <w:szCs w:val="24"/>
        </w:rPr>
        <w:t>";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- акционерное общество "Главное управление жилищно-коммунального хозяйства" - в границах территории военного городка N 50;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- федеральное государственное бюджетное учреждение "Центральное жилищно-коммунальное управление" Министерства обороны Российской Федерации - в границах территорий военных городков N 1, 2, 3;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- ООО "Калужский областной водоканал" - централизованная система холодного водоснабжения в границах территории индустриального парка "</w:t>
      </w:r>
      <w:proofErr w:type="spellStart"/>
      <w:r w:rsidRPr="003B59CB">
        <w:rPr>
          <w:rFonts w:ascii="Times New Roman" w:hAnsi="Times New Roman" w:cs="Times New Roman"/>
          <w:sz w:val="24"/>
          <w:szCs w:val="24"/>
        </w:rPr>
        <w:t>Росва</w:t>
      </w:r>
      <w:proofErr w:type="spellEnd"/>
      <w:r w:rsidRPr="003B59CB">
        <w:rPr>
          <w:rFonts w:ascii="Times New Roman" w:hAnsi="Times New Roman" w:cs="Times New Roman"/>
          <w:sz w:val="24"/>
          <w:szCs w:val="24"/>
        </w:rPr>
        <w:t>".</w:t>
      </w:r>
    </w:p>
    <w:p w:rsidR="003B59CB" w:rsidRPr="003B59CB" w:rsidRDefault="003B59CB" w:rsidP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обнародования и подлежит официальному опубликованию.</w:t>
      </w:r>
    </w:p>
    <w:p w:rsidR="003B59CB" w:rsidRPr="003B59CB" w:rsidRDefault="003B59CB" w:rsidP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4. Настоящее Постановление в течение трех дней с момента принятия подлежит размещению на официальном сайте Городской Управы города Калуги (www.kaluga-gov.ru) в сети Интернет и направлению в ГП Калужской области "</w:t>
      </w:r>
      <w:proofErr w:type="spellStart"/>
      <w:r w:rsidRPr="003B59CB">
        <w:rPr>
          <w:rFonts w:ascii="Times New Roman" w:hAnsi="Times New Roman" w:cs="Times New Roman"/>
          <w:sz w:val="24"/>
          <w:szCs w:val="24"/>
        </w:rPr>
        <w:t>Калугаоблводоканал</w:t>
      </w:r>
      <w:proofErr w:type="spellEnd"/>
      <w:r w:rsidRPr="003B59CB">
        <w:rPr>
          <w:rFonts w:ascii="Times New Roman" w:hAnsi="Times New Roman" w:cs="Times New Roman"/>
          <w:sz w:val="24"/>
          <w:szCs w:val="24"/>
        </w:rPr>
        <w:t>".</w:t>
      </w:r>
    </w:p>
    <w:p w:rsidR="003B59CB" w:rsidRPr="003B59CB" w:rsidRDefault="003B59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первого заместителя Городского Головы - начальника управления городского хозяйства города Калуги Суслова П.А.</w:t>
      </w:r>
    </w:p>
    <w:p w:rsidR="003B59CB" w:rsidRDefault="003B59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59CB" w:rsidRPr="003B59CB" w:rsidRDefault="003B59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59CB" w:rsidRPr="003B59CB" w:rsidRDefault="003B59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9CB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3B59CB" w:rsidRPr="003B59CB" w:rsidRDefault="003B59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B59CB">
        <w:rPr>
          <w:rFonts w:ascii="Times New Roman" w:hAnsi="Times New Roman" w:cs="Times New Roman"/>
          <w:sz w:val="24"/>
          <w:szCs w:val="24"/>
        </w:rPr>
        <w:t>Н.В.Полежаев</w:t>
      </w:r>
      <w:proofErr w:type="spellEnd"/>
    </w:p>
    <w:p w:rsidR="003B59CB" w:rsidRDefault="003B59CB">
      <w:pPr>
        <w:pStyle w:val="ConsPlusNormal"/>
        <w:jc w:val="both"/>
      </w:pPr>
    </w:p>
    <w:sectPr w:rsidR="003B59CB" w:rsidSect="003B59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CB"/>
    <w:rsid w:val="003B59CB"/>
    <w:rsid w:val="00E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15AE"/>
  <w15:chartTrackingRefBased/>
  <w15:docId w15:val="{72D6F2D7-87CF-457E-925D-4E5DCF39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2021-03-15T11:06:00Z</dcterms:created>
  <dcterms:modified xsi:type="dcterms:W3CDTF">2021-03-15T11:08:00Z</dcterms:modified>
</cp:coreProperties>
</file>