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380" w:rsidRDefault="00A80380" w:rsidP="00726C24">
      <w:pPr>
        <w:pStyle w:val="5"/>
        <w:spacing w:before="0" w:after="0"/>
        <w:ind w:left="0" w:firstLine="0"/>
        <w:rPr>
          <w:sz w:val="24"/>
          <w:szCs w:val="24"/>
        </w:rPr>
      </w:pPr>
    </w:p>
    <w:p w:rsidR="00A80380" w:rsidRDefault="00E4691B">
      <w:pPr>
        <w:pStyle w:val="5"/>
        <w:jc w:val="center"/>
        <w:rPr>
          <w:rFonts w:ascii="Arial" w:hAnsi="Arial" w:cs="Arial"/>
          <w:b w:val="0"/>
          <w:bCs w:val="0"/>
          <w:i w:val="0"/>
          <w:iCs w:val="0"/>
          <w:sz w:val="28"/>
          <w:szCs w:val="24"/>
        </w:rPr>
      </w:pPr>
      <w:r>
        <w:rPr>
          <w:rFonts w:ascii="Arial" w:hAnsi="Arial" w:cs="Arial"/>
          <w:noProof/>
          <w:lang w:eastAsia="ru-RU"/>
        </w:rPr>
        <w:drawing>
          <wp:inline distT="0" distB="0" distL="0" distR="0">
            <wp:extent cx="541020" cy="62928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-435" t="-351" r="-435" b="-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292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0380" w:rsidRDefault="00A80380">
      <w:pPr>
        <w:pStyle w:val="5"/>
        <w:keepNext/>
        <w:autoSpaceDE w:val="0"/>
        <w:spacing w:before="0" w:after="0"/>
        <w:jc w:val="center"/>
      </w:pPr>
      <w:r>
        <w:rPr>
          <w:rFonts w:ascii="Arial" w:hAnsi="Arial" w:cs="Arial"/>
          <w:b w:val="0"/>
          <w:bCs w:val="0"/>
          <w:i w:val="0"/>
          <w:iCs w:val="0"/>
          <w:sz w:val="28"/>
          <w:szCs w:val="24"/>
        </w:rPr>
        <w:t>Российская Федерация</w:t>
      </w:r>
    </w:p>
    <w:p w:rsidR="00A80380" w:rsidRDefault="00A80380">
      <w:pPr>
        <w:autoSpaceDE w:val="0"/>
        <w:ind w:firstLine="2160"/>
        <w:jc w:val="both"/>
      </w:pPr>
      <w:r>
        <w:rPr>
          <w:rFonts w:ascii="Arial" w:hAnsi="Arial" w:cs="Arial"/>
          <w:sz w:val="36"/>
        </w:rPr>
        <w:t>Городская Дума города Калуги</w:t>
      </w:r>
      <w:r>
        <w:rPr>
          <w:sz w:val="36"/>
        </w:rPr>
        <w:t xml:space="preserve"> </w:t>
      </w:r>
      <w:r>
        <w:t xml:space="preserve">                    </w:t>
      </w:r>
    </w:p>
    <w:p w:rsidR="00A80380" w:rsidRDefault="00A80380">
      <w:pPr>
        <w:pStyle w:val="6"/>
        <w:keepNext/>
        <w:autoSpaceDE w:val="0"/>
        <w:spacing w:before="0" w:after="0"/>
        <w:jc w:val="center"/>
      </w:pPr>
      <w:r>
        <w:rPr>
          <w:rFonts w:ascii="Arial" w:hAnsi="Arial" w:cs="Arial"/>
          <w:b w:val="0"/>
          <w:bCs w:val="0"/>
          <w:sz w:val="60"/>
          <w:szCs w:val="24"/>
        </w:rPr>
        <w:t>РЕШЕНИЕ</w:t>
      </w:r>
    </w:p>
    <w:p w:rsidR="00A80380" w:rsidRDefault="00A80380">
      <w:pPr>
        <w:autoSpaceDE w:val="0"/>
        <w:rPr>
          <w:rFonts w:ascii="Arial" w:hAnsi="Arial" w:cs="Arial"/>
          <w:b/>
          <w:bCs/>
          <w:sz w:val="26"/>
          <w:szCs w:val="26"/>
        </w:rPr>
      </w:pPr>
    </w:p>
    <w:p w:rsidR="00A80380" w:rsidRDefault="00A80380">
      <w:pPr>
        <w:autoSpaceDE w:val="0"/>
      </w:pPr>
      <w:r>
        <w:t xml:space="preserve">от                                                                                                                        № </w:t>
      </w:r>
    </w:p>
    <w:p w:rsidR="00A80380" w:rsidRDefault="00A80380">
      <w:pPr>
        <w:rPr>
          <w:bCs/>
        </w:rPr>
      </w:pPr>
    </w:p>
    <w:p w:rsidR="00A80380" w:rsidRDefault="00A80380">
      <w:pPr>
        <w:pStyle w:val="ConsPlusNormal"/>
        <w:autoSpaceDE w:val="0"/>
        <w:jc w:val="both"/>
      </w:pPr>
      <w:r>
        <w:rPr>
          <w:rFonts w:ascii="Times New Roman" w:hAnsi="Times New Roman" w:cs="Times New Roman"/>
          <w:b/>
          <w:bCs/>
          <w:sz w:val="24"/>
        </w:rPr>
        <w:t xml:space="preserve">О внесении изменений в постановление </w:t>
      </w:r>
    </w:p>
    <w:p w:rsidR="00A80380" w:rsidRDefault="00A80380">
      <w:pPr>
        <w:pStyle w:val="ConsPlusNormal"/>
        <w:autoSpaceDE w:val="0"/>
        <w:jc w:val="both"/>
      </w:pPr>
      <w:r>
        <w:rPr>
          <w:rFonts w:ascii="Times New Roman" w:hAnsi="Times New Roman" w:cs="Times New Roman"/>
          <w:b/>
          <w:bCs/>
          <w:sz w:val="24"/>
        </w:rPr>
        <w:t xml:space="preserve">Городской Думы города Калуги от 13.06.2000 </w:t>
      </w:r>
    </w:p>
    <w:p w:rsidR="00A80380" w:rsidRDefault="00A80380">
      <w:pPr>
        <w:pStyle w:val="ConsPlusNormal"/>
        <w:autoSpaceDE w:val="0"/>
        <w:jc w:val="both"/>
      </w:pPr>
      <w:r>
        <w:rPr>
          <w:rFonts w:ascii="Times New Roman" w:hAnsi="Times New Roman" w:cs="Times New Roman"/>
          <w:b/>
          <w:bCs/>
          <w:sz w:val="24"/>
        </w:rPr>
        <w:t>№</w:t>
      </w:r>
      <w:r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</w:rPr>
        <w:t xml:space="preserve">146 «Об утверждении Положения о </w:t>
      </w:r>
    </w:p>
    <w:p w:rsidR="00A80380" w:rsidRDefault="00A80380">
      <w:pPr>
        <w:pStyle w:val="ConsPlusNormal"/>
        <w:autoSpaceDE w:val="0"/>
        <w:jc w:val="both"/>
      </w:pPr>
      <w:r>
        <w:rPr>
          <w:rFonts w:ascii="Times New Roman" w:hAnsi="Times New Roman" w:cs="Times New Roman"/>
          <w:b/>
          <w:bCs/>
          <w:sz w:val="24"/>
        </w:rPr>
        <w:t xml:space="preserve">порядке управления и распоряжения </w:t>
      </w:r>
    </w:p>
    <w:p w:rsidR="00A80380" w:rsidRDefault="00A80380">
      <w:pPr>
        <w:pStyle w:val="ConsPlusNormal"/>
        <w:autoSpaceDE w:val="0"/>
        <w:jc w:val="both"/>
      </w:pPr>
      <w:r>
        <w:rPr>
          <w:rFonts w:ascii="Times New Roman" w:hAnsi="Times New Roman" w:cs="Times New Roman"/>
          <w:b/>
          <w:bCs/>
          <w:sz w:val="24"/>
        </w:rPr>
        <w:t>муниципальным имуществом»</w:t>
      </w:r>
    </w:p>
    <w:p w:rsidR="00A80380" w:rsidRDefault="00A80380">
      <w:pPr>
        <w:autoSpaceDE w:val="0"/>
        <w:jc w:val="both"/>
        <w:rPr>
          <w:b/>
          <w:bCs/>
        </w:rPr>
      </w:pPr>
    </w:p>
    <w:p w:rsidR="00A80380" w:rsidRDefault="00A80380" w:rsidP="00E4691B">
      <w:pPr>
        <w:autoSpaceDE w:val="0"/>
        <w:spacing w:line="264" w:lineRule="auto"/>
        <w:ind w:firstLine="540"/>
        <w:jc w:val="both"/>
      </w:pPr>
      <w:r>
        <w:t>В соответствии со статьей 24 Устава муниципального образования «Город Калуга» Городская Дума города Калуги</w:t>
      </w:r>
    </w:p>
    <w:p w:rsidR="00A80380" w:rsidRPr="00E4691B" w:rsidRDefault="00A80380" w:rsidP="00E4691B">
      <w:pPr>
        <w:autoSpaceDE w:val="0"/>
        <w:spacing w:line="264" w:lineRule="auto"/>
        <w:ind w:firstLine="540"/>
        <w:jc w:val="both"/>
        <w:rPr>
          <w:sz w:val="20"/>
          <w:szCs w:val="20"/>
        </w:rPr>
      </w:pPr>
    </w:p>
    <w:p w:rsidR="00A80380" w:rsidRDefault="00A80380" w:rsidP="00E4691B">
      <w:pPr>
        <w:autoSpaceDE w:val="0"/>
        <w:spacing w:line="264" w:lineRule="auto"/>
        <w:ind w:firstLine="540"/>
        <w:jc w:val="both"/>
      </w:pPr>
      <w:r>
        <w:t>РЕШИЛА:</w:t>
      </w:r>
    </w:p>
    <w:p w:rsidR="00A80380" w:rsidRPr="00E4691B" w:rsidRDefault="00A80380" w:rsidP="00E4691B">
      <w:pPr>
        <w:autoSpaceDE w:val="0"/>
        <w:spacing w:line="264" w:lineRule="auto"/>
        <w:ind w:firstLine="709"/>
        <w:jc w:val="both"/>
        <w:rPr>
          <w:b/>
          <w:sz w:val="20"/>
          <w:szCs w:val="20"/>
        </w:rPr>
      </w:pPr>
    </w:p>
    <w:p w:rsidR="00A80380" w:rsidRDefault="00A80380" w:rsidP="00E4691B">
      <w:pPr>
        <w:spacing w:line="264" w:lineRule="auto"/>
        <w:ind w:firstLine="737"/>
        <w:jc w:val="both"/>
      </w:pPr>
      <w:r>
        <w:rPr>
          <w:lang w:eastAsia="ru-RU"/>
        </w:rPr>
        <w:t>1. Внести в Положение о порядке управления и распоряжения муниципальным имуществом, утвержденное постановлением Городской Думы города Калуги от 13.06.2000 № 146 (далее - Положение), следующие изменения:</w:t>
      </w:r>
    </w:p>
    <w:p w:rsidR="00A80380" w:rsidRDefault="00A80380" w:rsidP="00E4691B">
      <w:pPr>
        <w:spacing w:line="264" w:lineRule="auto"/>
        <w:ind w:firstLine="737"/>
        <w:jc w:val="both"/>
      </w:pPr>
      <w:r>
        <w:rPr>
          <w:lang w:eastAsia="ru-RU"/>
        </w:rPr>
        <w:t>1.1. Пункт 7.4 Положения изложить в новой редакции:</w:t>
      </w:r>
    </w:p>
    <w:p w:rsidR="00A80380" w:rsidRDefault="00A80380" w:rsidP="00E4691B">
      <w:pPr>
        <w:spacing w:line="264" w:lineRule="auto"/>
        <w:ind w:firstLine="737"/>
        <w:jc w:val="both"/>
      </w:pPr>
      <w:r>
        <w:rPr>
          <w:lang w:eastAsia="ru-RU"/>
        </w:rPr>
        <w:t>«</w:t>
      </w:r>
      <w:r>
        <w:t xml:space="preserve">7.4 Передача арендованного муниципального имущества в субаренду осуществляется на основании письменного обращения арендатора с согласия арендодателя на срок, не превышающий срок действия договора аренды, в соответствии с видом деятельности, указанным в договоре аренды. </w:t>
      </w:r>
    </w:p>
    <w:p w:rsidR="00A80380" w:rsidRDefault="00A80380" w:rsidP="00E4691B">
      <w:pPr>
        <w:spacing w:line="264" w:lineRule="auto"/>
        <w:ind w:firstLine="737"/>
        <w:jc w:val="both"/>
      </w:pPr>
      <w:r>
        <w:t>Заявление о разрешении передачи в субаренду арендованного муниципального имущества подается арендатором муниципального имущества в уполномоченный орган, а в отношении имущества, находящегося на праве оперативного управления у муниципальных учреждений, и имущества, находящегося на праве хозяйственного ведения у муниципальных унитарных предприятий, - в соответствующее муниципальное учреждение или унитарное предприятие.</w:t>
      </w:r>
    </w:p>
    <w:p w:rsidR="00A80380" w:rsidRDefault="00A80380" w:rsidP="00E4691B">
      <w:pPr>
        <w:pStyle w:val="a1"/>
        <w:shd w:val="clear" w:color="auto" w:fill="FFFFFF"/>
        <w:spacing w:after="0" w:line="264" w:lineRule="auto"/>
        <w:ind w:firstLine="680"/>
        <w:jc w:val="both"/>
      </w:pPr>
      <w:r>
        <w:t>В заявлении указываются сроки предоставления имущества, площадь имущества, передаваемого в субаренду, а также прилагается проект договора субаренды муниципального имущества.</w:t>
      </w:r>
    </w:p>
    <w:p w:rsidR="00A80380" w:rsidRDefault="00A80380" w:rsidP="00E4691B">
      <w:pPr>
        <w:spacing w:line="264" w:lineRule="auto"/>
        <w:ind w:firstLine="737"/>
        <w:jc w:val="both"/>
      </w:pPr>
      <w:r>
        <w:t xml:space="preserve">Рассмотрение вопросов по передаче муниципального имущества, составляющего казну муниципального образования «Город Калуга», </w:t>
      </w:r>
      <w:r w:rsidR="00222613">
        <w:t xml:space="preserve"> </w:t>
      </w:r>
      <w:r>
        <w:t>в субаренду относится к полномочиям комиссии по эффективному использованию муниципального имущества в муниципальном образовании «Город Калуга», состав и положение о порядке работы которой утверждены правовым актом Городской Управы</w:t>
      </w:r>
      <w:r w:rsidR="00726C24">
        <w:t xml:space="preserve"> города Калуги</w:t>
      </w:r>
      <w:r>
        <w:t>.</w:t>
      </w:r>
    </w:p>
    <w:p w:rsidR="00222613" w:rsidRDefault="00222613" w:rsidP="00E4691B">
      <w:pPr>
        <w:pStyle w:val="a1"/>
        <w:shd w:val="clear" w:color="auto" w:fill="FFFFFF"/>
        <w:spacing w:after="0" w:line="264" w:lineRule="auto"/>
        <w:ind w:firstLine="737"/>
        <w:jc w:val="both"/>
      </w:pPr>
    </w:p>
    <w:p w:rsidR="00222613" w:rsidRDefault="00222613" w:rsidP="00E4691B">
      <w:pPr>
        <w:pStyle w:val="a1"/>
        <w:shd w:val="clear" w:color="auto" w:fill="FFFFFF"/>
        <w:spacing w:after="0" w:line="264" w:lineRule="auto"/>
        <w:ind w:firstLine="737"/>
        <w:jc w:val="both"/>
      </w:pPr>
    </w:p>
    <w:p w:rsidR="00222613" w:rsidRDefault="00222613" w:rsidP="00222613">
      <w:pPr>
        <w:pStyle w:val="a1"/>
        <w:shd w:val="clear" w:color="auto" w:fill="FFFFFF"/>
        <w:spacing w:after="0" w:line="264" w:lineRule="auto"/>
        <w:ind w:firstLine="737"/>
        <w:jc w:val="right"/>
      </w:pPr>
      <w:r>
        <w:lastRenderedPageBreak/>
        <w:t>2</w:t>
      </w:r>
    </w:p>
    <w:p w:rsidR="00A80380" w:rsidRDefault="00A80380" w:rsidP="00E4691B">
      <w:pPr>
        <w:pStyle w:val="a1"/>
        <w:shd w:val="clear" w:color="auto" w:fill="FFFFFF"/>
        <w:spacing w:after="0" w:line="264" w:lineRule="auto"/>
        <w:ind w:firstLine="737"/>
        <w:jc w:val="both"/>
      </w:pPr>
      <w:r>
        <w:t>Согласование передачи арендованного имущества в субаренду оформляется правовым актом Городской Управы</w:t>
      </w:r>
      <w:r w:rsidR="00222613">
        <w:t xml:space="preserve"> города Калуги</w:t>
      </w:r>
      <w:r>
        <w:t>, который является основанием для оформления договорных отношений</w:t>
      </w:r>
    </w:p>
    <w:p w:rsidR="00A80380" w:rsidRDefault="00A80380" w:rsidP="00E4691B">
      <w:pPr>
        <w:pStyle w:val="a1"/>
        <w:shd w:val="clear" w:color="auto" w:fill="FFFFFF"/>
        <w:spacing w:after="0" w:line="264" w:lineRule="auto"/>
        <w:ind w:firstLine="737"/>
        <w:jc w:val="both"/>
      </w:pPr>
      <w:r>
        <w:rPr>
          <w:lang w:eastAsia="ru-RU"/>
        </w:rPr>
        <w:t>Отказ в согласовании оформляется письмом с указанием причин отказа за подписью руководителя уполномоченного органа.</w:t>
      </w:r>
    </w:p>
    <w:p w:rsidR="00A80380" w:rsidRDefault="00222613" w:rsidP="00E4691B">
      <w:pPr>
        <w:pStyle w:val="a1"/>
        <w:shd w:val="clear" w:color="auto" w:fill="FFFFFF"/>
        <w:spacing w:after="0" w:line="264" w:lineRule="auto"/>
        <w:ind w:firstLine="737"/>
        <w:jc w:val="both"/>
      </w:pPr>
      <w:r>
        <w:rPr>
          <w:lang w:eastAsia="ru-RU"/>
        </w:rPr>
        <w:t>Обращаться в у</w:t>
      </w:r>
      <w:r w:rsidR="00A80380">
        <w:rPr>
          <w:lang w:eastAsia="ru-RU"/>
        </w:rPr>
        <w:t>полномоченный орган за согласованием договора необходимо каждый раз при заключении нового договора, а также при перезаключении действующего договора на новый срок».</w:t>
      </w:r>
    </w:p>
    <w:p w:rsidR="00A80380" w:rsidRDefault="00A80380" w:rsidP="00E4691B">
      <w:pPr>
        <w:spacing w:line="264" w:lineRule="auto"/>
        <w:ind w:firstLine="737"/>
        <w:jc w:val="both"/>
      </w:pPr>
      <w:r>
        <w:rPr>
          <w:lang w:eastAsia="ru-RU"/>
        </w:rPr>
        <w:t>1.2. Дополнить Положение подпунктом следующего содержания, изменив дальнейшую нумерацию пунктов:</w:t>
      </w:r>
    </w:p>
    <w:p w:rsidR="00A80380" w:rsidRDefault="00A80380" w:rsidP="00E4691B">
      <w:pPr>
        <w:spacing w:line="264" w:lineRule="auto"/>
        <w:ind w:firstLine="737"/>
        <w:jc w:val="both"/>
      </w:pPr>
      <w:r>
        <w:rPr>
          <w:lang w:eastAsia="ru-RU"/>
        </w:rPr>
        <w:t>«7.5. Передача в безвозмездное пользование муниципального имущества, переданного по договору безвозмездного пользования, осуществляется на основании письменного обращения ссудополучателя с согласия ссудодателя на срок, не превышающий срок действия договора безвозмездного пользования.</w:t>
      </w:r>
    </w:p>
    <w:p w:rsidR="00A80380" w:rsidRDefault="00A80380" w:rsidP="00E4691B">
      <w:pPr>
        <w:spacing w:line="264" w:lineRule="auto"/>
        <w:ind w:firstLine="737"/>
        <w:jc w:val="both"/>
      </w:pPr>
      <w:r>
        <w:rPr>
          <w:lang w:eastAsia="ru-RU"/>
        </w:rPr>
        <w:t>Заявление о разрешении передачи в безвозмездное пользование муниципального  имущества, переданного по договору безвозмездного пользования, подается ссудополучателем муниципального имущества в уполномоченный орган, а в отношении имущества, находящегося на праве оперативного управления  муниципальных учреждений и имущества, находящегося на праве хозяйственного ведения у муниципальных унитарных предприятий, - в соответствующее муниципальное учреждение или унитарное предприятие.</w:t>
      </w:r>
    </w:p>
    <w:p w:rsidR="00A80380" w:rsidRDefault="00A80380" w:rsidP="00E4691B">
      <w:pPr>
        <w:pStyle w:val="a1"/>
        <w:shd w:val="clear" w:color="auto" w:fill="FFFFFF"/>
        <w:spacing w:after="0" w:line="264" w:lineRule="auto"/>
        <w:ind w:firstLine="680"/>
        <w:jc w:val="both"/>
      </w:pPr>
      <w:r>
        <w:rPr>
          <w:lang w:eastAsia="ru-RU"/>
        </w:rPr>
        <w:t>В заявлении указываются сроки предоставления имущества, вид использования и площадь передаваемого имущества, а также</w:t>
      </w:r>
      <w:r>
        <w:t xml:space="preserve"> прилагается</w:t>
      </w:r>
      <w:r>
        <w:rPr>
          <w:lang w:eastAsia="ru-RU"/>
        </w:rPr>
        <w:t xml:space="preserve"> проект договора </w:t>
      </w:r>
      <w:r>
        <w:t>безвозмездного пользования</w:t>
      </w:r>
      <w:r>
        <w:rPr>
          <w:lang w:eastAsia="ru-RU"/>
        </w:rPr>
        <w:t xml:space="preserve"> муниципальным имуществом.</w:t>
      </w:r>
    </w:p>
    <w:p w:rsidR="00A80380" w:rsidRDefault="00A80380" w:rsidP="00E4691B">
      <w:pPr>
        <w:spacing w:line="264" w:lineRule="auto"/>
        <w:ind w:firstLine="709"/>
        <w:jc w:val="both"/>
      </w:pPr>
      <w:r>
        <w:rPr>
          <w:lang w:eastAsia="ru-RU"/>
        </w:rPr>
        <w:t>Рассмотрение вопросов по передаче в безвозмездное пользование третьим лицам муниципального имущества, переданного по договору безвозмездного пользования из казны муниципального образования «Город Калуга», относится к полномочиям комиссии по эффективному использованию муниципального имущества в муниципальном образовании «Город Калуга».</w:t>
      </w:r>
    </w:p>
    <w:p w:rsidR="00A80380" w:rsidRDefault="00A80380" w:rsidP="00E4691B">
      <w:pPr>
        <w:pStyle w:val="a1"/>
        <w:shd w:val="clear" w:color="auto" w:fill="FFFFFF"/>
        <w:spacing w:after="0" w:line="264" w:lineRule="auto"/>
        <w:ind w:firstLine="709"/>
        <w:jc w:val="both"/>
      </w:pPr>
      <w:r>
        <w:t>Согласование передачи в безвозмездное пользование муниципального имущества, переданного по договору безвозмездного пользования, оформляется правовым актом Городской Управы</w:t>
      </w:r>
      <w:r w:rsidR="00726C24">
        <w:t xml:space="preserve"> города Калуги</w:t>
      </w:r>
      <w:r>
        <w:t>, который является основанием для оформления договорных отношений.</w:t>
      </w:r>
    </w:p>
    <w:p w:rsidR="00A80380" w:rsidRDefault="00A80380" w:rsidP="00E4691B">
      <w:pPr>
        <w:pStyle w:val="a1"/>
        <w:shd w:val="clear" w:color="auto" w:fill="FFFFFF"/>
        <w:spacing w:after="0" w:line="264" w:lineRule="auto"/>
        <w:ind w:firstLine="709"/>
        <w:jc w:val="both"/>
      </w:pPr>
      <w:r>
        <w:rPr>
          <w:lang w:eastAsia="ru-RU"/>
        </w:rPr>
        <w:t xml:space="preserve">Отказ в согласовании оформляется письмом с указанием причин отказа за подписью </w:t>
      </w:r>
      <w:r>
        <w:t>руководителя уполномоченного органа.</w:t>
      </w:r>
    </w:p>
    <w:p w:rsidR="00A80380" w:rsidRDefault="00222613" w:rsidP="00E4691B">
      <w:pPr>
        <w:pStyle w:val="a1"/>
        <w:shd w:val="clear" w:color="auto" w:fill="FFFFFF"/>
        <w:spacing w:after="0" w:line="264" w:lineRule="auto"/>
        <w:ind w:firstLine="709"/>
        <w:jc w:val="both"/>
      </w:pPr>
      <w:r>
        <w:rPr>
          <w:color w:val="000000"/>
          <w:lang w:eastAsia="ru-RU"/>
        </w:rPr>
        <w:t>Обращаться в у</w:t>
      </w:r>
      <w:r w:rsidR="00A80380">
        <w:rPr>
          <w:color w:val="000000"/>
          <w:lang w:eastAsia="ru-RU"/>
        </w:rPr>
        <w:t>полномоченный орган за согласованием договора необходимо каждый раз при заключении нового договора, а также при перезаключении действующего договора на новый срок.</w:t>
      </w:r>
    </w:p>
    <w:p w:rsidR="00A80380" w:rsidRDefault="00A80380" w:rsidP="00E4691B">
      <w:pPr>
        <w:spacing w:line="264" w:lineRule="auto"/>
        <w:ind w:firstLine="709"/>
        <w:jc w:val="both"/>
      </w:pPr>
      <w:r>
        <w:rPr>
          <w:lang w:eastAsia="ru-RU"/>
        </w:rPr>
        <w:t>Передача в безвозмездное пользование третьим лицам муниципального имущества, переданного по договору безвозмездного пользования, может быть осуществлена в целях обеспечения деятельности общественных, благотворительных, некоммерческих и иных организа</w:t>
      </w:r>
      <w:r w:rsidR="00726C24">
        <w:rPr>
          <w:lang w:eastAsia="ru-RU"/>
        </w:rPr>
        <w:t xml:space="preserve">ций для осуществления социально </w:t>
      </w:r>
      <w:r>
        <w:rPr>
          <w:lang w:eastAsia="ru-RU"/>
        </w:rPr>
        <w:t>значимых задач в случае осуществления ими деятельности, не приносящей доход».</w:t>
      </w:r>
    </w:p>
    <w:p w:rsidR="00A80380" w:rsidRDefault="00A80380" w:rsidP="00E4691B">
      <w:pPr>
        <w:spacing w:line="264" w:lineRule="auto"/>
        <w:ind w:firstLine="709"/>
        <w:jc w:val="both"/>
      </w:pPr>
      <w:r>
        <w:rPr>
          <w:lang w:eastAsia="ru-RU"/>
        </w:rPr>
        <w:t>1.3. Пункт 10.3 Положения изложить в новой редакции:</w:t>
      </w:r>
    </w:p>
    <w:p w:rsidR="00222613" w:rsidRDefault="006276DD" w:rsidP="00E4691B">
      <w:pPr>
        <w:suppressAutoHyphens w:val="0"/>
        <w:autoSpaceDE w:val="0"/>
        <w:autoSpaceDN w:val="0"/>
        <w:adjustRightInd w:val="0"/>
        <w:spacing w:line="264" w:lineRule="auto"/>
        <w:ind w:firstLine="709"/>
        <w:jc w:val="both"/>
        <w:rPr>
          <w:lang w:eastAsia="ru-RU"/>
        </w:rPr>
      </w:pPr>
      <w:r>
        <w:rPr>
          <w:lang w:eastAsia="ru-RU"/>
        </w:rPr>
        <w:t xml:space="preserve">«10.3. Управление находящимися в муниципальной собственности акциями и долями (вкладами) в уставном (складочном) капитале хозяйственных обществ (товариществ), а также учрежденными муниципальным образованием «Город Калуга» </w:t>
      </w:r>
    </w:p>
    <w:p w:rsidR="00222613" w:rsidRDefault="00222613" w:rsidP="00222613">
      <w:pPr>
        <w:suppressAutoHyphens w:val="0"/>
        <w:autoSpaceDE w:val="0"/>
        <w:autoSpaceDN w:val="0"/>
        <w:adjustRightInd w:val="0"/>
        <w:spacing w:line="264" w:lineRule="auto"/>
        <w:jc w:val="right"/>
        <w:rPr>
          <w:lang w:eastAsia="ru-RU"/>
        </w:rPr>
      </w:pPr>
      <w:r>
        <w:rPr>
          <w:lang w:eastAsia="ru-RU"/>
        </w:rPr>
        <w:lastRenderedPageBreak/>
        <w:t>3</w:t>
      </w:r>
    </w:p>
    <w:p w:rsidR="006276DD" w:rsidRDefault="006276DD" w:rsidP="00222613">
      <w:pPr>
        <w:suppressAutoHyphens w:val="0"/>
        <w:autoSpaceDE w:val="0"/>
        <w:autoSpaceDN w:val="0"/>
        <w:adjustRightInd w:val="0"/>
        <w:spacing w:line="264" w:lineRule="auto"/>
        <w:jc w:val="both"/>
        <w:rPr>
          <w:lang w:eastAsia="ru-RU"/>
        </w:rPr>
      </w:pPr>
      <w:r>
        <w:rPr>
          <w:lang w:eastAsia="ru-RU"/>
        </w:rPr>
        <w:t>некоммерческими организациями от имени муниципального образования «Город Калуга» осуществляется на основании правовых актов Городской Управы</w:t>
      </w:r>
      <w:r w:rsidR="00726C24">
        <w:rPr>
          <w:lang w:eastAsia="ru-RU"/>
        </w:rPr>
        <w:t xml:space="preserve"> города Калуги</w:t>
      </w:r>
      <w:r>
        <w:rPr>
          <w:lang w:eastAsia="ru-RU"/>
        </w:rPr>
        <w:t>, а также путем участия уполномоченных представителей муниципального образования «Город Калуга» в органах управления и контроля обществ (товариществ), некоммерческих организаций».</w:t>
      </w:r>
    </w:p>
    <w:p w:rsidR="00A80380" w:rsidRDefault="00A80380" w:rsidP="00E4691B">
      <w:pPr>
        <w:spacing w:line="264" w:lineRule="auto"/>
        <w:ind w:firstLine="709"/>
        <w:jc w:val="both"/>
      </w:pPr>
      <w:r>
        <w:rPr>
          <w:lang w:eastAsia="ru-RU"/>
        </w:rPr>
        <w:t xml:space="preserve">1.4. Пункт 10.4 Положения </w:t>
      </w:r>
      <w:r w:rsidR="006276DD">
        <w:rPr>
          <w:lang w:eastAsia="ru-RU"/>
        </w:rPr>
        <w:t>исключить.</w:t>
      </w:r>
    </w:p>
    <w:p w:rsidR="00A80380" w:rsidRDefault="00A80380" w:rsidP="00E4691B">
      <w:pPr>
        <w:autoSpaceDE w:val="0"/>
        <w:spacing w:line="264" w:lineRule="auto"/>
        <w:ind w:firstLine="709"/>
        <w:jc w:val="both"/>
      </w:pPr>
      <w:r>
        <w:t>2. Настоящее решение вступает в силу после его официального опубликования.</w:t>
      </w:r>
    </w:p>
    <w:p w:rsidR="00A80380" w:rsidRDefault="00A80380" w:rsidP="00E4691B">
      <w:pPr>
        <w:autoSpaceDE w:val="0"/>
        <w:spacing w:line="264" w:lineRule="auto"/>
        <w:ind w:firstLine="709"/>
        <w:jc w:val="both"/>
      </w:pPr>
      <w:r>
        <w:rPr>
          <w:color w:val="000000"/>
          <w:highlight w:val="white"/>
        </w:rPr>
        <w:t>3. Контроль за исполнением настоящего решения возложить комитет</w:t>
      </w:r>
      <w:r w:rsidR="0049130F">
        <w:rPr>
          <w:color w:val="000000"/>
          <w:highlight w:val="white"/>
        </w:rPr>
        <w:t xml:space="preserve"> Городской Думы города Калуги </w:t>
      </w:r>
      <w:r>
        <w:rPr>
          <w:color w:val="000000"/>
          <w:highlight w:val="white"/>
        </w:rPr>
        <w:t xml:space="preserve"> по территориальному развитию города и городскому хозяйству (Борсук В.В.).</w:t>
      </w:r>
    </w:p>
    <w:p w:rsidR="00A80380" w:rsidRDefault="00A80380" w:rsidP="00E4691B">
      <w:pPr>
        <w:autoSpaceDE w:val="0"/>
        <w:spacing w:line="264" w:lineRule="auto"/>
        <w:jc w:val="both"/>
      </w:pPr>
    </w:p>
    <w:p w:rsidR="00A80380" w:rsidRDefault="00A80380">
      <w:pPr>
        <w:autoSpaceDE w:val="0"/>
        <w:spacing w:line="242" w:lineRule="auto"/>
        <w:jc w:val="both"/>
      </w:pPr>
    </w:p>
    <w:tbl>
      <w:tblPr>
        <w:tblW w:w="0" w:type="auto"/>
        <w:tblLayout w:type="fixed"/>
        <w:tblLook w:val="0000"/>
      </w:tblPr>
      <w:tblGrid>
        <w:gridCol w:w="4608"/>
        <w:gridCol w:w="4962"/>
      </w:tblGrid>
      <w:tr w:rsidR="00A80380">
        <w:tc>
          <w:tcPr>
            <w:tcW w:w="4608" w:type="dxa"/>
            <w:shd w:val="clear" w:color="auto" w:fill="auto"/>
          </w:tcPr>
          <w:p w:rsidR="00A80380" w:rsidRDefault="00A80380">
            <w:r>
              <w:rPr>
                <w:b/>
                <w:bCs/>
              </w:rPr>
              <w:t>Глава городского  самоуправления</w:t>
            </w:r>
          </w:p>
          <w:p w:rsidR="00A80380" w:rsidRDefault="00A80380">
            <w:r>
              <w:rPr>
                <w:b/>
                <w:bCs/>
              </w:rPr>
              <w:t xml:space="preserve">города Калуги 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A80380" w:rsidRDefault="00A80380">
            <w:pPr>
              <w:jc w:val="center"/>
            </w:pPr>
            <w:r>
              <w:rPr>
                <w:b/>
                <w:bCs/>
              </w:rPr>
              <w:t xml:space="preserve">                                                                                                 </w:t>
            </w:r>
          </w:p>
          <w:p w:rsidR="00A80380" w:rsidRDefault="00A80380">
            <w:pPr>
              <w:jc w:val="center"/>
            </w:pPr>
            <w:r>
              <w:rPr>
                <w:b/>
                <w:bCs/>
              </w:rPr>
              <w:t xml:space="preserve">                                                     Ю.Е. Моисеев</w:t>
            </w:r>
          </w:p>
        </w:tc>
      </w:tr>
    </w:tbl>
    <w:p w:rsidR="00A80380" w:rsidRDefault="00A80380">
      <w:pPr>
        <w:pStyle w:val="a1"/>
        <w:spacing w:after="0" w:line="302" w:lineRule="exact"/>
        <w:jc w:val="center"/>
      </w:pPr>
    </w:p>
    <w:p w:rsidR="00E4691B" w:rsidRDefault="00E4691B">
      <w:pPr>
        <w:pStyle w:val="a1"/>
        <w:spacing w:after="0" w:line="302" w:lineRule="exact"/>
        <w:jc w:val="center"/>
      </w:pPr>
    </w:p>
    <w:p w:rsidR="00A80380" w:rsidRDefault="00A80380">
      <w:pPr>
        <w:tabs>
          <w:tab w:val="left" w:pos="9180"/>
        </w:tabs>
        <w:ind w:right="-44"/>
        <w:jc w:val="both"/>
      </w:pPr>
      <w:r>
        <w:t>Заключение правового отдела:</w:t>
      </w:r>
    </w:p>
    <w:p w:rsidR="00A80380" w:rsidRDefault="00A80380">
      <w:pPr>
        <w:tabs>
          <w:tab w:val="left" w:pos="9180"/>
        </w:tabs>
        <w:ind w:right="-44"/>
        <w:jc w:val="both"/>
      </w:pPr>
      <w:r>
        <w:t>проект решения Городской Думы города Калуги</w:t>
      </w:r>
    </w:p>
    <w:p w:rsidR="00A80380" w:rsidRDefault="00A80380">
      <w:pPr>
        <w:tabs>
          <w:tab w:val="left" w:pos="9180"/>
        </w:tabs>
        <w:spacing w:line="302" w:lineRule="exact"/>
        <w:ind w:right="-44"/>
        <w:jc w:val="both"/>
      </w:pPr>
      <w:r>
        <w:t>действующего законодательства не нарушает                                                       И.Ю.Головина</w:t>
      </w:r>
    </w:p>
    <w:sectPr w:rsidR="00A80380" w:rsidSect="00222613">
      <w:headerReference w:type="even" r:id="rId8"/>
      <w:headerReference w:type="default" r:id="rId9"/>
      <w:headerReference w:type="first" r:id="rId10"/>
      <w:pgSz w:w="11906" w:h="16838" w:code="9"/>
      <w:pgMar w:top="1134" w:right="709" w:bottom="1134" w:left="1701" w:header="1134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22C5" w:rsidRDefault="005822C5">
      <w:r>
        <w:separator/>
      </w:r>
    </w:p>
  </w:endnote>
  <w:endnote w:type="continuationSeparator" w:id="1">
    <w:p w:rsidR="005822C5" w:rsidRDefault="005822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22C5" w:rsidRDefault="005822C5">
      <w:r>
        <w:separator/>
      </w:r>
    </w:p>
  </w:footnote>
  <w:footnote w:type="continuationSeparator" w:id="1">
    <w:p w:rsidR="005822C5" w:rsidRDefault="005822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C24" w:rsidRDefault="00A80380" w:rsidP="00222613">
    <w:pPr>
      <w:pStyle w:val="afb"/>
      <w:tabs>
        <w:tab w:val="left" w:pos="6799"/>
      </w:tabs>
      <w:jc w:val="center"/>
    </w:pPr>
    <w:r>
      <w:tab/>
    </w:r>
    <w:r>
      <w:tab/>
    </w:r>
    <w:r w:rsidR="00222613">
      <w:tab/>
    </w:r>
  </w:p>
  <w:p w:rsidR="00A80380" w:rsidRPr="00222613" w:rsidRDefault="00A80380" w:rsidP="00726C24">
    <w:pPr>
      <w:pStyle w:val="afb"/>
      <w:ind w:left="720"/>
      <w:jc w:val="right"/>
      <w:rPr>
        <w:b/>
      </w:rPr>
    </w:pPr>
  </w:p>
  <w:p w:rsidR="00222613" w:rsidRDefault="00222613" w:rsidP="00726C24">
    <w:pPr>
      <w:pStyle w:val="afb"/>
      <w:ind w:left="720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380" w:rsidRDefault="00A80380">
    <w:pPr>
      <w:pStyle w:val="af7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380" w:rsidRDefault="00726C24">
    <w:pPr>
      <w:pStyle w:val="5"/>
      <w:spacing w:before="0" w:after="0"/>
      <w:jc w:val="right"/>
    </w:pPr>
    <w:r>
      <w:rPr>
        <w:sz w:val="24"/>
        <w:szCs w:val="24"/>
      </w:rPr>
      <w:t>П</w:t>
    </w:r>
    <w:r w:rsidR="00A80380">
      <w:rPr>
        <w:sz w:val="24"/>
        <w:szCs w:val="24"/>
      </w:rPr>
      <w:t>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20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6276DD"/>
    <w:rsid w:val="00180E2D"/>
    <w:rsid w:val="001E6811"/>
    <w:rsid w:val="00222613"/>
    <w:rsid w:val="003131ED"/>
    <w:rsid w:val="00347E81"/>
    <w:rsid w:val="0049130F"/>
    <w:rsid w:val="004D5281"/>
    <w:rsid w:val="005822C5"/>
    <w:rsid w:val="006276DD"/>
    <w:rsid w:val="0072246C"/>
    <w:rsid w:val="00726C24"/>
    <w:rsid w:val="00A80380"/>
    <w:rsid w:val="00E46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46C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72246C"/>
    <w:pPr>
      <w:keepNext/>
      <w:tabs>
        <w:tab w:val="num" w:pos="0"/>
      </w:tabs>
      <w:ind w:left="432" w:hanging="432"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72246C"/>
    <w:pPr>
      <w:keepNext/>
      <w:tabs>
        <w:tab w:val="num" w:pos="0"/>
      </w:tabs>
      <w:ind w:left="576" w:hanging="576"/>
      <w:outlineLvl w:val="1"/>
    </w:pPr>
    <w:rPr>
      <w:b/>
      <w:bCs/>
    </w:rPr>
  </w:style>
  <w:style w:type="paragraph" w:styleId="3">
    <w:name w:val="heading 3"/>
    <w:basedOn w:val="a0"/>
    <w:next w:val="a1"/>
    <w:qFormat/>
    <w:rsid w:val="0072246C"/>
    <w:pPr>
      <w:tabs>
        <w:tab w:val="num" w:pos="0"/>
      </w:tabs>
      <w:spacing w:before="140"/>
      <w:ind w:left="720" w:hanging="720"/>
      <w:outlineLvl w:val="2"/>
    </w:pPr>
    <w:rPr>
      <w:b/>
      <w:bCs/>
    </w:rPr>
  </w:style>
  <w:style w:type="paragraph" w:styleId="5">
    <w:name w:val="heading 5"/>
    <w:basedOn w:val="a"/>
    <w:next w:val="a"/>
    <w:qFormat/>
    <w:rsid w:val="0072246C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72246C"/>
    <w:pPr>
      <w:tabs>
        <w:tab w:val="num" w:pos="0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72246C"/>
  </w:style>
  <w:style w:type="character" w:customStyle="1" w:styleId="WW8Num1z1">
    <w:name w:val="WW8Num1z1"/>
    <w:rsid w:val="0072246C"/>
  </w:style>
  <w:style w:type="character" w:customStyle="1" w:styleId="WW8Num1z2">
    <w:name w:val="WW8Num1z2"/>
    <w:rsid w:val="0072246C"/>
  </w:style>
  <w:style w:type="character" w:customStyle="1" w:styleId="WW8Num1z3">
    <w:name w:val="WW8Num1z3"/>
    <w:rsid w:val="0072246C"/>
  </w:style>
  <w:style w:type="character" w:customStyle="1" w:styleId="WW8Num1z4">
    <w:name w:val="WW8Num1z4"/>
    <w:rsid w:val="0072246C"/>
  </w:style>
  <w:style w:type="character" w:customStyle="1" w:styleId="WW8Num1z5">
    <w:name w:val="WW8Num1z5"/>
    <w:rsid w:val="0072246C"/>
  </w:style>
  <w:style w:type="character" w:customStyle="1" w:styleId="WW8Num1z6">
    <w:name w:val="WW8Num1z6"/>
    <w:rsid w:val="0072246C"/>
  </w:style>
  <w:style w:type="character" w:customStyle="1" w:styleId="WW8Num1z7">
    <w:name w:val="WW8Num1z7"/>
    <w:rsid w:val="0072246C"/>
  </w:style>
  <w:style w:type="character" w:customStyle="1" w:styleId="WW8Num1z8">
    <w:name w:val="WW8Num1z8"/>
    <w:rsid w:val="0072246C"/>
  </w:style>
  <w:style w:type="character" w:customStyle="1" w:styleId="WW8Num2z0">
    <w:name w:val="WW8Num2z0"/>
    <w:rsid w:val="0072246C"/>
  </w:style>
  <w:style w:type="character" w:customStyle="1" w:styleId="WW8Num2z1">
    <w:name w:val="WW8Num2z1"/>
    <w:rsid w:val="0072246C"/>
    <w:rPr>
      <w:rFonts w:ascii="Times New Roman" w:hAnsi="Times New Roman" w:cs="Times New Roman"/>
      <w:sz w:val="22"/>
      <w:szCs w:val="22"/>
    </w:rPr>
  </w:style>
  <w:style w:type="character" w:customStyle="1" w:styleId="WW8Num2z2">
    <w:name w:val="WW8Num2z2"/>
    <w:rsid w:val="0072246C"/>
  </w:style>
  <w:style w:type="character" w:customStyle="1" w:styleId="WW8Num2z3">
    <w:name w:val="WW8Num2z3"/>
    <w:rsid w:val="0072246C"/>
  </w:style>
  <w:style w:type="character" w:customStyle="1" w:styleId="WW8Num2z4">
    <w:name w:val="WW8Num2z4"/>
    <w:rsid w:val="0072246C"/>
  </w:style>
  <w:style w:type="character" w:customStyle="1" w:styleId="WW8Num2z5">
    <w:name w:val="WW8Num2z5"/>
    <w:rsid w:val="0072246C"/>
  </w:style>
  <w:style w:type="character" w:customStyle="1" w:styleId="WW8Num2z6">
    <w:name w:val="WW8Num2z6"/>
    <w:rsid w:val="0072246C"/>
  </w:style>
  <w:style w:type="character" w:customStyle="1" w:styleId="WW8Num2z7">
    <w:name w:val="WW8Num2z7"/>
    <w:rsid w:val="0072246C"/>
  </w:style>
  <w:style w:type="character" w:customStyle="1" w:styleId="WW8Num2z8">
    <w:name w:val="WW8Num2z8"/>
    <w:rsid w:val="0072246C"/>
  </w:style>
  <w:style w:type="character" w:customStyle="1" w:styleId="30">
    <w:name w:val="Основной шрифт абзаца3"/>
    <w:rsid w:val="0072246C"/>
  </w:style>
  <w:style w:type="character" w:customStyle="1" w:styleId="20">
    <w:name w:val="Основной шрифт абзаца2"/>
    <w:rsid w:val="0072246C"/>
  </w:style>
  <w:style w:type="character" w:customStyle="1" w:styleId="WW8Num3z0">
    <w:name w:val="WW8Num3z0"/>
    <w:rsid w:val="0072246C"/>
  </w:style>
  <w:style w:type="character" w:customStyle="1" w:styleId="WW8Num3z1">
    <w:name w:val="WW8Num3z1"/>
    <w:rsid w:val="0072246C"/>
    <w:rPr>
      <w:rFonts w:ascii="Symbol" w:hAnsi="Symbol" w:cs="Symbol"/>
    </w:rPr>
  </w:style>
  <w:style w:type="character" w:customStyle="1" w:styleId="WW8Num3z2">
    <w:name w:val="WW8Num3z2"/>
    <w:rsid w:val="0072246C"/>
  </w:style>
  <w:style w:type="character" w:customStyle="1" w:styleId="WW8Num3z3">
    <w:name w:val="WW8Num3z3"/>
    <w:rsid w:val="0072246C"/>
  </w:style>
  <w:style w:type="character" w:customStyle="1" w:styleId="WW8Num3z4">
    <w:name w:val="WW8Num3z4"/>
    <w:rsid w:val="0072246C"/>
  </w:style>
  <w:style w:type="character" w:customStyle="1" w:styleId="WW8Num3z5">
    <w:name w:val="WW8Num3z5"/>
    <w:rsid w:val="0072246C"/>
  </w:style>
  <w:style w:type="character" w:customStyle="1" w:styleId="WW8Num3z6">
    <w:name w:val="WW8Num3z6"/>
    <w:rsid w:val="0072246C"/>
  </w:style>
  <w:style w:type="character" w:customStyle="1" w:styleId="WW8Num3z7">
    <w:name w:val="WW8Num3z7"/>
    <w:rsid w:val="0072246C"/>
  </w:style>
  <w:style w:type="character" w:customStyle="1" w:styleId="WW8Num3z8">
    <w:name w:val="WW8Num3z8"/>
    <w:rsid w:val="0072246C"/>
  </w:style>
  <w:style w:type="character" w:customStyle="1" w:styleId="WW8Num4z0">
    <w:name w:val="WW8Num4z0"/>
    <w:rsid w:val="0072246C"/>
  </w:style>
  <w:style w:type="character" w:customStyle="1" w:styleId="WW8Num4z1">
    <w:name w:val="WW8Num4z1"/>
    <w:rsid w:val="0072246C"/>
    <w:rPr>
      <w:rFonts w:ascii="Times New Roman" w:hAnsi="Times New Roman" w:cs="Times New Roman"/>
      <w:sz w:val="22"/>
      <w:szCs w:val="22"/>
    </w:rPr>
  </w:style>
  <w:style w:type="character" w:customStyle="1" w:styleId="WW8Num4z2">
    <w:name w:val="WW8Num4z2"/>
    <w:rsid w:val="0072246C"/>
  </w:style>
  <w:style w:type="character" w:customStyle="1" w:styleId="WW8Num4z3">
    <w:name w:val="WW8Num4z3"/>
    <w:rsid w:val="0072246C"/>
  </w:style>
  <w:style w:type="character" w:customStyle="1" w:styleId="WW8Num4z4">
    <w:name w:val="WW8Num4z4"/>
    <w:rsid w:val="0072246C"/>
  </w:style>
  <w:style w:type="character" w:customStyle="1" w:styleId="WW8Num4z5">
    <w:name w:val="WW8Num4z5"/>
    <w:rsid w:val="0072246C"/>
  </w:style>
  <w:style w:type="character" w:customStyle="1" w:styleId="WW8Num4z6">
    <w:name w:val="WW8Num4z6"/>
    <w:rsid w:val="0072246C"/>
  </w:style>
  <w:style w:type="character" w:customStyle="1" w:styleId="WW8Num4z7">
    <w:name w:val="WW8Num4z7"/>
    <w:rsid w:val="0072246C"/>
  </w:style>
  <w:style w:type="character" w:customStyle="1" w:styleId="WW8Num4z8">
    <w:name w:val="WW8Num4z8"/>
    <w:rsid w:val="0072246C"/>
  </w:style>
  <w:style w:type="character" w:customStyle="1" w:styleId="WW8Num5z0">
    <w:name w:val="WW8Num5z0"/>
    <w:rsid w:val="0072246C"/>
  </w:style>
  <w:style w:type="character" w:customStyle="1" w:styleId="WW8Num5z1">
    <w:name w:val="WW8Num5z1"/>
    <w:rsid w:val="0072246C"/>
  </w:style>
  <w:style w:type="character" w:customStyle="1" w:styleId="WW8Num5z2">
    <w:name w:val="WW8Num5z2"/>
    <w:rsid w:val="0072246C"/>
  </w:style>
  <w:style w:type="character" w:customStyle="1" w:styleId="WW8Num5z3">
    <w:name w:val="WW8Num5z3"/>
    <w:rsid w:val="0072246C"/>
  </w:style>
  <w:style w:type="character" w:customStyle="1" w:styleId="WW8Num5z4">
    <w:name w:val="WW8Num5z4"/>
    <w:rsid w:val="0072246C"/>
  </w:style>
  <w:style w:type="character" w:customStyle="1" w:styleId="WW8Num5z5">
    <w:name w:val="WW8Num5z5"/>
    <w:rsid w:val="0072246C"/>
  </w:style>
  <w:style w:type="character" w:customStyle="1" w:styleId="WW8Num5z6">
    <w:name w:val="WW8Num5z6"/>
    <w:rsid w:val="0072246C"/>
  </w:style>
  <w:style w:type="character" w:customStyle="1" w:styleId="WW8Num5z7">
    <w:name w:val="WW8Num5z7"/>
    <w:rsid w:val="0072246C"/>
  </w:style>
  <w:style w:type="character" w:customStyle="1" w:styleId="WW8Num5z8">
    <w:name w:val="WW8Num5z8"/>
    <w:rsid w:val="0072246C"/>
  </w:style>
  <w:style w:type="character" w:customStyle="1" w:styleId="WW8Num6z0">
    <w:name w:val="WW8Num6z0"/>
    <w:rsid w:val="0072246C"/>
  </w:style>
  <w:style w:type="character" w:customStyle="1" w:styleId="WW8Num6z1">
    <w:name w:val="WW8Num6z1"/>
    <w:rsid w:val="0072246C"/>
  </w:style>
  <w:style w:type="character" w:customStyle="1" w:styleId="WW8Num6z2">
    <w:name w:val="WW8Num6z2"/>
    <w:rsid w:val="0072246C"/>
  </w:style>
  <w:style w:type="character" w:customStyle="1" w:styleId="WW8Num6z3">
    <w:name w:val="WW8Num6z3"/>
    <w:rsid w:val="0072246C"/>
  </w:style>
  <w:style w:type="character" w:customStyle="1" w:styleId="WW8Num6z4">
    <w:name w:val="WW8Num6z4"/>
    <w:rsid w:val="0072246C"/>
  </w:style>
  <w:style w:type="character" w:customStyle="1" w:styleId="WW8Num6z5">
    <w:name w:val="WW8Num6z5"/>
    <w:rsid w:val="0072246C"/>
  </w:style>
  <w:style w:type="character" w:customStyle="1" w:styleId="WW8Num6z6">
    <w:name w:val="WW8Num6z6"/>
    <w:rsid w:val="0072246C"/>
  </w:style>
  <w:style w:type="character" w:customStyle="1" w:styleId="WW8Num6z7">
    <w:name w:val="WW8Num6z7"/>
    <w:rsid w:val="0072246C"/>
  </w:style>
  <w:style w:type="character" w:customStyle="1" w:styleId="WW8Num6z8">
    <w:name w:val="WW8Num6z8"/>
    <w:rsid w:val="0072246C"/>
  </w:style>
  <w:style w:type="character" w:customStyle="1" w:styleId="WW8Num7z0">
    <w:name w:val="WW8Num7z0"/>
    <w:rsid w:val="0072246C"/>
    <w:rPr>
      <w:rFonts w:ascii="Symbol" w:hAnsi="Symbol" w:cs="Symbol"/>
    </w:rPr>
  </w:style>
  <w:style w:type="character" w:customStyle="1" w:styleId="WW8Num7z1">
    <w:name w:val="WW8Num7z1"/>
    <w:rsid w:val="0072246C"/>
    <w:rPr>
      <w:rFonts w:ascii="Courier New" w:hAnsi="Courier New" w:cs="Courier New"/>
    </w:rPr>
  </w:style>
  <w:style w:type="character" w:customStyle="1" w:styleId="WW8Num7z2">
    <w:name w:val="WW8Num7z2"/>
    <w:rsid w:val="0072246C"/>
    <w:rPr>
      <w:rFonts w:ascii="Wingdings" w:hAnsi="Wingdings" w:cs="Wingdings"/>
    </w:rPr>
  </w:style>
  <w:style w:type="character" w:customStyle="1" w:styleId="WW8Num8z0">
    <w:name w:val="WW8Num8z0"/>
    <w:rsid w:val="0072246C"/>
  </w:style>
  <w:style w:type="character" w:customStyle="1" w:styleId="WW8Num8z1">
    <w:name w:val="WW8Num8z1"/>
    <w:rsid w:val="0072246C"/>
  </w:style>
  <w:style w:type="character" w:customStyle="1" w:styleId="WW8Num8z2">
    <w:name w:val="WW8Num8z2"/>
    <w:rsid w:val="0072246C"/>
  </w:style>
  <w:style w:type="character" w:customStyle="1" w:styleId="WW8Num8z3">
    <w:name w:val="WW8Num8z3"/>
    <w:rsid w:val="0072246C"/>
  </w:style>
  <w:style w:type="character" w:customStyle="1" w:styleId="WW8Num8z4">
    <w:name w:val="WW8Num8z4"/>
    <w:rsid w:val="0072246C"/>
  </w:style>
  <w:style w:type="character" w:customStyle="1" w:styleId="WW8Num8z5">
    <w:name w:val="WW8Num8z5"/>
    <w:rsid w:val="0072246C"/>
  </w:style>
  <w:style w:type="character" w:customStyle="1" w:styleId="WW8Num8z6">
    <w:name w:val="WW8Num8z6"/>
    <w:rsid w:val="0072246C"/>
  </w:style>
  <w:style w:type="character" w:customStyle="1" w:styleId="WW8Num8z7">
    <w:name w:val="WW8Num8z7"/>
    <w:rsid w:val="0072246C"/>
  </w:style>
  <w:style w:type="character" w:customStyle="1" w:styleId="WW8Num8z8">
    <w:name w:val="WW8Num8z8"/>
    <w:rsid w:val="0072246C"/>
  </w:style>
  <w:style w:type="character" w:customStyle="1" w:styleId="WW8Num9z0">
    <w:name w:val="WW8Num9z0"/>
    <w:rsid w:val="0072246C"/>
    <w:rPr>
      <w:rFonts w:ascii="Symbol" w:hAnsi="Symbol" w:cs="Symbol"/>
    </w:rPr>
  </w:style>
  <w:style w:type="character" w:customStyle="1" w:styleId="WW8Num9z1">
    <w:name w:val="WW8Num9z1"/>
    <w:rsid w:val="0072246C"/>
    <w:rPr>
      <w:rFonts w:ascii="Courier New" w:hAnsi="Courier New" w:cs="Courier New"/>
    </w:rPr>
  </w:style>
  <w:style w:type="character" w:customStyle="1" w:styleId="WW8Num9z2">
    <w:name w:val="WW8Num9z2"/>
    <w:rsid w:val="0072246C"/>
    <w:rPr>
      <w:rFonts w:ascii="Wingdings" w:hAnsi="Wingdings" w:cs="Wingdings"/>
    </w:rPr>
  </w:style>
  <w:style w:type="character" w:customStyle="1" w:styleId="WW8Num10z0">
    <w:name w:val="WW8Num10z0"/>
    <w:rsid w:val="0072246C"/>
  </w:style>
  <w:style w:type="character" w:customStyle="1" w:styleId="WW8Num10z1">
    <w:name w:val="WW8Num10z1"/>
    <w:rsid w:val="0072246C"/>
  </w:style>
  <w:style w:type="character" w:customStyle="1" w:styleId="WW8Num10z2">
    <w:name w:val="WW8Num10z2"/>
    <w:rsid w:val="0072246C"/>
  </w:style>
  <w:style w:type="character" w:customStyle="1" w:styleId="WW8Num10z3">
    <w:name w:val="WW8Num10z3"/>
    <w:rsid w:val="0072246C"/>
  </w:style>
  <w:style w:type="character" w:customStyle="1" w:styleId="WW8Num10z4">
    <w:name w:val="WW8Num10z4"/>
    <w:rsid w:val="0072246C"/>
  </w:style>
  <w:style w:type="character" w:customStyle="1" w:styleId="WW8Num10z5">
    <w:name w:val="WW8Num10z5"/>
    <w:rsid w:val="0072246C"/>
  </w:style>
  <w:style w:type="character" w:customStyle="1" w:styleId="WW8Num10z6">
    <w:name w:val="WW8Num10z6"/>
    <w:rsid w:val="0072246C"/>
  </w:style>
  <w:style w:type="character" w:customStyle="1" w:styleId="WW8Num10z7">
    <w:name w:val="WW8Num10z7"/>
    <w:rsid w:val="0072246C"/>
  </w:style>
  <w:style w:type="character" w:customStyle="1" w:styleId="WW8Num10z8">
    <w:name w:val="WW8Num10z8"/>
    <w:rsid w:val="0072246C"/>
  </w:style>
  <w:style w:type="character" w:customStyle="1" w:styleId="10">
    <w:name w:val="Основной шрифт абзаца1"/>
    <w:rsid w:val="0072246C"/>
  </w:style>
  <w:style w:type="character" w:styleId="a5">
    <w:name w:val="page number"/>
    <w:basedOn w:val="10"/>
    <w:rsid w:val="0072246C"/>
  </w:style>
  <w:style w:type="character" w:styleId="a6">
    <w:name w:val="Hyperlink"/>
    <w:rsid w:val="0072246C"/>
    <w:rPr>
      <w:color w:val="0000FF"/>
      <w:u w:val="single"/>
    </w:rPr>
  </w:style>
  <w:style w:type="character" w:styleId="a7">
    <w:name w:val="Strong"/>
    <w:qFormat/>
    <w:rsid w:val="0072246C"/>
    <w:rPr>
      <w:b/>
      <w:bCs/>
    </w:rPr>
  </w:style>
  <w:style w:type="character" w:customStyle="1" w:styleId="a8">
    <w:name w:val="Гипертекстовая ссылка"/>
    <w:rsid w:val="0072246C"/>
    <w:rPr>
      <w:color w:val="106BBE"/>
    </w:rPr>
  </w:style>
  <w:style w:type="character" w:customStyle="1" w:styleId="50">
    <w:name w:val="Заголовок 5 Знак"/>
    <w:rsid w:val="0072246C"/>
    <w:rPr>
      <w:b/>
      <w:bCs/>
      <w:i/>
      <w:iCs/>
      <w:sz w:val="26"/>
      <w:szCs w:val="26"/>
    </w:rPr>
  </w:style>
  <w:style w:type="character" w:customStyle="1" w:styleId="60">
    <w:name w:val="Заголовок 6 Знак"/>
    <w:rsid w:val="0072246C"/>
    <w:rPr>
      <w:b/>
      <w:bCs/>
      <w:sz w:val="22"/>
      <w:szCs w:val="22"/>
    </w:rPr>
  </w:style>
  <w:style w:type="character" w:customStyle="1" w:styleId="a9">
    <w:name w:val="Основной текст с отступом Знак"/>
    <w:rsid w:val="0072246C"/>
    <w:rPr>
      <w:sz w:val="24"/>
    </w:rPr>
  </w:style>
  <w:style w:type="character" w:customStyle="1" w:styleId="aa">
    <w:name w:val="Символ нумерации"/>
    <w:rsid w:val="0072246C"/>
  </w:style>
  <w:style w:type="character" w:customStyle="1" w:styleId="ab">
    <w:name w:val="Основной текст_"/>
    <w:basedOn w:val="10"/>
    <w:rsid w:val="0072246C"/>
    <w:rPr>
      <w:sz w:val="26"/>
      <w:szCs w:val="26"/>
      <w:lang w:bidi="ar-SA"/>
    </w:rPr>
  </w:style>
  <w:style w:type="character" w:customStyle="1" w:styleId="ac">
    <w:name w:val="Основной текст Знак"/>
    <w:rsid w:val="0072246C"/>
    <w:rPr>
      <w:sz w:val="26"/>
      <w:szCs w:val="26"/>
      <w:lang w:bidi="ar-SA"/>
    </w:rPr>
  </w:style>
  <w:style w:type="character" w:customStyle="1" w:styleId="31">
    <w:name w:val="Основной текст (3)_"/>
    <w:rsid w:val="0072246C"/>
    <w:rPr>
      <w:b/>
      <w:bCs/>
      <w:sz w:val="23"/>
      <w:szCs w:val="23"/>
      <w:lang w:bidi="ar-SA"/>
    </w:rPr>
  </w:style>
  <w:style w:type="paragraph" w:customStyle="1" w:styleId="a0">
    <w:name w:val="Заголовок"/>
    <w:basedOn w:val="a"/>
    <w:next w:val="a1"/>
    <w:rsid w:val="0072246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1">
    <w:name w:val="Body Text"/>
    <w:basedOn w:val="a"/>
    <w:rsid w:val="0072246C"/>
    <w:pPr>
      <w:spacing w:after="120"/>
    </w:pPr>
  </w:style>
  <w:style w:type="paragraph" w:styleId="ad">
    <w:name w:val="List"/>
    <w:basedOn w:val="a1"/>
    <w:rsid w:val="0072246C"/>
    <w:rPr>
      <w:rFonts w:cs="Mangal"/>
    </w:rPr>
  </w:style>
  <w:style w:type="paragraph" w:styleId="ae">
    <w:name w:val="caption"/>
    <w:basedOn w:val="a"/>
    <w:qFormat/>
    <w:rsid w:val="0072246C"/>
    <w:pPr>
      <w:suppressLineNumbers/>
      <w:spacing w:before="120" w:after="120"/>
    </w:pPr>
    <w:rPr>
      <w:rFonts w:cs="Arial Unicode MS"/>
      <w:i/>
      <w:iCs/>
    </w:rPr>
  </w:style>
  <w:style w:type="paragraph" w:customStyle="1" w:styleId="32">
    <w:name w:val="Указатель3"/>
    <w:basedOn w:val="a"/>
    <w:rsid w:val="0072246C"/>
    <w:pPr>
      <w:suppressLineNumbers/>
    </w:pPr>
    <w:rPr>
      <w:rFonts w:cs="Arial Unicode MS"/>
    </w:rPr>
  </w:style>
  <w:style w:type="paragraph" w:customStyle="1" w:styleId="21">
    <w:name w:val="Название объекта2"/>
    <w:basedOn w:val="a0"/>
    <w:next w:val="a1"/>
    <w:rsid w:val="0072246C"/>
    <w:pPr>
      <w:jc w:val="center"/>
    </w:pPr>
    <w:rPr>
      <w:b/>
      <w:bCs/>
      <w:sz w:val="56"/>
      <w:szCs w:val="56"/>
    </w:rPr>
  </w:style>
  <w:style w:type="paragraph" w:customStyle="1" w:styleId="22">
    <w:name w:val="Указатель2"/>
    <w:basedOn w:val="a"/>
    <w:rsid w:val="0072246C"/>
    <w:pPr>
      <w:suppressLineNumbers/>
    </w:pPr>
    <w:rPr>
      <w:rFonts w:cs="Arial Unicode MS"/>
    </w:rPr>
  </w:style>
  <w:style w:type="paragraph" w:customStyle="1" w:styleId="11">
    <w:name w:val="Название объекта1"/>
    <w:basedOn w:val="a"/>
    <w:rsid w:val="0072246C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72246C"/>
    <w:pPr>
      <w:suppressLineNumbers/>
    </w:pPr>
    <w:rPr>
      <w:rFonts w:cs="Mangal"/>
    </w:rPr>
  </w:style>
  <w:style w:type="paragraph" w:styleId="af">
    <w:name w:val="Body Text Indent"/>
    <w:basedOn w:val="a"/>
    <w:rsid w:val="0072246C"/>
    <w:pPr>
      <w:ind w:firstLine="567"/>
    </w:pPr>
    <w:rPr>
      <w:szCs w:val="20"/>
    </w:rPr>
  </w:style>
  <w:style w:type="paragraph" w:customStyle="1" w:styleId="af0">
    <w:name w:val="Верхний и нижний колонтитулы"/>
    <w:basedOn w:val="a"/>
    <w:rsid w:val="0072246C"/>
    <w:pPr>
      <w:suppressLineNumbers/>
      <w:tabs>
        <w:tab w:val="center" w:pos="4819"/>
        <w:tab w:val="right" w:pos="9638"/>
      </w:tabs>
    </w:pPr>
  </w:style>
  <w:style w:type="paragraph" w:styleId="af1">
    <w:name w:val="footer"/>
    <w:basedOn w:val="a"/>
    <w:rsid w:val="0072246C"/>
    <w:pPr>
      <w:tabs>
        <w:tab w:val="center" w:pos="4677"/>
        <w:tab w:val="right" w:pos="9355"/>
      </w:tabs>
    </w:pPr>
  </w:style>
  <w:style w:type="paragraph" w:styleId="af2">
    <w:name w:val="Subtitle"/>
    <w:basedOn w:val="a"/>
    <w:next w:val="a1"/>
    <w:qFormat/>
    <w:rsid w:val="0072246C"/>
    <w:pPr>
      <w:jc w:val="center"/>
    </w:pPr>
    <w:rPr>
      <w:b/>
      <w:bCs/>
      <w:sz w:val="28"/>
    </w:rPr>
  </w:style>
  <w:style w:type="paragraph" w:styleId="af3">
    <w:name w:val="Balloon Text"/>
    <w:basedOn w:val="a"/>
    <w:rsid w:val="0072246C"/>
    <w:rPr>
      <w:rFonts w:ascii="Tahoma" w:hAnsi="Tahoma" w:cs="Tahoma"/>
      <w:sz w:val="16"/>
      <w:szCs w:val="16"/>
    </w:rPr>
  </w:style>
  <w:style w:type="paragraph" w:styleId="af4">
    <w:name w:val="Normal (Web)"/>
    <w:basedOn w:val="a"/>
    <w:rsid w:val="0072246C"/>
    <w:pPr>
      <w:spacing w:before="280" w:after="280"/>
    </w:pPr>
  </w:style>
  <w:style w:type="paragraph" w:customStyle="1" w:styleId="13">
    <w:name w:val="Знак Знак Знак1 Знак"/>
    <w:basedOn w:val="a"/>
    <w:rsid w:val="0072246C"/>
    <w:pPr>
      <w:tabs>
        <w:tab w:val="num" w:pos="360"/>
      </w:tabs>
      <w:spacing w:after="160" w:line="240" w:lineRule="exact"/>
      <w:ind w:left="360" w:hanging="360"/>
      <w:jc w:val="center"/>
    </w:pPr>
    <w:rPr>
      <w:b/>
      <w:sz w:val="22"/>
      <w:szCs w:val="20"/>
      <w:lang w:val="en-US"/>
    </w:rPr>
  </w:style>
  <w:style w:type="paragraph" w:customStyle="1" w:styleId="af5">
    <w:name w:val="Знак Знак Знак Знак Знак Знак Знак"/>
    <w:basedOn w:val="a"/>
    <w:rsid w:val="0072246C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af6">
    <w:name w:val="Знак"/>
    <w:basedOn w:val="a"/>
    <w:rsid w:val="0072246C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f7">
    <w:name w:val="header"/>
    <w:basedOn w:val="a"/>
    <w:rsid w:val="0072246C"/>
    <w:pPr>
      <w:tabs>
        <w:tab w:val="center" w:pos="4677"/>
        <w:tab w:val="right" w:pos="9355"/>
      </w:tabs>
    </w:pPr>
  </w:style>
  <w:style w:type="paragraph" w:customStyle="1" w:styleId="af8">
    <w:name w:val="Блочная цитата"/>
    <w:basedOn w:val="a"/>
    <w:rsid w:val="0072246C"/>
    <w:pPr>
      <w:spacing w:after="283"/>
      <w:ind w:left="567" w:right="567"/>
    </w:pPr>
  </w:style>
  <w:style w:type="paragraph" w:customStyle="1" w:styleId="af9">
    <w:name w:val="Содержимое таблицы"/>
    <w:basedOn w:val="a"/>
    <w:rsid w:val="0072246C"/>
    <w:pPr>
      <w:suppressLineNumbers/>
    </w:pPr>
  </w:style>
  <w:style w:type="paragraph" w:customStyle="1" w:styleId="afa">
    <w:name w:val="Заголовок таблицы"/>
    <w:basedOn w:val="af9"/>
    <w:rsid w:val="0072246C"/>
    <w:pPr>
      <w:jc w:val="center"/>
    </w:pPr>
    <w:rPr>
      <w:b/>
      <w:bCs/>
    </w:rPr>
  </w:style>
  <w:style w:type="paragraph" w:customStyle="1" w:styleId="afb">
    <w:name w:val="Верхний колонтитул слева"/>
    <w:basedOn w:val="a"/>
    <w:rsid w:val="0072246C"/>
    <w:pPr>
      <w:suppressLineNumbers/>
      <w:tabs>
        <w:tab w:val="center" w:pos="4748"/>
        <w:tab w:val="right" w:pos="9496"/>
      </w:tabs>
    </w:pPr>
  </w:style>
  <w:style w:type="paragraph" w:customStyle="1" w:styleId="33">
    <w:name w:val="Основной текст (3)"/>
    <w:basedOn w:val="a"/>
    <w:rsid w:val="0072246C"/>
    <w:pPr>
      <w:widowControl w:val="0"/>
      <w:shd w:val="clear" w:color="auto" w:fill="FFFFFF"/>
      <w:spacing w:after="240" w:line="259" w:lineRule="exact"/>
      <w:jc w:val="center"/>
    </w:pPr>
    <w:rPr>
      <w:b/>
      <w:bCs/>
      <w:sz w:val="23"/>
      <w:szCs w:val="23"/>
      <w:lang w:eastAsia="ru-RU"/>
    </w:rPr>
  </w:style>
  <w:style w:type="paragraph" w:customStyle="1" w:styleId="ConsPlusNormal">
    <w:name w:val="ConsPlusNormal"/>
    <w:rsid w:val="0072246C"/>
    <w:pPr>
      <w:suppressAutoHyphens/>
    </w:pPr>
    <w:rPr>
      <w:rFonts w:ascii="Arial" w:eastAsia="Arial" w:hAnsi="Arial" w:cs="Courier New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905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Городской Думы г. Калуги от 13.06.2000 N 146(ред. от 23.06.2021)"Об утверждении Положения о порядке управления и распоряжения муниципальным имуществом"</vt:lpstr>
    </vt:vector>
  </TitlesOfParts>
  <Company/>
  <LinksUpToDate>false</LinksUpToDate>
  <CharactersWithSpaces>6058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Городской Думы г. Калуги от 13.06.2000 N 146(ред. от 23.06.2021)"Об утверждении Положения о порядке управления и распоряжения муниципальным имуществом"</dc:title>
  <dc:creator>makarovaaa</dc:creator>
  <cp:lastModifiedBy>vinogradovayv</cp:lastModifiedBy>
  <cp:revision>7</cp:revision>
  <cp:lastPrinted>2021-08-13T07:07:00Z</cp:lastPrinted>
  <dcterms:created xsi:type="dcterms:W3CDTF">1995-11-21T14:41:00Z</dcterms:created>
  <dcterms:modified xsi:type="dcterms:W3CDTF">2021-08-20T08:21:00Z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4021.00.27</vt:lpwstr>
  </property>
</Properties>
</file>