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29F" w:rsidRPr="00BC092E" w:rsidRDefault="009629EA" w:rsidP="00BC092E">
      <w:pPr>
        <w:pStyle w:val="ae"/>
        <w:jc w:val="both"/>
        <w:rPr>
          <w:b w:val="0"/>
          <w:i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</w:t>
      </w:r>
      <w:r w:rsidRPr="00BC092E">
        <w:rPr>
          <w:b w:val="0"/>
          <w:i/>
        </w:rPr>
        <w:t>Отчет о проведении специальной оценки условий труда</w:t>
      </w:r>
    </w:p>
    <w:p w:rsidR="0077229F" w:rsidRPr="00BC092E" w:rsidRDefault="009629EA" w:rsidP="00BC092E">
      <w:pPr>
        <w:pStyle w:val="ae"/>
        <w:jc w:val="both"/>
        <w:rPr>
          <w:b w:val="0"/>
          <w:i/>
        </w:rPr>
      </w:pPr>
      <w:r w:rsidRPr="00BC092E">
        <w:rPr>
          <w:b w:val="0"/>
          <w:i/>
        </w:rPr>
        <w:t xml:space="preserve">                                                                                                                                               </w:t>
      </w:r>
      <w:r w:rsidR="002A41D3" w:rsidRPr="00BC092E">
        <w:rPr>
          <w:b w:val="0"/>
          <w:i/>
        </w:rPr>
        <w:t>(идентификационный</w:t>
      </w:r>
      <w:r w:rsidRPr="00BC092E">
        <w:rPr>
          <w:b w:val="0"/>
          <w:i/>
        </w:rPr>
        <w:t xml:space="preserve"> номер №326354)</w:t>
      </w:r>
    </w:p>
    <w:p w:rsidR="0077229F" w:rsidRPr="00BC092E" w:rsidRDefault="009629EA" w:rsidP="00BC092E">
      <w:pPr>
        <w:pStyle w:val="ae"/>
        <w:jc w:val="both"/>
        <w:rPr>
          <w:b w:val="0"/>
          <w:i/>
        </w:rPr>
      </w:pPr>
      <w:r w:rsidRPr="00BC092E">
        <w:rPr>
          <w:b w:val="0"/>
          <w:i/>
        </w:rPr>
        <w:t xml:space="preserve">                                                                                                                                                утвержден председателем комиссии по проведению</w:t>
      </w:r>
    </w:p>
    <w:p w:rsidR="00BC092E" w:rsidRDefault="009629EA" w:rsidP="00BC092E">
      <w:pPr>
        <w:pStyle w:val="ae"/>
        <w:ind w:left="1416"/>
        <w:jc w:val="both"/>
        <w:rPr>
          <w:b w:val="0"/>
          <w:i/>
        </w:rPr>
      </w:pPr>
      <w:r w:rsidRPr="00BC092E">
        <w:rPr>
          <w:b w:val="0"/>
          <w:i/>
        </w:rPr>
        <w:t xml:space="preserve">                                                                                                                        специальной оценки условий </w:t>
      </w:r>
      <w:r w:rsidR="002A41D3" w:rsidRPr="00BC092E">
        <w:rPr>
          <w:b w:val="0"/>
          <w:i/>
        </w:rPr>
        <w:t>труда</w:t>
      </w:r>
      <w:r w:rsidR="002A41D3">
        <w:rPr>
          <w:b w:val="0"/>
          <w:i/>
        </w:rPr>
        <w:t xml:space="preserve"> –</w:t>
      </w:r>
    </w:p>
    <w:p w:rsidR="0077229F" w:rsidRPr="00BC092E" w:rsidRDefault="00BC092E" w:rsidP="00BC092E">
      <w:pPr>
        <w:pStyle w:val="ae"/>
        <w:ind w:left="8496"/>
        <w:jc w:val="both"/>
        <w:rPr>
          <w:b w:val="0"/>
          <w:i/>
        </w:rPr>
      </w:pPr>
      <w:r>
        <w:rPr>
          <w:b w:val="0"/>
          <w:i/>
        </w:rPr>
        <w:t xml:space="preserve"> заместителем начальника управления делами                                  Городского Головы города Калуги</w:t>
      </w:r>
      <w:r w:rsidRPr="00BC092E">
        <w:rPr>
          <w:b w:val="0"/>
          <w:i/>
        </w:rPr>
        <w:t xml:space="preserve"> Черномазом О. И.</w:t>
      </w:r>
    </w:p>
    <w:p w:rsidR="0077229F" w:rsidRPr="00BC092E" w:rsidRDefault="009629EA" w:rsidP="00BC092E">
      <w:pPr>
        <w:pStyle w:val="ae"/>
        <w:jc w:val="both"/>
        <w:rPr>
          <w:b w:val="0"/>
          <w:i/>
        </w:rPr>
      </w:pPr>
      <w:r w:rsidRPr="00BC092E">
        <w:rPr>
          <w:b w:val="0"/>
          <w:i/>
        </w:rPr>
        <w:t xml:space="preserve">                                                                                                                                             </w:t>
      </w:r>
      <w:r w:rsidR="00BC092E" w:rsidRPr="00BC092E">
        <w:rPr>
          <w:b w:val="0"/>
          <w:i/>
        </w:rPr>
        <w:t>21.06.2021</w:t>
      </w:r>
    </w:p>
    <w:p w:rsidR="0077229F" w:rsidRDefault="009629EA">
      <w:pPr>
        <w:pStyle w:val="ae"/>
        <w:jc w:val="center"/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</w:p>
    <w:p w:rsidR="0077229F" w:rsidRDefault="0077229F">
      <w:pPr>
        <w:pStyle w:val="ae"/>
        <w:jc w:val="center"/>
      </w:pPr>
    </w:p>
    <w:p w:rsidR="0077229F" w:rsidRDefault="009629EA">
      <w:pPr>
        <w:pStyle w:val="ae"/>
        <w:jc w:val="center"/>
      </w:pPr>
      <w:r>
        <w:t>Сводная ведомость результатов проведения специальной оценки условий труда</w:t>
      </w:r>
    </w:p>
    <w:p w:rsidR="0077229F" w:rsidRDefault="0077229F"/>
    <w:p w:rsidR="0077229F" w:rsidRDefault="009629EA">
      <w:r>
        <w:t>Наименование организации:</w:t>
      </w:r>
      <w:r>
        <w:rPr>
          <w:rStyle w:val="a4"/>
        </w:rPr>
        <w:t xml:space="preserve"> </w:t>
      </w:r>
      <w:r>
        <w:rPr>
          <w:rStyle w:val="a4"/>
        </w:rPr>
        <w:fldChar w:fldCharType="begin"/>
      </w:r>
      <w:r>
        <w:rPr>
          <w:rStyle w:val="a4"/>
        </w:rPr>
        <w:instrText>DOCVARIABLE ceh_info</w:instrText>
      </w:r>
      <w:r>
        <w:rPr>
          <w:rStyle w:val="a4"/>
        </w:rPr>
        <w:fldChar w:fldCharType="separate"/>
      </w:r>
      <w:r>
        <w:rPr>
          <w:rStyle w:val="a4"/>
        </w:rPr>
        <w:t>Управление делами Городского Головы г. Калуги</w:t>
      </w:r>
      <w:r>
        <w:rPr>
          <w:rStyle w:val="a4"/>
        </w:rPr>
        <w:fldChar w:fldCharType="end"/>
      </w:r>
      <w:r>
        <w:rPr>
          <w:rStyle w:val="a4"/>
        </w:rPr>
        <w:t> </w:t>
      </w:r>
    </w:p>
    <w:p w:rsidR="0077229F" w:rsidRDefault="009629EA">
      <w:pPr>
        <w:suppressAutoHyphens/>
        <w:jc w:val="right"/>
      </w:pPr>
      <w:r>
        <w:t>Таблица 1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68"/>
        <w:gridCol w:w="832"/>
        <w:gridCol w:w="3073"/>
        <w:gridCol w:w="1046"/>
        <w:gridCol w:w="1048"/>
        <w:gridCol w:w="1152"/>
        <w:gridCol w:w="1151"/>
        <w:gridCol w:w="1152"/>
        <w:gridCol w:w="1154"/>
        <w:gridCol w:w="1050"/>
      </w:tblGrid>
      <w:tr w:rsidR="0077229F">
        <w:trPr>
          <w:trHeight w:val="475"/>
          <w:jc w:val="center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77229F" w:rsidRDefault="0077229F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7229F">
        <w:trPr>
          <w:trHeight w:val="339"/>
          <w:jc w:val="center"/>
        </w:trPr>
        <w:tc>
          <w:tcPr>
            <w:tcW w:w="3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77229F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77229F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77229F">
        <w:trPr>
          <w:trHeight w:val="313"/>
          <w:jc w:val="center"/>
        </w:trPr>
        <w:tc>
          <w:tcPr>
            <w:tcW w:w="3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77229F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77229F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77229F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77229F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9F">
        <w:trPr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7229F">
        <w:trPr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7229F">
        <w:trPr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7229F">
        <w:trPr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7229F">
        <w:trPr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7229F">
        <w:trPr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9F" w:rsidRDefault="009629EA">
            <w:pPr>
              <w:pStyle w:val="ad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7229F" w:rsidRDefault="0077229F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p w:rsidR="0077229F" w:rsidRDefault="009629EA">
      <w:pPr>
        <w:jc w:val="right"/>
      </w:pPr>
      <w:r>
        <w:t>Таблица 2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44"/>
        <w:gridCol w:w="2614"/>
        <w:gridCol w:w="467"/>
        <w:gridCol w:w="470"/>
        <w:gridCol w:w="469"/>
        <w:gridCol w:w="469"/>
        <w:gridCol w:w="466"/>
        <w:gridCol w:w="471"/>
        <w:gridCol w:w="471"/>
        <w:gridCol w:w="468"/>
        <w:gridCol w:w="469"/>
        <w:gridCol w:w="467"/>
        <w:gridCol w:w="470"/>
        <w:gridCol w:w="469"/>
        <w:gridCol w:w="471"/>
        <w:gridCol w:w="931"/>
        <w:gridCol w:w="558"/>
        <w:gridCol w:w="698"/>
        <w:gridCol w:w="560"/>
        <w:gridCol w:w="558"/>
        <w:gridCol w:w="559"/>
        <w:gridCol w:w="560"/>
        <w:gridCol w:w="560"/>
        <w:gridCol w:w="487"/>
      </w:tblGrid>
      <w:tr w:rsidR="0077229F">
        <w:trPr>
          <w:cantSplit/>
          <w:trHeight w:val="245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Индиви</w:t>
            </w:r>
            <w:r>
              <w:rPr>
                <w:color w:val="000000"/>
                <w:sz w:val="20"/>
              </w:rPr>
              <w:softHyphen/>
            </w:r>
            <w:r>
              <w:rPr>
                <w:color w:val="000000"/>
                <w:sz w:val="20"/>
              </w:rPr>
              <w:lastRenderedPageBreak/>
              <w:t>дуальный номер рабочего места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Профессия/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lastRenderedPageBreak/>
              <w:t>должность/</w:t>
            </w:r>
            <w:r>
              <w:rPr>
                <w:color w:val="000000"/>
                <w:sz w:val="20"/>
              </w:rPr>
              <w:br/>
              <w:t>специальность работника</w:t>
            </w:r>
          </w:p>
          <w:p w:rsidR="0077229F" w:rsidRDefault="0077229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29F" w:rsidRDefault="009629E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Классы </w:t>
            </w:r>
            <w:r>
              <w:rPr>
                <w:color w:val="000000"/>
                <w:sz w:val="20"/>
              </w:rPr>
              <w:t>(подклассы)</w:t>
            </w:r>
            <w:r>
              <w:rPr>
                <w:sz w:val="20"/>
              </w:rPr>
              <w:t xml:space="preserve"> условий труда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>
              <w:rPr>
                <w:sz w:val="16"/>
                <w:szCs w:val="16"/>
              </w:rPr>
              <w:t>ы (да/нет)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Лечебно</w:t>
            </w:r>
            <w:r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>
              <w:rPr>
                <w:sz w:val="16"/>
                <w:szCs w:val="16"/>
              </w:rPr>
              <w:t>питание  (</w:t>
            </w:r>
            <w:proofErr w:type="gramEnd"/>
            <w:r>
              <w:rPr>
                <w:sz w:val="16"/>
                <w:szCs w:val="16"/>
              </w:rPr>
              <w:t>да/нет)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Льготно</w:t>
            </w:r>
            <w:r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77229F">
        <w:trPr>
          <w:cantSplit/>
          <w:trHeight w:val="2254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229F" w:rsidRDefault="009629EA">
            <w:pPr>
              <w:widowControl w:val="0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229F" w:rsidRDefault="0077229F">
            <w:pPr>
              <w:widowControl w:val="0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229F" w:rsidRDefault="0077229F">
            <w:pPr>
              <w:widowControl w:val="0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229F" w:rsidRDefault="0077229F">
            <w:pPr>
              <w:widowControl w:val="0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229F" w:rsidRDefault="0077229F">
            <w:pPr>
              <w:widowControl w:val="0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229F" w:rsidRDefault="0077229F">
            <w:pPr>
              <w:widowControl w:val="0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229F" w:rsidRDefault="0077229F">
            <w:pPr>
              <w:widowControl w:val="0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229F" w:rsidRDefault="0077229F">
            <w:pPr>
              <w:widowControl w:val="0"/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7229F" w:rsidRDefault="0077229F">
            <w:pPr>
              <w:widowControl w:val="0"/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Кутузова, д.2/1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правового комитета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правового комитета- начальник отдела по правовому обеспечению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правовому обеспечению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отдела по правовому обеспечению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деятельности городского хозяйства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деятельности городского хозяйства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правовому обеспечению экономической деятельности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деятельности городского хозяйства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правовому обеспечению деятельности архитектуры, градостроительства и земельных </w:t>
            </w:r>
            <w:r>
              <w:rPr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правовому обеспечению деятельности архитектуры, градостроительства и земельных отношений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деятельности архитектуры, градостроительства и земельных отношений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деятельности архитектуры, градостроительства и земельных отношений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правовому обеспечению деятельности архитектуры, градостроительства и земельных отношений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</w:t>
            </w:r>
            <w:proofErr w:type="spellStart"/>
            <w:r>
              <w:rPr>
                <w:sz w:val="18"/>
                <w:szCs w:val="18"/>
              </w:rPr>
              <w:t>документационно</w:t>
            </w:r>
            <w:proofErr w:type="spellEnd"/>
            <w:r>
              <w:rPr>
                <w:sz w:val="18"/>
                <w:szCs w:val="18"/>
              </w:rPr>
              <w:t>-контрольной работы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контроля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отдела контроля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отдела контроля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документационного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документационного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документационного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документационного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документационного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документационного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документационного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документационного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контроля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контроля за исполнением поручений и аналитики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отдела контроля за исполнением поручений и аналитики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муниципальной службы и развития местного самоуправления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кадровой политики и противодействия коррупции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кадровой политики и противодействия коррупции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кадровой политики и противодействия коррупции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кадровой политики и противодействия коррупции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развития местного самоуправления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развития местного самоуправления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развития местного самоуправления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развития местного самоуправления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обращениями граждан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обращениями граждан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работе с обращениями граждан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специалист1 разряда отдела по работе с обращения</w:t>
            </w:r>
            <w:r>
              <w:rPr>
                <w:sz w:val="18"/>
                <w:szCs w:val="18"/>
              </w:rPr>
              <w:lastRenderedPageBreak/>
              <w:t>ми граждан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отдела по работе с обращениями граждан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финансово- хозяйственному обеспечению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финансово-хозяйственного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финансово-хозяйственного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отдела финансово-хозяйственного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отдела финансово-хозяйственного обеспечения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бюджетного учета и сводной отчетности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бюджетного учета и сводной отчетности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сектора бюджетного учета и сводной отчетности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мобилизационного отдела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мобилизационного отдела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контрольно-ревизионной работе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контроля за финансово-хозяйственной деятельностью муниципальных организаций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контроля за финансово-хозяйственной деятельностью муниципальных организаций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контроля расходов муниципального бюджета на ремонтно-строительные работы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контроля расходов муниципального бюджета на ремонтно-строительные работы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контроля в сфере закупок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контроля в сфере закупок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организационной работы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организационной работы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организационной работы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отдела организационной работы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Гор. Головы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Гор. Головы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помощников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специалист1 разряда сектора помощников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сектора помощника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сектора помощника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сектора помощников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информационно-аналитического комитета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информационному взаимодействию и связям с организациями и </w:t>
            </w:r>
            <w:proofErr w:type="spellStart"/>
            <w:r>
              <w:rPr>
                <w:sz w:val="18"/>
                <w:szCs w:val="18"/>
              </w:rPr>
              <w:t>обьединениями</w:t>
            </w:r>
            <w:proofErr w:type="spellEnd"/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информационному взаимодействию и связям с организациями и </w:t>
            </w:r>
            <w:proofErr w:type="spellStart"/>
            <w:r>
              <w:rPr>
                <w:sz w:val="18"/>
                <w:szCs w:val="18"/>
              </w:rPr>
              <w:t>обьединениями</w:t>
            </w:r>
            <w:proofErr w:type="spellEnd"/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Специалист1 разряда отдела по информационному взаимодействию и связям с организациями и объединениями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 Голова города Калуги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Городского Головы города Калуги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Ленина, д.93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Дзержинского, д.53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Начльник</w:t>
            </w:r>
            <w:proofErr w:type="spellEnd"/>
            <w:r>
              <w:rPr>
                <w:sz w:val="18"/>
                <w:szCs w:val="18"/>
              </w:rPr>
              <w:t xml:space="preserve"> отдела по правовому обеспечению социального развития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социального развития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Московская, д.188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социального развития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Начльник</w:t>
            </w:r>
            <w:proofErr w:type="spellEnd"/>
            <w:r>
              <w:rPr>
                <w:sz w:val="18"/>
                <w:szCs w:val="18"/>
              </w:rPr>
              <w:t xml:space="preserve"> отдела по правовому обеспечению деятельности архитектуры, градостроительства и земельных отношений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proofErr w:type="spellStart"/>
            <w:r>
              <w:rPr>
                <w:sz w:val="18"/>
                <w:szCs w:val="18"/>
              </w:rPr>
              <w:t>начльника</w:t>
            </w:r>
            <w:proofErr w:type="spellEnd"/>
            <w:r>
              <w:rPr>
                <w:sz w:val="18"/>
                <w:szCs w:val="18"/>
              </w:rPr>
              <w:t xml:space="preserve"> отдела по правовому обеспечению деятельности архитектуры, градостроительства и земельных отношений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деятельности архитектуры, градостроительства и земельных отношений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ул. С. Щедрина, д.72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социального развития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ул. </w:t>
            </w:r>
            <w:proofErr w:type="spellStart"/>
            <w:r>
              <w:rPr>
                <w:b/>
                <w:sz w:val="18"/>
                <w:szCs w:val="18"/>
              </w:rPr>
              <w:t>Воробьевская</w:t>
            </w:r>
            <w:proofErr w:type="spellEnd"/>
            <w:r>
              <w:rPr>
                <w:b/>
                <w:sz w:val="18"/>
                <w:szCs w:val="18"/>
              </w:rPr>
              <w:t>, д.5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77229F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правовому обеспечению экономической деятельности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правовому обеспечению экономической деятельности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экономической деятельности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экономической деятельности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правовому обеспечению экономической деятельности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правовому обеспечению деятельности </w:t>
            </w:r>
            <w:r>
              <w:rPr>
                <w:sz w:val="18"/>
                <w:szCs w:val="18"/>
              </w:rPr>
              <w:lastRenderedPageBreak/>
              <w:t>городского хозяйства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деятельности городского хозяйства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правовому обеспечению деятельности городского хозяйства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контроля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контроля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контроля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сектора помощников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информационному взаимодействию и связям с организациями и объединениями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1 разряда отдела по информационному </w:t>
            </w:r>
            <w:proofErr w:type="spellStart"/>
            <w:r>
              <w:rPr>
                <w:sz w:val="18"/>
                <w:szCs w:val="18"/>
              </w:rPr>
              <w:t>взаимодествию</w:t>
            </w:r>
            <w:proofErr w:type="spellEnd"/>
            <w:r>
              <w:rPr>
                <w:sz w:val="18"/>
                <w:szCs w:val="18"/>
              </w:rPr>
              <w:t xml:space="preserve"> и связям с организациями и объединениями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proofErr w:type="gramStart"/>
            <w:r>
              <w:rPr>
                <w:sz w:val="18"/>
                <w:szCs w:val="18"/>
              </w:rPr>
              <w:t>специалист  отдела</w:t>
            </w:r>
            <w:proofErr w:type="gramEnd"/>
            <w:r>
              <w:rPr>
                <w:sz w:val="18"/>
                <w:szCs w:val="18"/>
              </w:rPr>
              <w:t xml:space="preserve"> по информационному </w:t>
            </w:r>
            <w:proofErr w:type="spellStart"/>
            <w:r>
              <w:rPr>
                <w:sz w:val="18"/>
                <w:szCs w:val="18"/>
              </w:rPr>
              <w:t>взаимодествию</w:t>
            </w:r>
            <w:proofErr w:type="spellEnd"/>
            <w:r>
              <w:rPr>
                <w:sz w:val="18"/>
                <w:szCs w:val="18"/>
              </w:rPr>
              <w:t xml:space="preserve"> и связям с организациями и объединениями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отдела по информационному взаимодействию и связям с организациями и объединениями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отдела по информационному взаимодействию и связям с организациями и объединениями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Городского Головы города Калуги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Городского Головы-главный архитектор города Калуги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обеспечению деятельности заместителя Городского Головы города Калуга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сектора </w:t>
            </w:r>
            <w:r>
              <w:rPr>
                <w:sz w:val="18"/>
                <w:szCs w:val="18"/>
              </w:rPr>
              <w:lastRenderedPageBreak/>
              <w:t>по обеспечению деятельности заместителя Городского Головы города Калуга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обеспечению деятельности заместителя Городского Головы города Калуга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специалист1 раздела сектора по обеспечению деятельности заместителя Городского Головы города Калуга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сектора по обеспечению деятельности заместителя Городского Головы города Калуги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229F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 сектора по обеспечению деятельности заместителя Городского Головы города Калуги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29F" w:rsidRDefault="009629EA">
            <w:pPr>
              <w:widowControl w:val="0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7229F" w:rsidRDefault="0077229F">
      <w:pPr>
        <w:rPr>
          <w:sz w:val="18"/>
          <w:szCs w:val="18"/>
          <w:lang w:val="en-US"/>
        </w:rPr>
      </w:pPr>
    </w:p>
    <w:p w:rsidR="0077229F" w:rsidRDefault="009629EA">
      <w:pPr>
        <w:rPr>
          <w:lang w:val="en-US"/>
        </w:rPr>
      </w:pPr>
      <w:r>
        <w:t>Дата составления:</w:t>
      </w:r>
      <w:r>
        <w:rPr>
          <w:rStyle w:val="a4"/>
        </w:rPr>
        <w:t xml:space="preserve"> </w:t>
      </w:r>
      <w:r>
        <w:rPr>
          <w:rStyle w:val="a4"/>
        </w:rPr>
        <w:fldChar w:fldCharType="begin"/>
      </w:r>
      <w:r>
        <w:rPr>
          <w:rStyle w:val="a4"/>
        </w:rPr>
        <w:instrText>DOCVARIABLE fill_date</w:instrText>
      </w:r>
      <w:r>
        <w:rPr>
          <w:rStyle w:val="a4"/>
        </w:rPr>
        <w:fldChar w:fldCharType="separate"/>
      </w:r>
      <w:r>
        <w:rPr>
          <w:rStyle w:val="a4"/>
        </w:rPr>
        <w:t xml:space="preserve">       </w:t>
      </w:r>
      <w:r>
        <w:rPr>
          <w:rStyle w:val="a4"/>
        </w:rPr>
        <w:fldChar w:fldCharType="end"/>
      </w:r>
      <w:r>
        <w:rPr>
          <w:rStyle w:val="a4"/>
          <w:lang w:val="en-US"/>
        </w:rPr>
        <w:t> </w:t>
      </w:r>
    </w:p>
    <w:p w:rsidR="0077229F" w:rsidRDefault="0077229F"/>
    <w:p w:rsidR="0077229F" w:rsidRDefault="009629EA">
      <w:r>
        <w:t>Председатель комиссии по проведению специальной оценки условий труда</w:t>
      </w:r>
    </w:p>
    <w:tbl>
      <w:tblPr>
        <w:tblW w:w="11275" w:type="dxa"/>
        <w:tblLayout w:type="fixed"/>
        <w:tblLook w:val="0000" w:firstRow="0" w:lastRow="0" w:firstColumn="0" w:lastColumn="0" w:noHBand="0" w:noVBand="0"/>
      </w:tblPr>
      <w:tblGrid>
        <w:gridCol w:w="3674"/>
        <w:gridCol w:w="283"/>
        <w:gridCol w:w="1841"/>
        <w:gridCol w:w="284"/>
        <w:gridCol w:w="3261"/>
        <w:gridCol w:w="283"/>
        <w:gridCol w:w="1649"/>
      </w:tblGrid>
      <w:tr w:rsidR="0077229F">
        <w:trPr>
          <w:trHeight w:val="284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</w:pPr>
            <w:r>
              <w:t>Заместитель начальника управления</w:t>
            </w:r>
          </w:p>
        </w:tc>
        <w:tc>
          <w:tcPr>
            <w:tcW w:w="283" w:type="dxa"/>
            <w:vAlign w:val="bottom"/>
          </w:tcPr>
          <w:p w:rsidR="0077229F" w:rsidRDefault="0077229F">
            <w:pPr>
              <w:pStyle w:val="af"/>
              <w:widowControl w:val="0"/>
            </w:pPr>
            <w:bookmarkStart w:id="8" w:name="com_pred"/>
            <w:bookmarkEnd w:id="8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284" w:type="dxa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</w:pPr>
            <w:r>
              <w:t>Черномаз О.И.</w:t>
            </w:r>
          </w:p>
        </w:tc>
        <w:tc>
          <w:tcPr>
            <w:tcW w:w="283" w:type="dxa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</w:tr>
      <w:tr w:rsidR="0077229F">
        <w:trPr>
          <w:trHeight w:val="284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bookmarkStart w:id="9" w:name="s070_1"/>
            <w:bookmarkEnd w:id="9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vAlign w:val="bottom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77229F" w:rsidRDefault="0077229F">
      <w:pPr>
        <w:rPr>
          <w:lang w:val="en-US"/>
        </w:rPr>
      </w:pPr>
    </w:p>
    <w:p w:rsidR="0077229F" w:rsidRDefault="009629EA">
      <w:r>
        <w:t>Члены комиссии по проведению специальной оценки условий труда:</w:t>
      </w:r>
    </w:p>
    <w:tbl>
      <w:tblPr>
        <w:tblW w:w="11275" w:type="dxa"/>
        <w:tblLayout w:type="fixed"/>
        <w:tblLook w:val="0000" w:firstRow="0" w:lastRow="0" w:firstColumn="0" w:lastColumn="0" w:noHBand="0" w:noVBand="0"/>
      </w:tblPr>
      <w:tblGrid>
        <w:gridCol w:w="3674"/>
        <w:gridCol w:w="283"/>
        <w:gridCol w:w="1841"/>
        <w:gridCol w:w="284"/>
        <w:gridCol w:w="3261"/>
        <w:gridCol w:w="283"/>
        <w:gridCol w:w="1649"/>
      </w:tblGrid>
      <w:tr w:rsidR="0077229F">
        <w:trPr>
          <w:trHeight w:val="284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</w:pPr>
            <w:r>
              <w:t>Инженер сектора помощников</w:t>
            </w:r>
          </w:p>
        </w:tc>
        <w:tc>
          <w:tcPr>
            <w:tcW w:w="283" w:type="dxa"/>
            <w:vAlign w:val="bottom"/>
          </w:tcPr>
          <w:p w:rsidR="0077229F" w:rsidRDefault="0077229F">
            <w:pPr>
              <w:pStyle w:val="af"/>
              <w:widowControl w:val="0"/>
            </w:pPr>
            <w:bookmarkStart w:id="10" w:name="com_chlens"/>
            <w:bookmarkEnd w:id="10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284" w:type="dxa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</w:pPr>
            <w:r>
              <w:t>Горбунова С.В.</w:t>
            </w:r>
          </w:p>
        </w:tc>
        <w:tc>
          <w:tcPr>
            <w:tcW w:w="283" w:type="dxa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</w:tr>
      <w:tr w:rsidR="0077229F">
        <w:trPr>
          <w:trHeight w:val="284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bookmarkStart w:id="11" w:name="s070_2"/>
            <w:bookmarkEnd w:id="11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vAlign w:val="bottom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77229F">
        <w:trPr>
          <w:trHeight w:val="284"/>
        </w:trPr>
        <w:tc>
          <w:tcPr>
            <w:tcW w:w="367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229F" w:rsidRDefault="009629EA">
            <w:pPr>
              <w:pStyle w:val="af"/>
              <w:widowControl w:val="0"/>
            </w:pPr>
            <w:r>
              <w:t>Председатель правового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18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229F" w:rsidRDefault="009629EA">
            <w:pPr>
              <w:pStyle w:val="af"/>
              <w:widowControl w:val="0"/>
            </w:pPr>
            <w:r>
              <w:t>Чубуков Ю.В.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16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</w:tr>
      <w:tr w:rsidR="0077229F">
        <w:trPr>
          <w:trHeight w:val="284"/>
        </w:trPr>
        <w:tc>
          <w:tcPr>
            <w:tcW w:w="3673" w:type="dxa"/>
            <w:tcBorders>
              <w:top w:val="single" w:sz="4" w:space="0" w:color="000000"/>
            </w:tcBorders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1841" w:type="dxa"/>
            <w:tcBorders>
              <w:top w:val="single" w:sz="4" w:space="0" w:color="000000"/>
            </w:tcBorders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000000"/>
            </w:tcBorders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77229F" w:rsidRDefault="0077229F">
      <w:pPr>
        <w:rPr>
          <w:lang w:val="en-US"/>
        </w:rPr>
      </w:pPr>
    </w:p>
    <w:p w:rsidR="0077229F" w:rsidRDefault="009629EA">
      <w:r>
        <w:t>Эксперт(-ы) организации, проводившей специальную оценку условий труда:</w:t>
      </w:r>
    </w:p>
    <w:tbl>
      <w:tblPr>
        <w:tblStyle w:val="af3"/>
        <w:tblW w:w="11307" w:type="dxa"/>
        <w:tblLayout w:type="fixed"/>
        <w:tblLook w:val="01E0" w:firstRow="1" w:lastRow="1" w:firstColumn="1" w:lastColumn="1" w:noHBand="0" w:noVBand="0"/>
      </w:tblPr>
      <w:tblGrid>
        <w:gridCol w:w="3653"/>
        <w:gridCol w:w="282"/>
        <w:gridCol w:w="1843"/>
        <w:gridCol w:w="284"/>
        <w:gridCol w:w="3260"/>
        <w:gridCol w:w="285"/>
        <w:gridCol w:w="1700"/>
      </w:tblGrid>
      <w:tr w:rsidR="0077229F">
        <w:trPr>
          <w:trHeight w:val="284"/>
        </w:trPr>
        <w:tc>
          <w:tcPr>
            <w:tcW w:w="36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29F" w:rsidRDefault="009629EA">
            <w:pPr>
              <w:pStyle w:val="af"/>
              <w:widowControl w:val="0"/>
            </w:pPr>
            <w:r>
              <w:t>689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29F" w:rsidRDefault="009629EA">
            <w:pPr>
              <w:pStyle w:val="af"/>
              <w:widowControl w:val="0"/>
            </w:pPr>
            <w:r>
              <w:t>Изварина Г.В.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29F" w:rsidRDefault="0077229F">
            <w:pPr>
              <w:pStyle w:val="af"/>
              <w:widowControl w:val="0"/>
            </w:pPr>
          </w:p>
        </w:tc>
      </w:tr>
      <w:tr w:rsidR="0077229F">
        <w:trPr>
          <w:trHeight w:val="284"/>
        </w:trP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77229F" w:rsidRDefault="009629EA">
            <w:pPr>
              <w:pStyle w:val="af"/>
              <w:widowControl w:val="0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77229F" w:rsidRDefault="0077229F">
            <w:pPr>
              <w:pStyle w:val="af"/>
              <w:widowControl w:val="0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77229F" w:rsidRDefault="009629EA">
            <w:pPr>
              <w:pStyle w:val="af"/>
              <w:widowControl w:val="0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229F" w:rsidRDefault="0077229F">
            <w:pPr>
              <w:pStyle w:val="af"/>
              <w:widowControl w:val="0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77229F" w:rsidRDefault="009629EA">
            <w:pPr>
              <w:pStyle w:val="af"/>
              <w:widowControl w:val="0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77229F" w:rsidRDefault="0077229F">
            <w:pPr>
              <w:pStyle w:val="af"/>
              <w:widowControl w:val="0"/>
              <w:rPr>
                <w:vertAlign w:val="superscript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77229F" w:rsidRDefault="009629EA">
            <w:pPr>
              <w:pStyle w:val="af"/>
              <w:widowControl w:val="0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77229F" w:rsidRDefault="0077229F">
      <w:pPr>
        <w:rPr>
          <w:lang w:val="en-US"/>
        </w:rPr>
      </w:pPr>
    </w:p>
    <w:sectPr w:rsidR="0077229F">
      <w:headerReference w:type="default" r:id="rId6"/>
      <w:footerReference w:type="default" r:id="rId7"/>
      <w:pgSz w:w="16838" w:h="11906" w:orient="landscape"/>
      <w:pgMar w:top="899" w:right="851" w:bottom="851" w:left="85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E0F" w:rsidRDefault="00826E0F">
      <w:r>
        <w:separator/>
      </w:r>
    </w:p>
  </w:endnote>
  <w:endnote w:type="continuationSeparator" w:id="0">
    <w:p w:rsidR="00826E0F" w:rsidRDefault="0082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29F" w:rsidRDefault="0077229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E0F" w:rsidRDefault="00826E0F">
      <w:r>
        <w:separator/>
      </w:r>
    </w:p>
  </w:footnote>
  <w:footnote w:type="continuationSeparator" w:id="0">
    <w:p w:rsidR="00826E0F" w:rsidRDefault="0082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29F" w:rsidRDefault="0077229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eh_info" w:val="Управление делами Городского Головы г. Калуги"/>
    <w:docVar w:name="fill_date" w:val="       "/>
  </w:docVars>
  <w:rsids>
    <w:rsidRoot w:val="0077229F"/>
    <w:rsid w:val="00036657"/>
    <w:rsid w:val="002A41D3"/>
    <w:rsid w:val="0077229F"/>
    <w:rsid w:val="00826E0F"/>
    <w:rsid w:val="009629EA"/>
    <w:rsid w:val="00BC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B854"/>
  <w15:docId w15:val="{77AB00F5-29BF-44E8-8FEA-14FDEEB4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pPr>
      <w:suppressAutoHyphens w:val="0"/>
    </w:pPr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65289A"/>
    <w:rPr>
      <w:color w:val="0000FF"/>
      <w:u w:val="single"/>
    </w:rPr>
  </w:style>
  <w:style w:type="character" w:customStyle="1" w:styleId="a3">
    <w:name w:val="Раздел Знак"/>
    <w:basedOn w:val="a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4">
    <w:name w:val="Поле"/>
    <w:basedOn w:val="a0"/>
    <w:qFormat/>
    <w:rsid w:val="009D6532"/>
    <w:rPr>
      <w:rFonts w:ascii="Times New Roman" w:hAnsi="Times New Roman"/>
      <w:sz w:val="24"/>
      <w:u w:val="single"/>
    </w:rPr>
  </w:style>
  <w:style w:type="character" w:customStyle="1" w:styleId="a5">
    <w:name w:val="Верхний колонтитул Знак"/>
    <w:basedOn w:val="a0"/>
    <w:qFormat/>
    <w:rsid w:val="0040033F"/>
    <w:rPr>
      <w:sz w:val="24"/>
    </w:rPr>
  </w:style>
  <w:style w:type="character" w:customStyle="1" w:styleId="a6">
    <w:name w:val="Нижний колонтитул Знак"/>
    <w:basedOn w:val="a0"/>
    <w:qFormat/>
    <w:rsid w:val="0040033F"/>
    <w:rPr>
      <w:sz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Готовый"/>
    <w:basedOn w:val="a"/>
    <w:qFormat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ConsPlusNonformat">
    <w:name w:val="ConsPlusNonformat"/>
    <w:qFormat/>
    <w:rsid w:val="00E458F1"/>
    <w:pPr>
      <w:widowControl w:val="0"/>
    </w:pPr>
    <w:rPr>
      <w:rFonts w:ascii="Courier New" w:hAnsi="Courier New" w:cs="Courier New"/>
    </w:rPr>
  </w:style>
  <w:style w:type="paragraph" w:styleId="ad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Раздел"/>
    <w:basedOn w:val="a"/>
    <w:qFormat/>
    <w:rsid w:val="009D6532"/>
    <w:pPr>
      <w:spacing w:before="60"/>
    </w:pPr>
    <w:rPr>
      <w:b/>
      <w:color w:val="000000"/>
      <w:szCs w:val="24"/>
    </w:rPr>
  </w:style>
  <w:style w:type="paragraph" w:customStyle="1" w:styleId="af">
    <w:name w:val="Табличный"/>
    <w:basedOn w:val="a"/>
    <w:qFormat/>
    <w:rsid w:val="009D6532"/>
    <w:pPr>
      <w:jc w:val="center"/>
    </w:pPr>
    <w:rPr>
      <w:sz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rsid w:val="0040033F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40033F"/>
    <w:pPr>
      <w:tabs>
        <w:tab w:val="center" w:pos="4677"/>
        <w:tab w:val="right" w:pos="9355"/>
      </w:tabs>
    </w:pPr>
  </w:style>
  <w:style w:type="table" w:styleId="af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2731</Words>
  <Characters>15572</Characters>
  <Application>Microsoft Office Word</Application>
  <DocSecurity>0</DocSecurity>
  <Lines>129</Lines>
  <Paragraphs>36</Paragraphs>
  <ScaleCrop>false</ScaleCrop>
  <Company/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SJO</dc:creator>
  <dc:description/>
  <cp:lastModifiedBy>Скок Ольга Викторовна</cp:lastModifiedBy>
  <cp:revision>2</cp:revision>
  <dcterms:created xsi:type="dcterms:W3CDTF">2021-07-14T07:45:00Z</dcterms:created>
  <dcterms:modified xsi:type="dcterms:W3CDTF">2021-07-14T07:45:00Z</dcterms:modified>
  <dc:language>ru-RU</dc:language>
</cp:coreProperties>
</file>