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30 июня 2022 г. N 1014-П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38"/>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"ВЫДАЧА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ПРЕДВАРИТЕЛЬНЫХ РАЗРЕШЕНИЙ НА СОВЕРШЕНИЕ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СДЕЛОК С ИМУЩЕСТВОМ НЕСОВЕРШЕННОЛЕТНИХ, ПОДОПЕЧНЫХ"</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Приказов Министерства труда и социальной защиты Калужской области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01.02.2023 N 179-П, от 09.10.2023 N 2749-П, от 18.07.2024 N 1524-П)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Административный регламент предоставления государственной услуги по переданным государственным полномочиям "Выдача в соответствии с законодательством предварительных разрешений на совершение сделок с имуществом несовершеннолетних, подопечных" (далее соответственно - Административный регламент, государственная услуга) определяет сроки и последовательность действий (административных процедур) органов местного самоуправления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соответствии с действующим законодательством выдача предварительных разрешений на совершение сделок с имуществом несовершеннолетних, подопечных предусмотрена при проведении сделок: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 отчуждению имущества, в том числе обмену или дарению;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 сдаче имущества внаем (аренду);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 сдаче имущества в безвозмездное пользование;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 сдаче имущества в залог;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сделок, влекущих отказ от принадлежащих прав;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сделок, влекущих раздел имущества;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сделок, влекущих выдел из имущества долей;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любые другие сделки и действия, влекущие уменьшение имущества или его стоимости;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любые другие сделки и действия, которые могут повлечь за собой уменьшение стоимости имущества.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1" w:name="P74"/>
      <w:bookmarkEnd w:id="1"/>
      <w:r>
        <w:rPr>
          <w:rFonts w:cs="Times New Roman" w:ascii="Times New Roman" w:hAnsi="Times New Roman"/>
          <w:color w:val="000000"/>
          <w:sz w:val="24"/>
          <w:szCs w:val="24"/>
        </w:rPr>
        <w:t>2.1. Заявителями при предоставлении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несовершеннолетние в возрасте от 14 до 18 лет, родители (единственный родитель) несовершеннолетнего, законные представители несовершеннолетнего, относящегося к категории детей-сирот и детей, оставшихся без попечения родителей (опекун, попечитель, приемный родитель), организации для детей-сирот и детей, оставшихся без попечения родителей (в лице руководителя организации), проживающие (пребывающие) на территории Калужской области (далее - заявители);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опекуны и попечители недееспособных и ограниченных в дееспособности граждан, проживающих (пребывающих) на территории Калужской области (далее - подопечные), расположенные на территории Калужской области государственные медицинские организации и организации социального обслуживания, в которые подопечные помещены под надзор (в лице руководителя организации) (далее также - заявители).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Обращение за предоставлением государственной услуги через физических или юридических лиц, уполномоченных заявителем, предусмотрено на основании доверенности, оформленной в установленном 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 предоставляющие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и (или)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 а также в государственном бюджетном учреждении Калужской области "Многофункциональный центр предоставления государственных и муниципальных услуг Калужской области" (далее -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Размещение информации о предоставлении государственной услуги в помещениях МФЦ осуществляется на основании соглашений о взаимодействии, заключенных между органом местного самоуправления, предоставляющим государственную услугу, и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При ответах на телефонные звонки специалист органа местного самоуправления, предоставляющего государственную услугу, подробно информирует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На информационных стендах, размещаемых в помещениях органа местного самоуправления, предоставляющего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3.9.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Выдача в соответствии с законодательством предварительных разрешений на совершение сделок с имуществом несовершеннолетних, подопечных.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органами местного самоуправления по месту жительства (по месту пребывания) несовершеннолетнего,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 органы записи актов гражданского состояния, Федеральная служба государственной регистрации, кадастра и картографии (далее - Росреестр), Управление Министерства внутренних дел Российской Федерации по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постановления Правительства Калужской области от 07.04.2017 N 196, от 18.07.2023 N 507).</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Результатом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6.1.1. Выдача (направление) заявителю акта органа местного самоуправления о предварительном разрешении на совершение сделок с имуществом несовершеннолетнего, подопечного;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6.1.2. Выдача (направление) заявителю акта органа местного самоуправления о согласии на отчуждение жилого помещения в случаях, предусмотренных </w:t>
      </w:r>
      <w:r>
        <w:rPr>
          <w:rFonts w:cs="Times New Roman" w:ascii="Times New Roman" w:hAnsi="Times New Roman"/>
          <w:color w:val="000000"/>
          <w:sz w:val="24"/>
          <w:szCs w:val="24"/>
        </w:rPr>
        <w:t>пунктом 4 статьи 292</w:t>
      </w:r>
      <w:r>
        <w:rPr>
          <w:rFonts w:cs="Times New Roman" w:ascii="Times New Roman" w:hAnsi="Times New Roman"/>
          <w:color w:val="000000"/>
          <w:sz w:val="24"/>
          <w:szCs w:val="24"/>
        </w:rPr>
        <w:t xml:space="preserve"> Гражданского кодекса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6.1.3. Выдача (направление) заявителю акта органа местного самоуправления о предварительном разрешении на выдачу доверенности от имени несовершеннолетнего,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6.1.4. Отказ в предоставлении государственной услуги в форме выдачи (направления) акта органа местного самоуправления с указанием причины отказа.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7.1. Максимально допустимый срок для рассмотрения заявления о предоставлении государственной услуги, принятия решения о предоставлении (об отказе в предоставлении) государственной услуги составляет 15 рабочих дней со дня регистрации в органе местного самоуправления заявления и документов, представленных заявителем в соответствии с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7.2. Срок выдачи (направления) документов, которые являются результатом предоставления государственной услуги, - 2 рабочих дня со дня принятия решения о предоставлении государственной услуги или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Приостановление предоставления государственной услуги законодательством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сайте министерства,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2" w:name="P155"/>
      <w:bookmarkEnd w:id="2"/>
      <w:r>
        <w:rPr>
          <w:rFonts w:cs="Times New Roman" w:ascii="Times New Roman" w:hAnsi="Times New Roman"/>
          <w:color w:val="000000"/>
          <w:sz w:val="24"/>
          <w:szCs w:val="24"/>
        </w:rPr>
        <w:t>9.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3" w:name="P163"/>
      <w:bookmarkEnd w:id="3"/>
      <w:r>
        <w:rPr>
          <w:rFonts w:cs="Times New Roman" w:ascii="Times New Roman" w:hAnsi="Times New Roman"/>
          <w:color w:val="000000"/>
          <w:sz w:val="24"/>
          <w:szCs w:val="24"/>
        </w:rPr>
        <w:t>9.1. Для предоставления государственной услуги в орган местного самоуправления по месту жительства (по месту пребывания) несовершеннолетнего, подопечного заявителями представляются следующие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по форме согласно приложению к Административному регламенту (далее - заявление);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документ, удостоверяющий личность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документы, подтверждающие полномочия представителя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свидетельство о рождении несовершеннолетнего и его нотариально удостоверенный перевод на русский язык (если оно выдано компетентными органами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вступившее в законную силу решение суда о лишении (ограничении) одного из родителей несовершеннолетнего родительских прав, признании его недееспособным, безвестно отсутствующим, умершим, установления факта отсутствия родительского попечения (при наличии указанных обстоятельств);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свидетельство о смерти матери (отца) ребенка и его нотариально удостоверенный перевод на русский язык (если оно выдано компетентными органами иностранного государства) (при наличии указанных обстоятельств);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документ, удостоверяющий личность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правоустанавливающие документы на объект недвижимости, собственником или сособственником которого является несовершеннолетний или подопечный, в отношении которого совершается сделка, а также на объект недвижимости, которым предполагается сохранение имущественных и жилищных прав несовершеннолетнего или подопечного (в случае, если права на жилое помещение не зарегистрированы в Едином государственном реестре недвижимости) (договор купли-продажи, договор мены, договор дарения, договор передачи жилого помещения в собственность, договор социального найма, договор долевого участия в строительстве, договор цессии, свидетельство о праве на наследство по закону);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 сведения о рыночной стоимости объектов недвижимости, участвующих в сделке, выданные лицами, осуществляющими оценочную деятельность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"Об оценочной деятельности в Российской Федерации" (не требуется при получении предварительного разрешения на сдачу внаем (в аренду) помещения, собственником или сособственником которого является несовершеннолетний или подопечный;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 документы на приобретаемое жилое помещение, на жилое помещение, в котором будет проживать несовершеннолетний или подопечный, содержащие сведения о типе и характере жилого помещения, а также сведения об отсутствии задолженности по оплате коммунальных услуг, по оплате взносов на капитальный ремонт общего имущества в многоквартирном доме;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11) реквизиты счета, открытого на имя несовершеннолетнего или подопечного в кредитной организации, на который после совершения сделки по сдаче внаем (в аренду) помещения, собственником или сособственником которого является несовершеннолетний или подопечный, либо сделки по продаже в случае выезда несовершеннолетнего или подопечного в другой субъект Российской Федерации будут перечислены вырученные денежные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 разрешение на строительство;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 проекты договоров на совершение сделок с имуществом несовершеннолетнего или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14) справка строительной организации о степени готовности строящегося дома и предполагаемом сроке ввода его в эксплуатацию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15) документы, подтверждающие факт оплаты в соответствии с условиями договора долевого участия или договора цессии либо проекта договора долевого участия, договора цессии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16) документы на жилое помещение, в котором будет проживать несовершеннолетний или подопечный до ввода строящегося жилого дома в эксплуатацию (копии правоустанавливающих документов, заявления собственника (сособственников) жилого помещения о согласии на предоставление жилого помещения для проживания несовершеннолетнего (подопечного) до момента ввода строящегося жилого дома в эксплуатацию)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17) письмо из кредитной организации с просьбой о передаче в ее пользу в залог доли (долей) несовершеннолетнего или подопечного в праве собственности на приобретаемый объект недвижимости или иные документы, подтверждающие факт возникновения залога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18) проект соглашения об определении, изменении долей, разделе или выделе доли в имуществе, разделе наследственного имущества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 технический план жилого помещения и (или) межевой план земельного участка, которые будут образованы путем раздела или выдела долей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 документы, свидетельствующие об отсутствии выгоды для несовершеннолетнего или подопечного в случае отказа от реализации преимущественного права покупки доли в праве общей долевой собственности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 документы, подтверждающие отсутствие возможности у несовершеннолетнего или подопечного реализовать преимущественное право покупки доли в праве общей долевой собственности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документы, подтверждающие совершение действий с денежными средствами несовершеннолетнего или подопечного к их выгоде;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 документы, подтверждающие необходимость оплаты дорогостоящего лечения или других расходов в интересах подопечного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 документы, подтверждающие необходимость и выгоду для несовершеннолетнего, подопечного получения ренты (при наличии указанных обстоятельств совершения сделки);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проект доверенности от имени несовершеннолетнего или подопечного (для получения доверенности от имени несовершеннолетнего или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документы, подтверждающие необходимость выдачи доверенности от имени несовершеннолетнего или подопечного на представление его интересов;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 копия паспорта лица, которому от имени несовершеннолетнего или подопечного дается доверенность;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 паспорт транспортного средства, свидетельство о регистрации транспортного средства (при продаже, переоформлении транспортного средства, принадлежащего несовершеннолетнему или подопечному):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 правоустанавливающие документы на транспортное средство (договор купли-продажи, договор дарения, свидетельство о праве на наследство или иные правоустанавливающие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 проект договора купли-продажи транспортного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 документ об оценке отчуждаемого ценного движимого имущества, выданный лицом, осуществляющим оценочную деятельность в соответствии с Федеральным законом "Об оценочной деятельности в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согласие на обработку персональных данных.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 Документы, необходимые для получения государственной услуги, могут быть представлены как в подлинниках, так и в копиях, заверенных в установленном порядке.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Заявление заверяется личной или простой электронной подписью заявителя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06.04.2011 N 63-ФЗ "Об электронной подписи".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и министерства, предоставляющего государственную услугу, или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Заявление и прилагаемые к нему документы представляются заявителями лично в орган местного самоуправления, предоставляющий государственную услугу, либо с использованием регионального портала, либо через МФЦ при наличии заключенного соглашения о взаимодействии между органом местного самоуправления, предоставляющим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4" w:name="P201"/>
      <w:bookmarkEnd w:id="4"/>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5" w:name="P211"/>
      <w:bookmarkEnd w:id="5"/>
      <w:r>
        <w:rPr>
          <w:rFonts w:cs="Times New Roman" w:ascii="Times New Roman" w:hAnsi="Times New Roman"/>
          <w:color w:val="000000"/>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сведения о рождении несовершеннолетнего, о смерти матери (отца) несовершеннолетнего (в случае выдачи соответствующего свидетельства компетентным органом Российской Федерации) (запрос в органы записи актов гражданского состояния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документ, подтверждающий факт постоянного проживания (пребывания) несовершеннолетнего или подопечного на территории соответствующего муниципального образования Калужской области (запрос в Управление Министерства внутренних дел России по Калужской области);</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 от 18.07.2024 N 1524-П)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выписка из Единого государственного реестра недвижимости (далее - ЕГРН) о зарегистрированных правах на объекты недвижимого имущества, договор долевого участия подопечного, несовершеннолетнего в строительстве жилого помещения или договора уступки права требования (договор цессии), зарегистрированных в Федеральной службе государственной регистрации, кадастра и картографии, либо подписанный сторонами проект договора долевого участия несовершеннолетнего (подопечного) в строительстве жилого помещения или договора уступки права требования (договор цессии) (при наличии указанных обстоятельств совершения сделки) (запрос в Росреестр);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решения, заключения и разрешения, выдаваемые органами опеки и попечительства.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документы, указанные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в орган местного самоуправления, предоставляющий государственную услугу, или МФЦ по собственной инициативе. Непредставление заявителем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12.1.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Основания для приостановления предоставления государственной услуги законодательством не предусмотрены.</w:t>
      </w:r>
    </w:p>
    <w:p>
      <w:pPr>
        <w:pStyle w:val="ConsPlusNormal"/>
        <w:spacing w:before="220" w:after="160"/>
        <w:ind w:firstLine="540"/>
        <w:jc w:val="both"/>
        <w:rPr>
          <w:rFonts w:ascii="Times New Roman" w:hAnsi="Times New Roman" w:cs="Times New Roman"/>
          <w:sz w:val="24"/>
          <w:szCs w:val="24"/>
        </w:rPr>
      </w:pPr>
      <w:bookmarkStart w:id="6" w:name="P235"/>
      <w:bookmarkEnd w:id="6"/>
      <w:r>
        <w:rPr>
          <w:rFonts w:cs="Times New Roman" w:ascii="Times New Roman" w:hAnsi="Times New Roman"/>
          <w:color w:val="000000"/>
          <w:sz w:val="24"/>
          <w:szCs w:val="24"/>
        </w:rPr>
        <w:t>13.2. Основания для отказа в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13.2.1. Несоответствие заявителей требованиям </w:t>
      </w:r>
      <w:r>
        <w:rPr>
          <w:rFonts w:cs="Times New Roman" w:ascii="Times New Roman" w:hAnsi="Times New Roman"/>
          <w:color w:val="000000"/>
          <w:sz w:val="24"/>
          <w:szCs w:val="24"/>
        </w:rPr>
        <w:t>пункта 2.1 подраздела 2</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13.2.2. Непредставление заявителем одного из документов, предусмотренных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13.2.3. Место жительства (место пребывания) несовершеннолетнего или подопечного находится не на территории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13.2.4. Сделка, на совершение которой запрашивается предварительное разрешение, не отвечает интересам несовершеннолетнего или подопечного.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Услуг, которые являются необходимыми и обязательными для предоставления государственной услуги,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15.1. 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16.1. Услуг, которые являются необходимыми и обязательными для предоставления государственной услуги,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17.1. Максимальный срок ожидания в очереди при подаче заявления и при получении результата предоставления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18.1. 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 Регистрация документов, представленных заявителем в МФЦ, осуществляется в день их поступления в орган местного самоуправления, предоставляющий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предоставляются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услуги,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Расположение органов местного самоуправления, предоставляющих государственную услугу, должно осуществляться с учетом пешеходной доступности для заявителей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месторасположению органов местного самоуправления, предоставляющих государственную услугу, оборудуются места для парковки специальных автотранспортных средств. Доступ заинтересованных лиц к парковочным местам является бесплатным. Для парковки специальных автотранспортных средств инвалидов на стоянке выделяется не менее 10 процентов мест (но не менее одного места), которые не должны занимать иные транспортные средства.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(в здания, помещения), в которых предоставляется государственная услуга, при наличии </w:t>
      </w:r>
      <w:r>
        <w:rPr>
          <w:rFonts w:cs="Times New Roman" w:ascii="Times New Roman" w:hAnsi="Times New Roman"/>
          <w:color w:val="000000"/>
          <w:sz w:val="24"/>
          <w:szCs w:val="24"/>
        </w:rPr>
        <w:t>документа</w:t>
      </w:r>
      <w:r>
        <w:rPr>
          <w:rFonts w:cs="Times New Roman" w:ascii="Times New Roman" w:hAnsi="Times New Roman"/>
          <w:color w:val="000000"/>
          <w:sz w:val="24"/>
          <w:szCs w:val="24"/>
        </w:rPr>
        <w:t>, подтверждающего ее специальное обучение, выданного в порядке,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государственной услуги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(в ред. приказа Министерства труда и социальной защиты Российской Федерации от 15.12.2022 N 782н).</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 и иные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Показателем доступности государственной услуги является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своевременно и в соответствии со стандартом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информацию о ходе и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Показателями качества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законодательства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со стороны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При направлении заявления о предоставлении государственной услуги через МФЦ, с использованием регионального портала непосредственного взаимодействия заявителя со специалистами органов местного самоуправления, предоставляющими государственную услугу,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При личном обращении заявителя в орган местного самоуправления, предоставляющий государственную услугу, получение государственной услуги осуществляется при однократном взаимодействии со специалистом органа местного самоуправления, предоставляющего государственную услугу, и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20.6. В предоставлении государственной услуги принимают участие МФЦ при наличии соответствующего соглашения о взаимодействии.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(в случае, если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государственная услуга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экстерриториальному принципу) и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21.1. Заявления и документы, необходимые для предоставления государственной услуги, представляемые в форме электронных документов, подписываются простой электронной подписью заявителя в соответствии с </w:t>
      </w:r>
      <w:r>
        <w:rPr>
          <w:rFonts w:cs="Times New Roman" w:ascii="Times New Roman" w:hAnsi="Times New Roman"/>
          <w:color w:val="000000"/>
          <w:sz w:val="24"/>
          <w:szCs w:val="24"/>
        </w:rPr>
        <w:t>пунктом 2.1</w:t>
      </w:r>
      <w:r>
        <w:rPr>
          <w:rFonts w:cs="Times New Roman" w:ascii="Times New Roman" w:hAnsi="Times New Roman"/>
          <w:color w:val="000000"/>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ред. постановлений Правительства Российской Федерации от 28.10.2013 N 968, от 27.08.2018 N 996, от 24.05.2021 N 775, от 13.03.2023 N 383).</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21.2. В случае направления заявления в орган местного самоуправления, предоставляющий государственную услугу,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Государственная услуга в электронной форме предоставляется в части подачи гражданином заявления и предоставления информации 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многофункциональных центрах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22.1.1. Прием,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22.1.2.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22.1.3. Рассмотрение документов и принятие решения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22.1.4. Выдача (направление) заявителю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22.1.5. Исправление допущенных опечаток и ошибок в выданных в результате предоставления государственной услуги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22.1.6. Предоставление государственной услуги многофункциональным центром предоставления государственных и муниципальных услуг,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прием запросов заявителей о предоставлении государственной услуги и иных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формирование и направление многофункциональным центром предоставления государственных и муниципальных услуг межведомственного запроса в органы исполнительной власти,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22.1.7. Предоставление государственной услуги в электронной форме,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сведений о ходе выполнения запроса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7" w:name="P396"/>
      <w:bookmarkEnd w:id="7"/>
      <w:r>
        <w:rPr>
          <w:rFonts w:cs="Times New Roman" w:ascii="Times New Roman" w:hAnsi="Times New Roman"/>
          <w:color w:val="000000"/>
          <w:sz w:val="24"/>
          <w:szCs w:val="24"/>
        </w:rPr>
        <w:t>23. Прием,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23.1. Юридическим фактом, являющимся основанием для начала административной процедуры, является обращение заявителей в орган местного самоуправления, предоставляющий государственную услугу, с предоставлением комплекта документов, указанных в </w:t>
      </w:r>
      <w:r>
        <w:rPr>
          <w:rFonts w:cs="Times New Roman" w:ascii="Times New Roman" w:hAnsi="Times New Roman"/>
          <w:color w:val="000000"/>
          <w:sz w:val="24"/>
          <w:szCs w:val="24"/>
        </w:rPr>
        <w:t>подразделе 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заявления и документов от заявителя производится специалистом органа местного самоуправления, предоставляющего государственную услугу, также заявление может быть подано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(при поступлении заявления почтовой связью, с использованием средств факсимильной связи или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необходимом пакете документов с использованием средств телефонной или электронной связи, включая сеть Интернет, почтовой связи - не позднее следующего рабочего дня со дня регистрации заявления (при поступлении заявления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правильность заполнения заявления и наличие всех документов, предусмотренных перечнем, установленным </w:t>
      </w:r>
      <w:r>
        <w:rPr>
          <w:rFonts w:cs="Times New Roman" w:ascii="Times New Roman" w:hAnsi="Times New Roman"/>
          <w:color w:val="000000"/>
          <w:sz w:val="24"/>
          <w:szCs w:val="24"/>
        </w:rPr>
        <w:t>пунктом 9.1</w:t>
      </w:r>
      <w:r>
        <w:rPr>
          <w:rFonts w:cs="Times New Roman" w:ascii="Times New Roman" w:hAnsi="Times New Roman"/>
          <w:color w:val="000000"/>
          <w:sz w:val="24"/>
          <w:szCs w:val="24"/>
        </w:rPr>
        <w:t xml:space="preserve"> Административного регламента, а также их соответствие требованиям;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оригиналов документов,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оригиналы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и документы заявителя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Максимальный срок выполнения административной процедуры: 1 рабочий день со дня обращения заявителя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Критерием принятия решения в рамках выполнения административной процедуры является факт поступления заявления и прилагаемых документов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Результатом выполнения административной процедуры являются прием и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23.7.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Формирование и направление межведомственных запросов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24.1. Юридическим фактом, являющимся основанием для начала административной процедуры, является отсутствие в принятом от заявителя комплекте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24.2. Орган местного самоуправления, предоставляющий государственную услугу, со дня получения заявления и документов от заявителя формирует и направляет в соответствующие государственные органы, органы местного самоуправления и иные органы и организации, участвующие в предоставлении государственных или муниципальных услуг, запросы на предоставление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24.4. Максимальный срок подготовки и направления запроса составляет 2 рабочих дня, максимальный срок ответа на межведомственный запрос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7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24.5. Критерием принятия решения в рамках выполнения административной процедуры является необходимость представления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24.6. Результатом административной процедуры является получение ответов на межведомственные запросы о представлении документов, указанных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по каналам СМЭВ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24.7. Способом фиксации административной процедуры является внесение сведений о дате регистрации документов, полученных с использованием СМЭВ, в систему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Рассмотрение документов и принятие решения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25.1. Юридическим фактом начала административной процедуры является регистрация документов, предусмотренных </w:t>
      </w:r>
      <w:r>
        <w:rPr>
          <w:rFonts w:cs="Times New Roman" w:ascii="Times New Roman" w:hAnsi="Times New Roman"/>
          <w:color w:val="000000"/>
          <w:sz w:val="24"/>
          <w:szCs w:val="24"/>
        </w:rPr>
        <w:t>подразделами 9</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10</w:t>
      </w:r>
      <w:r>
        <w:rPr>
          <w:rFonts w:cs="Times New Roman" w:ascii="Times New Roman" w:hAnsi="Times New Roman"/>
          <w:color w:val="000000"/>
          <w:sz w:val="24"/>
          <w:szCs w:val="24"/>
        </w:rPr>
        <w:t xml:space="preserve">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проводит проверку комплектности документов, достоверности предоставленных заявителем данных, а также осуществляет правовую экспертизу документов и проверяет вид, форму и условия законности сделки в соответствии с действующим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приобщает документы в личное дело несовершеннолетнего, подопечного;</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определяет основания для выдачи предварительного разрешения на совершение сделок с имуществом несовершеннолетних, подопечных в соответствии с законодательством, согласия на отчуждение жилого помещения в случаях, предусмотренных </w:t>
      </w:r>
      <w:r>
        <w:rPr>
          <w:rFonts w:cs="Times New Roman" w:ascii="Times New Roman" w:hAnsi="Times New Roman"/>
          <w:color w:val="000000"/>
          <w:sz w:val="24"/>
          <w:szCs w:val="24"/>
        </w:rPr>
        <w:t>пунктом 4 статьи 292</w:t>
      </w:r>
      <w:r>
        <w:rPr>
          <w:rFonts w:cs="Times New Roman" w:ascii="Times New Roman" w:hAnsi="Times New Roman"/>
          <w:color w:val="000000"/>
          <w:sz w:val="24"/>
          <w:szCs w:val="24"/>
        </w:rPr>
        <w:t xml:space="preserve"> Гражданского кодекса Российской Федерации, предварительного разрешения на выдачу доверенности от имени несовершеннолетнего, подопечного или об отказе в предоставлении государственной услуги с указанием причины отказа (далее -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подготавливает в двух экземплярах проект акта органа местного самоуправления о результате предоставления государственной услуги в виде соответствующего постановления;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подготовленные документы для утверждения руководителю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контролирует регистрацию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Максимальный срок административной процедуры составляет 5 рабочих дней.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25.4. Критерием принятия решения при осуществлении административной процедуры является наличие либо отсутствие оснований для отказа в предоставлении государственной услуги, указанных в </w:t>
      </w:r>
      <w:r>
        <w:rPr>
          <w:rFonts w:cs="Times New Roman" w:ascii="Times New Roman" w:hAnsi="Times New Roman"/>
          <w:color w:val="000000"/>
          <w:sz w:val="24"/>
          <w:szCs w:val="24"/>
        </w:rPr>
        <w:t>пункте 13.2</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25.5. Результатом административной процедуры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акт органа местного самоуправления о предварительном разрешении на совершение сделок с имуществом несовершеннолетнего или подопечного либо об отказе в предварительном разрешении на совершение сделок с имуществом несовершеннолетнего или подопечного в соответствии с законодательством с указанием причины отказа;</w:t>
      </w:r>
    </w:p>
    <w:p>
      <w:pPr>
        <w:pStyle w:val="ConsPlusNormal"/>
        <w:jc w:val="both"/>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 Калужской области от 18.07.2024 N 1524-П)</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акт органа местного самоуправления о согласии на отчуждение жилого помещения в случаях, предусмотренных </w:t>
      </w:r>
      <w:r>
        <w:rPr>
          <w:rFonts w:cs="Times New Roman" w:ascii="Times New Roman" w:hAnsi="Times New Roman"/>
          <w:color w:val="000000"/>
          <w:sz w:val="24"/>
          <w:szCs w:val="24"/>
        </w:rPr>
        <w:t>пунктом 4 статьи 292</w:t>
      </w:r>
      <w:r>
        <w:rPr>
          <w:rFonts w:cs="Times New Roman" w:ascii="Times New Roman" w:hAnsi="Times New Roman"/>
          <w:color w:val="000000"/>
          <w:sz w:val="24"/>
          <w:szCs w:val="24"/>
        </w:rPr>
        <w:t xml:space="preserve"> Гражданского кодекса Российской Федерации, либо об отказе в согласии на отчуждение жилого помещения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акт органа местного самоуправления о предварительном разрешении на выдачу доверенности от имени несовершеннолетнего, подопечного либо об отказе в предварительном разрешении на выдачу доверенности от имени несовершеннолетнего, подопечного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Выдача (направление) заявителю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26.1. Юридическим фактом, являющимся основанием для начала административной процедуры, является принятое органом местного самоуправления решение о предоставлении государственной услуги либо решение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возможности личного получения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направляет заявителю решение по результату предоставления государственной услуги заказным письмом с уведомлением о вручении;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Максимальный срок административной процедуры составляет 2 рабочих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26.4. Критериями принятия решения в рамках выполнения административной процедуры является принятое органом местного самоуправления решение о предоставлении государственной услуги или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26.5. Результатом административной процедуры являются выдача (направление) заявителю результата предоставления государственной услуги или решения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26.6. Способом фиксации административной процедуры является регистрация информации о результате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Предоставление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многофункциональным центром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Выполнение административных процедур (действий) МФЦ осуществляется в соответствии с соглашением о взаимодействии, заключенным между органами, предоставляющими государственную услугу, и МФЦ.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заявителей о порядке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 о ходе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выполнения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 иным вопросам, связанным с предоставлением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а также консультирование заявителей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порядке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многофункциональном центре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28.2. Заявителю предоставляется следующая информация о порядке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Прием запросов заявителей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28.3. Прием документов от заявителя производится через должностных лиц МФЦ, с которыми у органа местного самоуправления, предоставляющего государственную услугу, заключены соглашения о взаимодействии.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приеме заявления осуществляются: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оценка правильности оформления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регистрация заявления в автоматизированной информационной системе МФЦ;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формирование дополнительных сведений о получателе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уведомление заявителя о порядке направления заявления об оказании государственной услуги, а также о порядке дальнейшего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формирование электронного образа заявления и дополнительных сведений, необходимых для предоставления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передача электронного образа заявления и документов по защищенным каналам связи (при наличии технической возможности);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передача заявления и дополнительных сведений, необходимых для предоставления услуги, на бумажном носителе.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в МФЦ обеспечивается передача заявления о предоставлении государственной услуги в орган местного самоуправления, предоставляющий государственную услугу, в порядке и сроки, установленные соглашением о взаимодействии между МФЦ и органом местного самоуправления, предоставляющим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подаче заявления и необходимых документов через МФЦ сотрудник МФЦ выдает обратившемуся лицу расписку-уведомление о приеме (регистрации) заявления и необходимых документов с указанием регистрационного номера и даты приема заявления.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Формирование и направление многофункциональным центром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межведомственного запроса в органы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предоставляющие государственные услуги, в иные органы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власти, органы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организации, участвующие в предоставлении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28.4. Специалист МФЦ формирует и направляет в органы местного самоуправления и организации, участвующие в предоставлении государственных услуг, межведомственный запрос, содержащий необходимые для предоставления государственной услуги сведения, в случае, если это предусмотрено соглашением о взаимодействии между МФЦ и органом местного самоуправления, предоставляющим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Выдача заявителю результата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том числе выдача документов на бумажном носителе,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подтверждающих содержание электронных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направленных в многофункциональный центр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по результатам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включая составление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бумажном носителе и заверение выписок из информационных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систем органов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28.5. Заявителю предоставляется возможность получения результата предоставления государственной услуги, в том числе получения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органом местного самоуправления,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процедуры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28.6. Иные процедуры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связанные с проверкой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действительности усиленной квалифицированной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подписи заявителя, использованной при обращении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получением государственной услуги, а также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установлением перечня средств удостоверяющих центров,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которые допускаются для использования в целях обеспечения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указанной проверки и определяются на основании угроз</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безопасности, определенных Правительством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 не осуществляются.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Предоставление государственной услуги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29.1. Предоставление в установленном порядке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 и обеспечение доступа заявителей к сведениям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в установленном порядке 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29.2. Подача запроса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и прием такого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органом, предоставляющим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подведомственной государственному органу организацией,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информационно-технологической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коммуникационной инфраструктуры, в том числе регионального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29.2.1.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 Заявление в электронной форме подписывается простой электронной подписью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29.2.2. Подача иных документов, необходимых для предоставления государственной услуги, не требуется.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29.2.3. При направлении заявления и необходимых документов посредством регионального портала заявление регистрируется в автоматическом режиме. 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29.2.4. Специалист органа местного самоуправления, предоставляющего государственную услугу, осуществляет административные процедуры (действия), предусмотренные </w:t>
      </w:r>
      <w:r>
        <w:rPr>
          <w:rFonts w:cs="Times New Roman" w:ascii="Times New Roman" w:hAnsi="Times New Roman"/>
          <w:color w:val="000000"/>
          <w:sz w:val="24"/>
          <w:szCs w:val="24"/>
        </w:rPr>
        <w:t>подразделом 23</w:t>
      </w:r>
      <w:r>
        <w:rPr>
          <w:rFonts w:cs="Times New Roman" w:ascii="Times New Roman" w:hAnsi="Times New Roman"/>
          <w:color w:val="000000"/>
          <w:sz w:val="24"/>
          <w:szCs w:val="24"/>
        </w:rPr>
        <w:t xml:space="preserve">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29.3. Получение заявителем сведений о ходе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запроса 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 дате и времени личного обращения в орган местного самоуправления, предоставляющий государственную услугу, об отказе в оказании государственной услуги в случае его неявки в орган местного самоуправления, предоставляющий государственную услугу, о возможности повторного обращения в случае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29.4. Взаимодействие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органов, предоставляющих муниципальные услуги, иных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органов,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организаций, участвующих в предоставлении предусмотренных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частью 1 статьи 1 Федерального закона "Об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Росреестром;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записи актов гражданского состояния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29.5. Получение заявителем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результата предоставления государственной услуги в электронной форме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29.6. 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 государственной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30.4.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либо совершеннолетних граждан, и утверждается министром.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 в 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33.1.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предоставляющем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исполнительной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власти,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рассматривается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 либо муниципальным служащим.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36.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37.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исполнительной власти,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его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color w:val="000000"/>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"Выдача в соответствии с законодательством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предварительных разрешений на совершение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сделок с имуществом несовершеннолетних, подопечных"</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Приказа Министерства труда и социальной защиты Калужской области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18.07.2024 N 1524-П)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наименование структурного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подразделения органа местного самоуправления,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предоставляющего государственную услугу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заявителя, паспортные данные, номер</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контактного телефона)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8" w:name="P725"/>
      <w:bookmarkEnd w:id="8"/>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 предоставление государственной услуги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"Выдача в соответствии с законодательством предварительных</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разрешений на совершение сделок с имуществом</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несовершеннолетних, подопечных"</w:t>
      </w:r>
      <w:bookmarkStart w:id="9" w:name="_GoBack"/>
      <w:bookmarkEnd w:id="9"/>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Прошу дать предварительное разрешение на совершение сделки с имуществом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несовершеннолетнего,     подопечного/выдачу     доверенности    от    имени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несовершеннолетнего или подопечного (нужное подчеркнуть) 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планируемой сделки: 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Причины совершения сделки 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Имущество  несовершеннолетнего, подопечного для осуществления сделки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отношении   недвижимого   имущества   указываются   наименование   объекта,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кадастровый  номер,  площадь,  место  расположения,  размер  доли  в  праве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собственности) 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Приобретаемое   имущество   для   несовершеннолетнего,  подопечного  (в</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отношении   недвижимого   имущества   указываются   наименование   объекта,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кадастровый  номер,  площадь,  место  расположения,  размер  доли  в  праве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собственности) 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результате  совершения  предполагаемой  сделки имущественные права 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интересы несовершеннолетнего, подопечного ущемлены не будут (обосновать):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  ответственности  за представление ложных или недостоверных сведений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предупрежден.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К заявлению прилагаю следующие документы:</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1. Согласие на обработку персональных данных.</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2.</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3.</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 ______________ 20___ г. 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Заявление и документы гр. 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принял и проверил 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подпись, расшифровка подписи специалиста органа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pBdr>
          <w:bottom w:val="single" w:sz="6" w:space="0" w:color="000000"/>
        </w:pBdr>
        <w:spacing w:before="100" w:after="10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9"/>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7f31f1"/>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7f31f1"/>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7f31f1"/>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7f31f1"/>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7f31f1"/>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7f31f1"/>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7f31f1"/>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7f31f1"/>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LibreOffice/6.1.0.3$Windows_X86_64 LibreOffice_project/efb621ed25068d70781dc026f7e9c5187a4decd1</Application>
  <Pages>31</Pages>
  <Words>8533</Words>
  <Characters>69868</Characters>
  <CharactersWithSpaces>78219</CharactersWithSpaces>
  <Paragraphs>615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2024-09-13T06:44:00Z</dcterms:created>
  <dc:creator>Скок Ольга Викторовна</dc:creator>
  <dc:description/>
  <dc:language>ru-RU</dc:language>
  <cp:lastModifiedBy/>
  <dcterms:modified xsi:type="dcterms:W3CDTF">2024-09-13T09:48:53Z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