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379" w:rsidRDefault="009B05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Информация</w:t>
      </w:r>
    </w:p>
    <w:p w:rsidR="00EB6379" w:rsidRDefault="009B0556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bidi="hi-IN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результатах отбора некоммерческих организаций - бизнес-инкубаторов, расположенных на территории муниципального образования «Город Калуга», для предоставления субсидий из бюджета муниципального образования «Город Калуга»</w:t>
      </w:r>
    </w:p>
    <w:p w:rsidR="00EB6379" w:rsidRDefault="00EB6379">
      <w:pPr>
        <w:rPr>
          <w:rFonts w:ascii="Times New Roman" w:hAnsi="Times New Roman" w:cs="Times New Roman"/>
          <w:sz w:val="24"/>
          <w:szCs w:val="24"/>
        </w:rPr>
      </w:pPr>
    </w:p>
    <w:p w:rsidR="00EB6379" w:rsidRDefault="009B0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Дата, время и </w:t>
      </w:r>
      <w:r>
        <w:rPr>
          <w:rFonts w:ascii="Times New Roman" w:hAnsi="Times New Roman" w:cs="Times New Roman"/>
          <w:sz w:val="24"/>
          <w:szCs w:val="24"/>
        </w:rPr>
        <w:t>место проведения рассмотрения заявок:</w:t>
      </w:r>
    </w:p>
    <w:p w:rsidR="00EB6379" w:rsidRDefault="009B0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08.04.2023, 15:00, г. Калуга,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Воробьевская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д.5, к.211</w:t>
      </w:r>
    </w:p>
    <w:p w:rsidR="00EB6379" w:rsidRDefault="009B0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Информация об участниках отбора, заявки которых были рассмотрены:</w:t>
      </w:r>
    </w:p>
    <w:p w:rsidR="00EB6379" w:rsidRDefault="009B0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АНО «Калужский студенческий бизнес-инкубатор»,</w:t>
      </w:r>
    </w:p>
    <w:p w:rsidR="00EB6379" w:rsidRDefault="009B0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АНО Калужский бизнес-инкубатор «Материалы и</w:t>
      </w:r>
      <w:r>
        <w:rPr>
          <w:rFonts w:ascii="Times New Roman" w:hAnsi="Times New Roman" w:cs="Times New Roman"/>
          <w:sz w:val="24"/>
          <w:szCs w:val="24"/>
        </w:rPr>
        <w:t xml:space="preserve"> компоненты электроники»,</w:t>
      </w:r>
    </w:p>
    <w:p w:rsidR="00EB6379" w:rsidRDefault="009B0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Ассоциация предпринимателей Калужской области</w:t>
      </w:r>
    </w:p>
    <w:p w:rsidR="00EB6379" w:rsidRPr="009B0556" w:rsidRDefault="009B0556" w:rsidP="009B055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Информация об участниках отбора, заявки которых были отклонены, с указанием причин отклонения в соответствии с Положением </w:t>
      </w:r>
      <w:r w:rsidRPr="009B0556">
        <w:rPr>
          <w:rFonts w:ascii="Times New Roman" w:hAnsi="Times New Roman" w:cs="Times New Roman"/>
          <w:bCs/>
          <w:sz w:val="24"/>
          <w:szCs w:val="24"/>
        </w:rPr>
        <w:t>о порядке предоставления субсидий из бюджета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0556">
        <w:rPr>
          <w:rFonts w:ascii="Times New Roman" w:hAnsi="Times New Roman" w:cs="Times New Roman"/>
          <w:bCs/>
          <w:sz w:val="24"/>
          <w:szCs w:val="24"/>
        </w:rPr>
        <w:t>муниципального образования «Город Калуга» бизнес-инкубаторам,</w:t>
      </w:r>
      <w:r w:rsidRPr="009B05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0556">
        <w:rPr>
          <w:rFonts w:ascii="Times New Roman" w:hAnsi="Times New Roman" w:cs="Times New Roman"/>
          <w:sz w:val="24"/>
          <w:szCs w:val="24"/>
        </w:rPr>
        <w:t>расположенным на территории муниципального образования «Город Калуга»</w:t>
      </w:r>
    </w:p>
    <w:p w:rsidR="00EB6379" w:rsidRDefault="009B0556" w:rsidP="009B05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Ассоциации предпринимателей Калужской области откло</w:t>
      </w:r>
      <w:r>
        <w:rPr>
          <w:rFonts w:ascii="Times New Roman" w:hAnsi="Times New Roman" w:cs="Times New Roman"/>
          <w:sz w:val="24"/>
          <w:szCs w:val="24"/>
        </w:rPr>
        <w:t xml:space="preserve">нена. Основание: несоответствие участника отбора требованиям, установленным пунктами 2.4, 2.5, 2.12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Положения.</w:t>
      </w:r>
    </w:p>
    <w:p w:rsidR="00EB6379" w:rsidRDefault="009B0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Наименование получателя (получателей) субсидии, с которым заключается договор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субсидии, и размер предоставляемой ему субсидии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9"/>
        <w:tblW w:w="9345" w:type="dxa"/>
        <w:tblLayout w:type="fixed"/>
        <w:tblLook w:val="04A0" w:firstRow="1" w:lastRow="0" w:firstColumn="1" w:lastColumn="0" w:noHBand="0" w:noVBand="1"/>
      </w:tblPr>
      <w:tblGrid>
        <w:gridCol w:w="5524"/>
        <w:gridCol w:w="3821"/>
      </w:tblGrid>
      <w:tr w:rsidR="00EB6379">
        <w:tc>
          <w:tcPr>
            <w:tcW w:w="5523" w:type="dxa"/>
          </w:tcPr>
          <w:p w:rsidR="00EB6379" w:rsidRDefault="009B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получателя субсидии, с которым заключается договор о предоставлении субсидии</w:t>
            </w:r>
          </w:p>
        </w:tc>
        <w:tc>
          <w:tcPr>
            <w:tcW w:w="3821" w:type="dxa"/>
          </w:tcPr>
          <w:p w:rsidR="00EB6379" w:rsidRDefault="009B0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Размер субсидии</w:t>
            </w:r>
          </w:p>
        </w:tc>
      </w:tr>
      <w:tr w:rsidR="00EB6379">
        <w:tc>
          <w:tcPr>
            <w:tcW w:w="5523" w:type="dxa"/>
          </w:tcPr>
          <w:p w:rsidR="00EB6379" w:rsidRDefault="009B055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bidi="hi-IN"/>
              </w:rPr>
              <w:t xml:space="preserve">АНО «Калужский студенческий бизнес-инкубатор» </w:t>
            </w:r>
          </w:p>
        </w:tc>
        <w:tc>
          <w:tcPr>
            <w:tcW w:w="3821" w:type="dxa"/>
          </w:tcPr>
          <w:p w:rsidR="00EB6379" w:rsidRDefault="009B0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1 700 000 рублей</w:t>
            </w:r>
          </w:p>
        </w:tc>
      </w:tr>
      <w:tr w:rsidR="00EB6379">
        <w:tc>
          <w:tcPr>
            <w:tcW w:w="5523" w:type="dxa"/>
          </w:tcPr>
          <w:p w:rsidR="00EB6379" w:rsidRDefault="009B0556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bidi="hi-IN"/>
              </w:rPr>
              <w:t>АНО Калужский бизнес-инкубатор «Материалы и компоненты электроники»</w:t>
            </w:r>
          </w:p>
        </w:tc>
        <w:tc>
          <w:tcPr>
            <w:tcW w:w="3821" w:type="dxa"/>
          </w:tcPr>
          <w:p w:rsidR="00EB6379" w:rsidRDefault="009B0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800 000 рублей</w:t>
            </w:r>
          </w:p>
        </w:tc>
      </w:tr>
    </w:tbl>
    <w:p w:rsidR="00EB6379" w:rsidRDefault="00EB6379">
      <w:pPr>
        <w:rPr>
          <w:rFonts w:ascii="Times New Roman" w:hAnsi="Times New Roman" w:cs="Times New Roman"/>
          <w:sz w:val="24"/>
          <w:szCs w:val="24"/>
        </w:rPr>
      </w:pPr>
    </w:p>
    <w:p w:rsidR="00EB6379" w:rsidRDefault="00EB6379">
      <w:pPr>
        <w:rPr>
          <w:rFonts w:ascii="Times New Roman" w:hAnsi="Times New Roman" w:cs="Times New Roman"/>
          <w:sz w:val="24"/>
          <w:szCs w:val="24"/>
        </w:rPr>
      </w:pPr>
    </w:p>
    <w:sectPr w:rsidR="00EB637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379"/>
    <w:rsid w:val="009B0556"/>
    <w:rsid w:val="00EB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F0E90B-2C80-4487-B37A-3952EB2D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8B79A4"/>
    <w:pPr>
      <w:ind w:left="720"/>
      <w:contextualSpacing/>
    </w:pPr>
  </w:style>
  <w:style w:type="table" w:styleId="a9">
    <w:name w:val="Table Grid"/>
    <w:basedOn w:val="a1"/>
    <w:uiPriority w:val="39"/>
    <w:rsid w:val="00563D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Андрей Петрович</dc:creator>
  <dc:description/>
  <cp:lastModifiedBy>Гурова Елена Александровна</cp:lastModifiedBy>
  <cp:revision>16</cp:revision>
  <dcterms:created xsi:type="dcterms:W3CDTF">2021-12-09T13:44:00Z</dcterms:created>
  <dcterms:modified xsi:type="dcterms:W3CDTF">2024-04-22T05:37:00Z</dcterms:modified>
  <dc:language>ru-RU</dc:language>
</cp:coreProperties>
</file>