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ackground w:color="FFFFFF"/>
  <w:body>
    <w:p xmlns:wp14="http://schemas.microsoft.com/office/word/2010/wordml" w:rsidR="00000000" w:rsidRDefault="00B24F4D" w14:paraId="672A6659" wp14:textId="77777777">
      <w:pPr>
        <w:pStyle w:val="10"/>
        <w:tabs>
          <w:tab w:val="left" w:pos="3135"/>
        </w:tabs>
        <w:ind w:hanging="540"/>
      </w:pPr>
      <w:r>
        <w:rPr>
          <w:noProof/>
        </w:rPr>
        <w:drawing>
          <wp:inline xmlns:wp14="http://schemas.microsoft.com/office/word/2010/wordprocessingDrawing" distT="0" distB="0" distL="0" distR="0" wp14:anchorId="2C9F963B" wp14:editId="7777777">
            <wp:extent cx="400050" cy="495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95" t="-307" r="-395" b="-3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95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000000" w:rsidRDefault="00B24F4D" w14:paraId="552FF302" wp14:textId="77777777">
      <w:pPr>
        <w:pStyle w:val="10"/>
        <w:tabs>
          <w:tab w:val="left" w:pos="3135"/>
        </w:tabs>
        <w:ind w:hanging="540"/>
      </w:pPr>
      <w:r>
        <w:rPr>
          <w:b w:val="0"/>
          <w:noProof/>
          <w:sz w:val="28"/>
          <w:lang w:val="ru-RU" w:eastAsia="ja-JP"/>
        </w:rPr>
        <mc:AlternateContent>
          <mc:Choice Requires="wps">
            <w:drawing>
              <wp:anchor xmlns:wp14="http://schemas.microsoft.com/office/word/2010/wordprocessingDrawing" distT="0" distB="0" distL="114935" distR="114935" simplePos="0" relativeHeight="251657728" behindDoc="0" locked="0" layoutInCell="1" allowOverlap="1" wp14:anchorId="5CF6AD4B" wp14:editId="7777777">
                <wp:simplePos x="0" y="0"/>
                <wp:positionH relativeFrom="column">
                  <wp:posOffset>5248275</wp:posOffset>
                </wp:positionH>
                <wp:positionV relativeFrom="paragraph">
                  <wp:posOffset>36195</wp:posOffset>
                </wp:positionV>
                <wp:extent cx="695325" cy="29718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xmlns:wp14="http://schemas.microsoft.com/office/word/2010/wordml" w:rsidR="00000000" w:rsidRDefault="00B24F4D" w14:paraId="0A37501D" wp14:textId="77777777"/>
                        </w:txbxContent>
                      </wps:txbx>
                      <wps:bodyPr rot="0" vert="horz" wrap="square" lIns="13335" tIns="13335" rIns="13335" bIns="133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9D0A67E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style="position:absolute;left:0;text-align:left;margin-left:413.25pt;margin-top:2.85pt;width:54.75pt;height:23.4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">
                <v:textbox inset="1.05pt,1.05pt,1.05pt,1.05pt">
                  <w:txbxContent>
                    <w:p w:rsidR="00000000" w:rsidRDefault="00B24F4D" w14:paraId="5DAB6C7B" wp14:textId="77777777"/>
                  </w:txbxContent>
                </v:textbox>
              </v:shape>
            </w:pict>
          </mc:Fallback>
        </mc:AlternateContent>
      </w:r>
      <w:r>
        <w:rPr>
          <w:b w:val="0"/>
          <w:sz w:val="28"/>
          <w:lang w:val="ru-RU" w:eastAsia="ja-JP"/>
        </w:rPr>
        <w:t>РОССИЙСКАЯ ФЕДЕРАЦИЯ</w:t>
      </w:r>
    </w:p>
    <w:p xmlns:wp14="http://schemas.microsoft.com/office/word/2010/wordml" w:rsidR="00000000" w:rsidRDefault="00B24F4D" w14:paraId="6D3FF034" wp14:textId="77777777">
      <w:pPr>
        <w:pStyle w:val="10"/>
        <w:tabs>
          <w:tab w:val="left" w:pos="3135"/>
        </w:tabs>
        <w:ind w:hanging="540"/>
      </w:pPr>
      <w:r>
        <w:rPr>
          <w:b w:val="0"/>
          <w:sz w:val="22"/>
          <w:lang w:val="ru-RU" w:eastAsia="ja-JP"/>
        </w:rPr>
        <w:t>КАЛУЖСКАЯ ОБЛАСТЬ</w:t>
      </w:r>
    </w:p>
    <w:p xmlns:wp14="http://schemas.microsoft.com/office/word/2010/wordml" w:rsidR="00000000" w:rsidRDefault="00B24F4D" w14:paraId="02EB378F" wp14:textId="77777777">
      <w:pPr>
        <w:pStyle w:val="10"/>
        <w:tabs>
          <w:tab w:val="left" w:pos="3135"/>
        </w:tabs>
        <w:ind w:hanging="540"/>
        <w:rPr>
          <w:b w:val="0"/>
          <w:sz w:val="36"/>
          <w:szCs w:val="36"/>
          <w:lang w:val="ru-RU" w:eastAsia="ja-JP"/>
        </w:rPr>
      </w:pPr>
    </w:p>
    <w:p xmlns:wp14="http://schemas.microsoft.com/office/word/2010/wordml" w:rsidR="00000000" w:rsidRDefault="00B24F4D" w14:paraId="26A51EB3" wp14:textId="77777777">
      <w:pPr>
        <w:pStyle w:val="10"/>
        <w:ind w:hanging="540"/>
      </w:pPr>
      <w:r>
        <w:rPr>
          <w:sz w:val="36"/>
          <w:szCs w:val="36"/>
        </w:rPr>
        <w:t>ГОРОДСКАЯ УПРАВА ГОРОДА КАЛУГИ</w:t>
      </w:r>
    </w:p>
    <w:p xmlns:wp14="http://schemas.microsoft.com/office/word/2010/wordml" w:rsidR="00000000" w:rsidRDefault="00B24F4D" w14:paraId="53A67B3C" wp14:textId="77777777">
      <w:pPr>
        <w:pStyle w:val="10"/>
        <w:tabs>
          <w:tab w:val="left" w:pos="3135"/>
        </w:tabs>
        <w:ind w:hanging="540"/>
      </w:pPr>
      <w:r>
        <w:rPr>
          <w:sz w:val="36"/>
          <w:szCs w:val="36"/>
          <w:lang w:val="ru-RU" w:eastAsia="ja-JP"/>
        </w:rPr>
        <w:t>ПОСТАНОВЛЕНИЕ</w:t>
      </w:r>
    </w:p>
    <w:p xmlns:wp14="http://schemas.microsoft.com/office/word/2010/wordml" w:rsidR="00000000" w:rsidRDefault="00B24F4D" w14:paraId="6A05A809" wp14:textId="77777777">
      <w:pPr>
        <w:pStyle w:val="10"/>
        <w:ind w:firstLine="2622"/>
        <w:jc w:val="left"/>
        <w:rPr>
          <w:sz w:val="36"/>
          <w:szCs w:val="36"/>
          <w:lang w:val="ru-RU" w:eastAsia="ja-JP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79"/>
        <w:gridCol w:w="2418"/>
        <w:gridCol w:w="4138"/>
        <w:gridCol w:w="544"/>
        <w:gridCol w:w="1892"/>
      </w:tblGrid>
      <w:tr xmlns:wp14="http://schemas.microsoft.com/office/word/2010/wordml" w:rsidR="00000000" w:rsidTr="22A29C77" w14:paraId="3E5AF62D" wp14:textId="77777777">
        <w:tc>
          <w:tcPr>
            <w:tcW w:w="479" w:type="dxa"/>
            <w:shd w:val="clear" w:color="auto" w:fill="auto"/>
            <w:tcMar/>
          </w:tcPr>
          <w:p w:rsidR="00000000" w:rsidRDefault="00B24F4D" w14:paraId="2BF476ED" wp14:textId="77777777">
            <w:pPr>
              <w:pStyle w:val="a9"/>
              <w:jc w:val="left"/>
            </w:pPr>
            <w:r>
              <w:rPr>
                <w:b w:val="0"/>
                <w:sz w:val="24"/>
              </w:rPr>
              <w:t>от</w:t>
            </w:r>
          </w:p>
        </w:tc>
        <w:tc>
          <w:tcPr>
            <w:tcW w:w="2418" w:type="dxa"/>
            <w:tcBorders>
              <w:bottom w:val="single" w:color="000000" w:themeColor="text1" w:sz="4" w:space="0"/>
            </w:tcBorders>
            <w:shd w:val="clear" w:color="auto" w:fill="auto"/>
            <w:tcMar/>
          </w:tcPr>
          <w:p w:rsidR="00000000" w:rsidRDefault="00B24F4D" w14:paraId="5A39BBE3" wp14:textId="318A5F28">
            <w:pPr>
              <w:pStyle w:val="a9"/>
              <w:snapToGrid w:val="0"/>
              <w:jc w:val="left"/>
            </w:pPr>
            <w:r w:rsidR="22A29C77">
              <w:rPr/>
              <w:t>25.10.2021</w:t>
            </w:r>
          </w:p>
        </w:tc>
        <w:tc>
          <w:tcPr>
            <w:tcW w:w="4138" w:type="dxa"/>
            <w:shd w:val="clear" w:color="auto" w:fill="auto"/>
            <w:tcMar/>
          </w:tcPr>
          <w:p w:rsidR="00000000" w:rsidRDefault="00B24F4D" w14:paraId="41C8F396" wp14:textId="77777777">
            <w:pPr>
              <w:pStyle w:val="a9"/>
              <w:snapToGrid w:val="0"/>
            </w:pPr>
          </w:p>
        </w:tc>
        <w:tc>
          <w:tcPr>
            <w:tcW w:w="544" w:type="dxa"/>
            <w:shd w:val="clear" w:color="auto" w:fill="auto"/>
            <w:tcMar/>
          </w:tcPr>
          <w:p w:rsidR="00000000" w:rsidRDefault="00B24F4D" w14:paraId="427D9C9B" wp14:textId="77777777">
            <w:pPr>
              <w:pStyle w:val="a9"/>
            </w:pPr>
            <w:r>
              <w:rPr>
                <w:b w:val="0"/>
                <w:spacing w:val="60"/>
                <w:sz w:val="24"/>
              </w:rPr>
              <w:t>№</w:t>
            </w:r>
          </w:p>
        </w:tc>
        <w:tc>
          <w:tcPr>
            <w:tcW w:w="1892" w:type="dxa"/>
            <w:tcBorders>
              <w:bottom w:val="single" w:color="000000" w:themeColor="text1" w:sz="4" w:space="0"/>
            </w:tcBorders>
            <w:shd w:val="clear" w:color="auto" w:fill="auto"/>
            <w:tcMar/>
          </w:tcPr>
          <w:p w:rsidR="00000000" w:rsidRDefault="00B24F4D" w14:paraId="72A3D3EC" wp14:textId="7BA8D611">
            <w:pPr>
              <w:pStyle w:val="a9"/>
              <w:snapToGrid w:val="0"/>
            </w:pPr>
            <w:r w:rsidR="22A29C77">
              <w:rPr/>
              <w:t>10185-пи</w:t>
            </w:r>
          </w:p>
        </w:tc>
      </w:tr>
    </w:tbl>
    <w:p xmlns:wp14="http://schemas.microsoft.com/office/word/2010/wordml" w:rsidR="00000000" w:rsidRDefault="00B24F4D" w14:paraId="0D0B940D" wp14:textId="77777777">
      <w:pPr>
        <w:pStyle w:val="a9"/>
        <w:spacing w:line="360" w:lineRule="auto"/>
        <w:rPr>
          <w:b w:val="0"/>
          <w:sz w:val="20"/>
          <w:szCs w:val="20"/>
        </w:rPr>
      </w:pPr>
    </w:p>
    <w:p xmlns:wp14="http://schemas.microsoft.com/office/word/2010/wordml" w:rsidR="00000000" w:rsidRDefault="00B24F4D" w14:paraId="0E27B00A" wp14:textId="77777777">
      <w:pPr>
        <w:pStyle w:val="a0"/>
        <w:spacing w:line="360" w:lineRule="auto"/>
        <w:rPr>
          <w:b/>
          <w:sz w:val="20"/>
          <w:szCs w:val="20"/>
        </w:rPr>
      </w:pPr>
    </w:p>
    <w:p xmlns:wp14="http://schemas.microsoft.com/office/word/2010/wordml" w:rsidR="00000000" w:rsidRDefault="00B24F4D" w14:paraId="21B2AD8D" wp14:textId="77777777">
      <w:pPr>
        <w:pStyle w:val="a0"/>
        <w:ind w:right="4252"/>
        <w:jc w:val="left"/>
      </w:pPr>
      <w:r>
        <w:rPr>
          <w:b/>
          <w:bCs/>
          <w:color w:val="000000"/>
        </w:rPr>
        <w:t>О подготовке проекта межевания территории, ограниченной улицами Заводская, Хрустальная и Киевским проездом</w:t>
      </w:r>
    </w:p>
    <w:p xmlns:wp14="http://schemas.microsoft.com/office/word/2010/wordml" w:rsidR="00000000" w:rsidRDefault="00B24F4D" w14:paraId="60061E4C" wp14:textId="77777777">
      <w:pPr>
        <w:pStyle w:val="a9"/>
        <w:spacing w:line="360" w:lineRule="auto"/>
        <w:jc w:val="left"/>
        <w:rPr>
          <w:sz w:val="20"/>
          <w:szCs w:val="20"/>
        </w:rPr>
      </w:pPr>
    </w:p>
    <w:p xmlns:wp14="http://schemas.microsoft.com/office/word/2010/wordml" w:rsidR="00000000" w:rsidRDefault="00B24F4D" w14:paraId="6B524F0E" wp14:textId="77777777">
      <w:pPr>
        <w:spacing w:line="360" w:lineRule="auto"/>
        <w:ind w:firstLine="737"/>
        <w:jc w:val="both"/>
      </w:pPr>
      <w:r>
        <w:t xml:space="preserve">На основании обращения </w:t>
      </w:r>
      <w:r>
        <w:rPr>
          <w:bCs/>
        </w:rPr>
        <w:t>МУП «Калугатеплосеть»</w:t>
      </w:r>
      <w:r>
        <w:t xml:space="preserve"> от </w:t>
      </w:r>
      <w:r>
        <w:t>04.10</w:t>
      </w:r>
      <w:r>
        <w:t>.2021 № </w:t>
      </w:r>
      <w:r>
        <w:t>5759</w:t>
      </w:r>
      <w:r>
        <w:t>-06</w:t>
      </w:r>
      <w:r>
        <w:t>-21</w:t>
      </w:r>
      <w:r>
        <w:t xml:space="preserve">, в соответствии со статьями </w:t>
      </w:r>
      <w:r>
        <w:t>45, 46</w:t>
      </w:r>
      <w:r>
        <w:t xml:space="preserve"> Градостроительного кодекса Российской Федерации, статьями 38, 44 Устава муниципального образования «Город Калуга»</w:t>
      </w:r>
      <w:r>
        <w:rPr>
          <w:color w:val="000000"/>
          <w:lang w:eastAsia="ru-RU"/>
        </w:rPr>
        <w:t xml:space="preserve">, подпунктом 4.1.27 пункта 4.1 </w:t>
      </w:r>
      <w:r>
        <w:rPr>
          <w:bCs/>
          <w:color w:val="000000"/>
          <w:lang w:eastAsia="ru-RU"/>
        </w:rPr>
        <w:t>распоряжения</w:t>
      </w:r>
      <w:r>
        <w:rPr>
          <w:color w:val="000000"/>
          <w:lang w:eastAsia="ru-RU"/>
        </w:rPr>
        <w:t xml:space="preserve"> Городско</w:t>
      </w:r>
      <w:r>
        <w:rPr>
          <w:bCs/>
          <w:color w:val="000000"/>
          <w:lang w:eastAsia="ru-RU"/>
        </w:rPr>
        <w:t>го Головы</w:t>
      </w:r>
      <w:r>
        <w:rPr>
          <w:color w:val="000000"/>
          <w:lang w:eastAsia="ru-RU"/>
        </w:rPr>
        <w:t xml:space="preserve"> городского округа «Гор</w:t>
      </w:r>
      <w:r>
        <w:rPr>
          <w:color w:val="000000"/>
          <w:lang w:eastAsia="ru-RU"/>
        </w:rPr>
        <w:t>од Калуга» от 19.07.2007 № 6748-р</w:t>
      </w:r>
      <w:r>
        <w:rPr>
          <w:color w:val="000000"/>
          <w:lang w:eastAsia="ru-RU"/>
        </w:rPr>
        <w:t xml:space="preserve"> «О наделении правом подписи»</w:t>
      </w:r>
      <w:r>
        <w:t xml:space="preserve"> </w:t>
      </w:r>
      <w:r>
        <w:rPr>
          <w:b/>
          <w:bCs/>
        </w:rPr>
        <w:t>ПОСТАНОВЛЯЮ:</w:t>
      </w:r>
    </w:p>
    <w:p xmlns:wp14="http://schemas.microsoft.com/office/word/2010/wordml" w:rsidR="00000000" w:rsidRDefault="00B24F4D" w14:paraId="31F0EB6F" wp14:textId="77777777">
      <w:pPr>
        <w:pStyle w:val="aa"/>
        <w:ind w:right="-2" w:firstLine="720"/>
      </w:pPr>
      <w:r>
        <w:t>1. Принять предложе</w:t>
      </w:r>
      <w:r>
        <w:rPr>
          <w:bCs/>
        </w:rPr>
        <w:t xml:space="preserve">ние </w:t>
      </w:r>
      <w:r>
        <w:rPr>
          <w:bCs/>
        </w:rPr>
        <w:t>МУП «Калугатеплосеть»</w:t>
      </w:r>
      <w:r>
        <w:t xml:space="preserve"> </w:t>
      </w:r>
      <w:r>
        <w:rPr>
          <w:bCs/>
        </w:rPr>
        <w:t xml:space="preserve">о подготовке </w:t>
      </w:r>
      <w:r>
        <w:rPr>
          <w:color w:val="000000"/>
        </w:rPr>
        <w:t xml:space="preserve">за счет </w:t>
      </w:r>
      <w:r>
        <w:rPr>
          <w:bCs/>
          <w:color w:val="000000"/>
        </w:rPr>
        <w:t xml:space="preserve">собственных </w:t>
      </w:r>
      <w:r>
        <w:rPr>
          <w:color w:val="000000"/>
        </w:rPr>
        <w:t>средств</w:t>
      </w:r>
      <w:r>
        <w:t xml:space="preserve"> </w:t>
      </w:r>
      <w:r>
        <w:rPr>
          <w:rStyle w:val="a6"/>
          <w:rFonts w:eastAsia="Arial CYR"/>
          <w:b w:val="0"/>
          <w:bCs w:val="0"/>
          <w:color w:val="000000"/>
          <w:lang w:eastAsia="ar-SA"/>
        </w:rPr>
        <w:t>проекта межевания территории, ограниченной улицами Заводская, Хрустальная и Киевским проездом</w:t>
      </w:r>
      <w:r>
        <w:t>.</w:t>
      </w:r>
      <w:r>
        <w:t xml:space="preserve"> </w:t>
      </w:r>
    </w:p>
    <w:p xmlns:wp14="http://schemas.microsoft.com/office/word/2010/wordml" w:rsidR="00000000" w:rsidRDefault="00B24F4D" w14:paraId="7BB84E4B" wp14:textId="77777777">
      <w:pPr>
        <w:pStyle w:val="aa"/>
        <w:ind w:right="-2" w:firstLine="720"/>
      </w:pPr>
      <w:r>
        <w:rPr>
          <w:color w:val="000000"/>
        </w:rPr>
        <w:t>1.1. Территория проектирования может включать территорию под размещение линейных объектов внешней инженерной и транспортной инфраструктуры в случае необходимости их расположения за пределами территории проектирования. Границы и площадь указанной территор</w:t>
      </w:r>
      <w:r>
        <w:rPr>
          <w:color w:val="000000"/>
        </w:rPr>
        <w:t>ии уточняются в процессе подготовки документации по планировке территории.</w:t>
      </w:r>
    </w:p>
    <w:p xmlns:wp14="http://schemas.microsoft.com/office/word/2010/wordml" w:rsidR="00000000" w:rsidRDefault="00B24F4D" w14:paraId="6358512E" wp14:textId="77777777">
      <w:pPr>
        <w:pStyle w:val="aa"/>
        <w:ind w:right="-2" w:firstLine="720"/>
      </w:pPr>
      <w:r>
        <w:t xml:space="preserve">2. Прием предложений о порядке, сроках подготовки и содержании </w:t>
      </w:r>
      <w:r>
        <w:rPr>
          <w:rStyle w:val="a6"/>
          <w:rFonts w:eastAsia="Arial CYR"/>
          <w:b w:val="0"/>
          <w:bCs w:val="0"/>
          <w:color w:val="000000"/>
          <w:lang w:eastAsia="ar-SA"/>
        </w:rPr>
        <w:t>проекта межевания территории, ограниченной улицами Заводская, Хрустальная и Киевским проездом</w:t>
      </w:r>
      <w:r>
        <w:rPr>
          <w:color w:val="000000"/>
        </w:rPr>
        <w:t>,</w:t>
      </w:r>
      <w:r>
        <w:t xml:space="preserve"> осуществляется в течени</w:t>
      </w:r>
      <w:r>
        <w:t xml:space="preserve">е 14 </w:t>
      </w:r>
      <w:r>
        <w:rPr>
          <w:bCs/>
        </w:rPr>
        <w:t>рабочих дней с момента вступления в силу настоящего постановления по адресу: г.Калуга, ул.Московская, д.188, каб.112, 114, с понедельника по четверг с 8.00 до 13.00 и с 14.00 до 17.15.</w:t>
      </w:r>
    </w:p>
    <w:p xmlns:wp14="http://schemas.microsoft.com/office/word/2010/wordml" w:rsidR="00000000" w:rsidRDefault="00B24F4D" w14:paraId="7BCDA88F" wp14:textId="77777777">
      <w:pPr>
        <w:pStyle w:val="aa"/>
        <w:ind w:firstLine="737"/>
      </w:pPr>
      <w:r>
        <w:rPr>
          <w:bCs/>
        </w:rPr>
        <w:t xml:space="preserve">3.  </w:t>
      </w:r>
      <w:r>
        <w:rPr>
          <w:bCs/>
        </w:rPr>
        <w:t>МУП «Калугатеплосеть»</w:t>
      </w:r>
      <w:r>
        <w:rPr>
          <w:bCs/>
        </w:rPr>
        <w:t xml:space="preserve"> в срок не позднее </w:t>
      </w:r>
      <w:r>
        <w:rPr>
          <w:bCs/>
        </w:rPr>
        <w:t>25</w:t>
      </w:r>
      <w:r>
        <w:rPr>
          <w:bCs/>
        </w:rPr>
        <w:t>.</w:t>
      </w:r>
      <w:r>
        <w:rPr>
          <w:bCs/>
        </w:rPr>
        <w:t>10</w:t>
      </w:r>
      <w:r>
        <w:rPr>
          <w:bCs/>
        </w:rPr>
        <w:t>.2022</w:t>
      </w:r>
      <w:r>
        <w:t xml:space="preserve"> представить</w:t>
      </w:r>
      <w:r>
        <w:t xml:space="preserve"> в управление архитектуры, градостроительства и земельных отношений города Калуги указанную в пункте 1 настоящего постановления документацию по планировке территории</w:t>
      </w:r>
      <w:r>
        <w:rPr>
          <w:bCs/>
        </w:rPr>
        <w:t>, выполненную в соответствии с техническим заданием (приложение 1).</w:t>
      </w:r>
    </w:p>
    <w:p xmlns:wp14="http://schemas.microsoft.com/office/word/2010/wordml" w:rsidR="00000000" w:rsidRDefault="00B24F4D" w14:paraId="7293EB48" wp14:textId="77777777">
      <w:pPr>
        <w:pStyle w:val="aa"/>
        <w:ind w:firstLine="737"/>
      </w:pPr>
      <w:r>
        <w:rPr>
          <w:bCs/>
        </w:rPr>
        <w:t>4. Утвердить задание на</w:t>
      </w:r>
      <w:r>
        <w:rPr>
          <w:bCs/>
        </w:rPr>
        <w:t xml:space="preserve"> выполнение инженерных изысканий (приложение 2)</w:t>
      </w:r>
      <w:r>
        <w:rPr>
          <w:bCs/>
        </w:rPr>
        <w:t>.</w:t>
      </w:r>
      <w:r>
        <w:rPr>
          <w:bCs/>
        </w:rPr>
        <w:t xml:space="preserve"> </w:t>
      </w:r>
    </w:p>
    <w:p xmlns:wp14="http://schemas.microsoft.com/office/word/2010/wordml" w:rsidR="00000000" w:rsidRDefault="00B24F4D" w14:paraId="5C1E2766" wp14:textId="77777777">
      <w:pPr>
        <w:pStyle w:val="aa"/>
        <w:ind w:firstLine="737"/>
      </w:pPr>
      <w:r>
        <w:rPr>
          <w:bCs/>
          <w:color w:val="000000"/>
        </w:rPr>
        <w:t>5. Настоящее постановление вступает в силу после его официального опубликования.</w:t>
      </w:r>
    </w:p>
    <w:p xmlns:wp14="http://schemas.microsoft.com/office/word/2010/wordml" w:rsidR="00000000" w:rsidRDefault="00B24F4D" w14:paraId="29899BD4" wp14:textId="77777777">
      <w:pPr>
        <w:pStyle w:val="aa"/>
        <w:ind w:right="-2" w:firstLine="720"/>
      </w:pPr>
      <w:r>
        <w:rPr>
          <w:bCs/>
        </w:rPr>
        <w:t xml:space="preserve">6. Настоящее постановление подлежит официальному опубликованию в газете «Калужская неделя» в течение трех дней с момента его </w:t>
      </w:r>
      <w:r>
        <w:rPr>
          <w:bCs/>
        </w:rPr>
        <w:t>принятия и размещению на официальном сайте Городской Управы города Калуги в сети Интернет.</w:t>
      </w:r>
    </w:p>
    <w:p xmlns:wp14="http://schemas.microsoft.com/office/word/2010/wordml" w:rsidR="00000000" w:rsidRDefault="00B24F4D" w14:paraId="529A60C9" wp14:textId="77777777">
      <w:pPr>
        <w:pStyle w:val="a0"/>
        <w:tabs>
          <w:tab w:val="left" w:pos="3534"/>
          <w:tab w:val="left" w:pos="3648"/>
          <w:tab w:val="left" w:pos="5187"/>
          <w:tab w:val="left" w:pos="9498"/>
        </w:tabs>
        <w:spacing w:line="360" w:lineRule="auto"/>
        <w:ind w:right="-2" w:firstLine="709"/>
      </w:pPr>
      <w:r>
        <w:rPr>
          <w:bCs/>
        </w:rPr>
        <w:t>7. </w:t>
      </w:r>
      <w:r>
        <w:rPr>
          <w:bCs/>
          <w:lang w:eastAsia="ru-RU"/>
        </w:rPr>
        <w:t>Контроль за исполнением настоящего постановления оставляю за собой.</w:t>
      </w:r>
    </w:p>
    <w:p xmlns:wp14="http://schemas.microsoft.com/office/word/2010/wordml" w:rsidR="00000000" w:rsidRDefault="00B24F4D" w14:paraId="44EAFD9C" wp14:textId="77777777">
      <w:pPr>
        <w:pStyle w:val="a9"/>
        <w:jc w:val="left"/>
        <w:rPr>
          <w:b w:val="0"/>
          <w:sz w:val="24"/>
        </w:rPr>
      </w:pPr>
    </w:p>
    <w:p xmlns:wp14="http://schemas.microsoft.com/office/word/2010/wordml" w:rsidR="00000000" w:rsidRDefault="00B24F4D" w14:paraId="4B94D5A5" wp14:textId="77777777">
      <w:pPr>
        <w:pStyle w:val="a9"/>
        <w:jc w:val="left"/>
        <w:rPr>
          <w:b w:val="0"/>
          <w:sz w:val="24"/>
        </w:rPr>
      </w:pPr>
    </w:p>
    <w:p xmlns:wp14="http://schemas.microsoft.com/office/word/2010/wordml" w:rsidR="00000000" w:rsidRDefault="00B24F4D" w14:paraId="532B67D4" wp14:textId="77777777">
      <w:r>
        <w:rPr>
          <w:b/>
          <w:bCs/>
        </w:rPr>
        <w:t xml:space="preserve">Заместитель Городского Головы – </w:t>
      </w:r>
    </w:p>
    <w:p xmlns:wp14="http://schemas.microsoft.com/office/word/2010/wordml" w:rsidR="00000000" w:rsidRDefault="00B24F4D" w14:paraId="73F12BD9" wp14:textId="77777777">
      <w:r>
        <w:rPr>
          <w:b/>
          <w:bCs/>
        </w:rPr>
        <w:t>начальник управления архитектуры,</w:t>
      </w:r>
    </w:p>
    <w:p xmlns:wp14="http://schemas.microsoft.com/office/word/2010/wordml" w:rsidR="00000000" w:rsidRDefault="00B24F4D" w14:paraId="2969A189" wp14:textId="77777777">
      <w:r>
        <w:rPr>
          <w:b/>
          <w:bCs/>
        </w:rPr>
        <w:t>градостроительства и земе</w:t>
      </w:r>
      <w:r>
        <w:rPr>
          <w:b/>
          <w:bCs/>
        </w:rPr>
        <w:t xml:space="preserve">льных </w:t>
      </w:r>
    </w:p>
    <w:p xmlns:wp14="http://schemas.microsoft.com/office/word/2010/wordml" w:rsidR="00000000" w:rsidRDefault="00B24F4D" w14:paraId="1682B01C" wp14:textId="77777777">
      <w:pPr>
        <w:tabs>
          <w:tab w:val="right" w:pos="9405"/>
        </w:tabs>
        <w:spacing w:line="360" w:lineRule="auto"/>
      </w:pPr>
      <w:r>
        <w:rPr>
          <w:rStyle w:val="a6"/>
          <w:color w:val="000000"/>
          <w:lang w:eastAsia="ja-JP"/>
        </w:rPr>
        <w:t>отношений города Калуги                                                                                        Ю.В.Ковтун</w:t>
      </w:r>
    </w:p>
    <w:sectPr w:rsidR="00000000">
      <w:headerReference w:type="even" r:id="rId8"/>
      <w:headerReference w:type="default" r:id="rId9"/>
      <w:headerReference w:type="first" r:id="rId10"/>
      <w:pgSz w:w="11906" w:h="16838" w:orient="portrait"/>
      <w:pgMar w:top="1408" w:right="709" w:bottom="1134" w:left="1701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000000" w:rsidRDefault="00B24F4D" w14:paraId="3DEEC669" wp14:textId="77777777">
      <w:r>
        <w:separator/>
      </w:r>
    </w:p>
  </w:endnote>
  <w:endnote w:type="continuationSeparator" w:id="0">
    <w:p xmlns:wp14="http://schemas.microsoft.com/office/word/2010/wordml" w:rsidR="00000000" w:rsidRDefault="00B24F4D" w14:paraId="3656B9AB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CYR"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000000" w:rsidRDefault="00B24F4D" w14:paraId="45FB0818" wp14:textId="77777777">
      <w:r>
        <w:separator/>
      </w:r>
    </w:p>
  </w:footnote>
  <w:footnote w:type="continuationSeparator" w:id="0">
    <w:p xmlns:wp14="http://schemas.microsoft.com/office/word/2010/wordml" w:rsidR="00000000" w:rsidRDefault="00B24F4D" w14:paraId="049F31CB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B24F4D" w14:paraId="0A30A593" wp14:textId="77777777">
    <w:pPr>
      <w:pStyle w:val="af2"/>
    </w:pPr>
    <w:r>
      <w:t xml:space="preserve">                                                                                                                               </w:t>
    </w:r>
    <w:r>
      <w:t xml:space="preserve">                           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B24F4D" w14:paraId="62486C05" wp14:textId="77777777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B24F4D" w14:paraId="53128261" wp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view w:val="normal"/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9"/>
  <w:defaultTableStyle w:val="a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F4D"/>
    <w:rsid w:val="00B24F4D"/>
    <w:rsid w:val="22A29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1]" fillcolor="none [4]" shadowcolor="none [2]"/>
    </o:shapedefaults>
    <o:shapelayout v:ext="edit">
      <o:idmap v:ext="edit" data="1"/>
    </o:shapelayout>
  </w:shapeDefaults>
  <w:doNotEmbedSmartTags/>
  <w:decimalSymbol w:val="."/>
  <w:listSeparator w:val=","/>
  <w14:docId w14:val="17AE13C8"/>
  <w15:chartTrackingRefBased/>
  <w15:docId w15:val="{DF3365A5-B7E4-4844-95D4-A2C2AF5874C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ru-RU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qFormat/>
    <w:pPr>
      <w:suppressAutoHyphens/>
    </w:pPr>
    <w:rPr>
      <w:kern w:val="2"/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2">
    <w:name w:val="heading 2"/>
    <w:basedOn w:val="10"/>
    <w:next w:val="a0"/>
    <w:qFormat/>
    <w:pPr>
      <w:numPr>
        <w:ilvl w:val="1"/>
        <w:numId w:val="1"/>
      </w:numPr>
      <w:spacing w:before="200" w:after="120"/>
      <w:outlineLvl w:val="1"/>
    </w:pPr>
    <w:rPr>
      <w:szCs w:val="32"/>
    </w:rPr>
  </w:style>
  <w:style w:type="paragraph" w:styleId="3">
    <w:name w:val="heading 3"/>
    <w:basedOn w:val="10"/>
    <w:next w:val="a0"/>
    <w:qFormat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character" w:styleId="a1" w:default="1">
    <w:name w:val="Default Paragraph Font"/>
    <w:uiPriority w:val="1"/>
    <w:semiHidden/>
    <w:unhideWhenUsed/>
  </w:style>
  <w:style w:type="table" w:styleId="a2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3" w:default="1">
    <w:name w:val="No List"/>
    <w:uiPriority w:val="99"/>
    <w:semiHidden/>
    <w:unhideWhenUsed/>
  </w:style>
  <w:style w:type="character" w:styleId="WW8Num1z0" w:customStyle="1">
    <w:name w:val="WW8Num1z0"/>
  </w:style>
  <w:style w:type="character" w:styleId="WW8Num1z1" w:customStyle="1">
    <w:name w:val="WW8Num1z1"/>
  </w:style>
  <w:style w:type="character" w:styleId="WW8Num1z2" w:customStyle="1">
    <w:name w:val="WW8Num1z2"/>
  </w:style>
  <w:style w:type="character" w:styleId="WW8Num1z3" w:customStyle="1">
    <w:name w:val="WW8Num1z3"/>
  </w:style>
  <w:style w:type="character" w:styleId="WW8Num1z4" w:customStyle="1">
    <w:name w:val="WW8Num1z4"/>
  </w:style>
  <w:style w:type="character" w:styleId="WW8Num1z5" w:customStyle="1">
    <w:name w:val="WW8Num1z5"/>
  </w:style>
  <w:style w:type="character" w:styleId="WW8Num1z6" w:customStyle="1">
    <w:name w:val="WW8Num1z6"/>
  </w:style>
  <w:style w:type="character" w:styleId="WW8Num1z7" w:customStyle="1">
    <w:name w:val="WW8Num1z7"/>
  </w:style>
  <w:style w:type="character" w:styleId="WW8Num1z8" w:customStyle="1">
    <w:name w:val="WW8Num1z8"/>
  </w:style>
  <w:style w:type="character" w:styleId="20" w:customStyle="1">
    <w:name w:val="Основной шрифт абзаца2"/>
  </w:style>
  <w:style w:type="character" w:styleId="11" w:customStyle="1">
    <w:name w:val="Основной шрифт абзаца1"/>
  </w:style>
  <w:style w:type="character" w:styleId="a4">
    <w:name w:val="Hyperlink"/>
    <w:rPr>
      <w:color w:val="0000FF"/>
      <w:u w:val="single"/>
    </w:rPr>
  </w:style>
  <w:style w:type="character" w:styleId="a5">
    <w:name w:val="page number"/>
    <w:basedOn w:val="11"/>
  </w:style>
  <w:style w:type="character" w:styleId="a6">
    <w:name w:val="Strong"/>
    <w:basedOn w:val="11"/>
    <w:qFormat/>
    <w:rPr>
      <w:b/>
      <w:bCs/>
    </w:rPr>
  </w:style>
  <w:style w:type="paragraph" w:styleId="10" w:customStyle="1">
    <w:name w:val="Заголовок1"/>
    <w:basedOn w:val="a"/>
    <w:next w:val="a0"/>
    <w:pPr>
      <w:jc w:val="center"/>
    </w:pPr>
    <w:rPr>
      <w:b/>
      <w:bCs/>
      <w:sz w:val="32"/>
    </w:rPr>
  </w:style>
  <w:style w:type="paragraph" w:styleId="a0">
    <w:name w:val="Body Text"/>
    <w:basedOn w:val="a"/>
    <w:pPr>
      <w:ind w:right="6022"/>
      <w:jc w:val="both"/>
    </w:pPr>
  </w:style>
  <w:style w:type="paragraph" w:styleId="a7">
    <w:name w:val="List"/>
    <w:basedOn w:val="a0"/>
    <w:rPr>
      <w:rFonts w:cs="Mangal"/>
    </w:rPr>
  </w:style>
  <w:style w:type="paragraph" w:styleId="a8">
    <w:name w:val="caption"/>
    <w:basedOn w:val="10"/>
    <w:next w:val="a0"/>
    <w:qFormat/>
    <w:rPr>
      <w:sz w:val="56"/>
      <w:szCs w:val="56"/>
    </w:rPr>
  </w:style>
  <w:style w:type="paragraph" w:styleId="21" w:customStyle="1">
    <w:name w:val="Указатель2"/>
    <w:basedOn w:val="a"/>
    <w:pPr>
      <w:suppressLineNumbers/>
    </w:pPr>
    <w:rPr>
      <w:rFonts w:cs="Mangal"/>
    </w:rPr>
  </w:style>
  <w:style w:type="paragraph" w:styleId="12" w:customStyle="1">
    <w:name w:val="Название объекта1"/>
    <w:basedOn w:val="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a"/>
    <w:pPr>
      <w:suppressLineNumbers/>
    </w:pPr>
    <w:rPr>
      <w:rFonts w:cs="Mangal"/>
    </w:rPr>
  </w:style>
  <w:style w:type="paragraph" w:styleId="a9">
    <w:name w:val="Subtitle"/>
    <w:basedOn w:val="a"/>
    <w:next w:val="a0"/>
    <w:qFormat/>
    <w:pPr>
      <w:jc w:val="center"/>
    </w:pPr>
    <w:rPr>
      <w:b/>
      <w:bCs/>
      <w:sz w:val="28"/>
    </w:rPr>
  </w:style>
  <w:style w:type="paragraph" w:styleId="aa">
    <w:name w:val="Body Text Indent"/>
    <w:basedOn w:val="a"/>
    <w:pPr>
      <w:spacing w:line="360" w:lineRule="auto"/>
      <w:ind w:firstLine="760"/>
      <w:jc w:val="both"/>
    </w:pPr>
  </w:style>
  <w:style w:type="paragraph" w:styleId="ab" w:customStyle="1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Balloon Text"/>
    <w:basedOn w:val="a"/>
    <w:rPr>
      <w:rFonts w:ascii="Tahoma" w:hAnsi="Tahoma" w:cs="Tahoma"/>
      <w:sz w:val="16"/>
      <w:szCs w:val="16"/>
    </w:rPr>
  </w:style>
  <w:style w:type="paragraph" w:styleId="ae" w:customStyle="1">
    <w:name w:val="Содержимое врезки"/>
    <w:basedOn w:val="a"/>
  </w:style>
  <w:style w:type="paragraph" w:styleId="af" w:customStyle="1">
    <w:name w:val="Содержимое таблицы"/>
    <w:basedOn w:val="a"/>
    <w:pPr>
      <w:suppressLineNumbers/>
    </w:pPr>
  </w:style>
  <w:style w:type="paragraph" w:styleId="af0" w:customStyle="1">
    <w:name w:val="Заголовок таблицы"/>
    <w:basedOn w:val="af"/>
    <w:pPr>
      <w:jc w:val="center"/>
    </w:pPr>
    <w:rPr>
      <w:b/>
      <w:bCs/>
    </w:rPr>
  </w:style>
  <w:style w:type="paragraph" w:styleId="af1" w:customStyle="1">
    <w:name w:val="Блочная цитата"/>
    <w:basedOn w:val="a"/>
    <w:pPr>
      <w:spacing w:after="283"/>
      <w:ind w:left="567" w:right="567"/>
    </w:pPr>
  </w:style>
  <w:style w:type="paragraph" w:styleId="af2" w:customStyle="1">
    <w:name w:val="Верхний колонтитул слева"/>
    <w:basedOn w:val="a"/>
    <w:pPr>
      <w:suppressLineNumbers/>
      <w:tabs>
        <w:tab w:val="center" w:pos="4748"/>
        <w:tab w:val="right" w:pos="9496"/>
      </w:tabs>
    </w:pPr>
  </w:style>
  <w:style w:type="paragraph" w:styleId="af3">
    <w:name w:val="Title"/>
    <w:basedOn w:val="10"/>
    <w:next w:val="a0"/>
    <w:qFormat/>
    <w:rPr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header" Target="header3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РОССИЙСКАЯ ФЕДЕРАЦИЯ</dc:title>
  <dc:subject/>
  <dc:creator>Kutjakova</dc:creator>
  <keywords/>
  <lastModifiedBy>Кузин Денис</lastModifiedBy>
  <revision>2</revision>
  <lastPrinted>1995-11-22T01:41:00.0000000Z</lastPrinted>
  <dcterms:created xsi:type="dcterms:W3CDTF">2021-10-26T12:23:00.0000000Z</dcterms:created>
  <dcterms:modified xsi:type="dcterms:W3CDTF">2021-10-26T12:32:20.3661010Z</dcterms:modified>
</coreProperties>
</file>