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5"/>
        <w:spacing w:before="0" w:after="0"/>
        <w:ind w:hanging="0" w:left="0" w:right="0"/>
        <w:jc w:val="right"/>
        <w:rPr/>
      </w:pPr>
      <w:r>
        <w:rPr>
          <w:rFonts w:cs="Arial" w:ascii="Arial" w:hAnsi="Arial"/>
        </w:rPr>
        <w:t>Проект</w:t>
      </w:r>
    </w:p>
    <w:p>
      <w:pPr>
        <w:pStyle w:val="Heading5"/>
        <w:jc w:val="center"/>
        <w:rPr>
          <w:rFonts w:ascii="Arial" w:hAnsi="Arial" w:cs="Arial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/>
        <w:drawing>
          <wp:inline distT="0" distB="0" distL="0" distR="0">
            <wp:extent cx="452120" cy="546735"/>
            <wp:effectExtent l="0" t="0" r="0" b="0"/>
            <wp:docPr id="1" name="_x005F_x0000_i102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5F_x0000_i102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34" t="-445" r="-534" b="-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54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5"/>
        <w:keepNext w:val="true"/>
        <w:spacing w:before="0" w:after="0"/>
        <w:jc w:val="center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 w:left="0" w:right="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Heading6"/>
        <w:keepNext w:val="true"/>
        <w:spacing w:before="0" w:after="0"/>
        <w:jc w:val="center"/>
        <w:rPr/>
      </w:pPr>
      <w:r>
        <w:rPr>
          <w:rFonts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 w:cs="Arial"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</w:r>
    </w:p>
    <w:p>
      <w:pPr>
        <w:pStyle w:val="Normal"/>
        <w:rPr/>
      </w:pPr>
      <w:r>
        <w:rPr/>
        <w:t xml:space="preserve">от                                                                                                                        №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left"/>
        <w:rPr/>
      </w:pPr>
      <w:r>
        <w:rPr>
          <w:b/>
        </w:rPr>
        <w:t xml:space="preserve">О согласовании </w:t>
      </w:r>
      <w:r>
        <w:rPr>
          <w:b/>
          <w:sz w:val="24"/>
          <w:szCs w:val="24"/>
        </w:rPr>
        <w:t xml:space="preserve">сделки </w:t>
      </w:r>
      <w:r>
        <w:rPr>
          <w:b/>
        </w:rPr>
        <w:t>муниципальному</w:t>
      </w:r>
    </w:p>
    <w:p>
      <w:pPr>
        <w:pStyle w:val="Normal"/>
        <w:jc w:val="left"/>
        <w:rPr/>
      </w:pPr>
      <w:r>
        <w:rPr>
          <w:b/>
        </w:rPr>
        <w:t>унитарному предприятию «Калугатеплосеть</w:t>
      </w:r>
      <w:r>
        <w:rPr>
          <w:b/>
          <w:bCs/>
          <w:iCs/>
          <w:color w:val="000000"/>
          <w:sz w:val="24"/>
          <w:szCs w:val="24"/>
          <w:u w:val="none"/>
          <w:lang w:val="ru-RU" w:eastAsia="ru-RU"/>
        </w:rPr>
        <w:t>»</w:t>
      </w:r>
    </w:p>
    <w:p>
      <w:pPr>
        <w:pStyle w:val="Normal"/>
        <w:jc w:val="left"/>
        <w:rPr/>
      </w:pPr>
      <w:r>
        <w:rPr>
          <w:b/>
          <w:bCs/>
          <w:iCs/>
          <w:color w:val="000000"/>
          <w:sz w:val="24"/>
          <w:szCs w:val="24"/>
          <w:u w:val="none"/>
          <w:lang w:val="ru-RU" w:eastAsia="ru-RU"/>
        </w:rPr>
        <w:t>г. Калуги</w:t>
      </w:r>
    </w:p>
    <w:p>
      <w:pPr>
        <w:pStyle w:val="Normal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Indente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Indented"/>
        <w:ind w:firstLine="709" w:left="0" w:right="0"/>
        <w:jc w:val="both"/>
        <w:rPr/>
      </w:pPr>
      <w:r>
        <w:rPr>
          <w:szCs w:val="24"/>
        </w:rPr>
        <w:t>В соответствии с П</w:t>
      </w:r>
      <w:r>
        <w:rPr>
          <w:rFonts w:cs="Times New Roman"/>
          <w:color w:val="000000"/>
          <w:sz w:val="24"/>
          <w:szCs w:val="24"/>
        </w:rPr>
        <w:t>оложением «О целях, порядке и условиях деятельности муниципальных унитарных предприятий», утвержденным постановлением Городской Думы города Калуги от 14.07.1999 № 195, статьей 24</w:t>
      </w:r>
      <w:r>
        <w:rPr>
          <w:rFonts w:cs="Times New Roman"/>
          <w:bCs/>
          <w:color w:val="000000"/>
          <w:sz w:val="24"/>
          <w:szCs w:val="24"/>
        </w:rPr>
        <w:t xml:space="preserve"> Устава муниципального образования «Город Калуга» Городская Дума города Калуги</w:t>
      </w:r>
    </w:p>
    <w:p>
      <w:pPr>
        <w:pStyle w:val="BodyTextIndented"/>
        <w:ind w:firstLine="540" w:left="0" w:right="0"/>
        <w:jc w:val="both"/>
        <w:rPr>
          <w:szCs w:val="24"/>
        </w:rPr>
      </w:pPr>
      <w:r>
        <w:rPr>
          <w:szCs w:val="24"/>
        </w:rPr>
      </w:r>
    </w:p>
    <w:p>
      <w:pPr>
        <w:pStyle w:val="BodyTextIndented"/>
        <w:ind w:firstLine="709" w:left="0" w:right="0"/>
        <w:jc w:val="both"/>
        <w:rPr/>
      </w:pPr>
      <w:r>
        <w:rPr>
          <w:szCs w:val="24"/>
        </w:rPr>
        <w:t>РЕШИЛА:</w:t>
      </w:r>
    </w:p>
    <w:p>
      <w:pPr>
        <w:pStyle w:val="BodyTextIndented"/>
        <w:ind w:firstLine="540" w:left="0" w:right="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clear" w:pos="709"/>
          <w:tab w:val="left" w:pos="913" w:leader="none"/>
        </w:tabs>
        <w:ind w:firstLine="709" w:left="0" w:right="0"/>
        <w:jc w:val="both"/>
        <w:rPr/>
      </w:pPr>
      <w:r>
        <w:rPr>
          <w:sz w:val="24"/>
          <w:szCs w:val="24"/>
        </w:rPr>
        <w:t>1.</w:t>
        <w:tab/>
        <w:t xml:space="preserve"> </w:t>
      </w:r>
      <w:r>
        <w:rPr>
          <w:b w:val="false"/>
          <w:bCs w:val="false"/>
          <w:iCs/>
          <w:color w:val="000000"/>
          <w:sz w:val="24"/>
          <w:szCs w:val="24"/>
          <w:u w:val="none"/>
          <w:lang w:val="ru-RU" w:eastAsia="ru-RU"/>
        </w:rPr>
        <w:t xml:space="preserve">Согласовать муниципальному унитарному предприятию «Калугатеплосеть»                               г. Калуги сделку,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ru-RU" w:eastAsia="ru-RU" w:bidi="hi-IN"/>
        </w:rPr>
        <w:t>которая будет совершена по результатам проведения конкурса в электронной форме, участниками которого могут быть только субъекты малого и среднего предпринимательства, на выполнение работ по разработке проектно-сметной документации по объекту: «Реконструкция котельной (в части замены дымовых труб) по                   адресу: г. Калуга, ул. Кирова, д. 67 «А», с начальной (максимальной) ценой               договора 8 083 333,33 (Восемь миллионов восемьдесят три тысячи триста тридцать три) рубля 33 копейки, в том числе НДС 20%.</w:t>
      </w:r>
    </w:p>
    <w:p>
      <w:pPr>
        <w:pStyle w:val="Normal"/>
        <w:tabs>
          <w:tab w:val="clear" w:pos="709"/>
          <w:tab w:val="left" w:pos="900" w:leader="none"/>
        </w:tabs>
        <w:ind w:firstLine="709" w:left="0" w:right="0"/>
        <w:jc w:val="both"/>
        <w:rPr/>
      </w:pPr>
      <w:r>
        <w:rPr>
          <w:sz w:val="24"/>
          <w:szCs w:val="24"/>
        </w:rPr>
        <w:t>2.</w:t>
        <w:tab/>
        <w:t xml:space="preserve"> Настоящее решение вступает в силу с момента его принятия.</w:t>
      </w:r>
    </w:p>
    <w:p>
      <w:pPr>
        <w:pStyle w:val="Normal"/>
        <w:tabs>
          <w:tab w:val="clear" w:pos="709"/>
          <w:tab w:val="left" w:pos="900" w:leader="none"/>
        </w:tabs>
        <w:ind w:firstLine="540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0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b/>
          <w:bCs/>
        </w:rPr>
        <w:t>Глава городского самоуправления</w:t>
      </w:r>
    </w:p>
    <w:p>
      <w:pPr>
        <w:pStyle w:val="Normal"/>
        <w:tabs>
          <w:tab w:val="clear" w:pos="709"/>
          <w:tab w:val="left" w:pos="9180" w:leader="none"/>
        </w:tabs>
        <w:ind w:hanging="0" w:left="0" w:right="-44"/>
        <w:jc w:val="both"/>
        <w:rPr/>
      </w:pPr>
      <w:r>
        <w:rPr>
          <w:b/>
          <w:bCs/>
        </w:rPr>
        <w:t>города Калуги                                                                                                          Ю.Е. Моисеев</w:t>
      </w:r>
    </w:p>
    <w:p>
      <w:pPr>
        <w:pStyle w:val="Normal"/>
        <w:tabs>
          <w:tab w:val="clear" w:pos="709"/>
          <w:tab w:val="left" w:pos="9180" w:leader="none"/>
        </w:tabs>
        <w:ind w:hanging="0" w:left="0" w:right="-44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9"/>
          <w:tab w:val="left" w:pos="9180" w:leader="none"/>
        </w:tabs>
        <w:ind w:hanging="0" w:left="0" w:right="-44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9"/>
          <w:tab w:val="left" w:pos="9180" w:leader="none"/>
        </w:tabs>
        <w:ind w:hanging="0" w:left="0" w:right="-44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9"/>
          <w:tab w:val="left" w:pos="9180" w:leader="none"/>
        </w:tabs>
        <w:ind w:hanging="0" w:left="0" w:right="-44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9"/>
          <w:tab w:val="left" w:pos="9180" w:leader="none"/>
        </w:tabs>
        <w:ind w:hanging="0" w:left="0" w:right="-44"/>
        <w:jc w:val="both"/>
        <w:rPr/>
      </w:pPr>
      <w:r>
        <w:rPr/>
        <w:t>Заключение правового отдела:</w:t>
      </w:r>
    </w:p>
    <w:p>
      <w:pPr>
        <w:pStyle w:val="Normal"/>
        <w:tabs>
          <w:tab w:val="clear" w:pos="709"/>
          <w:tab w:val="left" w:pos="9180" w:leader="none"/>
        </w:tabs>
        <w:ind w:hanging="0" w:left="0" w:right="-44"/>
        <w:jc w:val="both"/>
        <w:rPr/>
      </w:pPr>
      <w:r>
        <w:rPr/>
        <w:t>проект решения Городской Думы города Калуги</w:t>
      </w:r>
    </w:p>
    <w:p>
      <w:pPr>
        <w:pStyle w:val="Normal"/>
        <w:tabs>
          <w:tab w:val="clear" w:pos="709"/>
          <w:tab w:val="left" w:pos="9180" w:leader="none"/>
        </w:tabs>
        <w:ind w:hanging="0" w:left="0" w:right="-44"/>
        <w:jc w:val="both"/>
        <w:rPr>
          <w:sz w:val="24"/>
          <w:szCs w:val="24"/>
        </w:rPr>
      </w:pPr>
      <w:r>
        <w:rPr>
          <w:sz w:val="24"/>
          <w:szCs w:val="24"/>
        </w:rPr>
        <w:t>действующего законодательства не нарушает                                                      И.Ю. Головина</w:t>
      </w:r>
    </w:p>
    <w:sectPr>
      <w:type w:val="nextPage"/>
      <w:pgSz w:w="11906" w:h="16838"/>
      <w:pgMar w:left="1701" w:right="709" w:gutter="0" w:header="0" w:top="1191" w:footer="0" w:bottom="1134"/>
      <w:pgNumType w:start="1" w:fmt="none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Symbol">
    <w:charset w:val="cc"/>
    <w:family w:val="roman"/>
    <w:pitch w:val="variable"/>
  </w:font>
  <w:font w:name="Courier New">
    <w:charset w:val="cc"/>
    <w:family w:val="auto"/>
    <w:pitch w:val="variable"/>
  </w:font>
  <w:font w:name="Wingdings">
    <w:charset w:val="cc"/>
    <w:family w:val="auto"/>
    <w:pitch w:val="variable"/>
  </w:font>
  <w:font w:name="Liberation Sans">
    <w:altName w:val="Arial"/>
    <w:charset w:val="cc"/>
    <w:family w:val="auto"/>
    <w:pitch w:val="variable"/>
  </w:font>
  <w:font w:name="Tahoma">
    <w:charset w:val="cc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isLgl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Heading2"/>
      <w:isLgl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Heading3"/>
      <w:isLgl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pStyle w:val="Heading5"/>
      <w:isLgl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pStyle w:val="Heading6"/>
      <w:isLgl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isLgl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isLgl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2"/>
        <w:szCs w:val="22"/>
        <w:rFonts w:ascii="Times New Roman" w:hAnsi="Times New Roman" w:cs="Times New Roman"/>
      </w:rPr>
    </w:lvl>
    <w:lvl w:ilvl="2">
      <w:start w:val="1"/>
      <w:isLgl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Style12"/>
    <w:next w:val="BodyText"/>
    <w:link w:val="Heading3Char"/>
    <w:uiPriority w:val="9"/>
    <w:unhideWhenUsed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Style5">
    <w:name w:val="Символ сноски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InternetLink">
    <w:name w:val="Internet Link"/>
    <w:basedOn w:val="DefaultParagraphFont"/>
    <w:uiPriority w:val="99"/>
    <w:unhideWhenUsed/>
    <w:qFormat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>
      <w:rFonts w:ascii="Times New Roman" w:hAnsi="Times New Roman" w:cs="Times New Roman"/>
      <w:sz w:val="22"/>
      <w:szCs w:val="22"/>
    </w:rPr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link w:val="Style21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>
      <w:rFonts w:ascii="Symbol" w:hAnsi="Symbol" w:cs="Symbol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>
      <w:rFonts w:ascii="Times New Roman" w:hAnsi="Times New Roman" w:cs="Times New Roman"/>
      <w:sz w:val="22"/>
      <w:szCs w:val="22"/>
    </w:rPr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Style7">
    <w:name w:val="Основной шрифт абзаца"/>
    <w:qFormat/>
    <w:rPr/>
  </w:style>
  <w:style w:type="character" w:styleId="PageNumber">
    <w:name w:val="page number"/>
    <w:basedOn w:val="Style7"/>
    <w:rPr/>
  </w:style>
  <w:style w:type="character" w:styleId="InternetLink1">
    <w:name w:val="Internet Link1"/>
    <w:qFormat/>
    <w:rPr>
      <w:color w:val="0000FF"/>
      <w:u w:val="single"/>
    </w:rPr>
  </w:style>
  <w:style w:type="character" w:styleId="Style8">
    <w:name w:val="Выделение жирным"/>
    <w:qFormat/>
    <w:rPr>
      <w:b/>
      <w:bCs/>
    </w:rPr>
  </w:style>
  <w:style w:type="character" w:styleId="Style9">
    <w:name w:val="Гипертекстовая ссылка"/>
    <w:qFormat/>
    <w:rPr>
      <w:color w:val="106BBE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6">
    <w:name w:val="Заголовок 6 Знак"/>
    <w:qFormat/>
    <w:rPr>
      <w:b/>
      <w:bCs/>
      <w:sz w:val="22"/>
      <w:szCs w:val="22"/>
    </w:rPr>
  </w:style>
  <w:style w:type="character" w:styleId="Style10">
    <w:name w:val="Основной текст с отступом Знак"/>
    <w:qFormat/>
    <w:rPr>
      <w:sz w:val="24"/>
    </w:rPr>
  </w:style>
  <w:style w:type="character" w:styleId="Style11">
    <w:name w:val="Символ нумерации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uiPriority w:val="35"/>
    <w:unhideWhenUsed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Style12"/>
    <w:next w:val="BodyText"/>
    <w:link w:val="TitleChar"/>
    <w:uiPriority w:val="10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Normal"/>
    <w:next w:val="BodyText"/>
    <w:link w:val="SubtitleChar"/>
    <w:uiPriority w:val="11"/>
    <w:qFormat/>
    <w:pPr>
      <w:jc w:val="center"/>
    </w:pPr>
    <w:rPr>
      <w:b/>
      <w:bCs/>
      <w:sz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IndexHeading">
    <w:name w:val="index heading"/>
    <w:basedOn w:val="Style1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BodyTextIndented">
    <w:name w:val="Body Text, Indented"/>
    <w:basedOn w:val="Normal"/>
    <w:qFormat/>
    <w:pPr>
      <w:ind w:firstLine="567" w:left="0" w:right="0"/>
    </w:pPr>
    <w:rPr>
      <w:szCs w:val="20"/>
    </w:rPr>
  </w:style>
  <w:style w:type="paragraph" w:styleId="Style14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5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7">
    <w:name w:val="Обычный (веб)"/>
    <w:basedOn w:val="Normal"/>
    <w:qFormat/>
    <w:pPr>
      <w:spacing w:before="280" w:after="280"/>
    </w:pPr>
    <w:rPr/>
  </w:style>
  <w:style w:type="paragraph" w:styleId="1">
    <w:name w:val="Знак Знак Знак1 Знак"/>
    <w:basedOn w:val="Normal"/>
    <w:qFormat/>
    <w:pPr>
      <w:numPr>
        <w:ilvl w:val="0"/>
        <w:numId w:val="2"/>
      </w:numPr>
      <w:spacing w:lineRule="exact" w:line="240" w:before="0" w:after="160"/>
      <w:jc w:val="center"/>
    </w:pPr>
    <w:rPr>
      <w:b/>
      <w:sz w:val="22"/>
      <w:szCs w:val="20"/>
      <w:lang w:val="en-US"/>
    </w:rPr>
  </w:style>
  <w:style w:type="paragraph" w:styleId="Style18">
    <w:name w:val="Знак Знак Знак Знак Знак Знак 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Style19">
    <w:name w:val="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Style20">
    <w:name w:val="Блочная цитата"/>
    <w:basedOn w:val="Normal"/>
    <w:qFormat/>
    <w:pPr>
      <w:spacing w:before="0" w:after="283"/>
      <w:ind w:hanging="0" w:left="567" w:right="567"/>
    </w:pPr>
    <w:rPr/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Style23" w:default="1">
    <w:name w:val="Без списка"/>
    <w:uiPriority w:val="99"/>
    <w:semiHidden/>
    <w:unhideWhenUsed/>
    <w:qFormat/>
  </w:style>
  <w:style w:type="table" w:styleId="670">
    <w:name w:val="Table Grid"/>
    <w:basedOn w:val="84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1">
    <w:name w:val="Table Grid Light"/>
    <w:basedOn w:val="84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2">
    <w:name w:val="Plain Table 1"/>
    <w:basedOn w:val="84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3">
    <w:name w:val="Plain Table 2"/>
    <w:basedOn w:val="84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4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5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6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7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8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9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0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1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2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3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4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5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6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7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8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9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0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1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2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3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4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5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6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7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8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9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0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1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2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3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4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5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6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7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8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9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0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1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2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13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714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15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716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17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18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19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0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1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2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3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4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5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6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7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8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9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0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1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2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3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4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5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6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7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8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9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0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1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2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3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4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5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6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7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8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9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0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1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2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3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4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55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56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57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58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59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60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61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2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3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4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5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6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7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8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69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Shade="95"/>
        <w:sz w:val="22"/>
      </w:rPr>
      <w:tblPr/>
    </w:tblStylePr>
  </w:style>
  <w:style w:type="table" w:styleId="770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71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772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73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774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775">
    <w:name w:val="Lined - Accent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6">
    <w:name w:val="Lined - Accent 1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7">
    <w:name w:val="Lined - Accent 2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8">
    <w:name w:val="Lined - Accent 3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9">
    <w:name w:val="Lined - Accent 4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0">
    <w:name w:val="Lined - Accent 5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1">
    <w:name w:val="Lined - Accent 6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2">
    <w:name w:val="Bordered &amp; Lined - Accent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3">
    <w:name w:val="Bordered &amp; Lined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4">
    <w:name w:val="Bordered &amp; Lined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5">
    <w:name w:val="Bordered &amp; Lined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6">
    <w:name w:val="Bordered &amp; Lined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7">
    <w:name w:val="Bordered &amp; Lined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8">
    <w:name w:val="Bordered &amp; Lined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9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0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1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2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3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4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5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848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LibreOffice/24.8.3.2$Windows_X86_64 LibreOffice_project/48a6bac9e7e268aeb4c3483fcf825c94556d9f92</Application>
  <AppVersion>15.0000</AppVersion>
  <Pages>1</Pages>
  <Words>164</Words>
  <Characters>1114</Characters>
  <CharactersWithSpaces>1624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2015-10-30T12:29:00Z</dcterms:created>
  <dc:creator>makarovaaa</dc:creator>
  <dc:description/>
  <dc:language>ru-RU</dc:language>
  <cp:lastModifiedBy/>
  <dcterms:modified xsi:type="dcterms:W3CDTF">2024-12-10T16:45:52Z</dcterms:modified>
  <cp:revision>311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