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 xml:space="preserve">Приложение </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 xml:space="preserve">к постановлению администрации </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городского округа города Калуги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 xml:space="preserve">от </w:t>
      </w:r>
      <w:r>
        <w:rPr>
          <w:rFonts w:eastAsia="Times New Roman" w:cs="Times New Roman" w:ascii="Times New Roman" w:hAnsi="Times New Roman"/>
          <w:sz w:val="24"/>
          <w:szCs w:val="24"/>
          <w:lang w:eastAsia="ru-RU"/>
        </w:rPr>
        <w:t>01.05.2026</w:t>
      </w:r>
      <w:r>
        <w:rPr>
          <w:rFonts w:eastAsia="Times New Roman" w:cs="Times New Roman" w:ascii="Times New Roman" w:hAnsi="Times New Roman"/>
          <w:sz w:val="24"/>
          <w:szCs w:val="24"/>
          <w:lang w:eastAsia="ru-RU"/>
        </w:rPr>
        <w:t xml:space="preserve"> № </w:t>
      </w:r>
      <w:r>
        <w:rPr>
          <w:rFonts w:eastAsia="Times New Roman" w:cs="Times New Roman" w:ascii="Times New Roman" w:hAnsi="Times New Roman"/>
          <w:sz w:val="24"/>
          <w:szCs w:val="24"/>
          <w:lang w:eastAsia="ru-RU"/>
        </w:rPr>
        <w:t>175-п</w:t>
      </w:r>
    </w:p>
    <w:p>
      <w:pPr>
        <w:pStyle w:val="ConsPlusNormal"/>
        <w:ind w:firstLine="540"/>
        <w:jc w:val="center"/>
        <w:rPr>
          <w:rFonts w:ascii="Times New Roman" w:hAnsi="Times New Roman" w:cs="Times New Roman"/>
          <w:b/>
          <w:b/>
          <w:sz w:val="24"/>
          <w:szCs w:val="24"/>
        </w:rPr>
      </w:pPr>
      <w:r>
        <w:rPr>
          <w:rFonts w:cs="Times New Roman" w:ascii="Times New Roman" w:hAnsi="Times New Roman"/>
          <w:b/>
          <w:sz w:val="24"/>
          <w:szCs w:val="24"/>
        </w:rPr>
      </w:r>
    </w:p>
    <w:p>
      <w:pPr>
        <w:pStyle w:val="ConsPlusNormal"/>
        <w:ind w:firstLine="540"/>
        <w:jc w:val="center"/>
        <w:rPr>
          <w:rFonts w:ascii="Times New Roman" w:hAnsi="Times New Roman" w:cs="Times New Roman"/>
          <w:b/>
          <w:b/>
          <w:sz w:val="24"/>
          <w:szCs w:val="24"/>
        </w:rPr>
      </w:pPr>
      <w:r>
        <w:rPr>
          <w:rFonts w:cs="Times New Roman" w:ascii="Times New Roman" w:hAnsi="Times New Roman"/>
          <w:b/>
          <w:sz w:val="24"/>
          <w:szCs w:val="24"/>
        </w:rPr>
      </w:r>
    </w:p>
    <w:p>
      <w:pPr>
        <w:pStyle w:val="ConsPlusNormal"/>
        <w:jc w:val="center"/>
        <w:rPr>
          <w:rFonts w:ascii="Times New Roman" w:hAnsi="Times New Roman" w:cs="Times New Roman"/>
          <w:b/>
          <w:b/>
          <w:sz w:val="24"/>
          <w:szCs w:val="24"/>
        </w:rPr>
      </w:pPr>
      <w:r>
        <w:rPr>
          <w:rFonts w:cs="Times New Roman" w:ascii="Times New Roman" w:hAnsi="Times New Roman"/>
          <w:b/>
          <w:sz w:val="24"/>
          <w:szCs w:val="24"/>
        </w:rPr>
      </w:r>
    </w:p>
    <w:p>
      <w:pPr>
        <w:pStyle w:val="ConsPlusNormal"/>
        <w:jc w:val="center"/>
        <w:rPr>
          <w:rFonts w:ascii="Times New Roman" w:hAnsi="Times New Roman" w:cs="Times New Roman"/>
          <w:b/>
          <w:b/>
          <w:sz w:val="24"/>
          <w:szCs w:val="24"/>
        </w:rPr>
      </w:pPr>
      <w:r>
        <w:rPr>
          <w:rFonts w:cs="Times New Roman" w:ascii="Times New Roman" w:hAnsi="Times New Roman"/>
          <w:b/>
          <w:sz w:val="24"/>
          <w:szCs w:val="24"/>
        </w:rPr>
        <w:t>План мероприятий («дорожная карта») по повышению значений показателей доступности для инвалидов объектов и услуг на территории городского округа города Калуги Калужской области на 2026-2030 годы</w:t>
      </w:r>
    </w:p>
    <w:p>
      <w:pPr>
        <w:pStyle w:val="ConsPlusNormal"/>
        <w:ind w:firstLine="540"/>
        <w:jc w:val="center"/>
        <w:rPr>
          <w:rFonts w:ascii="Times New Roman" w:hAnsi="Times New Roman" w:cs="Times New Roman"/>
          <w:b/>
          <w:b/>
          <w:sz w:val="24"/>
          <w:szCs w:val="24"/>
        </w:rPr>
      </w:pPr>
      <w:r>
        <w:rPr>
          <w:rFonts w:cs="Times New Roman" w:ascii="Times New Roman" w:hAnsi="Times New Roman"/>
          <w:b/>
          <w:sz w:val="24"/>
          <w:szCs w:val="24"/>
        </w:rPr>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 xml:space="preserve">1. План мероприятий («дорожная карта») по повышению значений показателей доступности для инвалидов объектов и услуг на территории городского округа города Калуги Калужской области на 2026-2030 годы (далее – дорожная карта) разработан в целях обеспечения доступности для инвалидов объектов и услуг на территории городского округа города Калуги Калужской области.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Задачи дорожной карты:</w:t>
      </w:r>
    </w:p>
    <w:p>
      <w:pPr>
        <w:pStyle w:val="Style27"/>
        <w:ind w:firstLine="709"/>
        <w:jc w:val="both"/>
        <w:rPr>
          <w:rFonts w:ascii="Times New Roman" w:hAnsi="Times New Roman" w:cs="Times New Roman"/>
        </w:rPr>
      </w:pPr>
      <w:r>
        <w:rPr>
          <w:rFonts w:cs="Times New Roman" w:ascii="Times New Roman" w:hAnsi="Times New Roman"/>
        </w:rPr>
        <w:t>- создание условий для беспрепятственного доступа инвалидов и других маломобильных групп населения к муниципальным объектам социальной инфраструктуры и услугам в приоритетных сферах жизнедеятельности;</w:t>
      </w:r>
    </w:p>
    <w:p>
      <w:pPr>
        <w:pStyle w:val="Style27"/>
        <w:ind w:firstLine="709"/>
        <w:jc w:val="both"/>
        <w:rPr>
          <w:rFonts w:ascii="Times New Roman" w:hAnsi="Times New Roman" w:cs="Times New Roman"/>
        </w:rPr>
      </w:pPr>
      <w:r>
        <w:rPr>
          <w:rFonts w:cs="Times New Roman" w:ascii="Times New Roman" w:hAnsi="Times New Roman"/>
        </w:rPr>
        <w:t>- обеспечение беспрепятственного доступа инвалидов к общему имуществу в многоквартирных домах;</w:t>
      </w:r>
    </w:p>
    <w:p>
      <w:pPr>
        <w:pStyle w:val="Style27"/>
        <w:ind w:firstLine="709"/>
        <w:jc w:val="both"/>
        <w:rPr>
          <w:rFonts w:ascii="Times New Roman" w:hAnsi="Times New Roman" w:cs="Times New Roman"/>
        </w:rPr>
      </w:pPr>
      <w:r>
        <w:rPr>
          <w:rFonts w:cs="Times New Roman" w:ascii="Times New Roman" w:hAnsi="Times New Roman"/>
        </w:rPr>
        <w:t>- оборудование транспортно-пешеходных зон и путей движения с целью комфортного доступа с учетом потребностей инвалидов;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создание условий, обеспечивающих комплексную реабилитацию инвалидов, в том числе детей-инвалидов.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городском округе городе Калуги Калужской области проживают 28,2 тыс. инвалидов или 8% от общей численности населения города, из них около 3 тыс. инвалидов с нарушениями опорно-двигательного аппарата, дефектами органов зрения и органов слуха. Количество детей-инвалидов - 1,579 тыс. человек, что составляет 2,08% от общей численности детей, проживающих в городе Калуге.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Для городского округа города Калуги Калужской области важной в решении остается социальная проблема - устранение барьеров для инвалидов в приоритетных сферах жизнедеятельности. Отсутствие специальных приспособлений (пандусов, поручней, подъемников) при входе и внутри многих объектов социальной инфраструктуры создают непреодолимую преграду не только для инвалидов, но и для граждан, относящихся к другим маломобильным группам населения: хронических больных и травмированных, беременных женщин, людей пожилого возраста, взрослых с маленькими детьми на руках или в колясках, лиц с дефектами зрения и слуха (далее – МГН), которые составляют более половины населения города.</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С 2016 года в городском округе городе Калуге Калужской области</w:t>
      </w:r>
      <w:r>
        <w:rPr>
          <w:rFonts w:eastAsia="Calibri" w:cs="Times New Roman" w:ascii="Times New Roman" w:hAnsi="Times New Roman" w:eastAsiaTheme="minorHAnsi"/>
          <w:b/>
          <w:bCs/>
          <w:sz w:val="24"/>
          <w:szCs w:val="24"/>
          <w:lang w:eastAsia="en-US"/>
        </w:rPr>
        <w:t xml:space="preserve"> </w:t>
      </w:r>
      <w:r>
        <w:rPr>
          <w:rFonts w:cs="Times New Roman" w:ascii="Times New Roman" w:hAnsi="Times New Roman"/>
          <w:sz w:val="24"/>
          <w:szCs w:val="24"/>
        </w:rPr>
        <w:t>реализовывались Планы мероприятий («дорожные карты») по повышению значений показателей доступности для инвалидов объектов и услуг на 2016-2021 годы и на 2022-2025 годы.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соответствии с постановлением Городской Управы города Калуги от 29.12.2016        № 379-п создана и действует муниципальная комиссия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(далее – комиссия), в состав которой входят специалисты управлений: жилищно-коммунального хозяйства города Калуги, городского хозяйства города Калуги, архитектуры, градостроительства и земельных отношений города Калуги, социальной защиты города Калуги, по работе с населением на территориях, а также представители филиала Государственного фонда поддержки участников специальной военной операции «Защитники Отечества» по Калужской области и общественных организаций инвалидов.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течение 2025 года комиссией были проведены обследования на основании обращений граждан по 13 адресам, по результатам которых вынесены заключения о возможности/об отсутствии возможности приспособления общего имущества.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2025 году в рамках направления «Социальная политика» муниципальной программы городского округа города Калуги Калужской области «Социальная поддержка граждан в городском округе городе Калуге Калужской области», утвержденного распоряжением начальника управления жилищно-коммунального хозяйства города Калуги (далее – управление) от 28.04.2025 № 205-17-р, главным распорядителем бюджетных средств – управлением реализованы средства в объеме 1 200,0 тыс. рублей на создание условий для беспрепятственного доступа инвалидов и маломобильных граждан к общему имуществу в многоквартирных домах. В период с 2026 по 2030 годы на указанные цели запланировано финансирование в объеме 6 000,0 тыс. рублей (по 1 000 тыс. руб. - ежегодно).</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В целях обеспечения транспортной доступности для инвалидов и других МГН парк подвижного состава муниципального унитарного предприятия горэлектротранспорта «Управление Калужского троллейбуса» города Калуги укомплектован низкопольным пассажирским транспортом (60 единиц троллейбусов и 232 единицы автобусов), оборудованным для перевозки пассажиров с ограниченной мобильностью и пользователей инвалидных кресел-колясок. Обеспечена посадка в транспортные средства и высадка из них, в том числе с использованием специальных подъемных устройств для пассажиров из числа инвалидов, не способных передвигаться самостоятельно. В 2025 году закуплено дополнительно 20 единиц низкопольных автобусов.</w:t>
      </w:r>
    </w:p>
    <w:p>
      <w:pPr>
        <w:pStyle w:val="Normal"/>
        <w:spacing w:lineRule="auto" w:line="240" w:before="0" w:after="0"/>
        <w:ind w:firstLine="709"/>
        <w:jc w:val="both"/>
        <w:rPr>
          <w:rFonts w:ascii="Times New Roman" w:hAnsi="Times New Roman" w:cs="Times New Roman"/>
          <w:kern w:val="2"/>
          <w:sz w:val="24"/>
          <w:szCs w:val="24"/>
        </w:rPr>
      </w:pPr>
      <w:r>
        <w:rPr>
          <w:rFonts w:cs="Times New Roman" w:ascii="Times New Roman" w:hAnsi="Times New Roman"/>
          <w:kern w:val="2"/>
          <w:sz w:val="24"/>
          <w:szCs w:val="24"/>
        </w:rPr>
        <w:t>На всей территории платного парковочного пространства города Калуги</w:t>
      </w:r>
      <w:r>
        <w:rPr>
          <w:rFonts w:cs="Times New Roman" w:ascii="Times New Roman" w:hAnsi="Times New Roman"/>
          <w:kern w:val="2"/>
          <w:sz w:val="24"/>
          <w:szCs w:val="24"/>
          <w:lang w:eastAsia="zh-CN"/>
        </w:rPr>
        <w:t xml:space="preserve"> инвалиды всех подкатегорий</w:t>
      </w:r>
      <w:r>
        <w:rPr>
          <w:rFonts w:cs="Times New Roman" w:ascii="Times New Roman" w:hAnsi="Times New Roman"/>
          <w:kern w:val="2"/>
          <w:sz w:val="24"/>
          <w:szCs w:val="24"/>
        </w:rPr>
        <w:t xml:space="preserve"> в соответствии с Правилами пользования городскими платными парковками имеют право на бесплатное размещение принадлежащих им автотранспортных средств. На улично-дорожной сети города Калуги обустроено 457 машино-мест для парковки инвалидов. </w:t>
      </w:r>
      <w:r>
        <w:rPr>
          <w:rFonts w:cs="Times New Roman" w:ascii="Times New Roman" w:hAnsi="Times New Roman"/>
          <w:sz w:val="24"/>
          <w:szCs w:val="24"/>
        </w:rPr>
        <w:t xml:space="preserve">В дальнейшем будет продолжена работа по оборудованию мест на парковочном пространстве города Калуги для парковки транспортных средств, управляемых инвалидами и другими МГН, а также проведению мероприятий по повышению показателей доступности для инвалидов объектов транспортной инфраструктуры.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kern w:val="2"/>
          <w:sz w:val="24"/>
          <w:szCs w:val="24"/>
        </w:rPr>
        <w:t xml:space="preserve">При производстве работ по ремонту тротуаров учитывается актуализированный свод правил СП 59.13330.2020 «СНиП 35-01-2001 Доступность зданий и сооружений для маломобильных групп населения, утвержденный приказом Минстроя России от 30.12.2020    № 904/пр.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Во вновь открываемых предприятиях еще на стадии проекта предусматриваются различные приспособления для беспрепятственного доступа инвалидов и других МГН к объектам потребительского рынка, а также бесплатные места на парковках автотранспорта для специальных автотранспортных средств инвалидов. Подобные места предусмотрены и обозначены в торговых центрах, имеющих парковки автотранспорта.</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 xml:space="preserve">С целью обеспечения жителей города Калуги продовольственными и непродовольственными товарами магазины федеральных, региональных, местных торговых сетей, а также сервисы доставки предлагают услугу – заказ товаров на дом. Сервис доступен круглосуточно и в любой локации, где есть доступ в интернет или телефон для связи со службой оформления заказов.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r>
      <w:r>
        <w:rPr>
          <w:rStyle w:val="11"/>
          <w:rFonts w:cs="Times New Roman" w:ascii="Times New Roman" w:hAnsi="Times New Roman"/>
          <w:iCs/>
          <w:sz w:val="24"/>
          <w:szCs w:val="24"/>
          <w:lang w:eastAsia="ru-RU"/>
        </w:rPr>
        <w:t>Предприятиями общественного питания осуществляется доставка продукции собственного производства.</w:t>
      </w:r>
      <w:r>
        <w:rPr>
          <w:rFonts w:cs="Times New Roman" w:ascii="Times New Roman" w:hAnsi="Times New Roman"/>
          <w:sz w:val="24"/>
          <w:szCs w:val="24"/>
        </w:rPr>
        <w:t xml:space="preserve"> </w:t>
      </w:r>
      <w:r>
        <w:rPr>
          <w:rStyle w:val="11"/>
          <w:rFonts w:cs="Times New Roman" w:ascii="Times New Roman" w:hAnsi="Times New Roman"/>
          <w:bCs/>
          <w:iCs/>
          <w:sz w:val="24"/>
          <w:szCs w:val="24"/>
        </w:rPr>
        <w:t>П</w:t>
      </w:r>
      <w:r>
        <w:rPr>
          <w:rStyle w:val="11"/>
          <w:rFonts w:cs="Times New Roman" w:ascii="Times New Roman" w:hAnsi="Times New Roman"/>
          <w:iCs/>
          <w:sz w:val="24"/>
          <w:szCs w:val="24"/>
        </w:rPr>
        <w:t>редприятиями бытового обслуживания оказывается широкий перечень услуг на дому: парикмахерские услуги, уборка и ремонт квартир, ремонт и установка бытовых приборов, радио- и телеаппаратуры, ремонт и сборка мебели и другие.</w:t>
      </w:r>
      <w:r>
        <w:rPr>
          <w:rFonts w:cs="Times New Roman" w:ascii="Times New Roman" w:hAnsi="Times New Roman"/>
          <w:sz w:val="24"/>
          <w:szCs w:val="24"/>
        </w:rPr>
        <w:t xml:space="preserve"> Заказать доставку на дом лекарств, не требующих рецепта от врача, можно в интернет-аптеках.</w:t>
      </w:r>
    </w:p>
    <w:p>
      <w:pPr>
        <w:pStyle w:val="ConsPlusNormal"/>
        <w:ind w:firstLine="709"/>
        <w:jc w:val="both"/>
        <w:rPr>
          <w:rFonts w:ascii="Times New Roman" w:hAnsi="Times New Roman" w:cs="Times New Roman"/>
          <w:color w:val="EE0000"/>
          <w:sz w:val="24"/>
          <w:szCs w:val="24"/>
        </w:rPr>
      </w:pPr>
      <w:r>
        <w:rPr>
          <w:rFonts w:cs="Times New Roman" w:ascii="Times New Roman" w:hAnsi="Times New Roman"/>
          <w:sz w:val="24"/>
          <w:szCs w:val="24"/>
        </w:rPr>
        <w:t>Пользовательский интерфейс официального сайта администрации городского округа города Калуги Калужской области соответствует требованиям «ГОСТ Р 52872-2019. Национальный стандарт Российской Федерации. Интернет-ресурсы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w:t>
      </w:r>
      <w:r>
        <w:rPr>
          <w:rFonts w:cs="Times New Roman" w:ascii="Times New Roman" w:hAnsi="Times New Roman"/>
          <w:color w:val="EE0000"/>
          <w:sz w:val="24"/>
          <w:szCs w:val="24"/>
        </w:rPr>
        <w:t xml:space="preserve"> </w:t>
      </w:r>
    </w:p>
    <w:p>
      <w:pPr>
        <w:pStyle w:val="ConsPlusNormal"/>
        <w:ind w:firstLine="709"/>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Вместе с тем проблема обеспечения доступности для инвалидов объектов и услуг в городском округе городе Калуге Калужской области до настоящего времени остается актуальной.</w:t>
      </w:r>
      <w:r>
        <w:rPr>
          <w:rFonts w:eastAsia="Calibri" w:cs="Times New Roman" w:ascii="Times New Roman" w:hAnsi="Times New Roman" w:eastAsiaTheme="minorHAnsi"/>
          <w:sz w:val="24"/>
          <w:szCs w:val="24"/>
          <w:lang w:eastAsia="en-US"/>
        </w:rPr>
        <w:t xml:space="preserve"> Имеется необходимость продолжения реализации дорожной карты, что позволит выполнить в полном объеме комплекс мероприятий по формированию</w:t>
      </w:r>
      <w:r>
        <w:rPr>
          <w:rFonts w:cs="Times New Roman" w:ascii="Times New Roman" w:hAnsi="Times New Roman"/>
          <w:sz w:val="24"/>
          <w:szCs w:val="24"/>
        </w:rPr>
        <w:t xml:space="preserve"> безбарьерной среды жизнедеятельности инвалидов и других МГН и обеспечит их беспрепятственный доступ к объектам социальной инфраструктуры; беспрепятственное пользование транспортом и транспортными коммуникациями; беспрепятственный доступ к средствам связи и информации; беспрепятственное получение инвалидами социальных услуг, возможность</w:t>
      </w:r>
      <w:r>
        <w:rPr>
          <w:rFonts w:eastAsia="Calibri" w:cs="Times New Roman" w:ascii="Times New Roman" w:hAnsi="Times New Roman" w:eastAsiaTheme="minorHAnsi"/>
          <w:sz w:val="24"/>
          <w:szCs w:val="24"/>
          <w:lang w:eastAsia="en-US"/>
        </w:rPr>
        <w:t xml:space="preserve"> развивать и использовать свой творческий потенциал в доступных для посещения учреждениях культуры, искусства и спортивных сооружениях. </w:t>
      </w:r>
    </w:p>
    <w:p>
      <w:pPr>
        <w:pStyle w:val="Style19"/>
        <w:spacing w:lineRule="auto" w:line="240" w:before="0" w:after="0"/>
        <w:ind w:firstLine="680"/>
        <w:jc w:val="both"/>
        <w:rPr>
          <w:sz w:val="24"/>
        </w:rPr>
      </w:pPr>
      <w:r>
        <w:rPr>
          <w:rStyle w:val="Strong"/>
          <w:b w:val="false"/>
          <w:bCs w:val="false"/>
          <w:sz w:val="24"/>
        </w:rPr>
        <w:t>95,0% зданий муниципальных учреждений культуры и дополнительного образования в сфере искусств отвечают требованиям по обеспечению условий для беспрепятственного доступа граждан с ограниченными возможностями здоровья. Из них оборудованы пандусами, в том числе выносными, - 48,3%, кнопками вызова сотрудника учреждения культуры - 18,3% зданий, имеют естественный доступ - 28,3% зданий. В 1,7% зданий установка пандусов не представляется возможной в связи с нахождением учреждений в арендуемых помещениях.</w:t>
      </w:r>
    </w:p>
    <w:p>
      <w:pPr>
        <w:pStyle w:val="Style19"/>
        <w:spacing w:lineRule="auto" w:line="240" w:before="0" w:after="0"/>
        <w:ind w:firstLine="708"/>
        <w:jc w:val="both"/>
        <w:rPr>
          <w:sz w:val="24"/>
        </w:rPr>
      </w:pPr>
      <w:r>
        <w:rPr>
          <w:rStyle w:val="Strong"/>
          <w:b w:val="false"/>
          <w:bCs w:val="false"/>
          <w:sz w:val="24"/>
        </w:rPr>
        <w:t xml:space="preserve">Анализ использования установленных пандусов показал, что они используются посетителями в 46,7% муниципальных учреждений культуры и дополнительного образования в сфере искусств. </w:t>
      </w:r>
    </w:p>
    <w:p>
      <w:pPr>
        <w:pStyle w:val="Normal"/>
        <w:spacing w:lineRule="auto" w:line="240" w:before="0" w:after="0"/>
        <w:ind w:firstLine="708"/>
        <w:jc w:val="both"/>
        <w:rPr>
          <w:rFonts w:ascii="Times New Roman" w:hAnsi="Times New Roman" w:cs="Times New Roman"/>
          <w:sz w:val="24"/>
          <w:szCs w:val="24"/>
        </w:rPr>
      </w:pPr>
      <w:r>
        <w:rPr>
          <w:rStyle w:val="Strong"/>
          <w:rFonts w:eastAsia="Calibri" w:cs="Times New Roman" w:ascii="Times New Roman" w:hAnsi="Times New Roman"/>
          <w:b w:val="false"/>
          <w:bCs w:val="false"/>
          <w:sz w:val="24"/>
          <w:szCs w:val="24"/>
          <w:lang w:eastAsia="ar-SA" w:bidi="en-US"/>
        </w:rPr>
        <w:t>Показатель «Удельный вес мероприятий в сфере культуры, проведенных с участием инвалидов (от общего количества таких мероприятий)» в 2025 году составил 13,0%.</w:t>
      </w:r>
    </w:p>
    <w:p>
      <w:pPr>
        <w:pStyle w:val="Normal"/>
        <w:widowControl w:val="false"/>
        <w:spacing w:lineRule="auto" w:line="240" w:before="0" w:after="0"/>
        <w:ind w:firstLine="709"/>
        <w:jc w:val="both"/>
        <w:rPr>
          <w:rFonts w:ascii="Times New Roman" w:hAnsi="Times New Roman" w:eastAsia="Calibri" w:cs="Times New Roman"/>
          <w:sz w:val="24"/>
          <w:szCs w:val="24"/>
        </w:rPr>
      </w:pPr>
      <w:r>
        <w:rPr>
          <w:rFonts w:eastAsia="Batang" w:cs="Times New Roman" w:ascii="Times New Roman" w:hAnsi="Times New Roman"/>
          <w:sz w:val="24"/>
          <w:szCs w:val="24"/>
          <w:lang w:eastAsia="ko-KR"/>
        </w:rPr>
        <w:t xml:space="preserve">В целях привлечения инвалидов </w:t>
      </w:r>
      <w:r>
        <w:rPr>
          <w:rFonts w:eastAsia="Calibri" w:cs="Times New Roman" w:ascii="Times New Roman" w:hAnsi="Times New Roman"/>
          <w:sz w:val="24"/>
          <w:szCs w:val="24"/>
        </w:rPr>
        <w:t xml:space="preserve">и других МГН </w:t>
      </w:r>
      <w:r>
        <w:rPr>
          <w:rFonts w:eastAsia="Batang" w:cs="Times New Roman" w:ascii="Times New Roman" w:hAnsi="Times New Roman"/>
          <w:sz w:val="24"/>
          <w:szCs w:val="24"/>
          <w:lang w:eastAsia="ko-KR"/>
        </w:rPr>
        <w:t>к занятиям физической культурой и спортом необходимо</w:t>
      </w:r>
      <w:r>
        <w:rPr>
          <w:rFonts w:eastAsia="Calibri" w:cs="Times New Roman" w:ascii="Times New Roman" w:hAnsi="Times New Roman"/>
          <w:sz w:val="24"/>
          <w:szCs w:val="24"/>
        </w:rPr>
        <w:t xml:space="preserve"> создать условия для беспрепятственного доступа данной категории населения к муниципальным учреждениям спортивной направленности. </w:t>
      </w:r>
    </w:p>
    <w:p>
      <w:pPr>
        <w:pStyle w:val="Normal"/>
        <w:widowControl w:val="false"/>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В настоящее время в подведомственных управлению физической культуры, спорта и молодежной политики города Калуги</w:t>
      </w:r>
      <w:r>
        <w:rPr/>
        <w:t xml:space="preserve"> </w:t>
      </w:r>
      <w:r>
        <w:rPr>
          <w:rFonts w:cs="Times New Roman" w:ascii="Times New Roman" w:hAnsi="Times New Roman"/>
          <w:sz w:val="24"/>
          <w:szCs w:val="24"/>
        </w:rPr>
        <w:t>учреждениях для обеспечения свободного доступа инвалидов созданы следующие условия: в 8 учреждениях спортивной направленности и в       14 учреждениях молодежной сферы имеется естественный доступ; в 7 спортивных учреждениях установлены пандусы; 23 спортивных объекта и 7 учреждений молодежной сферы обустроены «кнопками вызова персонала».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Особое внимание уделяется привлечению к занятиям физической культуры и спорта участников специальной военной операции, ставших инвалидами (далее – участники СВО).</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Проведение занятий с участниками СВО осуществляет муниципальное бюджетное учреждение «Физкультурно-спортивный центр «Лидер» (г. Калуга, ул. Грабцевское шоссе,     д. 43) (далее – учреждение). Сотрудники учреждения в своей работе практикуют телефонные обзвоны участников СВО с целью формирования групп для посещения функционирующих занятий. В каждой группе имеется разработанная программа занятий согласно нозологии и ограничению в здоровье. Предлагаются занятия в таких дисциплинах, как: настольный теннис, плавание, бадминтон, бочча, групповые занятия адаптивной физической культурой. Также учреждение готово открыть отделение индивидуальных занятий с элементами реабилитационно-восстановительных практик с возможным выездом на дом в случае отсутствия благоустроенной доступной среды по месту жительства участника СВО. Информация с расписанием тренировок освещена на официальном сайте учреждения и в социальных сетях.</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При предоставлении муниципальных услуг по выдаче разрешения на строительство, реконструкцию объектов капитального строительства, а также на ввод объектов в эксплуатацию учитывается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При подготовке градостроительного плана земельного участка в обязательном порядке отражается информация о соблюдении требований, установленных Правилами землепользования и застройки города Калуги, в том числе необходимости обеспечения мероприятий для доступа МГН к объектам капитального строительства.</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sz w:val="24"/>
          <w:szCs w:val="24"/>
        </w:rPr>
        <w:tab/>
        <w:t>При подготовке документации по планировке территории предусматриваются места для стоянки транспортных средств инвалидов.</w:t>
      </w:r>
    </w:p>
    <w:p>
      <w:pPr>
        <w:pStyle w:val="Normal"/>
        <w:spacing w:lineRule="auto" w:line="240" w:before="0" w:after="0"/>
        <w:ind w:firstLine="709"/>
        <w:jc w:val="both"/>
        <w:rPr>
          <w:rFonts w:ascii="Times New Roman" w:hAnsi="Times New Roman" w:cs="Times New Roman"/>
          <w:sz w:val="24"/>
          <w:szCs w:val="24"/>
        </w:rPr>
      </w:pPr>
      <w:r>
        <w:rPr>
          <w:rFonts w:eastAsia="Batang" w:cs="Times New Roman" w:ascii="Times New Roman" w:hAnsi="Times New Roman"/>
          <w:sz w:val="24"/>
          <w:szCs w:val="24"/>
          <w:lang w:eastAsia="ko-KR"/>
        </w:rPr>
        <w:t xml:space="preserve">2. </w:t>
      </w:r>
      <w:r>
        <w:rPr>
          <w:rFonts w:cs="Times New Roman" w:ascii="Times New Roman" w:hAnsi="Times New Roman"/>
          <w:sz w:val="24"/>
          <w:szCs w:val="24"/>
        </w:rPr>
        <w:t>В таблице 1 настоящей дорожной карты приведена динамика повышения значений показателей доступности для инвалидов объектов и услуг на территории городского округа города Калуги Калужской области.</w:t>
      </w:r>
    </w:p>
    <w:p>
      <w:pPr>
        <w:pStyle w:val="Normal"/>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cs="Times New Roman" w:ascii="Times New Roman" w:hAnsi="Times New Roman"/>
          <w:sz w:val="24"/>
          <w:szCs w:val="24"/>
        </w:rPr>
        <w:t>3. Таблица 2 настоящей дорожной карты</w:t>
      </w:r>
      <w:r>
        <w:rPr>
          <w:rFonts w:eastAsia="Times New Roman" w:cs="Times New Roman" w:ascii="Times New Roman" w:hAnsi="Times New Roman"/>
          <w:sz w:val="24"/>
          <w:szCs w:val="24"/>
        </w:rPr>
        <w:t xml:space="preserve"> содержит перечень мероприятий дорожной карты, реализуемых для достижения запланированных значений показателей доступности для инвалидов объектов и услуг.</w:t>
      </w:r>
    </w:p>
    <w:p>
      <w:pPr>
        <w:pStyle w:val="Normal"/>
        <w:tabs>
          <w:tab w:val="clear" w:pos="708"/>
          <w:tab w:val="left" w:pos="0" w:leader="none"/>
        </w:tabs>
        <w:spacing w:lineRule="auto" w:line="240" w:before="0" w:after="0"/>
        <w:ind w:firstLine="709"/>
        <w:jc w:val="right"/>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08"/>
          <w:tab w:val="left" w:pos="0" w:leader="none"/>
        </w:tabs>
        <w:spacing w:lineRule="auto" w:line="240" w:before="0" w:after="0"/>
        <w:ind w:firstLine="709"/>
        <w:jc w:val="right"/>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08"/>
          <w:tab w:val="left" w:pos="0" w:leader="none"/>
        </w:tabs>
        <w:spacing w:lineRule="auto" w:line="240" w:before="0" w:after="0"/>
        <w:ind w:firstLine="709"/>
        <w:jc w:val="right"/>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08"/>
          <w:tab w:val="left" w:pos="0" w:leader="none"/>
        </w:tabs>
        <w:spacing w:lineRule="auto" w:line="240" w:before="0" w:after="0"/>
        <w:ind w:firstLine="709"/>
        <w:jc w:val="right"/>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08"/>
          <w:tab w:val="left" w:pos="0" w:leader="none"/>
        </w:tabs>
        <w:spacing w:lineRule="auto" w:line="240" w:before="0" w:after="0"/>
        <w:ind w:firstLine="709"/>
        <w:jc w:val="right"/>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08"/>
          <w:tab w:val="left" w:pos="0" w:leader="none"/>
        </w:tabs>
        <w:spacing w:lineRule="auto" w:line="240" w:before="0" w:after="0"/>
        <w:ind w:firstLine="709"/>
        <w:jc w:val="right"/>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08"/>
          <w:tab w:val="left" w:pos="0" w:leader="none"/>
        </w:tabs>
        <w:spacing w:lineRule="auto" w:line="240" w:before="0" w:after="0"/>
        <w:ind w:firstLine="709"/>
        <w:jc w:val="right"/>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08"/>
          <w:tab w:val="left" w:pos="0" w:leader="none"/>
        </w:tabs>
        <w:spacing w:lineRule="auto" w:line="240" w:before="0" w:after="0"/>
        <w:ind w:firstLine="709"/>
        <w:jc w:val="right"/>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08"/>
          <w:tab w:val="left" w:pos="0" w:leader="none"/>
        </w:tabs>
        <w:spacing w:lineRule="auto" w:line="240" w:before="0" w:after="0"/>
        <w:ind w:firstLine="709"/>
        <w:jc w:val="right"/>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08"/>
          <w:tab w:val="left" w:pos="0" w:leader="none"/>
        </w:tabs>
        <w:spacing w:lineRule="auto" w:line="240" w:before="0" w:after="0"/>
        <w:ind w:firstLine="709"/>
        <w:jc w:val="right"/>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08"/>
          <w:tab w:val="left" w:pos="0" w:leader="none"/>
        </w:tabs>
        <w:spacing w:lineRule="auto" w:line="240" w:before="0" w:after="0"/>
        <w:ind w:firstLine="709"/>
        <w:jc w:val="right"/>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08"/>
          <w:tab w:val="left" w:pos="0" w:leader="none"/>
        </w:tabs>
        <w:spacing w:lineRule="auto" w:line="240" w:before="0" w:after="0"/>
        <w:ind w:firstLine="709"/>
        <w:jc w:val="right"/>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08"/>
          <w:tab w:val="left" w:pos="0" w:leader="none"/>
        </w:tabs>
        <w:spacing w:lineRule="auto" w:line="240" w:before="0" w:after="0"/>
        <w:ind w:firstLine="709"/>
        <w:jc w:val="right"/>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08"/>
          <w:tab w:val="left" w:pos="0" w:leader="none"/>
        </w:tabs>
        <w:spacing w:lineRule="auto" w:line="240" w:before="0" w:after="0"/>
        <w:ind w:firstLine="709"/>
        <w:jc w:val="right"/>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08"/>
          <w:tab w:val="left" w:pos="0" w:leader="none"/>
        </w:tabs>
        <w:spacing w:lineRule="auto" w:line="240" w:before="0" w:after="0"/>
        <w:ind w:firstLine="709"/>
        <w:jc w:val="right"/>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08"/>
          <w:tab w:val="left" w:pos="0" w:leader="none"/>
        </w:tabs>
        <w:spacing w:lineRule="auto" w:line="240" w:before="0" w:after="0"/>
        <w:ind w:firstLine="709"/>
        <w:jc w:val="right"/>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08"/>
          <w:tab w:val="left" w:pos="0" w:leader="none"/>
        </w:tabs>
        <w:spacing w:lineRule="auto" w:line="240" w:before="0" w:after="0"/>
        <w:ind w:firstLine="709"/>
        <w:jc w:val="right"/>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08"/>
          <w:tab w:val="left" w:pos="0" w:leader="none"/>
        </w:tabs>
        <w:spacing w:lineRule="auto" w:line="24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08"/>
          <w:tab w:val="left" w:pos="0" w:leader="none"/>
        </w:tabs>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08"/>
          <w:tab w:val="left" w:pos="0" w:leader="none"/>
        </w:tabs>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08"/>
          <w:tab w:val="left" w:pos="0" w:leader="none"/>
        </w:tabs>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08"/>
          <w:tab w:val="left" w:pos="0" w:leader="none"/>
        </w:tabs>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08"/>
          <w:tab w:val="left" w:pos="0" w:leader="none"/>
        </w:tabs>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08"/>
          <w:tab w:val="left" w:pos="0" w:leader="none"/>
        </w:tabs>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08"/>
          <w:tab w:val="left" w:pos="0" w:leader="none"/>
        </w:tabs>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08"/>
          <w:tab w:val="left" w:pos="0" w:leader="none"/>
        </w:tabs>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08"/>
          <w:tab w:val="left" w:pos="0" w:leader="none"/>
        </w:tabs>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08"/>
          <w:tab w:val="left" w:pos="0" w:leader="none"/>
        </w:tabs>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08"/>
          <w:tab w:val="left" w:pos="0" w:leader="none"/>
        </w:tabs>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08"/>
          <w:tab w:val="left" w:pos="0" w:leader="none"/>
        </w:tabs>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08"/>
          <w:tab w:val="left" w:pos="0" w:leader="none"/>
        </w:tabs>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08"/>
          <w:tab w:val="left" w:pos="0" w:leader="none"/>
        </w:tabs>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08"/>
          <w:tab w:val="left" w:pos="0" w:leader="none"/>
        </w:tabs>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08"/>
          <w:tab w:val="left" w:pos="0" w:leader="none"/>
        </w:tabs>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08"/>
          <w:tab w:val="left" w:pos="0" w:leader="none"/>
        </w:tabs>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08"/>
          <w:tab w:val="left" w:pos="0" w:leader="none"/>
        </w:tabs>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08"/>
          <w:tab w:val="left" w:pos="0" w:leader="none"/>
        </w:tabs>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08"/>
          <w:tab w:val="left" w:pos="0" w:leader="none"/>
        </w:tabs>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08"/>
          <w:tab w:val="left" w:pos="0" w:leader="none"/>
        </w:tabs>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08"/>
          <w:tab w:val="left" w:pos="0" w:leader="none"/>
        </w:tabs>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08"/>
          <w:tab w:val="left" w:pos="0" w:leader="none"/>
        </w:tabs>
        <w:spacing w:lineRule="auto" w:line="240" w:before="0" w:after="0"/>
        <w:jc w:val="right"/>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08"/>
          <w:tab w:val="left" w:pos="0" w:leader="none"/>
        </w:tabs>
        <w:spacing w:lineRule="auto" w:line="240" w:before="0" w:after="0"/>
        <w:jc w:val="right"/>
        <w:rPr>
          <w:rFonts w:ascii="Times New Roman" w:hAnsi="Times New Roman" w:eastAsia="Times New Roman" w:cs="Times New Roman"/>
          <w:color w:val="0070C0"/>
          <w:sz w:val="24"/>
          <w:szCs w:val="24"/>
        </w:rPr>
      </w:pPr>
      <w:r>
        <w:rPr>
          <w:rFonts w:cs="Times New Roman" w:ascii="Times New Roman" w:hAnsi="Times New Roman"/>
          <w:b/>
          <w:sz w:val="24"/>
          <w:szCs w:val="24"/>
        </w:rPr>
        <w:t xml:space="preserve">Таблица 1 </w:t>
      </w:r>
    </w:p>
    <w:p>
      <w:pPr>
        <w:pStyle w:val="Normal"/>
        <w:spacing w:lineRule="auto" w:line="240" w:before="0" w:after="0"/>
        <w:ind w:firstLine="709"/>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Динамика повышения значений показателей доступности для инвалидов объектов и услуг на территории городского округа города Калуги Калужской области</w:t>
      </w:r>
    </w:p>
    <w:p>
      <w:pPr>
        <w:pStyle w:val="Normal"/>
        <w:spacing w:lineRule="auto" w:line="240" w:before="0" w:after="0"/>
        <w:ind w:firstLine="709"/>
        <w:jc w:val="center"/>
        <w:rPr>
          <w:rFonts w:ascii="Times New Roman" w:hAnsi="Times New Roman" w:cs="Times New Roman"/>
          <w:sz w:val="24"/>
          <w:szCs w:val="24"/>
        </w:rPr>
      </w:pPr>
      <w:r>
        <w:rPr>
          <w:rFonts w:cs="Times New Roman" w:ascii="Times New Roman" w:hAnsi="Times New Roman"/>
          <w:sz w:val="24"/>
          <w:szCs w:val="24"/>
        </w:rPr>
      </w:r>
    </w:p>
    <w:tbl>
      <w:tblPr>
        <w:tblW w:w="9781" w:type="dxa"/>
        <w:jc w:val="left"/>
        <w:tblInd w:w="-5" w:type="dxa"/>
        <w:tblLayout w:type="fixed"/>
        <w:tblCellMar>
          <w:top w:w="55" w:type="dxa"/>
          <w:left w:w="55" w:type="dxa"/>
          <w:bottom w:w="55" w:type="dxa"/>
          <w:right w:w="55" w:type="dxa"/>
        </w:tblCellMar>
        <w:tblLook w:firstRow="0" w:noVBand="0" w:lastRow="0" w:firstColumn="0" w:lastColumn="0" w:noHBand="0" w:val="0000"/>
      </w:tblPr>
      <w:tblGrid>
        <w:gridCol w:w="567"/>
        <w:gridCol w:w="2125"/>
        <w:gridCol w:w="1276"/>
        <w:gridCol w:w="709"/>
        <w:gridCol w:w="709"/>
        <w:gridCol w:w="708"/>
        <w:gridCol w:w="710"/>
        <w:gridCol w:w="708"/>
        <w:gridCol w:w="2268"/>
      </w:tblGrid>
      <w:tr>
        <w:trPr/>
        <w:tc>
          <w:tcPr>
            <w:tcW w:w="567" w:type="dxa"/>
            <w:vMerge w:val="restart"/>
            <w:tcBorders>
              <w:top w:val="single" w:sz="4" w:space="0" w:color="000000"/>
              <w:left w:val="single" w:sz="4" w:space="0" w:color="000000"/>
              <w:bottom w:val="single" w:sz="4" w:space="0" w:color="000000"/>
              <w:right w:val="single" w:sz="4" w:space="0" w:color="000000"/>
            </w:tcBorders>
          </w:tcPr>
          <w:p>
            <w:pPr>
              <w:pStyle w:val="Style29"/>
              <w:widowControl w:val="false"/>
              <w:ind w:left="-57" w:hanging="0"/>
              <w:jc w:val="center"/>
              <w:rPr>
                <w:color w:val="000000"/>
              </w:rPr>
            </w:pPr>
            <w:r>
              <w:rPr>
                <w:color w:val="000000"/>
              </w:rPr>
              <w:t xml:space="preserve">№ </w:t>
            </w:r>
          </w:p>
          <w:p>
            <w:pPr>
              <w:pStyle w:val="Style29"/>
              <w:widowControl w:val="false"/>
              <w:ind w:left="-57" w:hanging="0"/>
              <w:jc w:val="center"/>
              <w:rPr>
                <w:color w:val="000000"/>
              </w:rPr>
            </w:pPr>
            <w:r>
              <w:rPr>
                <w:color w:val="000000"/>
              </w:rPr>
              <w:t xml:space="preserve">п/п </w:t>
            </w:r>
          </w:p>
        </w:tc>
        <w:tc>
          <w:tcPr>
            <w:tcW w:w="2125" w:type="dxa"/>
            <w:vMerge w:val="restart"/>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000000"/>
              </w:rPr>
            </w:pPr>
            <w:r>
              <w:rPr>
                <w:color w:val="000000"/>
              </w:rPr>
              <w:t>Наименование показателя доступности для инвалидов объектов и услуг</w:t>
            </w:r>
          </w:p>
        </w:tc>
        <w:tc>
          <w:tcPr>
            <w:tcW w:w="1276" w:type="dxa"/>
            <w:vMerge w:val="restart"/>
            <w:tcBorders>
              <w:top w:val="single" w:sz="4" w:space="0" w:color="000000"/>
              <w:left w:val="single" w:sz="4" w:space="0" w:color="000000"/>
              <w:bottom w:val="single" w:sz="4" w:space="0" w:color="000000"/>
              <w:right w:val="single" w:sz="4" w:space="0" w:color="000000"/>
            </w:tcBorders>
          </w:tcPr>
          <w:p>
            <w:pPr>
              <w:pStyle w:val="Style29"/>
              <w:widowControl w:val="false"/>
              <w:jc w:val="center"/>
              <w:rPr/>
            </w:pPr>
            <w:r>
              <w:rPr>
                <w:color w:val="000000"/>
              </w:rPr>
              <w:t>Единица измерения</w:t>
            </w:r>
          </w:p>
        </w:tc>
        <w:tc>
          <w:tcPr>
            <w:tcW w:w="354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cs="Times New Roman"/>
                <w:color w:val="000000"/>
                <w:sz w:val="24"/>
              </w:rPr>
            </w:pPr>
            <w:r>
              <w:rPr>
                <w:rFonts w:cs="Times New Roman" w:ascii="Times New Roman" w:hAnsi="Times New Roman"/>
                <w:sz w:val="24"/>
              </w:rPr>
              <w:t>Значения показателей</w:t>
            </w:r>
          </w:p>
        </w:tc>
        <w:tc>
          <w:tcPr>
            <w:tcW w:w="2268" w:type="dxa"/>
            <w:vMerge w:val="restart"/>
            <w:tcBorders>
              <w:top w:val="single" w:sz="4" w:space="0" w:color="000000"/>
              <w:left w:val="single" w:sz="4" w:space="0" w:color="000000"/>
              <w:bottom w:val="single" w:sz="4" w:space="0" w:color="000000"/>
              <w:right w:val="single" w:sz="4" w:space="0" w:color="000000"/>
            </w:tcBorders>
          </w:tcPr>
          <w:p>
            <w:pPr>
              <w:pStyle w:val="Style29"/>
              <w:widowControl w:val="false"/>
              <w:jc w:val="center"/>
              <w:rPr/>
            </w:pPr>
            <w:r>
              <w:rPr>
                <w:color w:val="000000"/>
              </w:rPr>
              <w:t>Структурное подразделение (должностное лицо), ответственное за мониторинг и достижение запланированных значений показателей доступности для инвалидов объектов и услуг</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pPr>
            <w:r>
              <w:rPr/>
            </w:r>
          </w:p>
        </w:tc>
        <w:tc>
          <w:tcPr>
            <w:tcW w:w="212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pPr>
            <w:r>
              <w:rPr/>
            </w:r>
          </w:p>
        </w:tc>
        <w:tc>
          <w:tcPr>
            <w:tcW w:w="127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pPr>
            <w:r>
              <w:rPr/>
            </w:r>
          </w:p>
        </w:tc>
        <w:tc>
          <w:tcPr>
            <w:tcW w:w="709"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000000"/>
              </w:rPr>
            </w:pPr>
            <w:r>
              <w:rPr>
                <w:color w:val="000000"/>
              </w:rPr>
              <w:t>2026 год</w:t>
            </w:r>
          </w:p>
        </w:tc>
        <w:tc>
          <w:tcPr>
            <w:tcW w:w="709"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000000"/>
              </w:rPr>
            </w:pPr>
            <w:r>
              <w:rPr>
                <w:color w:val="000000"/>
              </w:rPr>
              <w:t>2027 год</w:t>
            </w:r>
          </w:p>
        </w:tc>
        <w:tc>
          <w:tcPr>
            <w:tcW w:w="70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000000"/>
              </w:rPr>
            </w:pPr>
            <w:r>
              <w:rPr>
                <w:color w:val="000000"/>
              </w:rPr>
              <w:t xml:space="preserve">2028 </w:t>
            </w:r>
          </w:p>
          <w:p>
            <w:pPr>
              <w:pStyle w:val="Style29"/>
              <w:widowControl w:val="false"/>
              <w:jc w:val="center"/>
              <w:rPr>
                <w:color w:val="000000"/>
              </w:rPr>
            </w:pPr>
            <w:r>
              <w:rPr>
                <w:color w:val="000000"/>
              </w:rPr>
              <w:t>год</w:t>
            </w:r>
          </w:p>
        </w:tc>
        <w:tc>
          <w:tcPr>
            <w:tcW w:w="710"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000000"/>
              </w:rPr>
            </w:pPr>
            <w:r>
              <w:rPr>
                <w:color w:val="000000"/>
              </w:rPr>
              <w:t>2029 год</w:t>
            </w:r>
          </w:p>
        </w:tc>
        <w:tc>
          <w:tcPr>
            <w:tcW w:w="70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000000"/>
              </w:rPr>
            </w:pPr>
            <w:r>
              <w:rPr>
                <w:color w:val="000000"/>
              </w:rPr>
              <w:t>2030 год</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Style29"/>
              <w:widowControl w:val="false"/>
              <w:rPr/>
            </w:pPr>
            <w:r>
              <w:rPr/>
            </w:r>
          </w:p>
        </w:tc>
      </w:tr>
      <w:tr>
        <w:trPr/>
        <w:tc>
          <w:tcPr>
            <w:tcW w:w="567" w:type="dxa"/>
            <w:tcBorders>
              <w:top w:val="single" w:sz="4" w:space="0" w:color="000000"/>
              <w:left w:val="single" w:sz="4" w:space="0" w:color="000000"/>
              <w:bottom w:val="single" w:sz="4" w:space="0" w:color="000000"/>
              <w:right w:val="single" w:sz="4" w:space="0" w:color="000000"/>
            </w:tcBorders>
          </w:tcPr>
          <w:p>
            <w:pPr>
              <w:pStyle w:val="Style29"/>
              <w:widowControl w:val="false"/>
              <w:ind w:left="-57" w:hanging="0"/>
              <w:jc w:val="center"/>
              <w:rPr>
                <w:color w:val="000000"/>
              </w:rPr>
            </w:pPr>
            <w:r>
              <w:rPr>
                <w:color w:val="000000"/>
              </w:rPr>
              <w:t>1</w:t>
            </w:r>
          </w:p>
        </w:tc>
        <w:tc>
          <w:tcPr>
            <w:tcW w:w="2125"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000000"/>
              </w:rPr>
            </w:pPr>
            <w:r>
              <w:rPr>
                <w:color w:val="000000"/>
              </w:rPr>
              <w:t>2</w:t>
            </w:r>
          </w:p>
        </w:tc>
        <w:tc>
          <w:tcPr>
            <w:tcW w:w="1276"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000000"/>
              </w:rPr>
            </w:pPr>
            <w:r>
              <w:rPr>
                <w:color w:val="000000"/>
              </w:rPr>
              <w:t>3</w:t>
            </w:r>
          </w:p>
        </w:tc>
        <w:tc>
          <w:tcPr>
            <w:tcW w:w="709"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000000"/>
              </w:rPr>
            </w:pPr>
            <w:r>
              <w:rPr>
                <w:color w:val="000000"/>
              </w:rPr>
              <w:t>4</w:t>
            </w:r>
          </w:p>
        </w:tc>
        <w:tc>
          <w:tcPr>
            <w:tcW w:w="709"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000000"/>
              </w:rPr>
            </w:pPr>
            <w:r>
              <w:rPr>
                <w:color w:val="000000"/>
              </w:rPr>
              <w:t>5</w:t>
            </w:r>
          </w:p>
        </w:tc>
        <w:tc>
          <w:tcPr>
            <w:tcW w:w="70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000000"/>
              </w:rPr>
            </w:pPr>
            <w:r>
              <w:rPr>
                <w:color w:val="000000"/>
              </w:rPr>
              <w:t>6</w:t>
            </w:r>
          </w:p>
        </w:tc>
        <w:tc>
          <w:tcPr>
            <w:tcW w:w="710"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pPr>
            <w:r>
              <w:rPr/>
              <w:t>7</w:t>
            </w:r>
          </w:p>
        </w:tc>
        <w:tc>
          <w:tcPr>
            <w:tcW w:w="70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pPr>
            <w:r>
              <w:rPr/>
              <w:t>8</w:t>
            </w:r>
          </w:p>
        </w:tc>
        <w:tc>
          <w:tcPr>
            <w:tcW w:w="226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pPr>
            <w:r>
              <w:rPr/>
              <w:t>9</w:t>
            </w:r>
          </w:p>
        </w:tc>
      </w:tr>
      <w:tr>
        <w:trPr/>
        <w:tc>
          <w:tcPr>
            <w:tcW w:w="567" w:type="dxa"/>
            <w:tcBorders>
              <w:top w:val="single" w:sz="4" w:space="0" w:color="000000"/>
              <w:left w:val="single" w:sz="4" w:space="0" w:color="000000"/>
              <w:bottom w:val="single" w:sz="4" w:space="0" w:color="000000"/>
              <w:right w:val="single" w:sz="4" w:space="0" w:color="000000"/>
            </w:tcBorders>
          </w:tcPr>
          <w:p>
            <w:pPr>
              <w:pStyle w:val="Style29"/>
              <w:widowControl w:val="false"/>
              <w:ind w:left="-57" w:hanging="0"/>
              <w:jc w:val="center"/>
              <w:rPr>
                <w:color w:val="auto"/>
              </w:rPr>
            </w:pPr>
            <w:r>
              <w:rPr>
                <w:color w:val="auto"/>
              </w:rPr>
              <w:t>1.</w:t>
            </w:r>
          </w:p>
        </w:tc>
        <w:tc>
          <w:tcPr>
            <w:tcW w:w="2125" w:type="dxa"/>
            <w:tcBorders>
              <w:top w:val="single" w:sz="4" w:space="0" w:color="000000"/>
              <w:left w:val="single" w:sz="4" w:space="0" w:color="000000"/>
              <w:bottom w:val="single" w:sz="4" w:space="0" w:color="000000"/>
              <w:right w:val="single" w:sz="4" w:space="0" w:color="000000"/>
            </w:tcBorders>
          </w:tcPr>
          <w:p>
            <w:pPr>
              <w:pStyle w:val="Style29"/>
              <w:widowControl w:val="false"/>
              <w:rPr>
                <w:color w:val="auto"/>
              </w:rPr>
            </w:pPr>
            <w:r>
              <w:rPr>
                <w:color w:val="auto"/>
              </w:rPr>
              <w:t xml:space="preserve">Доля оборудованных зданий учреждений культуры и дополнительного образования в сфере искусств при отсутствии естественного доступа в здание и при наличии технической возможности оборудовать пандусами / кнопками вызова </w:t>
            </w:r>
          </w:p>
        </w:tc>
        <w:tc>
          <w:tcPr>
            <w:tcW w:w="1276"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w:t>
            </w:r>
          </w:p>
        </w:tc>
        <w:tc>
          <w:tcPr>
            <w:tcW w:w="709"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66,7</w:t>
            </w:r>
          </w:p>
        </w:tc>
        <w:tc>
          <w:tcPr>
            <w:tcW w:w="709"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66,7</w:t>
            </w:r>
          </w:p>
        </w:tc>
        <w:tc>
          <w:tcPr>
            <w:tcW w:w="70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68,3</w:t>
            </w:r>
          </w:p>
        </w:tc>
        <w:tc>
          <w:tcPr>
            <w:tcW w:w="710"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68,3</w:t>
            </w:r>
          </w:p>
        </w:tc>
        <w:tc>
          <w:tcPr>
            <w:tcW w:w="70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68,3</w:t>
            </w:r>
          </w:p>
        </w:tc>
        <w:tc>
          <w:tcPr>
            <w:tcW w:w="226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 xml:space="preserve">Управление культуры города Калуги </w:t>
            </w:r>
          </w:p>
        </w:tc>
      </w:tr>
      <w:tr>
        <w:trPr/>
        <w:tc>
          <w:tcPr>
            <w:tcW w:w="567" w:type="dxa"/>
            <w:tcBorders>
              <w:top w:val="single" w:sz="4" w:space="0" w:color="000000"/>
              <w:left w:val="single" w:sz="4" w:space="0" w:color="000000"/>
              <w:bottom w:val="single" w:sz="4" w:space="0" w:color="000000"/>
              <w:right w:val="single" w:sz="4" w:space="0" w:color="000000"/>
            </w:tcBorders>
          </w:tcPr>
          <w:p>
            <w:pPr>
              <w:pStyle w:val="Style29"/>
              <w:widowControl w:val="false"/>
              <w:ind w:left="-57" w:hanging="0"/>
              <w:jc w:val="center"/>
              <w:rPr>
                <w:color w:val="auto"/>
              </w:rPr>
            </w:pPr>
            <w:r>
              <w:rPr>
                <w:color w:val="auto"/>
              </w:rPr>
              <w:t>2</w:t>
            </w:r>
          </w:p>
        </w:tc>
        <w:tc>
          <w:tcPr>
            <w:tcW w:w="2125" w:type="dxa"/>
            <w:tcBorders>
              <w:top w:val="single" w:sz="4" w:space="0" w:color="000000"/>
              <w:left w:val="single" w:sz="4" w:space="0" w:color="000000"/>
              <w:bottom w:val="single" w:sz="4" w:space="0" w:color="000000"/>
              <w:right w:val="single" w:sz="4" w:space="0" w:color="000000"/>
            </w:tcBorders>
          </w:tcPr>
          <w:p>
            <w:pPr>
              <w:pStyle w:val="Style29"/>
              <w:widowControl w:val="false"/>
              <w:rPr>
                <w:color w:val="auto"/>
              </w:rPr>
            </w:pPr>
            <w:r>
              <w:rPr>
                <w:color w:val="auto"/>
              </w:rPr>
              <w:t xml:space="preserve">Количество приспособленных жилых помещений и общего имущества в многоквартирных домах, в которых проживают инвалиды </w:t>
            </w:r>
          </w:p>
        </w:tc>
        <w:tc>
          <w:tcPr>
            <w:tcW w:w="1276"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шт.</w:t>
            </w:r>
          </w:p>
        </w:tc>
        <w:tc>
          <w:tcPr>
            <w:tcW w:w="709"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10</w:t>
            </w:r>
          </w:p>
        </w:tc>
        <w:tc>
          <w:tcPr>
            <w:tcW w:w="709"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10</w:t>
            </w:r>
          </w:p>
        </w:tc>
        <w:tc>
          <w:tcPr>
            <w:tcW w:w="70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10</w:t>
            </w:r>
          </w:p>
        </w:tc>
        <w:tc>
          <w:tcPr>
            <w:tcW w:w="710"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10</w:t>
            </w:r>
          </w:p>
        </w:tc>
        <w:tc>
          <w:tcPr>
            <w:tcW w:w="70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10</w:t>
            </w:r>
          </w:p>
        </w:tc>
        <w:tc>
          <w:tcPr>
            <w:tcW w:w="226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 xml:space="preserve">Управление жилищно-коммунального хозяйства города Калуги </w:t>
            </w:r>
          </w:p>
        </w:tc>
      </w:tr>
      <w:tr>
        <w:trPr/>
        <w:tc>
          <w:tcPr>
            <w:tcW w:w="567" w:type="dxa"/>
            <w:tcBorders>
              <w:top w:val="single" w:sz="4" w:space="0" w:color="000000"/>
              <w:left w:val="single" w:sz="4" w:space="0" w:color="000000"/>
              <w:bottom w:val="single" w:sz="4" w:space="0" w:color="000000"/>
              <w:right w:val="single" w:sz="4" w:space="0" w:color="000000"/>
            </w:tcBorders>
          </w:tcPr>
          <w:p>
            <w:pPr>
              <w:pStyle w:val="Style29"/>
              <w:widowControl w:val="false"/>
              <w:ind w:left="-57" w:hanging="0"/>
              <w:jc w:val="center"/>
              <w:rPr>
                <w:color w:val="auto"/>
              </w:rPr>
            </w:pPr>
            <w:r>
              <w:rPr>
                <w:color w:val="auto"/>
              </w:rPr>
              <w:t>3.</w:t>
            </w:r>
          </w:p>
        </w:tc>
        <w:tc>
          <w:tcPr>
            <w:tcW w:w="2125" w:type="dxa"/>
            <w:tcBorders>
              <w:top w:val="single" w:sz="4" w:space="0" w:color="000000"/>
              <w:left w:val="single" w:sz="4" w:space="0" w:color="000000"/>
              <w:bottom w:val="single" w:sz="4" w:space="0" w:color="000000"/>
              <w:right w:val="single" w:sz="4" w:space="0" w:color="000000"/>
            </w:tcBorders>
          </w:tcPr>
          <w:p>
            <w:pPr>
              <w:pStyle w:val="Style29"/>
              <w:widowControl w:val="false"/>
              <w:rPr>
                <w:color w:val="auto"/>
              </w:rPr>
            </w:pPr>
            <w:r>
              <w:rPr>
                <w:color w:val="auto"/>
              </w:rPr>
              <w:t xml:space="preserve">Количество приобретенной адаптированной пассажирской техники (троллейбусы, автобусы) </w:t>
            </w:r>
          </w:p>
        </w:tc>
        <w:tc>
          <w:tcPr>
            <w:tcW w:w="1276"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ед.</w:t>
            </w:r>
          </w:p>
        </w:tc>
        <w:tc>
          <w:tcPr>
            <w:tcW w:w="709"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27</w:t>
            </w:r>
          </w:p>
        </w:tc>
        <w:tc>
          <w:tcPr>
            <w:tcW w:w="709"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0</w:t>
            </w:r>
          </w:p>
        </w:tc>
        <w:tc>
          <w:tcPr>
            <w:tcW w:w="70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0</w:t>
            </w:r>
          </w:p>
        </w:tc>
        <w:tc>
          <w:tcPr>
            <w:tcW w:w="710"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20</w:t>
            </w:r>
          </w:p>
          <w:p>
            <w:pPr>
              <w:pStyle w:val="Style29"/>
              <w:widowControl w:val="false"/>
              <w:jc w:val="center"/>
              <w:rPr>
                <w:color w:val="auto"/>
              </w:rPr>
            </w:pPr>
            <w:r>
              <w:rPr>
                <w:color w:val="auto"/>
              </w:rPr>
            </w:r>
          </w:p>
          <w:p>
            <w:pPr>
              <w:pStyle w:val="Style29"/>
              <w:widowControl w:val="false"/>
              <w:jc w:val="center"/>
              <w:rPr>
                <w:color w:val="auto"/>
              </w:rPr>
            </w:pPr>
            <w:r>
              <w:rPr>
                <w:color w:val="auto"/>
              </w:rPr>
            </w:r>
          </w:p>
        </w:tc>
        <w:tc>
          <w:tcPr>
            <w:tcW w:w="70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20</w:t>
            </w:r>
          </w:p>
          <w:p>
            <w:pPr>
              <w:pStyle w:val="Style29"/>
              <w:widowControl w:val="false"/>
              <w:jc w:val="center"/>
              <w:rPr>
                <w:color w:val="auto"/>
              </w:rPr>
            </w:pPr>
            <w:r>
              <w:rPr>
                <w:color w:val="auto"/>
              </w:rPr>
            </w:r>
          </w:p>
        </w:tc>
        <w:tc>
          <w:tcPr>
            <w:tcW w:w="226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 xml:space="preserve">Управление городского хозяйства города Калуги </w:t>
            </w:r>
          </w:p>
        </w:tc>
      </w:tr>
      <w:tr>
        <w:trPr/>
        <w:tc>
          <w:tcPr>
            <w:tcW w:w="567" w:type="dxa"/>
            <w:tcBorders>
              <w:top w:val="single" w:sz="4" w:space="0" w:color="000000"/>
              <w:left w:val="single" w:sz="4" w:space="0" w:color="000000"/>
              <w:bottom w:val="single" w:sz="4" w:space="0" w:color="000000"/>
              <w:right w:val="single" w:sz="4" w:space="0" w:color="000000"/>
            </w:tcBorders>
          </w:tcPr>
          <w:p>
            <w:pPr>
              <w:pStyle w:val="Style29"/>
              <w:widowControl w:val="false"/>
              <w:ind w:left="-57" w:hanging="0"/>
              <w:jc w:val="center"/>
              <w:rPr>
                <w:color w:val="auto"/>
              </w:rPr>
            </w:pPr>
            <w:r>
              <w:rPr>
                <w:color w:val="auto"/>
              </w:rPr>
              <w:t>4.</w:t>
            </w:r>
          </w:p>
        </w:tc>
        <w:tc>
          <w:tcPr>
            <w:tcW w:w="2125" w:type="dxa"/>
            <w:tcBorders>
              <w:top w:val="single" w:sz="4" w:space="0" w:color="000000"/>
              <w:left w:val="single" w:sz="4" w:space="0" w:color="000000"/>
              <w:bottom w:val="single" w:sz="4" w:space="0" w:color="000000"/>
              <w:right w:val="single" w:sz="4" w:space="0" w:color="000000"/>
            </w:tcBorders>
          </w:tcPr>
          <w:p>
            <w:pPr>
              <w:pStyle w:val="Style29"/>
              <w:widowControl w:val="false"/>
              <w:rPr>
                <w:color w:val="auto"/>
              </w:rPr>
            </w:pPr>
            <w:r>
              <w:rPr>
                <w:color w:val="auto"/>
              </w:rPr>
              <w:t xml:space="preserve">Удельный вес принятых в эксплуатацию объектов социальной инфраструктуры, в том числе жилых много-квартирных домов, с заключением о том, что они полностью приспособлены с учетом потребностей инвалидов, от общего числа принятых в эксплуатацию объектов социальной инфраструктуры </w:t>
            </w:r>
          </w:p>
        </w:tc>
        <w:tc>
          <w:tcPr>
            <w:tcW w:w="1276"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w:t>
            </w:r>
          </w:p>
        </w:tc>
        <w:tc>
          <w:tcPr>
            <w:tcW w:w="709"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100</w:t>
            </w:r>
          </w:p>
        </w:tc>
        <w:tc>
          <w:tcPr>
            <w:tcW w:w="709"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100</w:t>
            </w:r>
          </w:p>
        </w:tc>
        <w:tc>
          <w:tcPr>
            <w:tcW w:w="70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100</w:t>
            </w:r>
          </w:p>
        </w:tc>
        <w:tc>
          <w:tcPr>
            <w:tcW w:w="710"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100</w:t>
            </w:r>
          </w:p>
        </w:tc>
        <w:tc>
          <w:tcPr>
            <w:tcW w:w="70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100</w:t>
            </w:r>
          </w:p>
        </w:tc>
        <w:tc>
          <w:tcPr>
            <w:tcW w:w="226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 xml:space="preserve">Управление архитектуры, градостроительства и земельных отношений города Калуги </w:t>
            </w:r>
          </w:p>
        </w:tc>
      </w:tr>
      <w:tr>
        <w:trPr/>
        <w:tc>
          <w:tcPr>
            <w:tcW w:w="567" w:type="dxa"/>
            <w:tcBorders>
              <w:top w:val="single" w:sz="4" w:space="0" w:color="000000"/>
              <w:left w:val="single" w:sz="4" w:space="0" w:color="000000"/>
              <w:bottom w:val="single" w:sz="4" w:space="0" w:color="000000"/>
              <w:right w:val="single" w:sz="4" w:space="0" w:color="000000"/>
            </w:tcBorders>
          </w:tcPr>
          <w:p>
            <w:pPr>
              <w:pStyle w:val="Style29"/>
              <w:widowControl w:val="false"/>
              <w:ind w:left="-57" w:hanging="0"/>
              <w:jc w:val="center"/>
              <w:rPr>
                <w:color w:val="auto"/>
              </w:rPr>
            </w:pPr>
            <w:r>
              <w:rPr>
                <w:color w:val="auto"/>
              </w:rPr>
              <w:t>5.</w:t>
            </w:r>
          </w:p>
        </w:tc>
        <w:tc>
          <w:tcPr>
            <w:tcW w:w="2125" w:type="dxa"/>
            <w:tcBorders>
              <w:top w:val="single" w:sz="4" w:space="0" w:color="000000"/>
              <w:left w:val="single" w:sz="4" w:space="0" w:color="000000"/>
              <w:bottom w:val="single" w:sz="4" w:space="0" w:color="000000"/>
              <w:right w:val="single" w:sz="4" w:space="0" w:color="000000"/>
            </w:tcBorders>
          </w:tcPr>
          <w:p>
            <w:pPr>
              <w:pStyle w:val="Style29"/>
              <w:widowControl w:val="false"/>
              <w:rPr>
                <w:color w:val="auto"/>
              </w:rPr>
            </w:pPr>
            <w:r>
              <w:rPr>
                <w:color w:val="auto"/>
              </w:rPr>
              <w:t xml:space="preserve">Численность инвалидов и лиц с ограниченными возможностями здоровья, получивших услугу физкультурно-спортивной направленности </w:t>
            </w:r>
          </w:p>
        </w:tc>
        <w:tc>
          <w:tcPr>
            <w:tcW w:w="1276"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чел.</w:t>
            </w:r>
          </w:p>
        </w:tc>
        <w:tc>
          <w:tcPr>
            <w:tcW w:w="709"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280</w:t>
            </w:r>
          </w:p>
        </w:tc>
        <w:tc>
          <w:tcPr>
            <w:tcW w:w="709"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284</w:t>
            </w:r>
          </w:p>
        </w:tc>
        <w:tc>
          <w:tcPr>
            <w:tcW w:w="70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286</w:t>
            </w:r>
          </w:p>
        </w:tc>
        <w:tc>
          <w:tcPr>
            <w:tcW w:w="710"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290</w:t>
            </w:r>
          </w:p>
          <w:p>
            <w:pPr>
              <w:pStyle w:val="Style29"/>
              <w:widowControl w:val="false"/>
              <w:jc w:val="center"/>
              <w:rPr>
                <w:color w:val="auto"/>
              </w:rPr>
            </w:pPr>
            <w:r>
              <w:rPr>
                <w:color w:val="auto"/>
              </w:rPr>
            </w:r>
          </w:p>
        </w:tc>
        <w:tc>
          <w:tcPr>
            <w:tcW w:w="70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294</w:t>
            </w:r>
          </w:p>
          <w:p>
            <w:pPr>
              <w:pStyle w:val="Style29"/>
              <w:widowControl w:val="false"/>
              <w:jc w:val="center"/>
              <w:rPr>
                <w:color w:val="auto"/>
              </w:rPr>
            </w:pPr>
            <w:r>
              <w:rPr>
                <w:color w:val="auto"/>
              </w:rPr>
            </w:r>
          </w:p>
        </w:tc>
        <w:tc>
          <w:tcPr>
            <w:tcW w:w="226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 xml:space="preserve">Управление физической культуры, спорта и молодежной политики города Калуги </w:t>
            </w:r>
          </w:p>
        </w:tc>
      </w:tr>
      <w:tr>
        <w:trPr/>
        <w:tc>
          <w:tcPr>
            <w:tcW w:w="567" w:type="dxa"/>
            <w:tcBorders>
              <w:top w:val="single" w:sz="4" w:space="0" w:color="000000"/>
              <w:left w:val="single" w:sz="4" w:space="0" w:color="000000"/>
              <w:bottom w:val="single" w:sz="4" w:space="0" w:color="000000"/>
              <w:right w:val="single" w:sz="4" w:space="0" w:color="000000"/>
            </w:tcBorders>
          </w:tcPr>
          <w:p>
            <w:pPr>
              <w:pStyle w:val="Style29"/>
              <w:widowControl w:val="false"/>
              <w:ind w:left="-57" w:hanging="0"/>
              <w:jc w:val="center"/>
              <w:rPr>
                <w:color w:val="auto"/>
              </w:rPr>
            </w:pPr>
            <w:r>
              <w:rPr>
                <w:color w:val="auto"/>
              </w:rPr>
              <w:t>6.</w:t>
            </w:r>
          </w:p>
        </w:tc>
        <w:tc>
          <w:tcPr>
            <w:tcW w:w="2125" w:type="dxa"/>
            <w:tcBorders>
              <w:top w:val="single" w:sz="4" w:space="0" w:color="000000"/>
              <w:left w:val="single" w:sz="4" w:space="0" w:color="000000"/>
              <w:bottom w:val="single" w:sz="4" w:space="0" w:color="000000"/>
              <w:right w:val="single" w:sz="4" w:space="0" w:color="000000"/>
            </w:tcBorders>
          </w:tcPr>
          <w:p>
            <w:pPr>
              <w:pStyle w:val="Style29"/>
              <w:widowControl w:val="false"/>
              <w:rPr>
                <w:color w:val="auto"/>
              </w:rPr>
            </w:pPr>
            <w:r>
              <w:rPr>
                <w:color w:val="auto"/>
              </w:rPr>
              <w:t xml:space="preserve">Количество получателей ежемесячного социального пособия инвалидам 1 и 2 групп, имеющим на иждивении несовершенно-летних детей, и трудоспособным гражданам, осуществляющим уход за инвалидом с детства 1 группы, инвалидом 2 группы, ребенком-инвалидом </w:t>
            </w:r>
          </w:p>
        </w:tc>
        <w:tc>
          <w:tcPr>
            <w:tcW w:w="1276"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чел.</w:t>
            </w:r>
          </w:p>
        </w:tc>
        <w:tc>
          <w:tcPr>
            <w:tcW w:w="709"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lang w:val="en-US"/>
              </w:rPr>
              <w:t>4</w:t>
            </w:r>
            <w:r>
              <w:rPr>
                <w:color w:val="auto"/>
              </w:rPr>
              <w:t>0</w:t>
            </w:r>
          </w:p>
        </w:tc>
        <w:tc>
          <w:tcPr>
            <w:tcW w:w="709"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lang w:val="en-US"/>
              </w:rPr>
              <w:t>4</w:t>
            </w:r>
            <w:r>
              <w:rPr>
                <w:color w:val="auto"/>
              </w:rPr>
              <w:t>0</w:t>
            </w:r>
          </w:p>
        </w:tc>
        <w:tc>
          <w:tcPr>
            <w:tcW w:w="70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lang w:val="en-US"/>
              </w:rPr>
              <w:t>4</w:t>
            </w:r>
            <w:r>
              <w:rPr>
                <w:color w:val="auto"/>
              </w:rPr>
              <w:t>0</w:t>
            </w:r>
          </w:p>
        </w:tc>
        <w:tc>
          <w:tcPr>
            <w:tcW w:w="710"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lang w:val="en-US"/>
              </w:rPr>
            </w:pPr>
            <w:r>
              <w:rPr>
                <w:color w:val="auto"/>
                <w:lang w:val="en-US"/>
              </w:rPr>
              <w:t>40</w:t>
            </w:r>
          </w:p>
          <w:p>
            <w:pPr>
              <w:pStyle w:val="Style29"/>
              <w:widowControl w:val="false"/>
              <w:jc w:val="center"/>
              <w:rPr>
                <w:color w:val="auto"/>
              </w:rPr>
            </w:pPr>
            <w:r>
              <w:rPr>
                <w:color w:val="auto"/>
              </w:rPr>
            </w:r>
          </w:p>
          <w:p>
            <w:pPr>
              <w:pStyle w:val="Style29"/>
              <w:widowControl w:val="false"/>
              <w:jc w:val="center"/>
              <w:rPr>
                <w:color w:val="auto"/>
              </w:rPr>
            </w:pPr>
            <w:r>
              <w:rPr>
                <w:color w:val="auto"/>
              </w:rPr>
            </w:r>
          </w:p>
        </w:tc>
        <w:tc>
          <w:tcPr>
            <w:tcW w:w="70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lang w:val="en-US"/>
              </w:rPr>
              <w:t>4</w:t>
            </w:r>
            <w:r>
              <w:rPr>
                <w:color w:val="auto"/>
              </w:rPr>
              <w:t>0</w:t>
            </w:r>
          </w:p>
          <w:p>
            <w:pPr>
              <w:pStyle w:val="Style29"/>
              <w:widowControl w:val="false"/>
              <w:jc w:val="center"/>
              <w:rPr>
                <w:color w:val="auto"/>
              </w:rPr>
            </w:pPr>
            <w:r>
              <w:rPr>
                <w:color w:val="auto"/>
              </w:rPr>
            </w:r>
          </w:p>
        </w:tc>
        <w:tc>
          <w:tcPr>
            <w:tcW w:w="226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 xml:space="preserve">Управление социальной защиты города Калуги </w:t>
            </w:r>
          </w:p>
        </w:tc>
      </w:tr>
      <w:tr>
        <w:trPr/>
        <w:tc>
          <w:tcPr>
            <w:tcW w:w="567" w:type="dxa"/>
            <w:tcBorders>
              <w:top w:val="single" w:sz="4" w:space="0" w:color="000000"/>
              <w:left w:val="single" w:sz="4" w:space="0" w:color="000000"/>
              <w:bottom w:val="single" w:sz="4" w:space="0" w:color="000000"/>
              <w:right w:val="single" w:sz="4" w:space="0" w:color="000000"/>
            </w:tcBorders>
          </w:tcPr>
          <w:p>
            <w:pPr>
              <w:pStyle w:val="Style29"/>
              <w:widowControl w:val="false"/>
              <w:ind w:left="-57" w:hanging="0"/>
              <w:jc w:val="center"/>
              <w:rPr>
                <w:color w:val="auto"/>
              </w:rPr>
            </w:pPr>
            <w:r>
              <w:rPr>
                <w:color w:val="auto"/>
              </w:rPr>
              <w:t>7.</w:t>
            </w:r>
          </w:p>
        </w:tc>
        <w:tc>
          <w:tcPr>
            <w:tcW w:w="2125" w:type="dxa"/>
            <w:tcBorders>
              <w:top w:val="single" w:sz="4" w:space="0" w:color="000000"/>
              <w:left w:val="single" w:sz="4" w:space="0" w:color="000000"/>
              <w:bottom w:val="single" w:sz="4" w:space="0" w:color="000000"/>
              <w:right w:val="single" w:sz="4" w:space="0" w:color="000000"/>
            </w:tcBorders>
          </w:tcPr>
          <w:p>
            <w:pPr>
              <w:pStyle w:val="Style29"/>
              <w:widowControl w:val="false"/>
              <w:rPr>
                <w:color w:val="auto"/>
              </w:rPr>
            </w:pPr>
            <w:r>
              <w:rPr>
                <w:color w:val="auto"/>
              </w:rPr>
              <w:t>Количество граждан, являющихся инвалидами, семей с инвалидами, в том числе с детьми-инвалидами, получивших единовременное социальное пособие</w:t>
            </w:r>
          </w:p>
        </w:tc>
        <w:tc>
          <w:tcPr>
            <w:tcW w:w="1276"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ед.</w:t>
            </w:r>
          </w:p>
        </w:tc>
        <w:tc>
          <w:tcPr>
            <w:tcW w:w="709"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400</w:t>
            </w:r>
          </w:p>
        </w:tc>
        <w:tc>
          <w:tcPr>
            <w:tcW w:w="709"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400</w:t>
            </w:r>
          </w:p>
        </w:tc>
        <w:tc>
          <w:tcPr>
            <w:tcW w:w="70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400</w:t>
            </w:r>
          </w:p>
        </w:tc>
        <w:tc>
          <w:tcPr>
            <w:tcW w:w="710"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400</w:t>
            </w:r>
          </w:p>
          <w:p>
            <w:pPr>
              <w:pStyle w:val="Style29"/>
              <w:widowControl w:val="false"/>
              <w:jc w:val="both"/>
              <w:rPr>
                <w:color w:val="auto"/>
              </w:rPr>
            </w:pPr>
            <w:r>
              <w:rPr>
                <w:color w:val="auto"/>
              </w:rPr>
            </w:r>
          </w:p>
        </w:tc>
        <w:tc>
          <w:tcPr>
            <w:tcW w:w="70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400</w:t>
            </w:r>
          </w:p>
          <w:p>
            <w:pPr>
              <w:pStyle w:val="Style29"/>
              <w:widowControl w:val="false"/>
              <w:jc w:val="both"/>
              <w:rPr>
                <w:color w:val="auto"/>
              </w:rPr>
            </w:pPr>
            <w:r>
              <w:rPr>
                <w:color w:val="auto"/>
              </w:rPr>
            </w:r>
          </w:p>
        </w:tc>
        <w:tc>
          <w:tcPr>
            <w:tcW w:w="226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 xml:space="preserve">Управление социальной защиты города Калуги </w:t>
            </w:r>
          </w:p>
        </w:tc>
      </w:tr>
      <w:tr>
        <w:trPr/>
        <w:tc>
          <w:tcPr>
            <w:tcW w:w="567" w:type="dxa"/>
            <w:tcBorders>
              <w:top w:val="single" w:sz="4" w:space="0" w:color="000000"/>
              <w:left w:val="single" w:sz="4" w:space="0" w:color="000000"/>
              <w:bottom w:val="single" w:sz="4" w:space="0" w:color="000000"/>
              <w:right w:val="single" w:sz="4" w:space="0" w:color="000000"/>
            </w:tcBorders>
          </w:tcPr>
          <w:p>
            <w:pPr>
              <w:pStyle w:val="Style29"/>
              <w:widowControl w:val="false"/>
              <w:ind w:left="-57" w:hanging="0"/>
              <w:jc w:val="center"/>
              <w:rPr>
                <w:color w:val="auto"/>
              </w:rPr>
            </w:pPr>
            <w:r>
              <w:rPr>
                <w:color w:val="auto"/>
              </w:rPr>
              <w:t>8.</w:t>
            </w:r>
          </w:p>
        </w:tc>
        <w:tc>
          <w:tcPr>
            <w:tcW w:w="2125" w:type="dxa"/>
            <w:tcBorders>
              <w:top w:val="single" w:sz="4" w:space="0" w:color="000000"/>
              <w:left w:val="single" w:sz="4" w:space="0" w:color="000000"/>
              <w:bottom w:val="single" w:sz="4" w:space="0" w:color="000000"/>
              <w:right w:val="single" w:sz="4" w:space="0" w:color="000000"/>
            </w:tcBorders>
          </w:tcPr>
          <w:p>
            <w:pPr>
              <w:pStyle w:val="Style29"/>
              <w:widowControl w:val="false"/>
              <w:rPr>
                <w:color w:val="auto"/>
              </w:rPr>
            </w:pPr>
            <w:r>
              <w:rPr>
                <w:color w:val="auto"/>
              </w:rPr>
              <w:t xml:space="preserve">Количество социально ориентированных некоммерческих организаций, деятельность которых направлена на социальную защиту инвалидов, получивших муниципальную финансовую поддержку за счет средств местного бюджета </w:t>
            </w:r>
          </w:p>
        </w:tc>
        <w:tc>
          <w:tcPr>
            <w:tcW w:w="1276"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ед.</w:t>
            </w:r>
          </w:p>
        </w:tc>
        <w:tc>
          <w:tcPr>
            <w:tcW w:w="709"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2</w:t>
            </w:r>
          </w:p>
        </w:tc>
        <w:tc>
          <w:tcPr>
            <w:tcW w:w="709"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2</w:t>
            </w:r>
          </w:p>
        </w:tc>
        <w:tc>
          <w:tcPr>
            <w:tcW w:w="70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2</w:t>
            </w:r>
          </w:p>
        </w:tc>
        <w:tc>
          <w:tcPr>
            <w:tcW w:w="710"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2</w:t>
            </w:r>
          </w:p>
          <w:p>
            <w:pPr>
              <w:pStyle w:val="Style29"/>
              <w:widowControl w:val="false"/>
              <w:jc w:val="center"/>
              <w:rPr>
                <w:color w:val="auto"/>
              </w:rPr>
            </w:pPr>
            <w:r>
              <w:rPr>
                <w:color w:val="auto"/>
              </w:rPr>
            </w:r>
          </w:p>
          <w:p>
            <w:pPr>
              <w:pStyle w:val="Style29"/>
              <w:widowControl w:val="false"/>
              <w:jc w:val="center"/>
              <w:rPr>
                <w:color w:val="auto"/>
              </w:rPr>
            </w:pPr>
            <w:r>
              <w:rPr>
                <w:color w:val="auto"/>
              </w:rPr>
            </w:r>
          </w:p>
        </w:tc>
        <w:tc>
          <w:tcPr>
            <w:tcW w:w="70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2</w:t>
            </w:r>
          </w:p>
          <w:p>
            <w:pPr>
              <w:pStyle w:val="Style29"/>
              <w:widowControl w:val="false"/>
              <w:jc w:val="center"/>
              <w:rPr>
                <w:color w:val="auto"/>
              </w:rPr>
            </w:pPr>
            <w:r>
              <w:rPr>
                <w:color w:val="auto"/>
              </w:rPr>
            </w:r>
          </w:p>
        </w:tc>
        <w:tc>
          <w:tcPr>
            <w:tcW w:w="226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 xml:space="preserve">Управление социальной защиты города Калуги </w:t>
            </w:r>
          </w:p>
        </w:tc>
      </w:tr>
      <w:tr>
        <w:trPr/>
        <w:tc>
          <w:tcPr>
            <w:tcW w:w="567" w:type="dxa"/>
            <w:tcBorders>
              <w:top w:val="single" w:sz="4" w:space="0" w:color="000000"/>
              <w:left w:val="single" w:sz="4" w:space="0" w:color="000000"/>
              <w:bottom w:val="single" w:sz="4" w:space="0" w:color="000000"/>
              <w:right w:val="single" w:sz="4" w:space="0" w:color="000000"/>
            </w:tcBorders>
          </w:tcPr>
          <w:p>
            <w:pPr>
              <w:pStyle w:val="Style29"/>
              <w:widowControl w:val="false"/>
              <w:ind w:left="-57" w:hanging="0"/>
              <w:jc w:val="center"/>
              <w:rPr>
                <w:color w:val="auto"/>
              </w:rPr>
            </w:pPr>
            <w:r>
              <w:rPr>
                <w:color w:val="auto"/>
              </w:rPr>
              <w:t>9.</w:t>
            </w:r>
          </w:p>
        </w:tc>
        <w:tc>
          <w:tcPr>
            <w:tcW w:w="2125" w:type="dxa"/>
            <w:tcBorders>
              <w:top w:val="single" w:sz="4" w:space="0" w:color="000000"/>
              <w:left w:val="single" w:sz="4" w:space="0" w:color="000000"/>
              <w:bottom w:val="single" w:sz="4" w:space="0" w:color="000000"/>
              <w:right w:val="single" w:sz="4" w:space="0" w:color="000000"/>
            </w:tcBorders>
          </w:tcPr>
          <w:p>
            <w:pPr>
              <w:pStyle w:val="Style29"/>
              <w:widowControl w:val="false"/>
              <w:rPr>
                <w:color w:val="auto"/>
              </w:rPr>
            </w:pPr>
            <w:r>
              <w:rPr>
                <w:color w:val="auto"/>
              </w:rPr>
              <w:t xml:space="preserve">Количество установленных дорожных знаков, обозначающих место парковки транспортных средств инвалидов </w:t>
            </w:r>
          </w:p>
        </w:tc>
        <w:tc>
          <w:tcPr>
            <w:tcW w:w="1276"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ед.</w:t>
            </w:r>
          </w:p>
        </w:tc>
        <w:tc>
          <w:tcPr>
            <w:tcW w:w="709"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2</w:t>
            </w:r>
          </w:p>
        </w:tc>
        <w:tc>
          <w:tcPr>
            <w:tcW w:w="709"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2</w:t>
            </w:r>
          </w:p>
        </w:tc>
        <w:tc>
          <w:tcPr>
            <w:tcW w:w="70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2</w:t>
            </w:r>
          </w:p>
        </w:tc>
        <w:tc>
          <w:tcPr>
            <w:tcW w:w="710"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2</w:t>
            </w:r>
          </w:p>
          <w:p>
            <w:pPr>
              <w:pStyle w:val="Style29"/>
              <w:widowControl w:val="false"/>
              <w:jc w:val="center"/>
              <w:rPr>
                <w:color w:val="auto"/>
              </w:rPr>
            </w:pPr>
            <w:r>
              <w:rPr>
                <w:color w:val="auto"/>
              </w:rPr>
            </w:r>
          </w:p>
          <w:p>
            <w:pPr>
              <w:pStyle w:val="Style29"/>
              <w:widowControl w:val="false"/>
              <w:jc w:val="center"/>
              <w:rPr>
                <w:color w:val="auto"/>
              </w:rPr>
            </w:pPr>
            <w:r>
              <w:rPr>
                <w:color w:val="auto"/>
              </w:rPr>
            </w:r>
          </w:p>
        </w:tc>
        <w:tc>
          <w:tcPr>
            <w:tcW w:w="70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2</w:t>
            </w:r>
          </w:p>
          <w:p>
            <w:pPr>
              <w:pStyle w:val="Style29"/>
              <w:widowControl w:val="false"/>
              <w:jc w:val="center"/>
              <w:rPr>
                <w:color w:val="auto"/>
              </w:rPr>
            </w:pPr>
            <w:r>
              <w:rPr>
                <w:color w:val="auto"/>
              </w:rPr>
            </w:r>
          </w:p>
        </w:tc>
        <w:tc>
          <w:tcPr>
            <w:tcW w:w="226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 xml:space="preserve">Управление городского хозяйства города Калуги </w:t>
            </w:r>
          </w:p>
        </w:tc>
      </w:tr>
      <w:tr>
        <w:trPr/>
        <w:tc>
          <w:tcPr>
            <w:tcW w:w="567" w:type="dxa"/>
            <w:tcBorders>
              <w:top w:val="single" w:sz="4" w:space="0" w:color="000000"/>
              <w:left w:val="single" w:sz="4" w:space="0" w:color="000000"/>
              <w:bottom w:val="single" w:sz="4" w:space="0" w:color="000000"/>
              <w:right w:val="single" w:sz="4" w:space="0" w:color="000000"/>
            </w:tcBorders>
          </w:tcPr>
          <w:p>
            <w:pPr>
              <w:pStyle w:val="Style29"/>
              <w:widowControl w:val="false"/>
              <w:ind w:left="-57" w:hanging="0"/>
              <w:jc w:val="center"/>
              <w:rPr>
                <w:color w:val="auto"/>
              </w:rPr>
            </w:pPr>
            <w:r>
              <w:rPr>
                <w:color w:val="auto"/>
              </w:rPr>
              <w:t>10.</w:t>
            </w:r>
          </w:p>
        </w:tc>
        <w:tc>
          <w:tcPr>
            <w:tcW w:w="2125" w:type="dxa"/>
            <w:tcBorders>
              <w:top w:val="single" w:sz="4" w:space="0" w:color="000000"/>
              <w:left w:val="single" w:sz="4" w:space="0" w:color="000000"/>
              <w:bottom w:val="single" w:sz="4" w:space="0" w:color="000000"/>
              <w:right w:val="single" w:sz="4" w:space="0" w:color="000000"/>
            </w:tcBorders>
          </w:tcPr>
          <w:p>
            <w:pPr>
              <w:pStyle w:val="Style29"/>
              <w:widowControl w:val="false"/>
              <w:rPr>
                <w:color w:val="auto"/>
              </w:rPr>
            </w:pPr>
            <w:r>
              <w:rPr>
                <w:color w:val="auto"/>
              </w:rPr>
              <w:t xml:space="preserve">Площадь нанесенных линий горизонтальной дорожной разметки, обозначающих место парковки транспортных средств инвалидов </w:t>
            </w:r>
          </w:p>
        </w:tc>
        <w:tc>
          <w:tcPr>
            <w:tcW w:w="1276"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кв.м</w:t>
            </w:r>
          </w:p>
        </w:tc>
        <w:tc>
          <w:tcPr>
            <w:tcW w:w="709"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90</w:t>
            </w:r>
          </w:p>
        </w:tc>
        <w:tc>
          <w:tcPr>
            <w:tcW w:w="709"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90</w:t>
            </w:r>
          </w:p>
        </w:tc>
        <w:tc>
          <w:tcPr>
            <w:tcW w:w="70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90</w:t>
            </w:r>
          </w:p>
        </w:tc>
        <w:tc>
          <w:tcPr>
            <w:tcW w:w="710"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90</w:t>
            </w:r>
          </w:p>
          <w:p>
            <w:pPr>
              <w:pStyle w:val="Style29"/>
              <w:widowControl w:val="false"/>
              <w:jc w:val="center"/>
              <w:rPr>
                <w:color w:val="auto"/>
              </w:rPr>
            </w:pPr>
            <w:r>
              <w:rPr>
                <w:color w:val="auto"/>
              </w:rPr>
            </w:r>
          </w:p>
        </w:tc>
        <w:tc>
          <w:tcPr>
            <w:tcW w:w="70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90</w:t>
            </w:r>
          </w:p>
          <w:p>
            <w:pPr>
              <w:pStyle w:val="Style29"/>
              <w:widowControl w:val="false"/>
              <w:jc w:val="center"/>
              <w:rPr>
                <w:color w:val="auto"/>
              </w:rPr>
            </w:pPr>
            <w:r>
              <w:rPr>
                <w:color w:val="auto"/>
              </w:rPr>
            </w:r>
          </w:p>
        </w:tc>
        <w:tc>
          <w:tcPr>
            <w:tcW w:w="226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 xml:space="preserve">Управление городского хозяйства города Калуги </w:t>
            </w:r>
          </w:p>
        </w:tc>
      </w:tr>
      <w:tr>
        <w:trPr/>
        <w:tc>
          <w:tcPr>
            <w:tcW w:w="567" w:type="dxa"/>
            <w:tcBorders>
              <w:top w:val="single" w:sz="4" w:space="0" w:color="000000"/>
              <w:left w:val="single" w:sz="4" w:space="0" w:color="000000"/>
              <w:bottom w:val="single" w:sz="4" w:space="0" w:color="000000"/>
              <w:right w:val="single" w:sz="4" w:space="0" w:color="000000"/>
            </w:tcBorders>
          </w:tcPr>
          <w:p>
            <w:pPr>
              <w:pStyle w:val="Style29"/>
              <w:widowControl w:val="false"/>
              <w:ind w:left="-57" w:hanging="0"/>
              <w:jc w:val="center"/>
              <w:rPr>
                <w:color w:val="auto"/>
              </w:rPr>
            </w:pPr>
            <w:r>
              <w:rPr>
                <w:color w:val="auto"/>
              </w:rPr>
              <w:t>11.</w:t>
            </w:r>
          </w:p>
        </w:tc>
        <w:tc>
          <w:tcPr>
            <w:tcW w:w="2125" w:type="dxa"/>
            <w:tcBorders>
              <w:top w:val="single" w:sz="4" w:space="0" w:color="000000"/>
              <w:left w:val="single" w:sz="4" w:space="0" w:color="000000"/>
              <w:bottom w:val="single" w:sz="4" w:space="0" w:color="000000"/>
              <w:right w:val="single" w:sz="4" w:space="0" w:color="000000"/>
            </w:tcBorders>
          </w:tcPr>
          <w:p>
            <w:pPr>
              <w:pStyle w:val="Style29"/>
              <w:widowControl w:val="false"/>
              <w:rPr>
                <w:color w:val="auto"/>
              </w:rPr>
            </w:pPr>
            <w:r>
              <w:rPr>
                <w:color w:val="auto"/>
              </w:rPr>
              <w:t>Удельный вес мероприятий в сфере культуры, проведенных в отчетном году с участием инвалидов (от общего количества таких мероприятий)</w:t>
            </w:r>
          </w:p>
        </w:tc>
        <w:tc>
          <w:tcPr>
            <w:tcW w:w="1276"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w:t>
            </w:r>
          </w:p>
        </w:tc>
        <w:tc>
          <w:tcPr>
            <w:tcW w:w="709"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13,5</w:t>
            </w:r>
          </w:p>
        </w:tc>
        <w:tc>
          <w:tcPr>
            <w:tcW w:w="709"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13,5</w:t>
            </w:r>
          </w:p>
        </w:tc>
        <w:tc>
          <w:tcPr>
            <w:tcW w:w="70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14</w:t>
            </w:r>
          </w:p>
        </w:tc>
        <w:tc>
          <w:tcPr>
            <w:tcW w:w="710"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14</w:t>
            </w:r>
          </w:p>
          <w:p>
            <w:pPr>
              <w:pStyle w:val="Style29"/>
              <w:widowControl w:val="false"/>
              <w:jc w:val="center"/>
              <w:rPr>
                <w:color w:val="auto"/>
              </w:rPr>
            </w:pPr>
            <w:r>
              <w:rPr>
                <w:color w:val="auto"/>
              </w:rPr>
            </w:r>
          </w:p>
        </w:tc>
        <w:tc>
          <w:tcPr>
            <w:tcW w:w="70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14,5</w:t>
            </w:r>
          </w:p>
          <w:p>
            <w:pPr>
              <w:pStyle w:val="Style29"/>
              <w:widowControl w:val="false"/>
              <w:jc w:val="center"/>
              <w:rPr>
                <w:color w:val="auto"/>
              </w:rPr>
            </w:pPr>
            <w:r>
              <w:rPr>
                <w:color w:val="auto"/>
              </w:rPr>
            </w:r>
          </w:p>
        </w:tc>
        <w:tc>
          <w:tcPr>
            <w:tcW w:w="226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Управление культуры города Калуги</w:t>
            </w:r>
          </w:p>
        </w:tc>
      </w:tr>
      <w:tr>
        <w:trPr/>
        <w:tc>
          <w:tcPr>
            <w:tcW w:w="567"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12.</w:t>
            </w:r>
          </w:p>
        </w:tc>
        <w:tc>
          <w:tcPr>
            <w:tcW w:w="2125" w:type="dxa"/>
            <w:tcBorders>
              <w:top w:val="single" w:sz="4" w:space="0" w:color="000000"/>
              <w:left w:val="single" w:sz="4" w:space="0" w:color="000000"/>
              <w:bottom w:val="single" w:sz="4" w:space="0" w:color="000000"/>
              <w:right w:val="single" w:sz="4" w:space="0" w:color="000000"/>
            </w:tcBorders>
          </w:tcPr>
          <w:p>
            <w:pPr>
              <w:pStyle w:val="Style29"/>
              <w:widowControl w:val="false"/>
              <w:rPr>
                <w:color w:val="auto"/>
              </w:rPr>
            </w:pPr>
            <w:r>
              <w:rPr>
                <w:color w:val="auto"/>
              </w:rPr>
              <w:t>Удельный вес объектов потребительского рынка от общего количества объектов, на которых обеспечиваются условия индивидуальной мобильности инвалидов и возможность для самостоятельного их передвижения по объекту (при необходимости - по территории объекта), в том числе:</w:t>
            </w:r>
          </w:p>
        </w:tc>
        <w:tc>
          <w:tcPr>
            <w:tcW w:w="1276"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w:t>
            </w:r>
          </w:p>
        </w:tc>
        <w:tc>
          <w:tcPr>
            <w:tcW w:w="709"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30</w:t>
            </w:r>
          </w:p>
        </w:tc>
        <w:tc>
          <w:tcPr>
            <w:tcW w:w="709"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30,5</w:t>
            </w:r>
          </w:p>
        </w:tc>
        <w:tc>
          <w:tcPr>
            <w:tcW w:w="70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31</w:t>
            </w:r>
          </w:p>
        </w:tc>
        <w:tc>
          <w:tcPr>
            <w:tcW w:w="710"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31,5</w:t>
            </w:r>
          </w:p>
        </w:tc>
        <w:tc>
          <w:tcPr>
            <w:tcW w:w="70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32</w:t>
            </w:r>
          </w:p>
        </w:tc>
        <w:tc>
          <w:tcPr>
            <w:tcW w:w="2268" w:type="dxa"/>
            <w:vMerge w:val="restart"/>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000000"/>
                <w:shd w:fill="FFFFFF" w:val="clear"/>
              </w:rPr>
              <w:t>Управление экономики и имущественных отношений города Калуги</w:t>
            </w:r>
          </w:p>
        </w:tc>
      </w:tr>
      <w:tr>
        <w:trPr/>
        <w:tc>
          <w:tcPr>
            <w:tcW w:w="567"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13.1.</w:t>
            </w:r>
          </w:p>
        </w:tc>
        <w:tc>
          <w:tcPr>
            <w:tcW w:w="2125" w:type="dxa"/>
            <w:tcBorders>
              <w:top w:val="single" w:sz="4" w:space="0" w:color="000000"/>
              <w:left w:val="single" w:sz="4" w:space="0" w:color="000000"/>
              <w:bottom w:val="single" w:sz="4" w:space="0" w:color="000000"/>
              <w:right w:val="single" w:sz="4" w:space="0" w:color="000000"/>
            </w:tcBorders>
          </w:tcPr>
          <w:p>
            <w:pPr>
              <w:pStyle w:val="Style29"/>
              <w:widowControl w:val="false"/>
              <w:rPr>
                <w:color w:val="auto"/>
              </w:rPr>
            </w:pPr>
            <w:r>
              <w:rPr>
                <w:color w:val="auto"/>
              </w:rPr>
              <w:t>- выделение стоянки автотранспортных средств для инвалидов;</w:t>
            </w:r>
          </w:p>
        </w:tc>
        <w:tc>
          <w:tcPr>
            <w:tcW w:w="1276"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w:t>
            </w:r>
          </w:p>
        </w:tc>
        <w:tc>
          <w:tcPr>
            <w:tcW w:w="709"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87</w:t>
            </w:r>
          </w:p>
        </w:tc>
        <w:tc>
          <w:tcPr>
            <w:tcW w:w="709"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87</w:t>
            </w:r>
          </w:p>
        </w:tc>
        <w:tc>
          <w:tcPr>
            <w:tcW w:w="70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87</w:t>
            </w:r>
          </w:p>
        </w:tc>
        <w:tc>
          <w:tcPr>
            <w:tcW w:w="710"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shd w:fill="FFFFFF" w:val="clear"/>
              </w:rPr>
            </w:pPr>
            <w:r>
              <w:rPr>
                <w:color w:val="auto"/>
              </w:rPr>
              <w:t>87</w:t>
            </w:r>
          </w:p>
        </w:tc>
        <w:tc>
          <w:tcPr>
            <w:tcW w:w="70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87</w:t>
            </w:r>
          </w:p>
          <w:p>
            <w:pPr>
              <w:pStyle w:val="Style29"/>
              <w:widowControl w:val="false"/>
              <w:jc w:val="both"/>
              <w:rPr>
                <w:color w:val="auto"/>
                <w:shd w:fill="FFFFFF" w:val="clear"/>
              </w:rPr>
            </w:pPr>
            <w:r>
              <w:rPr>
                <w:color w:val="000000"/>
                <w:shd w:fill="FFFFFF" w:val="clear"/>
              </w:rPr>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shd w:fill="FFFFFF" w:val="clear"/>
              </w:rPr>
            </w:pPr>
            <w:r>
              <w:rPr>
                <w:color w:val="000000"/>
                <w:shd w:fill="FFFFFF" w:val="clear"/>
              </w:rPr>
            </w:r>
          </w:p>
        </w:tc>
      </w:tr>
      <w:tr>
        <w:trPr/>
        <w:tc>
          <w:tcPr>
            <w:tcW w:w="567"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13.2.</w:t>
            </w:r>
          </w:p>
        </w:tc>
        <w:tc>
          <w:tcPr>
            <w:tcW w:w="2125" w:type="dxa"/>
            <w:tcBorders>
              <w:top w:val="single" w:sz="4" w:space="0" w:color="000000"/>
              <w:left w:val="single" w:sz="4" w:space="0" w:color="000000"/>
              <w:bottom w:val="single" w:sz="4" w:space="0" w:color="000000"/>
              <w:right w:val="single" w:sz="4" w:space="0" w:color="000000"/>
            </w:tcBorders>
          </w:tcPr>
          <w:p>
            <w:pPr>
              <w:pStyle w:val="Style29"/>
              <w:widowControl w:val="false"/>
              <w:rPr>
                <w:color w:val="auto"/>
              </w:rPr>
            </w:pPr>
            <w:r>
              <w:rPr>
                <w:color w:val="auto"/>
              </w:rPr>
              <w:t>- поручни;</w:t>
            </w:r>
          </w:p>
        </w:tc>
        <w:tc>
          <w:tcPr>
            <w:tcW w:w="1276"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w:t>
            </w:r>
          </w:p>
        </w:tc>
        <w:tc>
          <w:tcPr>
            <w:tcW w:w="709"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70</w:t>
            </w:r>
          </w:p>
        </w:tc>
        <w:tc>
          <w:tcPr>
            <w:tcW w:w="709"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70</w:t>
            </w:r>
          </w:p>
        </w:tc>
        <w:tc>
          <w:tcPr>
            <w:tcW w:w="70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70</w:t>
            </w:r>
          </w:p>
        </w:tc>
        <w:tc>
          <w:tcPr>
            <w:tcW w:w="710"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70</w:t>
            </w:r>
          </w:p>
        </w:tc>
        <w:tc>
          <w:tcPr>
            <w:tcW w:w="70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70</w:t>
            </w:r>
          </w:p>
        </w:tc>
        <w:tc>
          <w:tcPr>
            <w:tcW w:w="226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shd w:fill="FFFFFF" w:val="clear"/>
              </w:rPr>
            </w:pPr>
            <w:r>
              <w:rPr>
                <w:color w:val="000000"/>
                <w:shd w:fill="FFFFFF" w:val="clear"/>
              </w:rPr>
            </w:r>
          </w:p>
        </w:tc>
      </w:tr>
      <w:tr>
        <w:trPr/>
        <w:tc>
          <w:tcPr>
            <w:tcW w:w="567"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13.3.</w:t>
            </w:r>
          </w:p>
        </w:tc>
        <w:tc>
          <w:tcPr>
            <w:tcW w:w="2125" w:type="dxa"/>
            <w:tcBorders>
              <w:top w:val="single" w:sz="4" w:space="0" w:color="000000"/>
              <w:left w:val="single" w:sz="4" w:space="0" w:color="000000"/>
              <w:bottom w:val="single" w:sz="4" w:space="0" w:color="000000"/>
              <w:right w:val="single" w:sz="4" w:space="0" w:color="000000"/>
            </w:tcBorders>
          </w:tcPr>
          <w:p>
            <w:pPr>
              <w:pStyle w:val="Style29"/>
              <w:widowControl w:val="false"/>
              <w:rPr>
                <w:color w:val="auto"/>
              </w:rPr>
            </w:pPr>
            <w:r>
              <w:rPr>
                <w:color w:val="auto"/>
              </w:rPr>
              <w:t>- пандусы;</w:t>
            </w:r>
          </w:p>
        </w:tc>
        <w:tc>
          <w:tcPr>
            <w:tcW w:w="1276"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w:t>
            </w:r>
          </w:p>
        </w:tc>
        <w:tc>
          <w:tcPr>
            <w:tcW w:w="709"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79</w:t>
            </w:r>
          </w:p>
        </w:tc>
        <w:tc>
          <w:tcPr>
            <w:tcW w:w="709"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79</w:t>
            </w:r>
          </w:p>
        </w:tc>
        <w:tc>
          <w:tcPr>
            <w:tcW w:w="70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79</w:t>
            </w:r>
          </w:p>
        </w:tc>
        <w:tc>
          <w:tcPr>
            <w:tcW w:w="710"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79</w:t>
            </w:r>
          </w:p>
        </w:tc>
        <w:tc>
          <w:tcPr>
            <w:tcW w:w="70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79</w:t>
            </w:r>
          </w:p>
        </w:tc>
        <w:tc>
          <w:tcPr>
            <w:tcW w:w="2268" w:type="dxa"/>
            <w:vMerge w:val="restart"/>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shd w:fill="FFFFFF" w:val="clear"/>
              </w:rPr>
            </w:pPr>
            <w:r>
              <w:rPr>
                <w:color w:val="000000"/>
                <w:shd w:fill="FFFFFF" w:val="clear"/>
              </w:rPr>
            </w:r>
          </w:p>
        </w:tc>
      </w:tr>
      <w:tr>
        <w:trPr>
          <w:trHeight w:val="327" w:hRule="atLeast"/>
        </w:trPr>
        <w:tc>
          <w:tcPr>
            <w:tcW w:w="567"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13.4.</w:t>
            </w:r>
          </w:p>
        </w:tc>
        <w:tc>
          <w:tcPr>
            <w:tcW w:w="2125" w:type="dxa"/>
            <w:tcBorders>
              <w:top w:val="single" w:sz="4" w:space="0" w:color="000000"/>
              <w:left w:val="single" w:sz="4" w:space="0" w:color="000000"/>
              <w:bottom w:val="single" w:sz="4" w:space="0" w:color="000000"/>
              <w:right w:val="single" w:sz="4" w:space="0" w:color="000000"/>
            </w:tcBorders>
          </w:tcPr>
          <w:p>
            <w:pPr>
              <w:pStyle w:val="Style29"/>
              <w:widowControl w:val="false"/>
              <w:rPr>
                <w:color w:val="auto"/>
              </w:rPr>
            </w:pPr>
            <w:r>
              <w:rPr>
                <w:color w:val="auto"/>
              </w:rPr>
              <w:t>- раздвижные двери;</w:t>
            </w:r>
          </w:p>
        </w:tc>
        <w:tc>
          <w:tcPr>
            <w:tcW w:w="1276"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w:t>
            </w:r>
          </w:p>
        </w:tc>
        <w:tc>
          <w:tcPr>
            <w:tcW w:w="709"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43,5</w:t>
            </w:r>
          </w:p>
        </w:tc>
        <w:tc>
          <w:tcPr>
            <w:tcW w:w="709"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44</w:t>
            </w:r>
          </w:p>
        </w:tc>
        <w:tc>
          <w:tcPr>
            <w:tcW w:w="70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44,5</w:t>
            </w:r>
          </w:p>
        </w:tc>
        <w:tc>
          <w:tcPr>
            <w:tcW w:w="710"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45</w:t>
            </w:r>
          </w:p>
        </w:tc>
        <w:tc>
          <w:tcPr>
            <w:tcW w:w="70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45,5</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shd w:fill="FFFFFF" w:val="clear"/>
              </w:rPr>
            </w:pPr>
            <w:r>
              <w:rPr>
                <w:color w:val="000000"/>
                <w:shd w:fill="FFFFFF" w:val="clear"/>
              </w:rPr>
            </w:r>
          </w:p>
        </w:tc>
      </w:tr>
      <w:tr>
        <w:trPr>
          <w:trHeight w:val="596" w:hRule="atLeast"/>
        </w:trPr>
        <w:tc>
          <w:tcPr>
            <w:tcW w:w="567"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13.5.</w:t>
            </w:r>
          </w:p>
        </w:tc>
        <w:tc>
          <w:tcPr>
            <w:tcW w:w="2125" w:type="dxa"/>
            <w:tcBorders>
              <w:top w:val="single" w:sz="4" w:space="0" w:color="000000"/>
              <w:left w:val="single" w:sz="4" w:space="0" w:color="000000"/>
              <w:bottom w:val="single" w:sz="4" w:space="0" w:color="000000"/>
              <w:right w:val="single" w:sz="4" w:space="0" w:color="000000"/>
            </w:tcBorders>
          </w:tcPr>
          <w:p>
            <w:pPr>
              <w:pStyle w:val="Style29"/>
              <w:widowControl w:val="false"/>
              <w:rPr>
                <w:color w:val="auto"/>
              </w:rPr>
            </w:pPr>
            <w:r>
              <w:rPr>
                <w:color w:val="auto"/>
              </w:rPr>
              <w:t>- доступные входные группы</w:t>
            </w:r>
          </w:p>
        </w:tc>
        <w:tc>
          <w:tcPr>
            <w:tcW w:w="1276"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w:t>
            </w:r>
          </w:p>
        </w:tc>
        <w:tc>
          <w:tcPr>
            <w:tcW w:w="709"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26,5</w:t>
            </w:r>
          </w:p>
        </w:tc>
        <w:tc>
          <w:tcPr>
            <w:tcW w:w="709"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27</w:t>
            </w:r>
          </w:p>
        </w:tc>
        <w:tc>
          <w:tcPr>
            <w:tcW w:w="70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27,5</w:t>
            </w:r>
          </w:p>
        </w:tc>
        <w:tc>
          <w:tcPr>
            <w:tcW w:w="710"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28</w:t>
            </w:r>
          </w:p>
        </w:tc>
        <w:tc>
          <w:tcPr>
            <w:tcW w:w="70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28,5</w:t>
            </w:r>
          </w:p>
        </w:tc>
        <w:tc>
          <w:tcPr>
            <w:tcW w:w="2268" w:type="dxa"/>
            <w:vMerge w:val="continue"/>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shd w:fill="FFFFFF" w:val="clear"/>
              </w:rPr>
            </w:pPr>
            <w:r>
              <w:rPr>
                <w:color w:val="000000"/>
                <w:shd w:fill="FFFFFF" w:val="clear"/>
              </w:rPr>
            </w:r>
          </w:p>
        </w:tc>
      </w:tr>
      <w:tr>
        <w:trPr/>
        <w:tc>
          <w:tcPr>
            <w:tcW w:w="567"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14.</w:t>
            </w:r>
          </w:p>
        </w:tc>
        <w:tc>
          <w:tcPr>
            <w:tcW w:w="2125" w:type="dxa"/>
            <w:tcBorders>
              <w:top w:val="single" w:sz="4" w:space="0" w:color="000000"/>
              <w:left w:val="single" w:sz="4" w:space="0" w:color="000000"/>
              <w:bottom w:val="single" w:sz="4" w:space="0" w:color="000000"/>
              <w:right w:val="single" w:sz="4" w:space="0" w:color="000000"/>
            </w:tcBorders>
          </w:tcPr>
          <w:p>
            <w:pPr>
              <w:pStyle w:val="Style29"/>
              <w:widowControl w:val="false"/>
              <w:rPr>
                <w:color w:val="auto"/>
              </w:rPr>
            </w:pPr>
            <w:r>
              <w:rPr>
                <w:color w:val="auto"/>
              </w:rPr>
              <w:t xml:space="preserve">Доля работников организаций, на которых возложено оказание инвалидам помощи в преодолении ими барьеров при получении услуг (от общего количества сотрудников, предоставляющих услуги населению) </w:t>
            </w:r>
          </w:p>
        </w:tc>
        <w:tc>
          <w:tcPr>
            <w:tcW w:w="1276"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w:t>
            </w:r>
          </w:p>
        </w:tc>
        <w:tc>
          <w:tcPr>
            <w:tcW w:w="709"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8</w:t>
            </w:r>
          </w:p>
        </w:tc>
        <w:tc>
          <w:tcPr>
            <w:tcW w:w="709"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8</w:t>
            </w:r>
          </w:p>
        </w:tc>
        <w:tc>
          <w:tcPr>
            <w:tcW w:w="70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8</w:t>
            </w:r>
          </w:p>
        </w:tc>
        <w:tc>
          <w:tcPr>
            <w:tcW w:w="710"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8</w:t>
            </w:r>
          </w:p>
        </w:tc>
        <w:tc>
          <w:tcPr>
            <w:tcW w:w="70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8</w:t>
            </w:r>
          </w:p>
        </w:tc>
        <w:tc>
          <w:tcPr>
            <w:tcW w:w="2268"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000000"/>
                <w:shd w:fill="FFFFFF" w:val="clear"/>
              </w:rPr>
              <w:t>Управление экономики и имущественных отношений города Калуги</w:t>
            </w:r>
          </w:p>
        </w:tc>
      </w:tr>
    </w:tbl>
    <w:p>
      <w:pPr>
        <w:pStyle w:val="Normal"/>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right"/>
        <w:rPr>
          <w:rFonts w:ascii="Times New Roman" w:hAnsi="Times New Roman" w:eastAsia="Times New Roman" w:cs="Times New Roman"/>
          <w:b/>
          <w:b/>
          <w:sz w:val="28"/>
          <w:szCs w:val="28"/>
        </w:rPr>
      </w:pPr>
      <w:r>
        <w:rPr>
          <w:rFonts w:eastAsia="Times New Roman" w:cs="Times New Roman" w:ascii="Times New Roman" w:hAnsi="Times New Roman"/>
          <w:sz w:val="24"/>
          <w:szCs w:val="24"/>
          <w:lang w:eastAsia="ru-RU"/>
        </w:rPr>
        <w:t>Таблица 2</w:t>
      </w:r>
    </w:p>
    <w:p>
      <w:pPr>
        <w:pStyle w:val="Normal"/>
        <w:tabs>
          <w:tab w:val="clear" w:pos="708"/>
          <w:tab w:val="left" w:pos="0" w:leader="none"/>
        </w:tabs>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tabs>
          <w:tab w:val="clear" w:pos="708"/>
          <w:tab w:val="left" w:pos="0" w:leader="none"/>
        </w:tabs>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Перечень мероприятий дорожной карты, реализуемых для достижения запланированных значений показателей доступности для инвалидов </w:t>
      </w:r>
    </w:p>
    <w:p>
      <w:pPr>
        <w:pStyle w:val="Normal"/>
        <w:tabs>
          <w:tab w:val="clear" w:pos="708"/>
          <w:tab w:val="left" w:pos="0" w:leader="none"/>
        </w:tabs>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объектов и услуг</w:t>
      </w:r>
    </w:p>
    <w:p>
      <w:pPr>
        <w:pStyle w:val="Normal"/>
        <w:tabs>
          <w:tab w:val="clear" w:pos="708"/>
          <w:tab w:val="left" w:pos="0" w:leader="none"/>
        </w:tabs>
        <w:spacing w:lineRule="auto" w:line="240" w:before="0" w:after="0"/>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tbl>
      <w:tblPr>
        <w:tblW w:w="10093" w:type="dxa"/>
        <w:jc w:val="left"/>
        <w:tblInd w:w="-459" w:type="dxa"/>
        <w:tblLayout w:type="fixed"/>
        <w:tblCellMar>
          <w:top w:w="0" w:type="dxa"/>
          <w:left w:w="108" w:type="dxa"/>
          <w:bottom w:w="0" w:type="dxa"/>
          <w:right w:w="108" w:type="dxa"/>
        </w:tblCellMar>
        <w:tblLook w:firstRow="1" w:noVBand="0" w:lastRow="1" w:firstColumn="1" w:lastColumn="1" w:noHBand="0" w:val="01e0"/>
      </w:tblPr>
      <w:tblGrid>
        <w:gridCol w:w="596"/>
        <w:gridCol w:w="2409"/>
        <w:gridCol w:w="2127"/>
        <w:gridCol w:w="1843"/>
        <w:gridCol w:w="1389"/>
        <w:gridCol w:w="1728"/>
      </w:tblGrid>
      <w:tr>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widowControl w:val="false"/>
              <w:tabs>
                <w:tab w:val="clear" w:pos="708"/>
                <w:tab w:val="left" w:pos="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п/п</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Наименование мероприятия</w:t>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Нормативный правовой акт, иной</w:t>
            </w:r>
          </w:p>
          <w:p>
            <w:pPr>
              <w:pStyle w:val="Normal"/>
              <w:widowControl w:val="false"/>
              <w:tabs>
                <w:tab w:val="clear" w:pos="708"/>
                <w:tab w:val="left" w:pos="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документ, которым</w:t>
            </w:r>
          </w:p>
          <w:p>
            <w:pPr>
              <w:pStyle w:val="Normal"/>
              <w:widowControl w:val="false"/>
              <w:tabs>
                <w:tab w:val="clear" w:pos="708"/>
                <w:tab w:val="left" w:pos="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предусмотрено проведение мероприятия</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Ответственные исполнители, </w:t>
            </w:r>
          </w:p>
          <w:p>
            <w:pPr>
              <w:pStyle w:val="Normal"/>
              <w:widowControl w:val="false"/>
              <w:tabs>
                <w:tab w:val="clear" w:pos="708"/>
                <w:tab w:val="left" w:pos="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соисполнители</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Срок реализации</w:t>
            </w:r>
          </w:p>
        </w:tc>
        <w:tc>
          <w:tcPr>
            <w:tcW w:w="1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tabs>
                <w:tab w:val="clear" w:pos="708"/>
                <w:tab w:val="left" w:pos="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Планируемые результаты влияния мероприятия на повышение значения показателя доступности для инвалидов объектов и услуг</w:t>
            </w:r>
          </w:p>
          <w:p>
            <w:pPr>
              <w:pStyle w:val="Normal"/>
              <w:widowControl w:val="false"/>
              <w:tabs>
                <w:tab w:val="clear" w:pos="708"/>
                <w:tab w:val="left" w:pos="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29" w:hRule="atLeast"/>
        </w:trPr>
        <w:tc>
          <w:tcPr>
            <w:tcW w:w="10092"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Раздел </w:t>
            </w:r>
            <w:r>
              <w:rPr>
                <w:rFonts w:eastAsia="Times New Roman" w:cs="Times New Roman" w:ascii="Times New Roman" w:hAnsi="Times New Roman"/>
                <w:b/>
                <w:sz w:val="24"/>
                <w:szCs w:val="24"/>
                <w:lang w:val="en-US"/>
              </w:rPr>
              <w:t>I</w:t>
            </w:r>
            <w:r>
              <w:rPr>
                <w:rFonts w:eastAsia="Times New Roman" w:cs="Times New Roman" w:ascii="Times New Roman" w:hAnsi="Times New Roman"/>
                <w:b/>
                <w:sz w:val="24"/>
                <w:szCs w:val="24"/>
              </w:rPr>
              <w:t>.  Мероприятия по поэтапному повышению значений показателей доступности для инвалидов объектов инфраструктуры (транспортных средств, средств связи и информации), включая оборудование объектов необходимыми приспособлениями</w:t>
            </w:r>
          </w:p>
        </w:tc>
      </w:tr>
      <w:tr>
        <w:trPr>
          <w:trHeight w:val="803" w:hRule="atLeast"/>
        </w:trPr>
        <w:tc>
          <w:tcPr>
            <w:tcW w:w="5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1.1.</w:t>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Закупка адаптированной пассажирской техники для организации транспортного обслуживания населения (троллейбусы, автобусы)</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Муниципальная программа городского округа города Калуги Калужской области «Развитие транспортной системы», утвержденная постановлением Городской Управы города Калуги от 22.01.2025 № 16-п</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eastAsia="Times New Roman" w:cs="Times New Roman" w:ascii="Times New Roman" w:hAnsi="Times New Roman"/>
                <w:sz w:val="24"/>
                <w:szCs w:val="24"/>
                <w:lang w:eastAsia="ru-RU"/>
              </w:rPr>
              <w:t>Управление городского хозяйства города Калуги</w:t>
            </w:r>
          </w:p>
        </w:tc>
        <w:tc>
          <w:tcPr>
            <w:tcW w:w="138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2026-</w:t>
            </w:r>
          </w:p>
          <w:p>
            <w:pPr>
              <w:pStyle w:val="Normal"/>
              <w:widowControl w:val="false"/>
              <w:tabs>
                <w:tab w:val="clear" w:pos="708"/>
                <w:tab w:val="left" w:pos="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2030 гг.</w:t>
            </w:r>
          </w:p>
        </w:tc>
        <w:tc>
          <w:tcPr>
            <w:tcW w:w="1728" w:type="dxa"/>
            <w:tcBorders>
              <w:top w:val="single" w:sz="4" w:space="0" w:color="000000"/>
              <w:left w:val="single" w:sz="4" w:space="0" w:color="000000"/>
              <w:bottom w:val="single" w:sz="4" w:space="0" w:color="000000"/>
              <w:right w:val="single" w:sz="4" w:space="0" w:color="000000"/>
            </w:tcBorders>
          </w:tcPr>
          <w:p>
            <w:pPr>
              <w:pStyle w:val="Style27"/>
              <w:widowControl w:val="false"/>
              <w:rPr>
                <w:rFonts w:ascii="Times New Roman" w:hAnsi="Times New Roman" w:cs="Times New Roman"/>
              </w:rPr>
            </w:pPr>
            <w:r>
              <w:rPr>
                <w:rFonts w:cs="Times New Roman" w:ascii="Times New Roman" w:hAnsi="Times New Roman"/>
              </w:rPr>
              <w:t>Обеспечение доступности для инвалидов и других маломобиль-ных групп населения транспорта и транспортной инфраструк-туры</w:t>
            </w:r>
          </w:p>
        </w:tc>
      </w:tr>
      <w:tr>
        <w:trPr>
          <w:trHeight w:val="803" w:hRule="atLeast"/>
        </w:trPr>
        <w:tc>
          <w:tcPr>
            <w:tcW w:w="5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1.2.</w:t>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Установка дорожных знаков и нанесение линий горизонтальной дорожной разметки, обозначающих место парковки транспортных средств инвалидов </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Муниципальная программа городского округа города Калуги Калужской области «Развитие транспортной системы», утвержденная постановлением Городской Управы города Калуги от 22.01.2025 № 16-п</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rFonts w:eastAsia="Times New Roman" w:cs="Times New Roman" w:ascii="Times New Roman" w:hAnsi="Times New Roman"/>
                <w:sz w:val="24"/>
                <w:szCs w:val="24"/>
                <w:lang w:eastAsia="ru-RU"/>
              </w:rPr>
              <w:t>Управление городского хозяйства города Калуги</w:t>
            </w:r>
          </w:p>
        </w:tc>
        <w:tc>
          <w:tcPr>
            <w:tcW w:w="138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2026-</w:t>
            </w:r>
          </w:p>
          <w:p>
            <w:pPr>
              <w:pStyle w:val="Normal"/>
              <w:widowControl w:val="false"/>
              <w:tabs>
                <w:tab w:val="clear" w:pos="708"/>
                <w:tab w:val="left" w:pos="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2030 гг.</w:t>
            </w:r>
          </w:p>
        </w:tc>
        <w:tc>
          <w:tcPr>
            <w:tcW w:w="1728" w:type="dxa"/>
            <w:tcBorders>
              <w:top w:val="single" w:sz="4" w:space="0" w:color="000000"/>
              <w:left w:val="single" w:sz="4" w:space="0" w:color="000000"/>
              <w:bottom w:val="single" w:sz="4" w:space="0" w:color="000000"/>
              <w:right w:val="single" w:sz="4" w:space="0" w:color="000000"/>
            </w:tcBorders>
          </w:tcPr>
          <w:p>
            <w:pPr>
              <w:pStyle w:val="Style27"/>
              <w:widowControl w:val="false"/>
              <w:rPr>
                <w:rFonts w:ascii="Times New Roman" w:hAnsi="Times New Roman" w:cs="Times New Roman"/>
              </w:rPr>
            </w:pPr>
            <w:r>
              <w:rPr>
                <w:rFonts w:cs="Times New Roman" w:ascii="Times New Roman" w:hAnsi="Times New Roman"/>
              </w:rPr>
              <w:t>Обеспечение доступности и повышение комфортности передвижения по городу для инвалидов и других маломобиль-ных групп населения</w:t>
            </w:r>
          </w:p>
        </w:tc>
      </w:tr>
      <w:tr>
        <w:trPr>
          <w:trHeight w:val="803" w:hRule="atLeast"/>
        </w:trPr>
        <w:tc>
          <w:tcPr>
            <w:tcW w:w="5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1.3.</w:t>
            </w:r>
          </w:p>
        </w:tc>
        <w:tc>
          <w:tcPr>
            <w:tcW w:w="2409" w:type="dxa"/>
            <w:tcBorders>
              <w:top w:val="single" w:sz="4" w:space="0" w:color="000000"/>
              <w:left w:val="single" w:sz="4" w:space="0" w:color="000000"/>
              <w:bottom w:val="single" w:sz="4" w:space="0" w:color="000000"/>
              <w:right w:val="single" w:sz="4" w:space="0" w:color="000000"/>
            </w:tcBorders>
          </w:tcPr>
          <w:p>
            <w:pPr>
              <w:pStyle w:val="Style29"/>
              <w:widowControl w:val="false"/>
              <w:rPr>
                <w:color w:val="auto"/>
              </w:rPr>
            </w:pPr>
            <w:r>
              <w:rPr>
                <w:color w:val="auto"/>
              </w:rPr>
              <w:t>Создание условий для беспрепятственного доступа инвалидов и маломобильных граждан к общему имуществу в многоквартирных домах (обеспечение приспособленности жилых помещений для использования инвалидами и условий доступности к объектам городской инфраструктуры)</w:t>
            </w:r>
          </w:p>
        </w:tc>
        <w:tc>
          <w:tcPr>
            <w:tcW w:w="2127" w:type="dxa"/>
            <w:tcBorders>
              <w:top w:val="single" w:sz="4" w:space="0" w:color="000000"/>
              <w:left w:val="single" w:sz="4" w:space="0" w:color="000000"/>
              <w:bottom w:val="single" w:sz="4" w:space="0" w:color="000000"/>
              <w:right w:val="single" w:sz="4" w:space="0" w:color="000000"/>
            </w:tcBorders>
          </w:tcPr>
          <w:p>
            <w:pPr>
              <w:pStyle w:val="Style29"/>
              <w:widowControl w:val="false"/>
              <w:rPr>
                <w:color w:val="auto"/>
              </w:rPr>
            </w:pPr>
            <w:r>
              <w:rPr>
                <w:color w:val="auto"/>
              </w:rPr>
              <w:t xml:space="preserve">Постановление Правительства РФ от 09.07.2016 </w:t>
            </w:r>
          </w:p>
          <w:p>
            <w:pPr>
              <w:pStyle w:val="Style29"/>
              <w:widowControl w:val="false"/>
              <w:rPr>
                <w:color w:val="auto"/>
              </w:rPr>
            </w:pPr>
            <w:r>
              <w:rPr>
                <w:color w:val="auto"/>
              </w:rPr>
              <w:t xml:space="preserve">№ </w:t>
            </w:r>
            <w:r>
              <w:rPr>
                <w:color w:val="auto"/>
              </w:rPr>
              <w:t>649 «О мерах по приспособлению жилых помещений и общего имущества в многоквартирном доме с учетом потребностей инвалидов»;</w:t>
            </w:r>
          </w:p>
          <w:p>
            <w:pPr>
              <w:pStyle w:val="Style29"/>
              <w:widowControl w:val="false"/>
              <w:rPr>
                <w:color w:val="auto"/>
              </w:rPr>
            </w:pPr>
            <w:r>
              <w:rPr>
                <w:color w:val="auto"/>
              </w:rPr>
              <w:t>постановление</w:t>
            </w:r>
          </w:p>
          <w:p>
            <w:pPr>
              <w:pStyle w:val="Style29"/>
              <w:widowControl w:val="false"/>
              <w:rPr>
                <w:color w:val="auto"/>
              </w:rPr>
            </w:pPr>
            <w:r>
              <w:rPr>
                <w:color w:val="auto"/>
              </w:rPr>
              <w:t xml:space="preserve">Городской Управы города Калуги от 29.12.2016 </w:t>
            </w:r>
          </w:p>
          <w:p>
            <w:pPr>
              <w:pStyle w:val="Style29"/>
              <w:widowControl w:val="false"/>
              <w:rPr>
                <w:color w:val="auto"/>
              </w:rPr>
            </w:pPr>
            <w:r>
              <w:rPr>
                <w:color w:val="auto"/>
              </w:rPr>
              <w:t xml:space="preserve">№ </w:t>
            </w:r>
            <w:r>
              <w:rPr>
                <w:color w:val="auto"/>
              </w:rPr>
              <w:t>379-п</w:t>
            </w:r>
          </w:p>
          <w:p>
            <w:pPr>
              <w:pStyle w:val="Normal"/>
              <w:widowControl w:val="false"/>
              <w:spacing w:lineRule="auto" w:line="240" w:before="0" w:after="0"/>
              <w:rPr/>
            </w:pPr>
            <w:r>
              <w:rPr>
                <w:rFonts w:cs="Times New Roman" w:ascii="Times New Roman" w:hAnsi="Times New Roman"/>
                <w:sz w:val="24"/>
                <w:szCs w:val="24"/>
              </w:rPr>
              <w:t>«О создании муниципальной комиссии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w:t>
            </w:r>
            <w:r>
              <w:rPr>
                <w:rFonts w:eastAsia="Times New Roman" w:cs="Times New Roman" w:ascii="Times New Roman" w:hAnsi="Times New Roman"/>
                <w:bCs/>
                <w:sz w:val="24"/>
                <w:szCs w:val="24"/>
                <w:lang w:eastAsia="ru-RU"/>
              </w:rPr>
              <w:t xml:space="preserve"> муниципальная  программа городского округа</w:t>
            </w:r>
            <w:r>
              <w:rPr>
                <w:rFonts w:cs="Times New Roman" w:ascii="Times New Roman" w:hAnsi="Times New Roman"/>
                <w:bCs/>
                <w:sz w:val="24"/>
                <w:szCs w:val="24"/>
              </w:rPr>
              <w:t xml:space="preserve"> города Калуги Калужской области «Социальная поддержка граждан в городском округе городе Калуге Калужской области», утвержденная</w:t>
            </w:r>
            <w:r>
              <w:rPr>
                <w:rFonts w:eastAsia="Times New Roman" w:cs="Times New Roman" w:ascii="Times New Roman" w:hAnsi="Times New Roman"/>
                <w:sz w:val="24"/>
                <w:szCs w:val="24"/>
              </w:rPr>
              <w:t xml:space="preserve"> постановлением Городской Управы города Калуги от 16.01.2025 № 3-п</w:t>
            </w:r>
          </w:p>
        </w:tc>
        <w:tc>
          <w:tcPr>
            <w:tcW w:w="1843"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Управление жилищно-коммунального хозяйства города Калуги,  управление архитектуры,</w:t>
            </w:r>
          </w:p>
          <w:p>
            <w:pPr>
              <w:pStyle w:val="Style29"/>
              <w:widowControl w:val="false"/>
              <w:jc w:val="center"/>
              <w:rPr>
                <w:color w:val="auto"/>
              </w:rPr>
            </w:pPr>
            <w:r>
              <w:rPr>
                <w:color w:val="auto"/>
              </w:rPr>
              <w:t>градострои-</w:t>
            </w:r>
          </w:p>
          <w:p>
            <w:pPr>
              <w:pStyle w:val="Style29"/>
              <w:widowControl w:val="false"/>
              <w:jc w:val="center"/>
              <w:rPr>
                <w:color w:val="auto"/>
              </w:rPr>
            </w:pPr>
            <w:r>
              <w:rPr>
                <w:color w:val="auto"/>
              </w:rPr>
              <w:t>тельства и земельных</w:t>
            </w:r>
          </w:p>
          <w:p>
            <w:pPr>
              <w:pStyle w:val="Style29"/>
              <w:widowControl w:val="false"/>
              <w:jc w:val="center"/>
              <w:rPr>
                <w:color w:val="auto"/>
              </w:rPr>
            </w:pPr>
            <w:r>
              <w:rPr>
                <w:color w:val="auto"/>
              </w:rPr>
              <w:t>отношений города Калуги,</w:t>
            </w:r>
          </w:p>
          <w:p>
            <w:pPr>
              <w:pStyle w:val="Style29"/>
              <w:widowControl w:val="false"/>
              <w:jc w:val="center"/>
              <w:rPr>
                <w:color w:val="auto"/>
              </w:rPr>
            </w:pPr>
            <w:r>
              <w:rPr>
                <w:color w:val="auto"/>
              </w:rPr>
              <w:t>управление социальной защиты города Калуги</w:t>
            </w:r>
          </w:p>
        </w:tc>
        <w:tc>
          <w:tcPr>
            <w:tcW w:w="1389"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 xml:space="preserve">2026 – </w:t>
            </w:r>
          </w:p>
          <w:p>
            <w:pPr>
              <w:pStyle w:val="Style29"/>
              <w:widowControl w:val="false"/>
              <w:jc w:val="center"/>
              <w:rPr>
                <w:color w:val="auto"/>
              </w:rPr>
            </w:pPr>
            <w:r>
              <w:rPr>
                <w:color w:val="auto"/>
              </w:rPr>
              <w:t>2030 гг.</w:t>
            </w:r>
          </w:p>
        </w:tc>
        <w:tc>
          <w:tcPr>
            <w:tcW w:w="1728" w:type="dxa"/>
            <w:tcBorders>
              <w:top w:val="single" w:sz="4" w:space="0" w:color="000000"/>
              <w:left w:val="single" w:sz="4" w:space="0" w:color="000000"/>
              <w:bottom w:val="single" w:sz="4" w:space="0" w:color="000000"/>
              <w:right w:val="single" w:sz="4" w:space="0" w:color="000000"/>
            </w:tcBorders>
          </w:tcPr>
          <w:p>
            <w:pPr>
              <w:pStyle w:val="Style29"/>
              <w:widowControl w:val="false"/>
              <w:rPr>
                <w:color w:val="auto"/>
              </w:rPr>
            </w:pPr>
            <w:r>
              <w:rPr>
                <w:color w:val="auto"/>
              </w:rPr>
              <w:t xml:space="preserve">Организация проведения работ по оснащению пандусами жилых помещений и   общего имущества в многоквартир-ных домах, в которых проживают инвалиды, с учетом их  потребностей,   при наличии технической возможности </w:t>
            </w:r>
          </w:p>
        </w:tc>
      </w:tr>
      <w:tr>
        <w:trPr>
          <w:trHeight w:val="803" w:hRule="atLeast"/>
        </w:trPr>
        <w:tc>
          <w:tcPr>
            <w:tcW w:w="5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1.4.</w:t>
            </w:r>
          </w:p>
        </w:tc>
        <w:tc>
          <w:tcPr>
            <w:tcW w:w="2409" w:type="dxa"/>
            <w:tcBorders>
              <w:top w:val="single" w:sz="4" w:space="0" w:color="000000"/>
              <w:left w:val="single" w:sz="4" w:space="0" w:color="000000"/>
              <w:bottom w:val="single" w:sz="4" w:space="0" w:color="000000"/>
              <w:right w:val="single" w:sz="4" w:space="0" w:color="000000"/>
            </w:tcBorders>
          </w:tcPr>
          <w:p>
            <w:pPr>
              <w:pStyle w:val="Style29"/>
              <w:widowControl w:val="false"/>
              <w:rPr>
                <w:color w:val="auto"/>
              </w:rPr>
            </w:pPr>
            <w:r>
              <w:rPr>
                <w:color w:val="auto"/>
              </w:rPr>
              <w:t>Установка пандусов (кнопок вызова сотрудника) в зданиях муниципальных учреждений культуры и дополнительного образования в сфере искусств</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40" w:hanging="0"/>
              <w:rPr>
                <w:rFonts w:ascii="Times New Roman" w:hAnsi="Times New Roman" w:cs="Times New Roman"/>
                <w:bCs/>
                <w:sz w:val="24"/>
                <w:szCs w:val="24"/>
              </w:rPr>
            </w:pPr>
            <w:r>
              <w:rPr>
                <w:rFonts w:cs="Times New Roman" w:ascii="Times New Roman" w:hAnsi="Times New Roman"/>
                <w:bCs/>
                <w:sz w:val="24"/>
                <w:szCs w:val="24"/>
              </w:rPr>
              <w:t>Муниципальная программа городского округа города Калуги Калужской области «Развитие культуры и искусства городского округа города Калуги Калужской области», утвержденная</w:t>
            </w:r>
            <w:r>
              <w:rPr>
                <w:rFonts w:eastAsia="Times New Roman" w:cs="Times New Roman" w:ascii="Times New Roman" w:hAnsi="Times New Roman"/>
                <w:sz w:val="24"/>
                <w:szCs w:val="24"/>
              </w:rPr>
              <w:t xml:space="preserve"> постановлением Городской Управы города Калуги от 16.01.2025 № 4-п</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Управление культуры </w:t>
            </w:r>
          </w:p>
          <w:p>
            <w:pPr>
              <w:pStyle w:val="Style29"/>
              <w:widowControl w:val="false"/>
              <w:jc w:val="center"/>
              <w:rPr>
                <w:color w:val="auto"/>
              </w:rPr>
            </w:pPr>
            <w:r>
              <w:rPr>
                <w:color w:val="auto"/>
              </w:rPr>
              <w:t>города Калуги и подведомст-венные ему учреждения</w:t>
            </w:r>
          </w:p>
        </w:tc>
        <w:tc>
          <w:tcPr>
            <w:tcW w:w="138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2026-</w:t>
            </w:r>
          </w:p>
          <w:p>
            <w:pPr>
              <w:pStyle w:val="Style29"/>
              <w:widowControl w:val="false"/>
              <w:jc w:val="center"/>
              <w:rPr>
                <w:color w:val="auto"/>
              </w:rPr>
            </w:pPr>
            <w:r>
              <w:rPr>
                <w:color w:val="auto"/>
              </w:rPr>
              <w:t>2030 гг.</w:t>
            </w:r>
          </w:p>
        </w:tc>
        <w:tc>
          <w:tcPr>
            <w:tcW w:w="172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Оборудование при отсутствии естественного доступа входов в учреждения культуры  и дополнитель-ного образования в сфере искусств при наличии технической возможности пандусами/</w:t>
            </w:r>
          </w:p>
          <w:p>
            <w:pPr>
              <w:pStyle w:val="Style29"/>
              <w:widowControl w:val="false"/>
              <w:rPr>
                <w:color w:val="auto"/>
              </w:rPr>
            </w:pPr>
            <w:r>
              <w:rPr>
                <w:color w:val="auto"/>
              </w:rPr>
              <w:t>кнопками вызова</w:t>
            </w:r>
          </w:p>
        </w:tc>
      </w:tr>
      <w:tr>
        <w:trPr>
          <w:trHeight w:val="803" w:hRule="atLeast"/>
        </w:trPr>
        <w:tc>
          <w:tcPr>
            <w:tcW w:w="10092"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Раздел </w:t>
            </w:r>
            <w:r>
              <w:rPr>
                <w:rFonts w:eastAsia="Times New Roman" w:cs="Times New Roman" w:ascii="Times New Roman" w:hAnsi="Times New Roman"/>
                <w:b/>
                <w:sz w:val="24"/>
                <w:szCs w:val="24"/>
                <w:lang w:val="en-US"/>
              </w:rPr>
              <w:t>II</w:t>
            </w:r>
            <w:r>
              <w:rPr>
                <w:rFonts w:eastAsia="Times New Roman" w:cs="Times New Roman" w:ascii="Times New Roman" w:hAnsi="Times New Roman"/>
                <w:b/>
                <w:sz w:val="24"/>
                <w:szCs w:val="24"/>
              </w:rPr>
              <w:t xml:space="preserve">. </w:t>
            </w:r>
            <w:r>
              <w:rPr>
                <w:rFonts w:eastAsia="Calibri" w:cs="Times New Roman" w:ascii="Times New Roman" w:hAnsi="Times New Roman"/>
                <w:b/>
                <w:sz w:val="24"/>
                <w:szCs w:val="24"/>
              </w:rPr>
              <w:t>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 а также по оказанию им помощи в преодолении барьеров, препятствующих пользованию объектами и услугами</w:t>
            </w:r>
          </w:p>
        </w:tc>
      </w:tr>
      <w:tr>
        <w:trPr>
          <w:trHeight w:val="803" w:hRule="atLeast"/>
        </w:trPr>
        <w:tc>
          <w:tcPr>
            <w:tcW w:w="5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2.1.</w:t>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4" w:leader="none"/>
              </w:tabs>
              <w:spacing w:lineRule="auto" w:line="240" w:before="0" w:after="0"/>
              <w:ind w:left="24" w:hanging="24"/>
              <w:rPr>
                <w:rFonts w:ascii="Times New Roman" w:hAnsi="Times New Roman" w:eastAsia="Times New Roman" w:cs="Times New Roman"/>
                <w:sz w:val="24"/>
                <w:szCs w:val="24"/>
              </w:rPr>
            </w:pPr>
            <w:r>
              <w:rPr>
                <w:rFonts w:cs="Times New Roman" w:ascii="Times New Roman" w:hAnsi="Times New Roman"/>
                <w:sz w:val="24"/>
                <w:szCs w:val="24"/>
              </w:rPr>
              <w:t xml:space="preserve">Создание безбарьерной среды для инвалидов и других маломобильных групп населения при выдаче разрешений на строительство, ввод в эксплуатацию объектов социальной инфраструктуры, </w:t>
            </w:r>
            <w:r>
              <w:rPr>
                <w:rFonts w:eastAsia="Times New Roman" w:cs="Times New Roman" w:ascii="Times New Roman" w:hAnsi="Times New Roman"/>
                <w:sz w:val="24"/>
                <w:szCs w:val="24"/>
              </w:rPr>
              <w:t>в том числе</w:t>
            </w:r>
            <w:r>
              <w:rPr>
                <w:rFonts w:cs="Times New Roman" w:ascii="Times New Roman" w:hAnsi="Times New Roman"/>
                <w:sz w:val="24"/>
                <w:szCs w:val="24"/>
              </w:rPr>
              <w:t xml:space="preserve"> жилых многоквартирных домов</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ind w:right="33"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Федеральный закон от 24.11.1995 </w:t>
            </w:r>
          </w:p>
          <w:p>
            <w:pPr>
              <w:pStyle w:val="Normal"/>
              <w:widowControl w:val="false"/>
              <w:tabs>
                <w:tab w:val="clear" w:pos="708"/>
                <w:tab w:val="left" w:pos="0" w:leader="none"/>
              </w:tabs>
              <w:spacing w:lineRule="auto" w:line="240" w:before="0" w:after="0"/>
              <w:ind w:right="33"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181-ФЗ         </w:t>
            </w:r>
          </w:p>
          <w:p>
            <w:pPr>
              <w:pStyle w:val="Normal"/>
              <w:widowControl w:val="false"/>
              <w:tabs>
                <w:tab w:val="clear" w:pos="708"/>
                <w:tab w:val="left" w:pos="0" w:leader="none"/>
              </w:tabs>
              <w:spacing w:lineRule="auto" w:line="240" w:before="0" w:after="0"/>
              <w:ind w:right="33"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«О социальной защите инвалидов в Российской Федерации»,</w:t>
            </w:r>
          </w:p>
          <w:p>
            <w:pPr>
              <w:pStyle w:val="Normal"/>
              <w:widowControl w:val="false"/>
              <w:tabs>
                <w:tab w:val="clear" w:pos="708"/>
                <w:tab w:val="left" w:pos="0" w:leader="none"/>
              </w:tabs>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Федеральный закон от 30.12.2009 </w:t>
            </w:r>
          </w:p>
          <w:p>
            <w:pPr>
              <w:pStyle w:val="Normal"/>
              <w:widowControl w:val="false"/>
              <w:tabs>
                <w:tab w:val="clear" w:pos="708"/>
                <w:tab w:val="left" w:pos="0" w:leader="none"/>
              </w:tabs>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384-ФЗ «Технический регламент о безопасности зданий и сооружений»,</w:t>
            </w:r>
          </w:p>
          <w:p>
            <w:pPr>
              <w:pStyle w:val="Normal"/>
              <w:widowControl w:val="false"/>
              <w:tabs>
                <w:tab w:val="clear" w:pos="708"/>
                <w:tab w:val="left" w:pos="0" w:leader="none"/>
              </w:tabs>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Свод правил </w:t>
            </w:r>
          </w:p>
          <w:p>
            <w:pPr>
              <w:pStyle w:val="Normal"/>
              <w:widowControl w:val="false"/>
              <w:tabs>
                <w:tab w:val="clear" w:pos="708"/>
                <w:tab w:val="left" w:pos="0" w:leader="none"/>
              </w:tabs>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СП 59.13330.2020 «СНиП 35-01-2001 Доступность зданий и сооружений для маломобильных групп населения»</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lang w:eastAsia="ru-RU"/>
              </w:rPr>
              <w:t>Управление архитектуры, градострои-тельства и земельных отношений города Калуги</w:t>
            </w:r>
          </w:p>
        </w:tc>
        <w:tc>
          <w:tcPr>
            <w:tcW w:w="138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2026-</w:t>
            </w:r>
          </w:p>
          <w:p>
            <w:pPr>
              <w:pStyle w:val="Normal"/>
              <w:widowControl w:val="false"/>
              <w:tabs>
                <w:tab w:val="clear" w:pos="708"/>
                <w:tab w:val="left" w:pos="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2030 гг.</w:t>
            </w:r>
          </w:p>
        </w:tc>
        <w:tc>
          <w:tcPr>
            <w:tcW w:w="172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Создание безбарьерной среды жизнедеятель-ности для инвалидов и других маломобиль-ных групп населения</w:t>
            </w:r>
          </w:p>
        </w:tc>
      </w:tr>
      <w:tr>
        <w:trPr>
          <w:trHeight w:val="803" w:hRule="atLeast"/>
        </w:trPr>
        <w:tc>
          <w:tcPr>
            <w:tcW w:w="5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2.2.</w:t>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rPr>
                <w:rFonts w:ascii="Times New Roman" w:hAnsi="Times New Roman" w:eastAsia="Times New Roman" w:cs="Times New Roman"/>
                <w:sz w:val="24"/>
                <w:szCs w:val="24"/>
              </w:rPr>
            </w:pPr>
            <w:r>
              <w:rPr>
                <w:rFonts w:cs="Times New Roman" w:ascii="Times New Roman" w:hAnsi="Times New Roman"/>
                <w:sz w:val="24"/>
                <w:szCs w:val="24"/>
              </w:rPr>
              <w:t>Проведение мероприятий с участием инвалидов в муниципальных учреждениях культуры, подведомственных управлению культуры города Калуги (тематические программы, акции, мастер-классы и др.)</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40" w:hanging="0"/>
              <w:rPr>
                <w:rFonts w:ascii="Times New Roman" w:hAnsi="Times New Roman" w:cs="Times New Roman"/>
                <w:bCs/>
                <w:sz w:val="24"/>
                <w:szCs w:val="24"/>
              </w:rPr>
            </w:pPr>
            <w:r>
              <w:rPr>
                <w:rFonts w:cs="Times New Roman" w:ascii="Times New Roman" w:hAnsi="Times New Roman"/>
                <w:bCs/>
                <w:sz w:val="24"/>
                <w:szCs w:val="24"/>
              </w:rPr>
              <w:t>Муниципальная программа городского округа города Калуги Калужской области «Развитие культуры и искусства городского округа города Калуги Калужской области», утвержденная</w:t>
            </w:r>
            <w:r>
              <w:rPr>
                <w:rFonts w:eastAsia="Times New Roman" w:cs="Times New Roman" w:ascii="Times New Roman" w:hAnsi="Times New Roman"/>
                <w:sz w:val="24"/>
                <w:szCs w:val="24"/>
              </w:rPr>
              <w:t xml:space="preserve"> постановлением Городской Управы города Калуги от 16.01.2025 № 4-п</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Управление культуры </w:t>
            </w:r>
          </w:p>
          <w:p>
            <w:pPr>
              <w:pStyle w:val="Normal"/>
              <w:widowControl w:val="false"/>
              <w:tabs>
                <w:tab w:val="clear" w:pos="708"/>
                <w:tab w:val="left" w:pos="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города Калуги и подведомст-венные ему учреждения</w:t>
            </w:r>
          </w:p>
        </w:tc>
        <w:tc>
          <w:tcPr>
            <w:tcW w:w="138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2026-</w:t>
            </w:r>
          </w:p>
          <w:p>
            <w:pPr>
              <w:pStyle w:val="Normal"/>
              <w:widowControl w:val="false"/>
              <w:tabs>
                <w:tab w:val="clear" w:pos="708"/>
                <w:tab w:val="left" w:pos="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2030 гг.</w:t>
            </w:r>
          </w:p>
        </w:tc>
        <w:tc>
          <w:tcPr>
            <w:tcW w:w="172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Вовлечение людей с ограниченны-ми возмож-ностями здоровья в культурную жизнь города</w:t>
            </w:r>
          </w:p>
        </w:tc>
      </w:tr>
      <w:tr>
        <w:trPr>
          <w:trHeight w:val="803" w:hRule="atLeast"/>
        </w:trPr>
        <w:tc>
          <w:tcPr>
            <w:tcW w:w="5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2.3.</w:t>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Предоставление муниципальных услуг физкультурно-спортивной направленности инвалидам и лицам с ограниченными возможностями здоровья</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Cs/>
                <w:sz w:val="24"/>
                <w:szCs w:val="24"/>
                <w:lang w:eastAsia="ru-RU"/>
              </w:rPr>
            </w:pPr>
            <w:r>
              <w:rPr>
                <w:rFonts w:cs="Times New Roman" w:ascii="Times New Roman" w:hAnsi="Times New Roman"/>
                <w:sz w:val="24"/>
                <w:szCs w:val="24"/>
              </w:rPr>
              <w:t>Муниципальная программа городского округа города Калуги Калужской области «Развитие физической культуры и спорта в городском округе городе Калуге Калужской области», утвержденная</w:t>
            </w:r>
            <w:r>
              <w:rPr>
                <w:rFonts w:eastAsia="Times New Roman" w:cs="Times New Roman" w:ascii="Times New Roman" w:hAnsi="Times New Roman"/>
                <w:sz w:val="24"/>
                <w:szCs w:val="24"/>
              </w:rPr>
              <w:t xml:space="preserve"> постановлением Городской Управы города Калуги от 20.01.2025 № 11-п</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Управление физической культуры, спорта и молодежной политики </w:t>
            </w:r>
          </w:p>
          <w:p>
            <w:pPr>
              <w:pStyle w:val="Normal"/>
              <w:widowControl w:val="false"/>
              <w:tabs>
                <w:tab w:val="clear" w:pos="708"/>
                <w:tab w:val="left" w:pos="0" w:leader="none"/>
              </w:tabs>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lang w:eastAsia="ru-RU"/>
              </w:rPr>
              <w:t>города Калуги</w:t>
            </w:r>
          </w:p>
        </w:tc>
        <w:tc>
          <w:tcPr>
            <w:tcW w:w="138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2026-</w:t>
            </w:r>
          </w:p>
          <w:p>
            <w:pPr>
              <w:pStyle w:val="Normal"/>
              <w:widowControl w:val="false"/>
              <w:tabs>
                <w:tab w:val="clear" w:pos="708"/>
                <w:tab w:val="left" w:pos="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2030 гг.</w:t>
            </w:r>
          </w:p>
        </w:tc>
        <w:tc>
          <w:tcPr>
            <w:tcW w:w="17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cs="Times New Roman" w:ascii="Times New Roman" w:hAnsi="Times New Roman"/>
                <w:sz w:val="24"/>
                <w:szCs w:val="24"/>
              </w:rPr>
              <w:t>Повышение доступности и качества услуг для инвалидов</w:t>
            </w:r>
          </w:p>
        </w:tc>
      </w:tr>
      <w:tr>
        <w:trPr>
          <w:trHeight w:val="803" w:hRule="atLeast"/>
        </w:trPr>
        <w:tc>
          <w:tcPr>
            <w:tcW w:w="5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2.4.</w:t>
            </w:r>
          </w:p>
        </w:tc>
        <w:tc>
          <w:tcPr>
            <w:tcW w:w="2409" w:type="dxa"/>
            <w:tcBorders>
              <w:top w:val="single" w:sz="4" w:space="0" w:color="000000"/>
              <w:left w:val="single" w:sz="4" w:space="0" w:color="000000"/>
              <w:bottom w:val="single" w:sz="4" w:space="0" w:color="000000"/>
              <w:right w:val="single" w:sz="4" w:space="0" w:color="000000"/>
            </w:tcBorders>
          </w:tcPr>
          <w:p>
            <w:pPr>
              <w:pStyle w:val="Style27"/>
              <w:widowControl w:val="false"/>
              <w:rPr>
                <w:rFonts w:ascii="Times New Roman" w:hAnsi="Times New Roman" w:cs="Times New Roman"/>
              </w:rPr>
            </w:pPr>
            <w:r>
              <w:rPr>
                <w:rFonts w:cs="Times New Roman" w:ascii="Times New Roman" w:hAnsi="Times New Roman"/>
              </w:rPr>
              <w:t>Предоставление ежемесячного социального пособия инвалидам 1 и 2 групп, имеющим на иждивении несовершеннолетних детей, и трудоспособным гражданам, осуществляющим уход за инвалидом с детства 1 группы, инвалидом 2 группы, ребенком-инвалидом</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Муниципальная  программа городского округа</w:t>
            </w:r>
            <w:r>
              <w:rPr>
                <w:rFonts w:cs="Times New Roman" w:ascii="Times New Roman" w:hAnsi="Times New Roman"/>
                <w:bCs/>
                <w:sz w:val="24"/>
                <w:szCs w:val="24"/>
              </w:rPr>
              <w:t xml:space="preserve"> города Калуги Калужской области «Социальная поддержка граждан в городском округе городе Калуге Калужской области», утвержденная</w:t>
            </w:r>
            <w:r>
              <w:rPr>
                <w:rFonts w:eastAsia="Times New Roman" w:cs="Times New Roman" w:ascii="Times New Roman" w:hAnsi="Times New Roman"/>
                <w:sz w:val="24"/>
                <w:szCs w:val="24"/>
              </w:rPr>
              <w:t xml:space="preserve"> постановлением Городской Управы города Калуги от 16.01.2025 № 3-п</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Управление социальной защиты города Калуги</w:t>
            </w:r>
          </w:p>
        </w:tc>
        <w:tc>
          <w:tcPr>
            <w:tcW w:w="138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2026-</w:t>
            </w:r>
          </w:p>
          <w:p>
            <w:pPr>
              <w:pStyle w:val="Normal"/>
              <w:widowControl w:val="false"/>
              <w:tabs>
                <w:tab w:val="clear" w:pos="708"/>
                <w:tab w:val="left" w:pos="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2030 гг.</w:t>
            </w:r>
          </w:p>
        </w:tc>
        <w:tc>
          <w:tcPr>
            <w:tcW w:w="1728" w:type="dxa"/>
            <w:tcBorders>
              <w:top w:val="single" w:sz="4" w:space="0" w:color="000000"/>
              <w:left w:val="single" w:sz="4" w:space="0" w:color="000000"/>
              <w:bottom w:val="single" w:sz="4" w:space="0" w:color="000000"/>
              <w:right w:val="single" w:sz="4" w:space="0" w:color="000000"/>
            </w:tcBorders>
          </w:tcPr>
          <w:p>
            <w:pPr>
              <w:pStyle w:val="Style27"/>
              <w:widowControl w:val="false"/>
              <w:rPr>
                <w:rFonts w:ascii="Times New Roman" w:hAnsi="Times New Roman" w:cs="Times New Roman"/>
              </w:rPr>
            </w:pPr>
            <w:r>
              <w:rPr>
                <w:rFonts w:cs="Times New Roman" w:ascii="Times New Roman" w:hAnsi="Times New Roman"/>
              </w:rPr>
              <w:t>Обеспечение реализации дополнитель-ных мер социальной поддержки для инвалидов 1 и 2 групп</w:t>
            </w:r>
          </w:p>
        </w:tc>
      </w:tr>
      <w:tr>
        <w:trPr>
          <w:trHeight w:val="803" w:hRule="atLeast"/>
        </w:trPr>
        <w:tc>
          <w:tcPr>
            <w:tcW w:w="5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2.5.</w:t>
            </w:r>
          </w:p>
        </w:tc>
        <w:tc>
          <w:tcPr>
            <w:tcW w:w="2409" w:type="dxa"/>
            <w:tcBorders>
              <w:top w:val="single" w:sz="4" w:space="0" w:color="000000"/>
              <w:left w:val="single" w:sz="4" w:space="0" w:color="000000"/>
              <w:bottom w:val="single" w:sz="4" w:space="0" w:color="000000"/>
              <w:right w:val="single" w:sz="4" w:space="0" w:color="000000"/>
            </w:tcBorders>
          </w:tcPr>
          <w:p>
            <w:pPr>
              <w:pStyle w:val="Style27"/>
              <w:widowControl w:val="false"/>
              <w:rPr>
                <w:rFonts w:ascii="Times New Roman" w:hAnsi="Times New Roman" w:cs="Times New Roman"/>
              </w:rPr>
            </w:pPr>
            <w:r>
              <w:rPr>
                <w:rFonts w:cs="Times New Roman" w:ascii="Times New Roman" w:hAnsi="Times New Roman"/>
              </w:rPr>
              <w:t>Поддержка социально ориентированных некоммерческих организаций, деятельность которых направлена на социальную защиту инвалидов, по решению  комиссии городского округа города Калуги Калужской области по оказанию поддержки социально ориентированным некоммерческим организациям по результатам отбора</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Постановление Городской Управы города Калуги                от 17.01.2011 </w:t>
            </w:r>
          </w:p>
          <w:p>
            <w:pPr>
              <w:pStyle w:val="Normal"/>
              <w:widowControl w:val="false"/>
              <w:spacing w:lineRule="auto" w:line="240" w:before="0" w:after="0"/>
              <w:rPr>
                <w:rFonts w:ascii="Times New Roman" w:hAnsi="Times New Roman" w:eastAsia="Times New Roman" w:cs="Times New Roman"/>
                <w:bCs/>
                <w:sz w:val="24"/>
                <w:szCs w:val="24"/>
                <w:lang w:eastAsia="ru-RU"/>
              </w:rPr>
            </w:pPr>
            <w:r>
              <w:rPr>
                <w:rFonts w:cs="Times New Roman" w:ascii="Times New Roman" w:hAnsi="Times New Roman"/>
                <w:sz w:val="24"/>
                <w:szCs w:val="24"/>
              </w:rPr>
              <w:t xml:space="preserve">№ </w:t>
            </w:r>
            <w:r>
              <w:rPr>
                <w:rFonts w:cs="Times New Roman" w:ascii="Times New Roman" w:hAnsi="Times New Roman"/>
                <w:sz w:val="24"/>
                <w:szCs w:val="24"/>
              </w:rPr>
              <w:t xml:space="preserve">7-п «Об утверждении Порядка предоставления субсидий социально ориентированным некоммерческим организациям»  </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Управление делами главы городского округа города Калуги, управление социальной защиты города Калуги  </w:t>
            </w:r>
          </w:p>
        </w:tc>
        <w:tc>
          <w:tcPr>
            <w:tcW w:w="138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2026-</w:t>
            </w:r>
          </w:p>
          <w:p>
            <w:pPr>
              <w:pStyle w:val="Normal"/>
              <w:widowControl w:val="false"/>
              <w:tabs>
                <w:tab w:val="clear" w:pos="708"/>
                <w:tab w:val="left" w:pos="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2030 гг.</w:t>
            </w:r>
          </w:p>
        </w:tc>
        <w:tc>
          <w:tcPr>
            <w:tcW w:w="17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Оказание муниципаль-ной финансовой поддержки социально ориентиро-ванным некоммерчес-ким организациям, работающим с инвалидами </w:t>
            </w:r>
          </w:p>
        </w:tc>
      </w:tr>
      <w:tr>
        <w:trPr>
          <w:trHeight w:val="803" w:hRule="atLeast"/>
        </w:trPr>
        <w:tc>
          <w:tcPr>
            <w:tcW w:w="5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2.6.</w:t>
            </w:r>
          </w:p>
        </w:tc>
        <w:tc>
          <w:tcPr>
            <w:tcW w:w="2409" w:type="dxa"/>
            <w:tcBorders>
              <w:top w:val="single" w:sz="4" w:space="0" w:color="000000"/>
              <w:left w:val="single" w:sz="4" w:space="0" w:color="000000"/>
              <w:bottom w:val="single" w:sz="4" w:space="0" w:color="000000"/>
              <w:right w:val="single" w:sz="4" w:space="0" w:color="000000"/>
            </w:tcBorders>
          </w:tcPr>
          <w:p>
            <w:pPr>
              <w:pStyle w:val="Style29"/>
              <w:widowControl w:val="false"/>
              <w:rPr>
                <w:color w:val="auto"/>
              </w:rPr>
            </w:pPr>
            <w:r>
              <w:rPr>
                <w:color w:val="auto"/>
              </w:rPr>
              <w:t xml:space="preserve">Предоставление единовременного социального пособия гражданам, являющимся инвалидами, семьям с инвалидами, в том числе с детьми-инвалидами, находящимся в трудной жизненной ситуации </w:t>
            </w:r>
          </w:p>
        </w:tc>
        <w:tc>
          <w:tcPr>
            <w:tcW w:w="2127" w:type="dxa"/>
            <w:tcBorders>
              <w:top w:val="single" w:sz="4" w:space="0" w:color="000000"/>
              <w:left w:val="single" w:sz="4" w:space="0" w:color="000000"/>
              <w:bottom w:val="single" w:sz="4" w:space="0" w:color="000000"/>
              <w:right w:val="single" w:sz="4" w:space="0" w:color="000000"/>
            </w:tcBorders>
          </w:tcPr>
          <w:p>
            <w:pPr>
              <w:pStyle w:val="Style19"/>
              <w:widowControl w:val="false"/>
              <w:spacing w:lineRule="auto" w:line="240" w:before="0" w:after="0"/>
              <w:ind w:hanging="0"/>
              <w:rPr>
                <w:sz w:val="24"/>
              </w:rPr>
            </w:pPr>
            <w:r>
              <w:rPr>
                <w:bCs/>
                <w:sz w:val="24"/>
                <w:lang w:eastAsia="ru-RU"/>
              </w:rPr>
              <w:t>Муниципальная  программа городского округа</w:t>
            </w:r>
            <w:r>
              <w:rPr>
                <w:bCs/>
                <w:sz w:val="24"/>
              </w:rPr>
              <w:t xml:space="preserve"> города Калуги Калужской области «Социальная поддержка граждан в городском округе городе Калуге Калужской области», утвержденная</w:t>
            </w:r>
            <w:r>
              <w:rPr>
                <w:sz w:val="24"/>
              </w:rPr>
              <w:t xml:space="preserve"> постановлением Городской Управы города Калуги от 16.01.2025 № 3-п</w:t>
            </w:r>
          </w:p>
        </w:tc>
        <w:tc>
          <w:tcPr>
            <w:tcW w:w="1843" w:type="dxa"/>
            <w:tcBorders>
              <w:top w:val="single" w:sz="4" w:space="0" w:color="000000"/>
              <w:left w:val="single" w:sz="4" w:space="0" w:color="000000"/>
              <w:bottom w:val="single" w:sz="4" w:space="0" w:color="000000"/>
              <w:right w:val="single" w:sz="4" w:space="0" w:color="000000"/>
            </w:tcBorders>
          </w:tcPr>
          <w:p>
            <w:pPr>
              <w:pStyle w:val="Style29"/>
              <w:widowControl w:val="false"/>
              <w:jc w:val="center"/>
              <w:rPr>
                <w:color w:val="auto"/>
              </w:rPr>
            </w:pPr>
            <w:r>
              <w:rPr>
                <w:color w:val="auto"/>
              </w:rPr>
              <w:t xml:space="preserve">Управление социальной защиты города Калуги </w:t>
            </w:r>
          </w:p>
        </w:tc>
        <w:tc>
          <w:tcPr>
            <w:tcW w:w="1389" w:type="dxa"/>
            <w:tcBorders>
              <w:top w:val="single" w:sz="4" w:space="0" w:color="000000"/>
              <w:left w:val="single" w:sz="4" w:space="0" w:color="000000"/>
              <w:bottom w:val="single" w:sz="4" w:space="0" w:color="000000"/>
              <w:right w:val="single" w:sz="4" w:space="0" w:color="000000"/>
            </w:tcBorders>
          </w:tcPr>
          <w:p>
            <w:pPr>
              <w:pStyle w:val="Style19"/>
              <w:widowControl w:val="false"/>
              <w:spacing w:lineRule="auto" w:line="240" w:before="0" w:after="0"/>
              <w:ind w:hanging="0"/>
              <w:jc w:val="center"/>
              <w:rPr>
                <w:sz w:val="24"/>
              </w:rPr>
            </w:pPr>
            <w:r>
              <w:rPr>
                <w:sz w:val="24"/>
              </w:rPr>
              <w:t>2026-</w:t>
            </w:r>
          </w:p>
          <w:p>
            <w:pPr>
              <w:pStyle w:val="Style19"/>
              <w:widowControl w:val="false"/>
              <w:spacing w:lineRule="auto" w:line="240" w:before="0" w:after="0"/>
              <w:ind w:hanging="0"/>
              <w:jc w:val="center"/>
              <w:rPr>
                <w:sz w:val="24"/>
              </w:rPr>
            </w:pPr>
            <w:r>
              <w:rPr>
                <w:sz w:val="24"/>
              </w:rPr>
              <w:t>2030 гг.</w:t>
            </w:r>
            <w:r>
              <w:rPr/>
              <w:t xml:space="preserve"> </w:t>
            </w:r>
          </w:p>
        </w:tc>
        <w:tc>
          <w:tcPr>
            <w:tcW w:w="1728" w:type="dxa"/>
            <w:tcBorders>
              <w:top w:val="single" w:sz="4" w:space="0" w:color="000000"/>
              <w:left w:val="single" w:sz="4" w:space="0" w:color="000000"/>
              <w:bottom w:val="single" w:sz="4" w:space="0" w:color="000000"/>
              <w:right w:val="single" w:sz="4" w:space="0" w:color="000000"/>
            </w:tcBorders>
          </w:tcPr>
          <w:p>
            <w:pPr>
              <w:pStyle w:val="Style19"/>
              <w:widowControl w:val="false"/>
              <w:spacing w:lineRule="auto" w:line="240" w:before="0" w:after="0"/>
              <w:ind w:hanging="0"/>
              <w:rPr/>
            </w:pPr>
            <w:r>
              <w:rPr>
                <w:sz w:val="24"/>
              </w:rPr>
              <w:t>Предоставле-ние дополнитель-ных мер социальной поддержки  инвалидам</w:t>
            </w:r>
            <w:r>
              <w:rPr/>
              <w:t xml:space="preserve"> </w:t>
            </w:r>
          </w:p>
        </w:tc>
      </w:tr>
    </w:tbl>
    <w:p>
      <w:pPr>
        <w:pStyle w:val="Normal"/>
        <w:spacing w:lineRule="auto" w:line="240" w:before="0" w:after="0"/>
        <w:jc w:val="center"/>
        <w:rPr>
          <w:rFonts w:ascii="Times New Roman" w:hAnsi="Times New Roman" w:eastAsia="Times New Roman" w:cs="Times New Roman"/>
          <w:sz w:val="24"/>
          <w:szCs w:val="24"/>
          <w:lang w:eastAsia="ru-RU"/>
        </w:rPr>
      </w:pPr>
      <w:r>
        <w:rPr/>
      </w:r>
    </w:p>
    <w:sectPr>
      <w:headerReference w:type="default" r:id="rId2"/>
      <w:headerReference w:type="first" r:id="rId3"/>
      <w:type w:val="nextPage"/>
      <w:pgSz w:w="11906" w:h="16838"/>
      <w:pgMar w:left="1588" w:right="709" w:gutter="0" w:header="567" w:top="1021" w:footer="0" w:bottom="1021"/>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Times New Roman">
    <w:charset w:val="cc"/>
    <w:family w:val="roman"/>
    <w:pitch w:val="variable"/>
  </w:font>
  <w:font w:name="Liberation Sans">
    <w:altName w:val="Arial"/>
    <w:charset w:val="cc"/>
    <w:family w:val="swiss"/>
    <w:pitch w:val="variable"/>
  </w:font>
  <w:font w:name="Verdana">
    <w:charset w:val="cc"/>
    <w:family w:val="roman"/>
    <w:pitch w:val="variable"/>
  </w:font>
  <w:font w:name="Arial">
    <w:charset w:val="cc"/>
    <w:family w:val="roman"/>
    <w:pitch w:val="variable"/>
  </w:font>
  <w:font w:name="Courier New">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233666373"/>
    </w:sdtPr>
    <w:sdtContent>
      <w:p>
        <w:pPr>
          <w:pStyle w:val="Style25"/>
          <w:jc w:val="center"/>
          <w:rPr/>
        </w:pPr>
        <w:r>
          <w:rPr/>
          <w:fldChar w:fldCharType="begin"/>
        </w:r>
        <w:r>
          <w:rPr/>
          <w:instrText xml:space="preserve"> PAGE </w:instrText>
        </w:r>
        <w:r>
          <w:rPr/>
          <w:fldChar w:fldCharType="separate"/>
        </w:r>
        <w:r>
          <w:rPr/>
          <w:t>0</w:t>
        </w:r>
        <w:r>
          <w:rPr/>
          <w:fldChar w:fldCharType="end"/>
        </w:r>
      </w:p>
    </w:sdtContent>
  </w:sdt>
  <w:p>
    <w:pPr>
      <w:pStyle w:val="Style25"/>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jc w:val="center"/>
      <w:rPr/>
    </w:pPr>
    <w:r>
      <w:rPr/>
    </w:r>
  </w:p>
  <w:p>
    <w:pPr>
      <w:pStyle w:val="Style25"/>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7e5263"/>
    <w:rPr>
      <w:rFonts w:ascii="Tahoma" w:hAnsi="Tahoma" w:cs="Tahoma"/>
      <w:sz w:val="16"/>
      <w:szCs w:val="16"/>
    </w:rPr>
  </w:style>
  <w:style w:type="character" w:styleId="Style15" w:customStyle="1">
    <w:name w:val="Верхний колонтитул Знак"/>
    <w:basedOn w:val="DefaultParagraphFont"/>
    <w:uiPriority w:val="99"/>
    <w:qFormat/>
    <w:rsid w:val="00f364cd"/>
    <w:rPr/>
  </w:style>
  <w:style w:type="character" w:styleId="Style16" w:customStyle="1">
    <w:name w:val="Нижний колонтитул Знак"/>
    <w:basedOn w:val="DefaultParagraphFont"/>
    <w:uiPriority w:val="99"/>
    <w:qFormat/>
    <w:rsid w:val="00f364cd"/>
    <w:rPr/>
  </w:style>
  <w:style w:type="character" w:styleId="Style17" w:customStyle="1">
    <w:name w:val="Основной текст Знак"/>
    <w:basedOn w:val="DefaultParagraphFont"/>
    <w:qFormat/>
    <w:rsid w:val="00707dae"/>
    <w:rPr>
      <w:rFonts w:ascii="Times New Roman" w:hAnsi="Times New Roman" w:eastAsia="Times New Roman" w:cs="Times New Roman"/>
      <w:sz w:val="28"/>
      <w:szCs w:val="24"/>
      <w:lang w:eastAsia="zh-CN"/>
    </w:rPr>
  </w:style>
  <w:style w:type="character" w:styleId="WW8Num1z0" w:customStyle="1">
    <w:name w:val="WW8Num1z0"/>
    <w:qFormat/>
    <w:rsid w:val="00673bb1"/>
    <w:rPr/>
  </w:style>
  <w:style w:type="character" w:styleId="Strong">
    <w:name w:val="Strong"/>
    <w:qFormat/>
    <w:rsid w:val="009101ec"/>
    <w:rPr>
      <w:b/>
      <w:bCs/>
    </w:rPr>
  </w:style>
  <w:style w:type="character" w:styleId="11" w:customStyle="1">
    <w:name w:val="Основной шрифт абзаца11"/>
    <w:qFormat/>
    <w:rsid w:val="009163b1"/>
    <w:rPr/>
  </w:style>
  <w:style w:type="paragraph" w:styleId="Style18">
    <w:name w:val="Заголовок"/>
    <w:basedOn w:val="Normal"/>
    <w:next w:val="Style19"/>
    <w:qFormat/>
    <w:pPr>
      <w:keepNext w:val="true"/>
      <w:spacing w:before="240" w:after="120"/>
    </w:pPr>
    <w:rPr>
      <w:rFonts w:ascii="Liberation Sans" w:hAnsi="Liberation Sans" w:eastAsia="Microsoft YaHei" w:cs="Lucida Sans"/>
      <w:sz w:val="28"/>
      <w:szCs w:val="28"/>
    </w:rPr>
  </w:style>
  <w:style w:type="paragraph" w:styleId="Style19">
    <w:name w:val="Body Text"/>
    <w:basedOn w:val="Normal"/>
    <w:link w:val="Style17"/>
    <w:rsid w:val="00707dae"/>
    <w:pPr>
      <w:suppressAutoHyphens w:val="true"/>
      <w:spacing w:lineRule="auto" w:line="288" w:before="0" w:after="140"/>
      <w:ind w:firstLine="851"/>
    </w:pPr>
    <w:rPr>
      <w:rFonts w:ascii="Times New Roman" w:hAnsi="Times New Roman" w:eastAsia="Times New Roman" w:cs="Times New Roman"/>
      <w:sz w:val="28"/>
      <w:szCs w:val="24"/>
      <w:lang w:eastAsia="zh-CN"/>
    </w:rPr>
  </w:style>
  <w:style w:type="paragraph" w:styleId="Style20">
    <w:name w:val="List"/>
    <w:basedOn w:val="Style19"/>
    <w:pPr/>
    <w:rPr>
      <w:rFonts w:cs="Lucida Sans"/>
    </w:rPr>
  </w:style>
  <w:style w:type="paragraph" w:styleId="Style21">
    <w:name w:val="Caption"/>
    <w:basedOn w:val="Normal"/>
    <w:qFormat/>
    <w:pPr>
      <w:suppressLineNumbers/>
      <w:spacing w:before="120" w:after="120"/>
    </w:pPr>
    <w:rPr>
      <w:rFonts w:cs="Lucida Sans"/>
      <w:i/>
      <w:iCs/>
      <w:sz w:val="24"/>
      <w:szCs w:val="24"/>
    </w:rPr>
  </w:style>
  <w:style w:type="paragraph" w:styleId="Style22">
    <w:name w:val="Указатель"/>
    <w:basedOn w:val="Normal"/>
    <w:qFormat/>
    <w:pPr>
      <w:suppressLineNumbers/>
    </w:pPr>
    <w:rPr>
      <w:rFonts w:cs="Lucida Sans"/>
      <w:lang w:val="zxx" w:eastAsia="zxx" w:bidi="zxx"/>
    </w:rPr>
  </w:style>
  <w:style w:type="paragraph" w:styleId="ConsPlusNormal" w:customStyle="1">
    <w:name w:val="ConsPlusNormal"/>
    <w:qFormat/>
    <w:rsid w:val="0026736a"/>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ListParagraph">
    <w:name w:val="List Paragraph"/>
    <w:basedOn w:val="Normal"/>
    <w:uiPriority w:val="34"/>
    <w:qFormat/>
    <w:rsid w:val="0026736a"/>
    <w:pPr>
      <w:spacing w:before="0" w:after="200"/>
      <w:ind w:left="720" w:hanging="0"/>
      <w:contextualSpacing/>
    </w:pPr>
    <w:rPr/>
  </w:style>
  <w:style w:type="paragraph" w:styleId="BalloonText">
    <w:name w:val="Balloon Text"/>
    <w:basedOn w:val="Normal"/>
    <w:link w:val="Style14"/>
    <w:uiPriority w:val="99"/>
    <w:semiHidden/>
    <w:unhideWhenUsed/>
    <w:qFormat/>
    <w:rsid w:val="007e5263"/>
    <w:pPr>
      <w:spacing w:lineRule="auto" w:line="240" w:before="0" w:after="0"/>
    </w:pPr>
    <w:rPr>
      <w:rFonts w:ascii="Tahoma" w:hAnsi="Tahoma" w:cs="Tahoma"/>
      <w:sz w:val="16"/>
      <w:szCs w:val="16"/>
    </w:rPr>
  </w:style>
  <w:style w:type="paragraph" w:styleId="Style23" w:customStyle="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rsid w:val="00725400"/>
    <w:pPr>
      <w:widowControl w:val="false"/>
      <w:spacing w:lineRule="exact" w:line="240" w:before="0" w:after="160"/>
    </w:pPr>
    <w:rPr>
      <w:rFonts w:ascii="Verdana" w:hAnsi="Verdana" w:eastAsia="Batang" w:cs="Times New Roman"/>
      <w:sz w:val="20"/>
      <w:szCs w:val="20"/>
      <w:lang w:val="en-US"/>
    </w:rPr>
  </w:style>
  <w:style w:type="paragraph" w:styleId="Style24">
    <w:name w:val="Колонтитул"/>
    <w:basedOn w:val="Normal"/>
    <w:qFormat/>
    <w:pPr/>
    <w:rPr/>
  </w:style>
  <w:style w:type="paragraph" w:styleId="Style25">
    <w:name w:val="Header"/>
    <w:basedOn w:val="Normal"/>
    <w:link w:val="Style15"/>
    <w:uiPriority w:val="99"/>
    <w:unhideWhenUsed/>
    <w:rsid w:val="00f364cd"/>
    <w:pPr>
      <w:tabs>
        <w:tab w:val="clear" w:pos="708"/>
        <w:tab w:val="center" w:pos="4677" w:leader="none"/>
        <w:tab w:val="right" w:pos="9355" w:leader="none"/>
      </w:tabs>
      <w:spacing w:lineRule="auto" w:line="240" w:before="0" w:after="0"/>
    </w:pPr>
    <w:rPr/>
  </w:style>
  <w:style w:type="paragraph" w:styleId="Style26">
    <w:name w:val="Footer"/>
    <w:basedOn w:val="Normal"/>
    <w:link w:val="Style16"/>
    <w:uiPriority w:val="99"/>
    <w:unhideWhenUsed/>
    <w:rsid w:val="00f364cd"/>
    <w:pPr>
      <w:tabs>
        <w:tab w:val="clear" w:pos="708"/>
        <w:tab w:val="center" w:pos="4677" w:leader="none"/>
        <w:tab w:val="right" w:pos="9355" w:leader="none"/>
      </w:tabs>
      <w:spacing w:lineRule="auto" w:line="240" w:before="0" w:after="0"/>
    </w:pPr>
    <w:rPr/>
  </w:style>
  <w:style w:type="paragraph" w:styleId="Style27" w:customStyle="1">
    <w:name w:val="Прижатый влево"/>
    <w:basedOn w:val="Normal"/>
    <w:next w:val="Normal"/>
    <w:uiPriority w:val="99"/>
    <w:qFormat/>
    <w:rsid w:val="00f30f94"/>
    <w:pPr>
      <w:widowControl w:val="false"/>
      <w:spacing w:lineRule="auto" w:line="240" w:before="0" w:after="0"/>
    </w:pPr>
    <w:rPr>
      <w:rFonts w:ascii="Arial" w:hAnsi="Arial" w:eastAsia="" w:cs="Arial" w:eastAsiaTheme="minorEastAsia"/>
      <w:sz w:val="24"/>
      <w:szCs w:val="24"/>
      <w:lang w:eastAsia="ru-RU"/>
    </w:rPr>
  </w:style>
  <w:style w:type="paragraph" w:styleId="Style28" w:customStyle="1">
    <w:name w:val="Нормальный (таблица)"/>
    <w:basedOn w:val="Normal"/>
    <w:next w:val="Normal"/>
    <w:uiPriority w:val="99"/>
    <w:qFormat/>
    <w:rsid w:val="00f30f94"/>
    <w:pPr>
      <w:widowControl w:val="false"/>
      <w:spacing w:lineRule="auto" w:line="240" w:before="0" w:after="0"/>
      <w:jc w:val="both"/>
    </w:pPr>
    <w:rPr>
      <w:rFonts w:ascii="Arial" w:hAnsi="Arial" w:eastAsia="" w:cs="Arial" w:eastAsiaTheme="minorEastAsia"/>
      <w:sz w:val="24"/>
      <w:szCs w:val="24"/>
      <w:lang w:eastAsia="ru-RU"/>
    </w:rPr>
  </w:style>
  <w:style w:type="paragraph" w:styleId="ConsPlusNonformat" w:customStyle="1">
    <w:name w:val="ConsPlusNonformat"/>
    <w:uiPriority w:val="99"/>
    <w:qFormat/>
    <w:rsid w:val="00820cd6"/>
    <w:pPr>
      <w:widowControl/>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Style29" w:customStyle="1">
    <w:name w:val="Содержимое таблицы"/>
    <w:basedOn w:val="Normal"/>
    <w:qFormat/>
    <w:rsid w:val="00eb3d4e"/>
    <w:pPr>
      <w:suppressAutoHyphens w:val="true"/>
      <w:spacing w:lineRule="auto" w:line="240" w:before="0" w:after="0"/>
    </w:pPr>
    <w:rPr>
      <w:rFonts w:ascii="Times New Roman" w:hAnsi="Times New Roman" w:eastAsia="Times New Roman" w:cs="Times New Roman"/>
      <w:color w:val="00000A"/>
      <w:sz w:val="24"/>
      <w:szCs w:val="24"/>
      <w:lang w:eastAsia="ru-RU"/>
    </w:rPr>
  </w:style>
  <w:style w:type="paragraph" w:styleId="ConsPlusTitle" w:customStyle="1">
    <w:name w:val="ConsPlusTitle"/>
    <w:qFormat/>
    <w:rsid w:val="00eb3d4e"/>
    <w:pPr>
      <w:widowControl/>
      <w:suppressAutoHyphens w:val="true"/>
      <w:bidi w:val="0"/>
      <w:spacing w:lineRule="auto" w:line="240" w:before="0" w:after="0"/>
      <w:jc w:val="left"/>
    </w:pPr>
    <w:rPr>
      <w:rFonts w:ascii="Arial" w:hAnsi="Arial" w:eastAsia="Arial" w:cs="Courier New"/>
      <w:b/>
      <w:color w:val="00000A"/>
      <w:kern w:val="0"/>
      <w:sz w:val="20"/>
      <w:szCs w:val="24"/>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C67CA-AA1A-48B7-BA83-59B45406E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Application>LibreOffice/7.3.4.2$Windows_X86_64 LibreOffice_project/728fec16bd5f605073805c3c9e7c4212a0120dc5</Application>
  <AppVersion>15.0000</AppVersion>
  <Pages>14</Pages>
  <Words>2929</Words>
  <Characters>20942</Characters>
  <CharactersWithSpaces>24080</CharactersWithSpaces>
  <Paragraphs>323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2026-02-26T09:55:00Z</dcterms:created>
  <dc:creator>Волчкова Елена Ивановна</dc:creator>
  <dc:description/>
  <dc:language>ru-RU</dc:language>
  <cp:lastModifiedBy/>
  <cp:lastPrinted>2026-02-16T06:47:00Z</cp:lastPrinted>
  <dcterms:modified xsi:type="dcterms:W3CDTF">2026-04-01T16:18:45Z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file>