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C38E8B" w14:textId="77777777" w:rsidR="008258AB" w:rsidRDefault="008258AB" w:rsidP="008258AB">
      <w:pPr>
        <w:ind w:firstLine="709"/>
        <w:jc w:val="center"/>
        <w:rPr>
          <w:b/>
          <w:bCs/>
          <w:sz w:val="28"/>
          <w:szCs w:val="28"/>
        </w:rPr>
      </w:pPr>
      <w:bookmarkStart w:id="0" w:name="_Hlk1053456"/>
      <w:r w:rsidRPr="008258AB">
        <w:rPr>
          <w:b/>
          <w:bCs/>
          <w:sz w:val="28"/>
          <w:szCs w:val="28"/>
        </w:rPr>
        <w:t xml:space="preserve">Отчет о деятельности управления делами Городского Головы </w:t>
      </w:r>
    </w:p>
    <w:p w14:paraId="2261DF1F" w14:textId="37A84613" w:rsidR="001D4E43" w:rsidRPr="008258AB" w:rsidRDefault="008258AB" w:rsidP="008258AB">
      <w:pPr>
        <w:ind w:firstLine="709"/>
        <w:jc w:val="center"/>
        <w:rPr>
          <w:b/>
          <w:bCs/>
          <w:sz w:val="28"/>
          <w:szCs w:val="28"/>
        </w:rPr>
      </w:pPr>
      <w:r w:rsidRPr="008258AB">
        <w:rPr>
          <w:b/>
          <w:bCs/>
          <w:sz w:val="28"/>
          <w:szCs w:val="28"/>
        </w:rPr>
        <w:t>Г</w:t>
      </w:r>
      <w:r w:rsidRPr="008258AB">
        <w:rPr>
          <w:b/>
          <w:bCs/>
          <w:sz w:val="28"/>
          <w:szCs w:val="28"/>
        </w:rPr>
        <w:t>орода</w:t>
      </w:r>
      <w:r>
        <w:rPr>
          <w:b/>
          <w:bCs/>
          <w:sz w:val="28"/>
          <w:szCs w:val="28"/>
        </w:rPr>
        <w:t xml:space="preserve"> </w:t>
      </w:r>
      <w:r w:rsidRPr="008258AB">
        <w:rPr>
          <w:b/>
          <w:bCs/>
          <w:sz w:val="28"/>
          <w:szCs w:val="28"/>
        </w:rPr>
        <w:t>Калуги за отчетный 202</w:t>
      </w:r>
      <w:r>
        <w:rPr>
          <w:b/>
          <w:bCs/>
          <w:sz w:val="28"/>
          <w:szCs w:val="28"/>
        </w:rPr>
        <w:t>4</w:t>
      </w:r>
      <w:r w:rsidRPr="008258AB">
        <w:rPr>
          <w:b/>
          <w:bCs/>
          <w:sz w:val="28"/>
          <w:szCs w:val="28"/>
        </w:rPr>
        <w:t xml:space="preserve"> год </w:t>
      </w:r>
    </w:p>
    <w:p w14:paraId="1FB97DC2" w14:textId="77777777" w:rsidR="001D4E43" w:rsidRPr="00D85A81" w:rsidRDefault="001D4E43">
      <w:pPr>
        <w:ind w:firstLine="709"/>
        <w:jc w:val="both"/>
        <w:rPr>
          <w:sz w:val="28"/>
          <w:szCs w:val="28"/>
        </w:rPr>
      </w:pPr>
    </w:p>
    <w:p w14:paraId="2A1A389F" w14:textId="172CE1E7"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 xml:space="preserve">Основными направлениями </w:t>
      </w:r>
      <w:r w:rsidR="00464346">
        <w:rPr>
          <w:sz w:val="28"/>
          <w:szCs w:val="28"/>
        </w:rPr>
        <w:t>деятельности управления</w:t>
      </w:r>
      <w:r w:rsidR="008258AB">
        <w:rPr>
          <w:sz w:val="28"/>
          <w:szCs w:val="28"/>
        </w:rPr>
        <w:t xml:space="preserve"> делами Городского Головы города Калуги</w:t>
      </w:r>
      <w:r w:rsidR="00464346">
        <w:rPr>
          <w:sz w:val="28"/>
          <w:szCs w:val="28"/>
        </w:rPr>
        <w:t xml:space="preserve"> </w:t>
      </w:r>
      <w:r w:rsidRPr="00731323">
        <w:rPr>
          <w:sz w:val="28"/>
          <w:szCs w:val="28"/>
        </w:rPr>
        <w:t>в отчетном</w:t>
      </w:r>
      <w:r w:rsidR="008258AB">
        <w:rPr>
          <w:sz w:val="28"/>
          <w:szCs w:val="28"/>
        </w:rPr>
        <w:t xml:space="preserve"> 2024</w:t>
      </w:r>
      <w:r w:rsidRPr="00731323">
        <w:rPr>
          <w:sz w:val="28"/>
          <w:szCs w:val="28"/>
        </w:rPr>
        <w:t xml:space="preserve"> году</w:t>
      </w:r>
      <w:r w:rsidR="00464346">
        <w:rPr>
          <w:sz w:val="28"/>
          <w:szCs w:val="28"/>
        </w:rPr>
        <w:t xml:space="preserve"> стали:</w:t>
      </w:r>
    </w:p>
    <w:p w14:paraId="4AFAE7A1" w14:textId="77777777"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>- контроль документов, поступивших в адрес Городского Головы города Калуги;</w:t>
      </w:r>
    </w:p>
    <w:p w14:paraId="1694EA5A" w14:textId="72CA7032" w:rsidR="001D4E43" w:rsidRDefault="00D24350">
      <w:pPr>
        <w:ind w:firstLine="709"/>
        <w:jc w:val="both"/>
        <w:rPr>
          <w:sz w:val="28"/>
          <w:szCs w:val="28"/>
        </w:rPr>
      </w:pPr>
      <w:r w:rsidRPr="00731323">
        <w:rPr>
          <w:sz w:val="28"/>
          <w:szCs w:val="28"/>
        </w:rPr>
        <w:t xml:space="preserve">- </w:t>
      </w:r>
      <w:r w:rsidR="00464346">
        <w:rPr>
          <w:sz w:val="28"/>
          <w:szCs w:val="28"/>
        </w:rPr>
        <w:t xml:space="preserve">работа по </w:t>
      </w:r>
      <w:r w:rsidRPr="00731323">
        <w:rPr>
          <w:sz w:val="28"/>
          <w:szCs w:val="28"/>
        </w:rPr>
        <w:t>обращения</w:t>
      </w:r>
      <w:r w:rsidR="00464346">
        <w:rPr>
          <w:sz w:val="28"/>
          <w:szCs w:val="28"/>
        </w:rPr>
        <w:t>м</w:t>
      </w:r>
      <w:r w:rsidRPr="00731323">
        <w:rPr>
          <w:sz w:val="28"/>
          <w:szCs w:val="28"/>
        </w:rPr>
        <w:t xml:space="preserve"> граждан и организаций по вопросам местного значения;</w:t>
      </w:r>
    </w:p>
    <w:p w14:paraId="1E130224" w14:textId="719FDEB5" w:rsidR="00464346" w:rsidRPr="00731323" w:rsidRDefault="00464346">
      <w:pPr>
        <w:ind w:firstLine="709"/>
        <w:jc w:val="both"/>
      </w:pPr>
      <w:r w:rsidRPr="00464346">
        <w:rPr>
          <w:sz w:val="28"/>
          <w:szCs w:val="28"/>
        </w:rPr>
        <w:t>- работа в социальных сетях</w:t>
      </w:r>
      <w:r>
        <w:rPr>
          <w:sz w:val="28"/>
          <w:szCs w:val="28"/>
        </w:rPr>
        <w:t>, системе «Инцидент-менеджмент»</w:t>
      </w:r>
      <w:r w:rsidRPr="0046434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администрирование официального сайта Городской Управы города Калуги;</w:t>
      </w:r>
    </w:p>
    <w:p w14:paraId="69EF3085" w14:textId="3DC4FB27"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 xml:space="preserve">- </w:t>
      </w:r>
      <w:r w:rsidR="00464346">
        <w:rPr>
          <w:sz w:val="28"/>
          <w:szCs w:val="28"/>
        </w:rPr>
        <w:t>взаимодействие</w:t>
      </w:r>
      <w:r w:rsidRPr="00731323">
        <w:rPr>
          <w:sz w:val="28"/>
          <w:szCs w:val="28"/>
        </w:rPr>
        <w:t xml:space="preserve"> с общественными организациями и правоохранительными органами;</w:t>
      </w:r>
    </w:p>
    <w:p w14:paraId="18255681" w14:textId="77777777"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>- внутренний муниципальный финансовый контроль;</w:t>
      </w:r>
    </w:p>
    <w:p w14:paraId="6B7453D3" w14:textId="77777777"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>- правовое обеспечение деятельности всех структурных подразделений Городской Управы города Калуги;</w:t>
      </w:r>
    </w:p>
    <w:p w14:paraId="68C0B1FF" w14:textId="77777777" w:rsidR="001D4E43" w:rsidRPr="00731323" w:rsidRDefault="00D24350">
      <w:pPr>
        <w:ind w:firstLine="709"/>
        <w:jc w:val="both"/>
      </w:pPr>
      <w:r w:rsidRPr="00731323">
        <w:rPr>
          <w:sz w:val="28"/>
          <w:szCs w:val="28"/>
        </w:rPr>
        <w:t>- снижение административных барьеров при предоставлении услуг;</w:t>
      </w:r>
    </w:p>
    <w:p w14:paraId="1933C1C9" w14:textId="77777777" w:rsidR="00464346" w:rsidRDefault="00D24350">
      <w:pPr>
        <w:ind w:firstLine="709"/>
        <w:jc w:val="both"/>
        <w:rPr>
          <w:sz w:val="28"/>
          <w:szCs w:val="28"/>
        </w:rPr>
      </w:pPr>
      <w:r w:rsidRPr="00731323">
        <w:rPr>
          <w:sz w:val="28"/>
          <w:szCs w:val="28"/>
        </w:rPr>
        <w:t>-</w:t>
      </w:r>
      <w:r w:rsidR="005558BB" w:rsidRPr="00731323">
        <w:rPr>
          <w:sz w:val="28"/>
          <w:szCs w:val="28"/>
        </w:rPr>
        <w:t xml:space="preserve"> </w:t>
      </w:r>
      <w:r w:rsidRPr="00731323">
        <w:rPr>
          <w:sz w:val="28"/>
          <w:szCs w:val="28"/>
        </w:rPr>
        <w:t>развитие кадрового потенциала</w:t>
      </w:r>
      <w:r w:rsidR="00464346">
        <w:rPr>
          <w:sz w:val="28"/>
          <w:szCs w:val="28"/>
        </w:rPr>
        <w:t>;</w:t>
      </w:r>
    </w:p>
    <w:p w14:paraId="71139A98" w14:textId="77777777" w:rsidR="00464346" w:rsidRDefault="00464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коррупции;</w:t>
      </w:r>
    </w:p>
    <w:p w14:paraId="437976A7" w14:textId="37E2B8DE" w:rsidR="001D4E43" w:rsidRDefault="00464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64346">
        <w:rPr>
          <w:sz w:val="28"/>
          <w:szCs w:val="28"/>
        </w:rPr>
        <w:t>казание содействия по привлечению граждан к заключению контрактов о прохождении военной службы</w:t>
      </w:r>
      <w:r>
        <w:rPr>
          <w:sz w:val="28"/>
          <w:szCs w:val="28"/>
        </w:rPr>
        <w:t>;</w:t>
      </w:r>
    </w:p>
    <w:p w14:paraId="276E0B7D" w14:textId="34152BCD" w:rsidR="00464346" w:rsidRPr="00464346" w:rsidRDefault="00464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64346">
        <w:rPr>
          <w:sz w:val="28"/>
          <w:szCs w:val="28"/>
        </w:rPr>
        <w:t>беспечение деятельности Городского Головы города Калуги</w:t>
      </w:r>
      <w:r>
        <w:rPr>
          <w:sz w:val="28"/>
          <w:szCs w:val="28"/>
        </w:rPr>
        <w:t>.</w:t>
      </w:r>
    </w:p>
    <w:p w14:paraId="2AD0885F" w14:textId="77777777" w:rsidR="00137B56" w:rsidRDefault="00137B56" w:rsidP="00137B56">
      <w:pPr>
        <w:jc w:val="both"/>
        <w:rPr>
          <w:sz w:val="28"/>
          <w:szCs w:val="28"/>
        </w:rPr>
      </w:pPr>
    </w:p>
    <w:p w14:paraId="683D0809" w14:textId="2831D491" w:rsidR="00137B56" w:rsidRPr="00137B56" w:rsidRDefault="00137B56" w:rsidP="00137B56">
      <w:pPr>
        <w:ind w:firstLine="709"/>
        <w:jc w:val="both"/>
        <w:rPr>
          <w:sz w:val="28"/>
          <w:szCs w:val="28"/>
        </w:rPr>
      </w:pPr>
      <w:r w:rsidRPr="00137B56">
        <w:rPr>
          <w:b/>
          <w:bCs/>
          <w:sz w:val="28"/>
          <w:szCs w:val="28"/>
        </w:rPr>
        <w:t>В 2024 году</w:t>
      </w:r>
      <w:r w:rsidRPr="00137B56">
        <w:rPr>
          <w:sz w:val="28"/>
          <w:szCs w:val="28"/>
        </w:rPr>
        <w:t xml:space="preserve"> было поставлено на контроль </w:t>
      </w:r>
      <w:r w:rsidRPr="00137B56">
        <w:rPr>
          <w:b/>
          <w:bCs/>
          <w:sz w:val="28"/>
          <w:szCs w:val="28"/>
        </w:rPr>
        <w:t>8 395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2023 году - 8 421</w:t>
      </w:r>
      <w:r w:rsidRPr="00137B56">
        <w:rPr>
          <w:sz w:val="28"/>
          <w:szCs w:val="28"/>
        </w:rPr>
        <w:t xml:space="preserve">) обращений юридических лиц, поступивших в адрес Городского Головы города Калуги. Снято с контроля - </w:t>
      </w:r>
      <w:r w:rsidRPr="00137B56">
        <w:rPr>
          <w:b/>
          <w:bCs/>
          <w:sz w:val="28"/>
          <w:szCs w:val="28"/>
        </w:rPr>
        <w:t>7</w:t>
      </w:r>
      <w:r w:rsidR="00C56895">
        <w:rPr>
          <w:b/>
          <w:bCs/>
          <w:sz w:val="28"/>
          <w:szCs w:val="28"/>
        </w:rPr>
        <w:t> </w:t>
      </w:r>
      <w:r w:rsidRPr="00137B56">
        <w:rPr>
          <w:b/>
          <w:bCs/>
          <w:sz w:val="28"/>
          <w:szCs w:val="28"/>
        </w:rPr>
        <w:t>872</w:t>
      </w:r>
      <w:r w:rsidRPr="00137B56">
        <w:rPr>
          <w:sz w:val="28"/>
          <w:szCs w:val="28"/>
        </w:rPr>
        <w:t xml:space="preserve"> </w:t>
      </w:r>
      <w:r w:rsidR="00C56895" w:rsidRPr="00137B56">
        <w:rPr>
          <w:sz w:val="28"/>
          <w:szCs w:val="28"/>
        </w:rPr>
        <w:t xml:space="preserve">обращений </w:t>
      </w:r>
      <w:r w:rsidRPr="00137B56">
        <w:rPr>
          <w:sz w:val="28"/>
          <w:szCs w:val="28"/>
        </w:rPr>
        <w:t>(</w:t>
      </w:r>
      <w:r w:rsidRPr="00137B56">
        <w:rPr>
          <w:i/>
          <w:iCs/>
          <w:sz w:val="28"/>
          <w:szCs w:val="28"/>
        </w:rPr>
        <w:t>в 2023 году - 7 618</w:t>
      </w:r>
      <w:r w:rsidRPr="00137B56">
        <w:rPr>
          <w:sz w:val="28"/>
          <w:szCs w:val="28"/>
        </w:rPr>
        <w:t xml:space="preserve">), в работе находится - </w:t>
      </w:r>
      <w:r w:rsidRPr="008258AB">
        <w:rPr>
          <w:b/>
          <w:bCs/>
          <w:sz w:val="28"/>
          <w:szCs w:val="28"/>
        </w:rPr>
        <w:t>523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2023 году - 803</w:t>
      </w:r>
      <w:r w:rsidRPr="00137B56">
        <w:rPr>
          <w:sz w:val="28"/>
          <w:szCs w:val="28"/>
        </w:rPr>
        <w:t>).</w:t>
      </w:r>
    </w:p>
    <w:p w14:paraId="086A260D" w14:textId="1CAB81D8" w:rsidR="00137B56" w:rsidRPr="00137B56" w:rsidRDefault="00137B56" w:rsidP="00137B56">
      <w:pPr>
        <w:ind w:firstLine="709"/>
        <w:jc w:val="both"/>
        <w:rPr>
          <w:sz w:val="28"/>
          <w:szCs w:val="28"/>
        </w:rPr>
      </w:pPr>
      <w:r w:rsidRPr="00137B56">
        <w:rPr>
          <w:b/>
          <w:bCs/>
          <w:sz w:val="28"/>
          <w:szCs w:val="28"/>
        </w:rPr>
        <w:t>В течение 2024 года 24 621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2023 году - 24 595</w:t>
      </w:r>
      <w:r w:rsidRPr="00137B56">
        <w:rPr>
          <w:sz w:val="28"/>
          <w:szCs w:val="28"/>
        </w:rPr>
        <w:t xml:space="preserve">) поручений находилось на контроле по документам, поступившим в адрес Городского Головы города Калуги. </w:t>
      </w:r>
    </w:p>
    <w:p w14:paraId="6B427FF6" w14:textId="0A9ED618" w:rsidR="00137B56" w:rsidRPr="00137B56" w:rsidRDefault="00137B56" w:rsidP="00137B56">
      <w:pPr>
        <w:ind w:firstLine="709"/>
        <w:jc w:val="both"/>
        <w:rPr>
          <w:sz w:val="28"/>
          <w:szCs w:val="28"/>
        </w:rPr>
      </w:pPr>
      <w:r w:rsidRPr="00137B56">
        <w:rPr>
          <w:sz w:val="28"/>
          <w:szCs w:val="28"/>
        </w:rPr>
        <w:t xml:space="preserve">Постановлено на контроль </w:t>
      </w:r>
      <w:r w:rsidRPr="00137B56">
        <w:rPr>
          <w:b/>
          <w:bCs/>
          <w:sz w:val="28"/>
          <w:szCs w:val="28"/>
        </w:rPr>
        <w:t>1 671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2023 году - 1 959</w:t>
      </w:r>
      <w:r w:rsidRPr="00137B56">
        <w:rPr>
          <w:sz w:val="28"/>
          <w:szCs w:val="28"/>
        </w:rPr>
        <w:t>) поручений Городского Головы города Калуги, из них:</w:t>
      </w:r>
    </w:p>
    <w:p w14:paraId="7133E5E4" w14:textId="407E9C0B" w:rsidR="00137B56" w:rsidRPr="00137B56" w:rsidRDefault="00137B56" w:rsidP="00137B56">
      <w:pPr>
        <w:ind w:firstLine="709"/>
        <w:jc w:val="both"/>
        <w:rPr>
          <w:sz w:val="28"/>
          <w:szCs w:val="28"/>
        </w:rPr>
      </w:pPr>
      <w:r w:rsidRPr="00137B56">
        <w:rPr>
          <w:sz w:val="28"/>
          <w:szCs w:val="28"/>
        </w:rPr>
        <w:t xml:space="preserve">-  по протоколам и дорожным картам - </w:t>
      </w:r>
      <w:r w:rsidRPr="00137B56">
        <w:rPr>
          <w:b/>
          <w:bCs/>
          <w:sz w:val="28"/>
          <w:szCs w:val="28"/>
        </w:rPr>
        <w:t>845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2023 году - 883</w:t>
      </w:r>
      <w:r w:rsidRPr="00137B56">
        <w:rPr>
          <w:sz w:val="28"/>
          <w:szCs w:val="28"/>
        </w:rPr>
        <w:t>);</w:t>
      </w:r>
    </w:p>
    <w:p w14:paraId="6F0760D3" w14:textId="153C12E2" w:rsidR="00137B56" w:rsidRPr="00137B56" w:rsidRDefault="00137B56" w:rsidP="00137B56">
      <w:pPr>
        <w:ind w:firstLine="709"/>
        <w:jc w:val="both"/>
        <w:rPr>
          <w:sz w:val="28"/>
          <w:szCs w:val="28"/>
        </w:rPr>
      </w:pPr>
      <w:r w:rsidRPr="00137B56">
        <w:rPr>
          <w:sz w:val="28"/>
          <w:szCs w:val="28"/>
        </w:rPr>
        <w:t>- индивидуальны</w:t>
      </w:r>
      <w:r w:rsidR="00C56895">
        <w:rPr>
          <w:sz w:val="28"/>
          <w:szCs w:val="28"/>
        </w:rPr>
        <w:t>х</w:t>
      </w:r>
      <w:r w:rsidRPr="00137B56">
        <w:rPr>
          <w:sz w:val="28"/>
          <w:szCs w:val="28"/>
        </w:rPr>
        <w:t xml:space="preserve"> поручени</w:t>
      </w:r>
      <w:r w:rsidR="00C56895">
        <w:rPr>
          <w:sz w:val="28"/>
          <w:szCs w:val="28"/>
        </w:rPr>
        <w:t>й</w:t>
      </w:r>
      <w:r w:rsidRPr="00137B56">
        <w:rPr>
          <w:sz w:val="28"/>
          <w:szCs w:val="28"/>
        </w:rPr>
        <w:t xml:space="preserve"> - </w:t>
      </w:r>
      <w:r w:rsidRPr="00137B56">
        <w:rPr>
          <w:b/>
          <w:bCs/>
          <w:sz w:val="28"/>
          <w:szCs w:val="28"/>
        </w:rPr>
        <w:t>196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2023 году - 84</w:t>
      </w:r>
      <w:r w:rsidRPr="00137B56">
        <w:rPr>
          <w:sz w:val="28"/>
          <w:szCs w:val="28"/>
        </w:rPr>
        <w:t>);</w:t>
      </w:r>
    </w:p>
    <w:p w14:paraId="7FB1DE65" w14:textId="626EFB8C" w:rsidR="00137B56" w:rsidRDefault="00137B56" w:rsidP="00137B56">
      <w:pPr>
        <w:ind w:firstLine="709"/>
        <w:jc w:val="both"/>
        <w:rPr>
          <w:sz w:val="28"/>
          <w:szCs w:val="28"/>
        </w:rPr>
      </w:pPr>
      <w:r w:rsidRPr="00137B56">
        <w:rPr>
          <w:sz w:val="28"/>
          <w:szCs w:val="28"/>
        </w:rPr>
        <w:t xml:space="preserve">- по обращениям жителей в социальных сетях в ходе общегородской планерки - </w:t>
      </w:r>
      <w:r w:rsidRPr="00137B56">
        <w:rPr>
          <w:b/>
          <w:bCs/>
          <w:sz w:val="28"/>
          <w:szCs w:val="28"/>
        </w:rPr>
        <w:t>630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2023 году - 992</w:t>
      </w:r>
      <w:r w:rsidRPr="00137B56">
        <w:rPr>
          <w:sz w:val="28"/>
          <w:szCs w:val="28"/>
        </w:rPr>
        <w:t>).</w:t>
      </w:r>
    </w:p>
    <w:p w14:paraId="786232DF" w14:textId="0FAC612C" w:rsidR="00E32C51" w:rsidRPr="00C56895" w:rsidRDefault="00E32C51" w:rsidP="00E32C51">
      <w:pPr>
        <w:tabs>
          <w:tab w:val="left" w:pos="42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C56895">
        <w:rPr>
          <w:color w:val="000000"/>
          <w:sz w:val="28"/>
          <w:szCs w:val="28"/>
          <w:lang w:eastAsia="en-US"/>
        </w:rPr>
        <w:t xml:space="preserve">Обработано </w:t>
      </w:r>
      <w:r w:rsidRPr="00C56895">
        <w:rPr>
          <w:b/>
          <w:bCs/>
          <w:color w:val="000000"/>
          <w:sz w:val="28"/>
          <w:szCs w:val="28"/>
          <w:lang w:eastAsia="en-US"/>
        </w:rPr>
        <w:t xml:space="preserve">более </w:t>
      </w:r>
      <w:r w:rsidR="00C56895" w:rsidRPr="00C56895">
        <w:rPr>
          <w:b/>
          <w:bCs/>
          <w:color w:val="000000"/>
          <w:sz w:val="28"/>
          <w:szCs w:val="28"/>
          <w:lang w:eastAsia="en-US"/>
        </w:rPr>
        <w:t>11</w:t>
      </w:r>
      <w:r w:rsidRPr="00C56895">
        <w:rPr>
          <w:b/>
          <w:bCs/>
          <w:color w:val="000000"/>
          <w:sz w:val="28"/>
          <w:szCs w:val="28"/>
          <w:lang w:eastAsia="en-US"/>
        </w:rPr>
        <w:t xml:space="preserve"> тысяч</w:t>
      </w:r>
      <w:r w:rsidRPr="00C56895">
        <w:rPr>
          <w:color w:val="000000"/>
          <w:sz w:val="28"/>
          <w:szCs w:val="28"/>
          <w:lang w:eastAsia="en-US"/>
        </w:rPr>
        <w:t xml:space="preserve"> </w:t>
      </w:r>
      <w:r w:rsidR="00C56895">
        <w:rPr>
          <w:color w:val="000000"/>
          <w:sz w:val="28"/>
          <w:szCs w:val="28"/>
          <w:lang w:eastAsia="en-US"/>
        </w:rPr>
        <w:t>(</w:t>
      </w:r>
      <w:r w:rsidR="00C56895" w:rsidRPr="00C56895">
        <w:rPr>
          <w:i/>
          <w:iCs/>
          <w:color w:val="000000"/>
          <w:sz w:val="28"/>
          <w:szCs w:val="28"/>
          <w:lang w:eastAsia="en-US"/>
        </w:rPr>
        <w:t>в 2023 году 9 782</w:t>
      </w:r>
      <w:r w:rsidR="00C56895">
        <w:rPr>
          <w:color w:val="000000"/>
          <w:sz w:val="28"/>
          <w:szCs w:val="28"/>
          <w:lang w:eastAsia="en-US"/>
        </w:rPr>
        <w:t xml:space="preserve">) </w:t>
      </w:r>
      <w:r w:rsidRPr="00C56895">
        <w:rPr>
          <w:color w:val="000000"/>
          <w:sz w:val="28"/>
          <w:szCs w:val="28"/>
          <w:lang w:eastAsia="en-US"/>
        </w:rPr>
        <w:t xml:space="preserve">контрольных документов, поступивших в адрес Городского Головы города Калуги от организаций. </w:t>
      </w:r>
    </w:p>
    <w:p w14:paraId="73CA1924" w14:textId="77777777" w:rsidR="001D4E43" w:rsidRPr="00545A41" w:rsidRDefault="001D4E43">
      <w:pPr>
        <w:ind w:firstLine="709"/>
        <w:jc w:val="both"/>
        <w:rPr>
          <w:bCs/>
          <w:i/>
          <w:sz w:val="28"/>
          <w:szCs w:val="28"/>
        </w:rPr>
      </w:pPr>
    </w:p>
    <w:p w14:paraId="157D32CB" w14:textId="04EB2D11" w:rsidR="002B038F" w:rsidRDefault="002B038F" w:rsidP="009307A7">
      <w:pPr>
        <w:shd w:val="clear" w:color="auto" w:fill="FFFFFF"/>
        <w:tabs>
          <w:tab w:val="left" w:pos="1080"/>
        </w:tabs>
        <w:autoSpaceDN w:val="0"/>
        <w:ind w:firstLine="709"/>
        <w:jc w:val="both"/>
        <w:textAlignment w:val="baseline"/>
        <w:rPr>
          <w:color w:val="000000"/>
          <w:kern w:val="3"/>
          <w:sz w:val="28"/>
          <w:shd w:val="clear" w:color="auto" w:fill="FFFFFF"/>
        </w:rPr>
      </w:pPr>
      <w:r w:rsidRPr="002B038F">
        <w:rPr>
          <w:b/>
          <w:bCs/>
          <w:color w:val="000000"/>
          <w:kern w:val="3"/>
          <w:sz w:val="28"/>
          <w:shd w:val="clear" w:color="auto" w:fill="FFFFFF"/>
        </w:rPr>
        <w:t>В 2024 году</w:t>
      </w:r>
      <w:r w:rsidRPr="002B038F">
        <w:rPr>
          <w:color w:val="000000"/>
          <w:kern w:val="3"/>
          <w:sz w:val="28"/>
          <w:shd w:val="clear" w:color="auto" w:fill="FFFFFF"/>
        </w:rPr>
        <w:t xml:space="preserve"> зафиксировано</w:t>
      </w:r>
      <w:r w:rsidR="00682B8F">
        <w:rPr>
          <w:color w:val="000000"/>
          <w:kern w:val="3"/>
          <w:sz w:val="28"/>
          <w:shd w:val="clear" w:color="auto" w:fill="FFFFFF"/>
        </w:rPr>
        <w:t xml:space="preserve"> </w:t>
      </w:r>
      <w:r w:rsidR="00682B8F" w:rsidRPr="00682B8F">
        <w:rPr>
          <w:b/>
          <w:bCs/>
          <w:color w:val="000000"/>
          <w:kern w:val="3"/>
          <w:sz w:val="28"/>
          <w:shd w:val="clear" w:color="auto" w:fill="FFFFFF"/>
        </w:rPr>
        <w:t>7 803</w:t>
      </w:r>
      <w:r w:rsidR="00682B8F">
        <w:rPr>
          <w:color w:val="000000"/>
          <w:kern w:val="3"/>
          <w:sz w:val="28"/>
          <w:shd w:val="clear" w:color="auto" w:fill="FFFFFF"/>
        </w:rPr>
        <w:t xml:space="preserve"> письменных </w:t>
      </w:r>
      <w:r w:rsidR="00682B8F" w:rsidRPr="00F77ADB">
        <w:rPr>
          <w:b/>
          <w:bCs/>
          <w:color w:val="000000"/>
          <w:kern w:val="3"/>
          <w:sz w:val="28"/>
          <w:shd w:val="clear" w:color="auto" w:fill="FFFFFF"/>
        </w:rPr>
        <w:t>обращений граждан</w:t>
      </w:r>
      <w:r w:rsidR="00682B8F">
        <w:rPr>
          <w:color w:val="000000"/>
          <w:kern w:val="3"/>
          <w:sz w:val="28"/>
          <w:shd w:val="clear" w:color="auto" w:fill="FFFFFF"/>
        </w:rPr>
        <w:t xml:space="preserve">, что на </w:t>
      </w:r>
      <w:r w:rsidRPr="002B038F">
        <w:rPr>
          <w:b/>
          <w:bCs/>
          <w:color w:val="000000"/>
          <w:kern w:val="3"/>
          <w:sz w:val="28"/>
          <w:shd w:val="clear" w:color="auto" w:fill="FFFFFF"/>
        </w:rPr>
        <w:t>19%</w:t>
      </w:r>
      <w:r w:rsidRPr="002B038F">
        <w:rPr>
          <w:color w:val="000000"/>
          <w:kern w:val="3"/>
          <w:sz w:val="28"/>
          <w:shd w:val="clear" w:color="auto" w:fill="FFFFFF"/>
        </w:rPr>
        <w:t xml:space="preserve"> </w:t>
      </w:r>
      <w:r w:rsidR="00682B8F">
        <w:rPr>
          <w:color w:val="000000"/>
          <w:kern w:val="3"/>
          <w:sz w:val="28"/>
          <w:shd w:val="clear" w:color="auto" w:fill="FFFFFF"/>
        </w:rPr>
        <w:t>большей, чем за</w:t>
      </w:r>
      <w:r w:rsidRPr="002B038F">
        <w:rPr>
          <w:color w:val="000000"/>
          <w:kern w:val="3"/>
          <w:sz w:val="28"/>
          <w:shd w:val="clear" w:color="auto" w:fill="FFFFFF"/>
        </w:rPr>
        <w:t xml:space="preserve"> аналогичн</w:t>
      </w:r>
      <w:r w:rsidR="00682B8F">
        <w:rPr>
          <w:color w:val="000000"/>
          <w:kern w:val="3"/>
          <w:sz w:val="28"/>
          <w:shd w:val="clear" w:color="auto" w:fill="FFFFFF"/>
        </w:rPr>
        <w:t>ый</w:t>
      </w:r>
      <w:r w:rsidRPr="002B038F">
        <w:rPr>
          <w:color w:val="000000"/>
          <w:kern w:val="3"/>
          <w:sz w:val="28"/>
          <w:shd w:val="clear" w:color="auto" w:fill="FFFFFF"/>
        </w:rPr>
        <w:t xml:space="preserve"> период прошлого года (</w:t>
      </w:r>
      <w:r w:rsidRPr="002B038F">
        <w:rPr>
          <w:i/>
          <w:iCs/>
          <w:color w:val="000000"/>
          <w:kern w:val="3"/>
          <w:sz w:val="28"/>
          <w:shd w:val="clear" w:color="auto" w:fill="FFFFFF"/>
        </w:rPr>
        <w:t>2023 год - 6 553</w:t>
      </w:r>
      <w:r w:rsidRPr="002B038F">
        <w:rPr>
          <w:color w:val="000000"/>
          <w:kern w:val="3"/>
          <w:sz w:val="28"/>
          <w:shd w:val="clear" w:color="auto" w:fill="FFFFFF"/>
        </w:rPr>
        <w:t xml:space="preserve">). </w:t>
      </w:r>
    </w:p>
    <w:p w14:paraId="1809688E" w14:textId="293186A8" w:rsidR="00682B8F" w:rsidRPr="00682B8F" w:rsidRDefault="00997ACC" w:rsidP="009307A7">
      <w:pPr>
        <w:shd w:val="clear" w:color="auto" w:fill="FFFFFF"/>
        <w:tabs>
          <w:tab w:val="left" w:pos="1080"/>
        </w:tabs>
        <w:autoSpaceDN w:val="0"/>
        <w:ind w:firstLine="709"/>
        <w:jc w:val="both"/>
        <w:textAlignment w:val="baseline"/>
        <w:rPr>
          <w:color w:val="000000"/>
          <w:kern w:val="3"/>
          <w:sz w:val="28"/>
          <w:shd w:val="clear" w:color="auto" w:fill="FFFFFF"/>
        </w:rPr>
      </w:pPr>
      <w:r>
        <w:rPr>
          <w:color w:val="000000"/>
          <w:kern w:val="3"/>
          <w:sz w:val="28"/>
          <w:shd w:val="clear" w:color="auto" w:fill="FFFFFF"/>
        </w:rPr>
        <w:t xml:space="preserve">Электронных обращений </w:t>
      </w:r>
      <w:r w:rsidR="00682B8F" w:rsidRPr="00682B8F">
        <w:rPr>
          <w:color w:val="000000"/>
          <w:kern w:val="3"/>
          <w:sz w:val="28"/>
          <w:shd w:val="clear" w:color="auto" w:fill="FFFFFF"/>
        </w:rPr>
        <w:t xml:space="preserve">поступило </w:t>
      </w:r>
      <w:r w:rsidR="00682B8F" w:rsidRPr="00997ACC">
        <w:rPr>
          <w:b/>
          <w:bCs/>
          <w:color w:val="000000"/>
          <w:kern w:val="3"/>
          <w:sz w:val="28"/>
          <w:shd w:val="clear" w:color="auto" w:fill="FFFFFF"/>
        </w:rPr>
        <w:t>1 864</w:t>
      </w:r>
      <w:r w:rsidR="00682B8F" w:rsidRPr="00682B8F">
        <w:rPr>
          <w:color w:val="000000"/>
          <w:kern w:val="3"/>
          <w:sz w:val="28"/>
          <w:shd w:val="clear" w:color="auto" w:fill="FFFFFF"/>
        </w:rPr>
        <w:t xml:space="preserve"> обращения граждан</w:t>
      </w:r>
      <w:r>
        <w:rPr>
          <w:color w:val="000000"/>
          <w:kern w:val="3"/>
          <w:sz w:val="28"/>
          <w:shd w:val="clear" w:color="auto" w:fill="FFFFFF"/>
        </w:rPr>
        <w:t xml:space="preserve">, что на </w:t>
      </w:r>
      <w:r w:rsidRPr="00F77ADB">
        <w:rPr>
          <w:b/>
          <w:bCs/>
          <w:color w:val="000000"/>
          <w:kern w:val="3"/>
          <w:sz w:val="28"/>
          <w:shd w:val="clear" w:color="auto" w:fill="FFFFFF"/>
        </w:rPr>
        <w:t>17%</w:t>
      </w:r>
      <w:r>
        <w:rPr>
          <w:color w:val="000000"/>
          <w:kern w:val="3"/>
          <w:sz w:val="28"/>
          <w:shd w:val="clear" w:color="auto" w:fill="FFFFFF"/>
        </w:rPr>
        <w:t xml:space="preserve"> больше, чем в 2023 году</w:t>
      </w:r>
      <w:r w:rsidRPr="00682B8F">
        <w:rPr>
          <w:color w:val="000000"/>
          <w:kern w:val="3"/>
          <w:sz w:val="28"/>
          <w:shd w:val="clear" w:color="auto" w:fill="FFFFFF"/>
        </w:rPr>
        <w:t xml:space="preserve"> </w:t>
      </w:r>
      <w:r w:rsidR="00682B8F" w:rsidRPr="00682B8F">
        <w:rPr>
          <w:color w:val="000000"/>
          <w:kern w:val="3"/>
          <w:sz w:val="28"/>
          <w:shd w:val="clear" w:color="auto" w:fill="FFFFFF"/>
        </w:rPr>
        <w:t>(</w:t>
      </w:r>
      <w:r w:rsidR="00682B8F" w:rsidRPr="00997ACC">
        <w:rPr>
          <w:i/>
          <w:iCs/>
          <w:color w:val="000000"/>
          <w:kern w:val="3"/>
          <w:sz w:val="28"/>
          <w:shd w:val="clear" w:color="auto" w:fill="FFFFFF"/>
        </w:rPr>
        <w:t>в 2023 году - 1 592</w:t>
      </w:r>
      <w:r w:rsidR="00682B8F" w:rsidRPr="00682B8F">
        <w:rPr>
          <w:color w:val="000000"/>
          <w:kern w:val="3"/>
          <w:sz w:val="28"/>
          <w:shd w:val="clear" w:color="auto" w:fill="FFFFFF"/>
        </w:rPr>
        <w:t>).</w:t>
      </w:r>
    </w:p>
    <w:p w14:paraId="1A010A19" w14:textId="77777777" w:rsidR="00260202" w:rsidRDefault="00260202" w:rsidP="00053F0F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Наиболее востребованными остаются вопросы городского и жилищно-коммунального хозяйства. </w:t>
      </w:r>
    </w:p>
    <w:p w14:paraId="11A2CD02" w14:textId="2AA8DD42" w:rsidR="00A776D8" w:rsidRPr="00545A41" w:rsidRDefault="00A776D8" w:rsidP="00053F0F">
      <w:pPr>
        <w:ind w:firstLine="709"/>
        <w:jc w:val="both"/>
        <w:rPr>
          <w:sz w:val="28"/>
          <w:szCs w:val="28"/>
        </w:rPr>
      </w:pPr>
      <w:r w:rsidRPr="001411DB">
        <w:rPr>
          <w:b/>
          <w:bCs/>
          <w:sz w:val="28"/>
          <w:szCs w:val="28"/>
        </w:rPr>
        <w:lastRenderedPageBreak/>
        <w:t xml:space="preserve">В </w:t>
      </w:r>
      <w:r w:rsidR="001411DB" w:rsidRPr="001411DB">
        <w:rPr>
          <w:b/>
          <w:bCs/>
          <w:sz w:val="28"/>
          <w:szCs w:val="28"/>
        </w:rPr>
        <w:t>2024 году</w:t>
      </w:r>
      <w:r w:rsidR="001411DB">
        <w:rPr>
          <w:sz w:val="28"/>
          <w:szCs w:val="28"/>
        </w:rPr>
        <w:t xml:space="preserve"> в </w:t>
      </w:r>
      <w:r>
        <w:rPr>
          <w:sz w:val="28"/>
          <w:szCs w:val="28"/>
        </w:rPr>
        <w:t>мониторинговой системе Инцидент-менеджмент р</w:t>
      </w:r>
      <w:r w:rsidRPr="00A776D8">
        <w:rPr>
          <w:sz w:val="28"/>
          <w:szCs w:val="28"/>
        </w:rPr>
        <w:t xml:space="preserve">ассмотрено и обработано </w:t>
      </w:r>
      <w:r w:rsidRPr="00A776D8">
        <w:rPr>
          <w:b/>
          <w:bCs/>
          <w:sz w:val="28"/>
          <w:szCs w:val="28"/>
        </w:rPr>
        <w:t>29 305</w:t>
      </w:r>
      <w:r w:rsidRPr="00A776D8">
        <w:rPr>
          <w:sz w:val="28"/>
          <w:szCs w:val="28"/>
        </w:rPr>
        <w:t xml:space="preserve"> (</w:t>
      </w:r>
      <w:r w:rsidRPr="00A776D8">
        <w:rPr>
          <w:i/>
          <w:iCs/>
          <w:sz w:val="28"/>
          <w:szCs w:val="28"/>
        </w:rPr>
        <w:t>26 412 за 2023 год</w:t>
      </w:r>
      <w:r w:rsidRPr="00A776D8">
        <w:rPr>
          <w:sz w:val="28"/>
          <w:szCs w:val="28"/>
        </w:rPr>
        <w:t>) сообщений граждан, размещенных в открытых источниках информационно-телекоммуникационной сети</w:t>
      </w:r>
      <w:r>
        <w:rPr>
          <w:sz w:val="28"/>
          <w:szCs w:val="28"/>
        </w:rPr>
        <w:t xml:space="preserve"> </w:t>
      </w:r>
      <w:r w:rsidRPr="00A776D8">
        <w:rPr>
          <w:sz w:val="28"/>
          <w:szCs w:val="28"/>
        </w:rPr>
        <w:t>«Интернет»</w:t>
      </w:r>
      <w:r w:rsidR="001411DB">
        <w:rPr>
          <w:sz w:val="28"/>
          <w:szCs w:val="28"/>
        </w:rPr>
        <w:t>, что на 11% больше, чем в 2023 году</w:t>
      </w:r>
      <w:r w:rsidRPr="00A776D8">
        <w:rPr>
          <w:sz w:val="28"/>
          <w:szCs w:val="28"/>
        </w:rPr>
        <w:t>.</w:t>
      </w:r>
    </w:p>
    <w:p w14:paraId="34ED3288" w14:textId="77777777" w:rsidR="00260202" w:rsidRPr="00545A41" w:rsidRDefault="00260202" w:rsidP="00B33A15">
      <w:pPr>
        <w:ind w:firstLine="709"/>
        <w:jc w:val="both"/>
        <w:rPr>
          <w:sz w:val="28"/>
          <w:szCs w:val="28"/>
        </w:rPr>
      </w:pPr>
    </w:p>
    <w:p w14:paraId="0AB84FE5" w14:textId="17E96102" w:rsidR="00EA560A" w:rsidRPr="00430282" w:rsidRDefault="00EA560A" w:rsidP="00EA560A">
      <w:pPr>
        <w:ind w:firstLine="709"/>
        <w:jc w:val="both"/>
        <w:rPr>
          <w:sz w:val="22"/>
          <w:szCs w:val="28"/>
        </w:rPr>
      </w:pPr>
      <w:r w:rsidRPr="00E17C77">
        <w:rPr>
          <w:sz w:val="28"/>
          <w:szCs w:val="28"/>
        </w:rPr>
        <w:t xml:space="preserve">Сотрудниками </w:t>
      </w:r>
      <w:r w:rsidRPr="00731323">
        <w:rPr>
          <w:b/>
          <w:sz w:val="28"/>
          <w:szCs w:val="28"/>
        </w:rPr>
        <w:t>в</w:t>
      </w:r>
      <w:r w:rsidRPr="00731323">
        <w:rPr>
          <w:b/>
          <w:bCs/>
          <w:sz w:val="28"/>
          <w:szCs w:val="28"/>
        </w:rPr>
        <w:t>нутреннего муниципального финансового контроля</w:t>
      </w:r>
      <w:r w:rsidRPr="00E17C77">
        <w:rPr>
          <w:bCs/>
          <w:sz w:val="28"/>
          <w:szCs w:val="28"/>
        </w:rPr>
        <w:t xml:space="preserve"> в</w:t>
      </w:r>
      <w:r w:rsidRPr="00E17C77">
        <w:rPr>
          <w:sz w:val="28"/>
          <w:szCs w:val="28"/>
        </w:rPr>
        <w:t xml:space="preserve"> 202</w:t>
      </w:r>
      <w:r w:rsidR="00997ACC">
        <w:rPr>
          <w:sz w:val="28"/>
          <w:szCs w:val="28"/>
        </w:rPr>
        <w:t>4</w:t>
      </w:r>
      <w:r w:rsidRPr="00E17C77">
        <w:rPr>
          <w:sz w:val="28"/>
          <w:szCs w:val="28"/>
        </w:rPr>
        <w:t xml:space="preserve"> году проведены </w:t>
      </w:r>
      <w:r w:rsidR="00997ACC">
        <w:rPr>
          <w:b/>
          <w:bCs/>
          <w:sz w:val="28"/>
          <w:szCs w:val="28"/>
        </w:rPr>
        <w:t>20</w:t>
      </w:r>
      <w:r w:rsidRPr="00E17C77">
        <w:rPr>
          <w:b/>
          <w:bCs/>
          <w:sz w:val="28"/>
          <w:szCs w:val="28"/>
        </w:rPr>
        <w:t xml:space="preserve"> </w:t>
      </w:r>
      <w:r w:rsidRPr="000908B6">
        <w:rPr>
          <w:i/>
          <w:sz w:val="28"/>
          <w:szCs w:val="28"/>
        </w:rPr>
        <w:t>(</w:t>
      </w:r>
      <w:r w:rsidR="00997ACC" w:rsidRPr="000908B6">
        <w:rPr>
          <w:i/>
          <w:sz w:val="28"/>
          <w:szCs w:val="28"/>
        </w:rPr>
        <w:t>23</w:t>
      </w:r>
      <w:r w:rsidRPr="000908B6">
        <w:rPr>
          <w:i/>
          <w:sz w:val="28"/>
          <w:szCs w:val="28"/>
        </w:rPr>
        <w:t xml:space="preserve"> в 202</w:t>
      </w:r>
      <w:r w:rsidR="00997ACC" w:rsidRPr="000908B6">
        <w:rPr>
          <w:i/>
          <w:sz w:val="28"/>
          <w:szCs w:val="28"/>
        </w:rPr>
        <w:t>3 году</w:t>
      </w:r>
      <w:r w:rsidRPr="000908B6">
        <w:rPr>
          <w:i/>
          <w:sz w:val="28"/>
          <w:szCs w:val="28"/>
        </w:rPr>
        <w:t>)</w:t>
      </w:r>
      <w:r w:rsidRPr="00E17C77">
        <w:rPr>
          <w:sz w:val="28"/>
          <w:szCs w:val="28"/>
        </w:rPr>
        <w:t xml:space="preserve"> комплексны</w:t>
      </w:r>
      <w:r w:rsidR="00007E7C">
        <w:rPr>
          <w:sz w:val="28"/>
          <w:szCs w:val="28"/>
        </w:rPr>
        <w:t>х</w:t>
      </w:r>
      <w:r w:rsidRPr="00E17C77">
        <w:rPr>
          <w:sz w:val="28"/>
          <w:szCs w:val="28"/>
        </w:rPr>
        <w:t xml:space="preserve"> и тематически</w:t>
      </w:r>
      <w:r w:rsidR="00007E7C">
        <w:rPr>
          <w:sz w:val="28"/>
          <w:szCs w:val="28"/>
        </w:rPr>
        <w:t>х</w:t>
      </w:r>
      <w:r w:rsidRPr="00E17C77">
        <w:rPr>
          <w:sz w:val="28"/>
          <w:szCs w:val="28"/>
        </w:rPr>
        <w:t xml:space="preserve"> выездны</w:t>
      </w:r>
      <w:r w:rsidR="00007E7C">
        <w:rPr>
          <w:sz w:val="28"/>
          <w:szCs w:val="28"/>
        </w:rPr>
        <w:t>х</w:t>
      </w:r>
      <w:r w:rsidRPr="00E17C77">
        <w:rPr>
          <w:sz w:val="28"/>
          <w:szCs w:val="28"/>
        </w:rPr>
        <w:t xml:space="preserve"> и камеральны</w:t>
      </w:r>
      <w:r w:rsidR="00007E7C">
        <w:rPr>
          <w:sz w:val="28"/>
          <w:szCs w:val="28"/>
        </w:rPr>
        <w:t>х</w:t>
      </w:r>
      <w:r w:rsidRPr="00E17C77">
        <w:rPr>
          <w:sz w:val="28"/>
          <w:szCs w:val="28"/>
        </w:rPr>
        <w:t xml:space="preserve"> провер</w:t>
      </w:r>
      <w:r w:rsidR="00007E7C">
        <w:rPr>
          <w:sz w:val="28"/>
          <w:szCs w:val="28"/>
        </w:rPr>
        <w:t>о</w:t>
      </w:r>
      <w:r w:rsidRPr="00E17C77">
        <w:rPr>
          <w:sz w:val="28"/>
          <w:szCs w:val="28"/>
        </w:rPr>
        <w:t>к</w:t>
      </w:r>
      <w:r w:rsidRPr="00430282">
        <w:rPr>
          <w:sz w:val="22"/>
          <w:szCs w:val="28"/>
        </w:rPr>
        <w:t>.</w:t>
      </w:r>
    </w:p>
    <w:p w14:paraId="6B7CE3DE" w14:textId="77777777" w:rsidR="001411DB" w:rsidRDefault="00EA560A" w:rsidP="00EA560A">
      <w:pPr>
        <w:ind w:firstLine="709"/>
        <w:jc w:val="both"/>
        <w:rPr>
          <w:bCs/>
          <w:i/>
          <w:iCs/>
          <w:sz w:val="28"/>
          <w:szCs w:val="28"/>
        </w:rPr>
      </w:pPr>
      <w:r w:rsidRPr="00E17C77">
        <w:rPr>
          <w:sz w:val="28"/>
          <w:szCs w:val="28"/>
        </w:rPr>
        <w:t>Экономия</w:t>
      </w:r>
      <w:r w:rsidR="00007E7C">
        <w:rPr>
          <w:sz w:val="28"/>
          <w:szCs w:val="28"/>
        </w:rPr>
        <w:t xml:space="preserve"> </w:t>
      </w:r>
      <w:r w:rsidRPr="00E17C77">
        <w:rPr>
          <w:sz w:val="28"/>
          <w:szCs w:val="28"/>
        </w:rPr>
        <w:t>бюджетных</w:t>
      </w:r>
      <w:r w:rsidR="00007E7C">
        <w:rPr>
          <w:sz w:val="28"/>
          <w:szCs w:val="28"/>
        </w:rPr>
        <w:t xml:space="preserve"> </w:t>
      </w:r>
      <w:r w:rsidRPr="00E17C77">
        <w:rPr>
          <w:sz w:val="28"/>
          <w:szCs w:val="28"/>
        </w:rPr>
        <w:t xml:space="preserve">средств </w:t>
      </w:r>
      <w:r w:rsidRPr="00E17C77">
        <w:rPr>
          <w:b/>
          <w:sz w:val="28"/>
          <w:szCs w:val="28"/>
        </w:rPr>
        <w:t>в 202</w:t>
      </w:r>
      <w:r w:rsidR="00997ACC">
        <w:rPr>
          <w:b/>
          <w:sz w:val="28"/>
          <w:szCs w:val="28"/>
        </w:rPr>
        <w:t>4</w:t>
      </w:r>
      <w:r w:rsidRPr="00E17C77">
        <w:rPr>
          <w:b/>
          <w:sz w:val="28"/>
          <w:szCs w:val="28"/>
        </w:rPr>
        <w:t xml:space="preserve"> году</w:t>
      </w:r>
      <w:r w:rsidRPr="00E17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</w:t>
      </w:r>
      <w:r w:rsidR="00997ACC" w:rsidRPr="00997ACC">
        <w:rPr>
          <w:b/>
          <w:sz w:val="28"/>
          <w:szCs w:val="28"/>
        </w:rPr>
        <w:t>818</w:t>
      </w:r>
      <w:r w:rsidR="00997ACC">
        <w:rPr>
          <w:b/>
          <w:sz w:val="28"/>
          <w:szCs w:val="28"/>
        </w:rPr>
        <w:t>,1 тыс.</w:t>
      </w:r>
      <w:r w:rsidR="00997ACC" w:rsidRPr="00997ACC">
        <w:rPr>
          <w:b/>
          <w:sz w:val="28"/>
          <w:szCs w:val="28"/>
        </w:rPr>
        <w:t xml:space="preserve">рублей </w:t>
      </w:r>
      <w:r w:rsidR="00997ACC" w:rsidRPr="000908B6">
        <w:rPr>
          <w:bCs/>
          <w:sz w:val="28"/>
          <w:szCs w:val="28"/>
        </w:rPr>
        <w:t>(</w:t>
      </w:r>
      <w:r w:rsidR="00997ACC" w:rsidRPr="000908B6">
        <w:rPr>
          <w:bCs/>
          <w:i/>
          <w:iCs/>
          <w:sz w:val="28"/>
          <w:szCs w:val="28"/>
        </w:rPr>
        <w:t>в 202</w:t>
      </w:r>
      <w:r w:rsidR="000908B6" w:rsidRPr="000908B6">
        <w:rPr>
          <w:bCs/>
          <w:i/>
          <w:iCs/>
          <w:sz w:val="28"/>
          <w:szCs w:val="28"/>
        </w:rPr>
        <w:t>3</w:t>
      </w:r>
      <w:r w:rsidR="00997ACC" w:rsidRPr="000908B6">
        <w:rPr>
          <w:bCs/>
          <w:i/>
          <w:iCs/>
          <w:sz w:val="28"/>
          <w:szCs w:val="28"/>
        </w:rPr>
        <w:t xml:space="preserve"> году </w:t>
      </w:r>
      <w:r w:rsidR="000908B6" w:rsidRPr="000908B6">
        <w:rPr>
          <w:bCs/>
          <w:i/>
          <w:iCs/>
          <w:sz w:val="28"/>
          <w:szCs w:val="28"/>
        </w:rPr>
        <w:t>-</w:t>
      </w:r>
      <w:r w:rsidR="00997ACC" w:rsidRPr="000908B6">
        <w:rPr>
          <w:bCs/>
          <w:i/>
          <w:iCs/>
          <w:sz w:val="28"/>
          <w:szCs w:val="28"/>
        </w:rPr>
        <w:t xml:space="preserve"> 779</w:t>
      </w:r>
      <w:r w:rsidR="000908B6" w:rsidRPr="000908B6">
        <w:rPr>
          <w:bCs/>
          <w:i/>
          <w:iCs/>
          <w:sz w:val="28"/>
          <w:szCs w:val="28"/>
        </w:rPr>
        <w:t>,1</w:t>
      </w:r>
      <w:r w:rsidR="00997ACC" w:rsidRPr="000908B6">
        <w:rPr>
          <w:bCs/>
          <w:i/>
          <w:iCs/>
          <w:sz w:val="28"/>
          <w:szCs w:val="28"/>
        </w:rPr>
        <w:t xml:space="preserve"> </w:t>
      </w:r>
      <w:r w:rsidR="000908B6" w:rsidRPr="000908B6">
        <w:rPr>
          <w:bCs/>
          <w:i/>
          <w:iCs/>
          <w:sz w:val="28"/>
          <w:szCs w:val="28"/>
        </w:rPr>
        <w:t>тыс.</w:t>
      </w:r>
      <w:r w:rsidR="00997ACC" w:rsidRPr="000908B6">
        <w:rPr>
          <w:bCs/>
          <w:i/>
          <w:iCs/>
          <w:sz w:val="28"/>
          <w:szCs w:val="28"/>
        </w:rPr>
        <w:t>рублей</w:t>
      </w:r>
      <w:r w:rsidR="00997ACC" w:rsidRPr="000908B6">
        <w:rPr>
          <w:bCs/>
          <w:sz w:val="28"/>
          <w:szCs w:val="28"/>
        </w:rPr>
        <w:t>)</w:t>
      </w:r>
      <w:r w:rsidRPr="000908B6">
        <w:rPr>
          <w:bCs/>
          <w:i/>
          <w:iCs/>
          <w:sz w:val="28"/>
          <w:szCs w:val="28"/>
        </w:rPr>
        <w:t xml:space="preserve">. </w:t>
      </w:r>
    </w:p>
    <w:p w14:paraId="63F8AB7F" w14:textId="77777777" w:rsidR="00334ABE" w:rsidRPr="000908B6" w:rsidRDefault="00334ABE">
      <w:pPr>
        <w:ind w:firstLine="709"/>
        <w:jc w:val="both"/>
        <w:rPr>
          <w:bCs/>
        </w:rPr>
      </w:pPr>
    </w:p>
    <w:p w14:paraId="55D8240B" w14:textId="062AD8D9" w:rsidR="001D4E43" w:rsidRPr="00545A41" w:rsidRDefault="00D24350">
      <w:pPr>
        <w:ind w:firstLine="709"/>
        <w:jc w:val="both"/>
      </w:pPr>
      <w:r w:rsidRPr="00545A41">
        <w:rPr>
          <w:sz w:val="28"/>
          <w:szCs w:val="28"/>
        </w:rPr>
        <w:t xml:space="preserve">Важным направлением в работе </w:t>
      </w:r>
      <w:r w:rsidR="00F77ADB">
        <w:rPr>
          <w:sz w:val="28"/>
          <w:szCs w:val="28"/>
        </w:rPr>
        <w:t xml:space="preserve">управления </w:t>
      </w:r>
      <w:r w:rsidRPr="00545A41">
        <w:rPr>
          <w:sz w:val="28"/>
          <w:szCs w:val="28"/>
        </w:rPr>
        <w:t xml:space="preserve">является </w:t>
      </w:r>
      <w:r w:rsidRPr="00545A41">
        <w:rPr>
          <w:b/>
          <w:sz w:val="28"/>
          <w:szCs w:val="28"/>
        </w:rPr>
        <w:t>правовое обеспечение деятельности Городской Управы города Калуги</w:t>
      </w:r>
      <w:r w:rsidRPr="00545A41">
        <w:rPr>
          <w:sz w:val="28"/>
          <w:szCs w:val="28"/>
        </w:rPr>
        <w:t xml:space="preserve">. </w:t>
      </w:r>
    </w:p>
    <w:p w14:paraId="6928FA48" w14:textId="77777777" w:rsidR="000908B6" w:rsidRDefault="00D24350" w:rsidP="000908B6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Юристы Городской Управы подали </w:t>
      </w:r>
      <w:r w:rsidR="001E3EEF" w:rsidRPr="00545A41">
        <w:rPr>
          <w:sz w:val="28"/>
          <w:szCs w:val="28"/>
        </w:rPr>
        <w:t xml:space="preserve">свыше </w:t>
      </w:r>
      <w:r w:rsidR="000908B6">
        <w:rPr>
          <w:b/>
          <w:sz w:val="28"/>
          <w:szCs w:val="28"/>
        </w:rPr>
        <w:t>2 636</w:t>
      </w:r>
      <w:r w:rsidRPr="00545A41">
        <w:rPr>
          <w:b/>
          <w:sz w:val="28"/>
          <w:szCs w:val="28"/>
        </w:rPr>
        <w:t xml:space="preserve"> исков</w:t>
      </w:r>
      <w:r w:rsidRPr="00545A41">
        <w:rPr>
          <w:sz w:val="28"/>
          <w:szCs w:val="28"/>
        </w:rPr>
        <w:t xml:space="preserve"> и заявлений и приняли участие </w:t>
      </w:r>
      <w:r w:rsidR="001E3EEF" w:rsidRPr="00545A41">
        <w:rPr>
          <w:sz w:val="28"/>
          <w:szCs w:val="28"/>
        </w:rPr>
        <w:t xml:space="preserve">в более чем </w:t>
      </w:r>
      <w:r w:rsidR="000908B6">
        <w:rPr>
          <w:b/>
          <w:sz w:val="28"/>
          <w:szCs w:val="28"/>
        </w:rPr>
        <w:t>4</w:t>
      </w:r>
      <w:r w:rsidR="00007E7C">
        <w:rPr>
          <w:b/>
          <w:sz w:val="28"/>
          <w:szCs w:val="28"/>
        </w:rPr>
        <w:t>,5 тысяч</w:t>
      </w:r>
      <w:r w:rsidR="001E3EEF" w:rsidRPr="00545A41">
        <w:rPr>
          <w:sz w:val="28"/>
          <w:szCs w:val="28"/>
        </w:rPr>
        <w:t xml:space="preserve"> </w:t>
      </w:r>
      <w:r w:rsidR="001E3EEF" w:rsidRPr="00545A41">
        <w:rPr>
          <w:i/>
          <w:sz w:val="28"/>
          <w:szCs w:val="28"/>
        </w:rPr>
        <w:t>(</w:t>
      </w:r>
      <w:r w:rsidR="000908B6">
        <w:rPr>
          <w:i/>
          <w:sz w:val="28"/>
          <w:szCs w:val="28"/>
        </w:rPr>
        <w:t>4 697</w:t>
      </w:r>
      <w:r w:rsidR="001E3EEF" w:rsidRPr="00545A41">
        <w:rPr>
          <w:i/>
          <w:sz w:val="28"/>
          <w:szCs w:val="28"/>
        </w:rPr>
        <w:t>)</w:t>
      </w:r>
      <w:r w:rsidRPr="00545A41">
        <w:rPr>
          <w:sz w:val="28"/>
          <w:szCs w:val="28"/>
        </w:rPr>
        <w:t xml:space="preserve"> заседаний судов общей юрисдикции и арбитражных судов.</w:t>
      </w:r>
    </w:p>
    <w:p w14:paraId="518496E4" w14:textId="47E9A342" w:rsidR="000908B6" w:rsidRPr="000908B6" w:rsidRDefault="0050710C" w:rsidP="000908B6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>Благо</w:t>
      </w:r>
      <w:r w:rsidR="001E3EEF" w:rsidRPr="00545A41">
        <w:rPr>
          <w:sz w:val="28"/>
          <w:szCs w:val="28"/>
        </w:rPr>
        <w:t>д</w:t>
      </w:r>
      <w:r w:rsidRPr="00545A41">
        <w:rPr>
          <w:sz w:val="28"/>
          <w:szCs w:val="28"/>
        </w:rPr>
        <w:t>а</w:t>
      </w:r>
      <w:r w:rsidR="001E3EEF" w:rsidRPr="00545A41">
        <w:rPr>
          <w:sz w:val="28"/>
          <w:szCs w:val="28"/>
        </w:rPr>
        <w:t xml:space="preserve">ря </w:t>
      </w:r>
      <w:r w:rsidRPr="00545A41">
        <w:rPr>
          <w:sz w:val="28"/>
          <w:szCs w:val="28"/>
        </w:rPr>
        <w:t>проведенной работе</w:t>
      </w:r>
      <w:r w:rsidR="001E3EEF" w:rsidRPr="00545A41">
        <w:rPr>
          <w:sz w:val="28"/>
          <w:szCs w:val="28"/>
        </w:rPr>
        <w:t xml:space="preserve"> в бюджет города взыскано </w:t>
      </w:r>
      <w:r w:rsidR="000908B6" w:rsidRPr="001411DB">
        <w:rPr>
          <w:b/>
          <w:bCs/>
          <w:sz w:val="28"/>
          <w:szCs w:val="28"/>
        </w:rPr>
        <w:t>58,7 млн рублей</w:t>
      </w:r>
      <w:r w:rsidR="000908B6">
        <w:rPr>
          <w:sz w:val="28"/>
          <w:szCs w:val="28"/>
        </w:rPr>
        <w:t xml:space="preserve"> (</w:t>
      </w:r>
      <w:r w:rsidR="000908B6" w:rsidRPr="000908B6">
        <w:rPr>
          <w:i/>
          <w:iCs/>
          <w:sz w:val="28"/>
          <w:szCs w:val="28"/>
        </w:rPr>
        <w:t>58 661 530,66</w:t>
      </w:r>
      <w:r w:rsidR="000908B6" w:rsidRPr="000908B6">
        <w:rPr>
          <w:sz w:val="28"/>
          <w:szCs w:val="28"/>
        </w:rPr>
        <w:t>).</w:t>
      </w:r>
    </w:p>
    <w:p w14:paraId="16A3FD17" w14:textId="77777777" w:rsidR="00ED051F" w:rsidRDefault="00ED051F" w:rsidP="00C56895">
      <w:pPr>
        <w:jc w:val="both"/>
        <w:rPr>
          <w:color w:val="000000"/>
          <w:lang w:eastAsia="ru-RU"/>
        </w:rPr>
      </w:pPr>
    </w:p>
    <w:p w14:paraId="0384F5A8" w14:textId="27814580" w:rsidR="001A5CBD" w:rsidRPr="0060012E" w:rsidRDefault="001A5CBD" w:rsidP="001A5CBD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0012E">
        <w:rPr>
          <w:color w:val="000000"/>
          <w:sz w:val="28"/>
          <w:szCs w:val="28"/>
          <w:lang w:eastAsia="ru-RU"/>
        </w:rPr>
        <w:t xml:space="preserve">В электронном виде через Единый портал государственных и муниципальных услуг предоставляется </w:t>
      </w:r>
      <w:r w:rsidRPr="0060012E">
        <w:rPr>
          <w:b/>
          <w:bCs/>
          <w:color w:val="000000"/>
          <w:sz w:val="28"/>
          <w:szCs w:val="28"/>
          <w:lang w:eastAsia="ru-RU"/>
        </w:rPr>
        <w:t xml:space="preserve">74 услуги, </w:t>
      </w:r>
      <w:r w:rsidRPr="0060012E">
        <w:rPr>
          <w:color w:val="000000"/>
          <w:sz w:val="28"/>
          <w:szCs w:val="28"/>
          <w:lang w:eastAsia="ru-RU"/>
        </w:rPr>
        <w:t>это как государственные и муниципальные услуги органов Городской Управы, так и услуги подведомственных учреждений.</w:t>
      </w:r>
    </w:p>
    <w:p w14:paraId="357BA8E5" w14:textId="1FD8A366" w:rsidR="00AF66CE" w:rsidRPr="0060012E" w:rsidRDefault="00AF66CE" w:rsidP="00AF66CE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0012E">
        <w:rPr>
          <w:b/>
          <w:bCs/>
          <w:color w:val="000000"/>
          <w:sz w:val="28"/>
          <w:szCs w:val="28"/>
          <w:lang w:eastAsia="ru-RU"/>
        </w:rPr>
        <w:t>В 2024 году</w:t>
      </w:r>
      <w:r w:rsidRPr="0060012E">
        <w:rPr>
          <w:color w:val="000000"/>
          <w:sz w:val="28"/>
          <w:szCs w:val="28"/>
          <w:lang w:eastAsia="ru-RU"/>
        </w:rPr>
        <w:t xml:space="preserve"> организовано предоставление в электронном виде                            </w:t>
      </w:r>
      <w:r w:rsidRPr="0060012E">
        <w:rPr>
          <w:b/>
          <w:bCs/>
          <w:color w:val="000000"/>
          <w:sz w:val="28"/>
          <w:szCs w:val="28"/>
          <w:lang w:eastAsia="ru-RU"/>
        </w:rPr>
        <w:t>4 государственных и муниципальных услуг</w:t>
      </w:r>
      <w:r w:rsidR="001411DB" w:rsidRPr="0060012E">
        <w:rPr>
          <w:color w:val="000000"/>
          <w:sz w:val="28"/>
          <w:szCs w:val="28"/>
          <w:lang w:eastAsia="ru-RU"/>
        </w:rPr>
        <w:t>.</w:t>
      </w:r>
    </w:p>
    <w:p w14:paraId="41427D7D" w14:textId="77777777" w:rsidR="00AF0671" w:rsidRDefault="00AF0671" w:rsidP="00AF66CE">
      <w:pPr>
        <w:ind w:firstLine="709"/>
        <w:jc w:val="both"/>
        <w:rPr>
          <w:i/>
          <w:iCs/>
          <w:color w:val="000000"/>
          <w:lang w:eastAsia="ru-RU"/>
        </w:rPr>
      </w:pPr>
      <w:r>
        <w:rPr>
          <w:i/>
          <w:iCs/>
          <w:color w:val="000000"/>
          <w:lang w:eastAsia="ru-RU"/>
        </w:rPr>
        <w:t>Для сведения это:</w:t>
      </w:r>
    </w:p>
    <w:p w14:paraId="640B1B47" w14:textId="2ED4F1F6" w:rsidR="00AF66CE" w:rsidRPr="0060012E" w:rsidRDefault="00AF0671" w:rsidP="00AF66CE">
      <w:pPr>
        <w:ind w:firstLine="709"/>
        <w:jc w:val="both"/>
        <w:rPr>
          <w:i/>
          <w:iCs/>
          <w:color w:val="000000"/>
          <w:lang w:eastAsia="ru-RU"/>
        </w:rPr>
      </w:pPr>
      <w:r>
        <w:rPr>
          <w:i/>
          <w:iCs/>
          <w:color w:val="000000"/>
          <w:lang w:eastAsia="ru-RU"/>
        </w:rPr>
        <w:t>-</w:t>
      </w:r>
      <w:r w:rsidR="00AF66CE" w:rsidRPr="0060012E">
        <w:rPr>
          <w:i/>
          <w:iCs/>
          <w:color w:val="000000"/>
          <w:lang w:eastAsia="ru-RU"/>
        </w:rPr>
        <w:t> предоставление меры социальной поддержки в виде ежегодной денежной выплаты на обеспечение детей из многодетных семей, обучающихся в общеобразовательных организациях, одеждой для посещения учебных занятий, а также спортивной формой на период обучения;</w:t>
      </w:r>
    </w:p>
    <w:p w14:paraId="19225494" w14:textId="77777777" w:rsidR="00AF66CE" w:rsidRPr="0060012E" w:rsidRDefault="00AF66CE" w:rsidP="00AF66CE">
      <w:pPr>
        <w:ind w:firstLine="709"/>
        <w:jc w:val="both"/>
        <w:rPr>
          <w:i/>
          <w:iCs/>
          <w:color w:val="000000"/>
          <w:lang w:eastAsia="ru-RU"/>
        </w:rPr>
      </w:pPr>
      <w:r w:rsidRPr="0060012E">
        <w:rPr>
          <w:i/>
          <w:iCs/>
          <w:color w:val="000000"/>
          <w:lang w:eastAsia="ru-RU"/>
        </w:rPr>
        <w:t>- предоставление места для захоронения (перезахоронения) под погребение умершего и выдача разрешения на погребение;</w:t>
      </w:r>
    </w:p>
    <w:p w14:paraId="551366D0" w14:textId="77777777" w:rsidR="00AF66CE" w:rsidRPr="0060012E" w:rsidRDefault="00AF66CE" w:rsidP="00AF66CE">
      <w:pPr>
        <w:ind w:firstLine="709"/>
        <w:jc w:val="both"/>
        <w:rPr>
          <w:i/>
          <w:iCs/>
          <w:color w:val="000000"/>
          <w:lang w:eastAsia="ru-RU"/>
        </w:rPr>
      </w:pPr>
      <w:r w:rsidRPr="0060012E">
        <w:rPr>
          <w:i/>
          <w:iCs/>
          <w:color w:val="000000"/>
          <w:lang w:eastAsia="ru-RU"/>
        </w:rPr>
        <w:t>- выдача справок с места жительства в индивидуальных жилых домах и выписок из похозяйственных книг;</w:t>
      </w:r>
    </w:p>
    <w:p w14:paraId="645C2A7A" w14:textId="77777777" w:rsidR="00AF66CE" w:rsidRPr="0060012E" w:rsidRDefault="00AF66CE" w:rsidP="00AF66CE">
      <w:pPr>
        <w:ind w:firstLine="709"/>
        <w:jc w:val="both"/>
        <w:rPr>
          <w:i/>
          <w:iCs/>
          <w:color w:val="000000"/>
          <w:lang w:eastAsia="ru-RU"/>
        </w:rPr>
      </w:pPr>
      <w:r w:rsidRPr="0060012E">
        <w:rPr>
          <w:i/>
          <w:iCs/>
          <w:color w:val="000000"/>
          <w:lang w:eastAsia="ru-RU"/>
        </w:rPr>
        <w:t>- подтверждение права бесплатного проезда в городском транспорте общего пользования отдельным категориям граждан.</w:t>
      </w:r>
    </w:p>
    <w:p w14:paraId="19A74449" w14:textId="216DAED6" w:rsidR="00AF66CE" w:rsidRPr="0060012E" w:rsidRDefault="00AF66CE" w:rsidP="00AF66CE">
      <w:pPr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60012E">
        <w:rPr>
          <w:b/>
          <w:color w:val="000000"/>
          <w:sz w:val="28"/>
          <w:szCs w:val="28"/>
          <w:lang w:eastAsia="ru-RU"/>
        </w:rPr>
        <w:t>По итогам 2024 года</w:t>
      </w:r>
      <w:r w:rsidRPr="0060012E">
        <w:rPr>
          <w:bCs/>
          <w:color w:val="000000"/>
          <w:sz w:val="28"/>
          <w:szCs w:val="28"/>
          <w:lang w:eastAsia="ru-RU"/>
        </w:rPr>
        <w:t xml:space="preserve"> более </w:t>
      </w:r>
      <w:r w:rsidRPr="0060012E">
        <w:rPr>
          <w:b/>
          <w:color w:val="000000"/>
          <w:sz w:val="28"/>
          <w:szCs w:val="28"/>
          <w:lang w:eastAsia="ru-RU"/>
        </w:rPr>
        <w:t>80 тыс.</w:t>
      </w:r>
      <w:r w:rsidRPr="0060012E">
        <w:rPr>
          <w:bCs/>
          <w:color w:val="000000"/>
          <w:sz w:val="28"/>
          <w:szCs w:val="28"/>
          <w:lang w:eastAsia="ru-RU"/>
        </w:rPr>
        <w:t xml:space="preserve"> электронных заявлений на предоставление услуг через Единый портал госуслуг подано гражданами и юридическими лицами в органы Городской Управы. </w:t>
      </w:r>
      <w:r w:rsidRPr="0060012E">
        <w:rPr>
          <w:bCs/>
          <w:iCs/>
          <w:color w:val="000000"/>
          <w:sz w:val="28"/>
          <w:szCs w:val="28"/>
          <w:lang w:eastAsia="ru-RU"/>
        </w:rPr>
        <w:t>Такой показатель достигнут впервые и необходимо</w:t>
      </w:r>
      <w:r w:rsidRPr="0060012E">
        <w:rPr>
          <w:iCs/>
          <w:color w:val="000000"/>
          <w:sz w:val="28"/>
          <w:szCs w:val="28"/>
          <w:lang w:eastAsia="ru-RU"/>
        </w:rPr>
        <w:t xml:space="preserve"> отметить, что </w:t>
      </w:r>
      <w:r w:rsidRPr="0060012E">
        <w:rPr>
          <w:b/>
          <w:bCs/>
          <w:iCs/>
          <w:color w:val="000000"/>
          <w:sz w:val="28"/>
          <w:szCs w:val="28"/>
          <w:lang w:eastAsia="ru-RU"/>
        </w:rPr>
        <w:t>это в 2 раза больше, чем в 2023 году.</w:t>
      </w:r>
    </w:p>
    <w:p w14:paraId="56DB201F" w14:textId="1ED0ECD3" w:rsidR="00ED051F" w:rsidRPr="0060012E" w:rsidRDefault="00ED051F" w:rsidP="00184D6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0012E">
        <w:rPr>
          <w:b/>
          <w:bCs/>
          <w:color w:val="000000"/>
          <w:sz w:val="28"/>
          <w:szCs w:val="28"/>
          <w:lang w:eastAsia="ru-RU"/>
        </w:rPr>
        <w:t>В</w:t>
      </w:r>
      <w:r w:rsidRPr="0060012E">
        <w:rPr>
          <w:color w:val="000000"/>
          <w:sz w:val="28"/>
          <w:szCs w:val="28"/>
          <w:lang w:eastAsia="ru-RU"/>
        </w:rPr>
        <w:t xml:space="preserve"> </w:t>
      </w:r>
      <w:r w:rsidRPr="0060012E">
        <w:rPr>
          <w:b/>
          <w:bCs/>
          <w:color w:val="000000"/>
          <w:sz w:val="28"/>
          <w:szCs w:val="28"/>
          <w:lang w:eastAsia="ru-RU"/>
        </w:rPr>
        <w:t>2024 году</w:t>
      </w:r>
      <w:r w:rsidRPr="0060012E">
        <w:rPr>
          <w:color w:val="000000"/>
          <w:sz w:val="28"/>
          <w:szCs w:val="28"/>
          <w:lang w:eastAsia="ru-RU"/>
        </w:rPr>
        <w:t xml:space="preserve"> для предоставления в МФЦ в соответствии с соглашением о взаимодействии было передано </w:t>
      </w:r>
      <w:r w:rsidRPr="0060012E">
        <w:rPr>
          <w:b/>
          <w:bCs/>
          <w:color w:val="000000"/>
          <w:sz w:val="28"/>
          <w:szCs w:val="28"/>
          <w:lang w:eastAsia="ru-RU"/>
        </w:rPr>
        <w:t>18</w:t>
      </w:r>
      <w:r w:rsidRPr="0060012E">
        <w:rPr>
          <w:color w:val="000000"/>
          <w:sz w:val="28"/>
          <w:szCs w:val="28"/>
          <w:lang w:eastAsia="ru-RU"/>
        </w:rPr>
        <w:t xml:space="preserve"> государственных и муниципальных услуг.</w:t>
      </w:r>
    </w:p>
    <w:p w14:paraId="18B3E253" w14:textId="2769970F" w:rsidR="00184D66" w:rsidRPr="0060012E" w:rsidRDefault="00184D66" w:rsidP="00184D66">
      <w:pPr>
        <w:ind w:firstLine="709"/>
        <w:jc w:val="both"/>
        <w:rPr>
          <w:i/>
          <w:iCs/>
          <w:color w:val="000000"/>
          <w:lang w:eastAsia="ru-RU"/>
        </w:rPr>
      </w:pPr>
      <w:r w:rsidRPr="0060012E">
        <w:rPr>
          <w:i/>
          <w:iCs/>
          <w:color w:val="000000"/>
          <w:lang w:eastAsia="ru-RU"/>
        </w:rPr>
        <w:t xml:space="preserve">Теперь МФЦ предоставляется </w:t>
      </w:r>
      <w:r w:rsidRPr="0060012E">
        <w:rPr>
          <w:color w:val="000000"/>
          <w:lang w:eastAsia="ru-RU"/>
        </w:rPr>
        <w:t>68 услуг</w:t>
      </w:r>
      <w:r w:rsidRPr="0060012E">
        <w:rPr>
          <w:i/>
          <w:iCs/>
          <w:color w:val="000000"/>
          <w:lang w:eastAsia="ru-RU"/>
        </w:rPr>
        <w:t xml:space="preserve"> органов Городской (41 государственная и</w:t>
      </w:r>
      <w:r w:rsidR="00AF0671">
        <w:rPr>
          <w:i/>
          <w:iCs/>
          <w:color w:val="000000"/>
          <w:lang w:eastAsia="ru-RU"/>
        </w:rPr>
        <w:br/>
      </w:r>
      <w:r w:rsidRPr="0060012E">
        <w:rPr>
          <w:i/>
          <w:iCs/>
          <w:color w:val="000000"/>
          <w:lang w:eastAsia="ru-RU"/>
        </w:rPr>
        <w:t>27 муниципальных услуг).</w:t>
      </w:r>
    </w:p>
    <w:p w14:paraId="74AD8989" w14:textId="7C2844D5" w:rsidR="00ED051F" w:rsidRDefault="00ED051F" w:rsidP="00ED051F">
      <w:pPr>
        <w:ind w:firstLine="709"/>
        <w:jc w:val="both"/>
        <w:rPr>
          <w:i/>
          <w:iCs/>
          <w:sz w:val="28"/>
          <w:szCs w:val="28"/>
        </w:rPr>
      </w:pPr>
      <w:r w:rsidRPr="0060012E">
        <w:rPr>
          <w:sz w:val="28"/>
          <w:szCs w:val="28"/>
        </w:rPr>
        <w:t xml:space="preserve">Общее количество обращений в МФЦ по услугам органов Городской Управы </w:t>
      </w:r>
      <w:r w:rsidRPr="0060012E">
        <w:rPr>
          <w:b/>
          <w:bCs/>
          <w:sz w:val="28"/>
          <w:szCs w:val="28"/>
        </w:rPr>
        <w:t>за 2024 год</w:t>
      </w:r>
      <w:r w:rsidRPr="0060012E">
        <w:rPr>
          <w:sz w:val="28"/>
          <w:szCs w:val="28"/>
        </w:rPr>
        <w:t xml:space="preserve"> составило </w:t>
      </w:r>
      <w:r w:rsidRPr="0060012E">
        <w:rPr>
          <w:b/>
          <w:bCs/>
          <w:sz w:val="28"/>
          <w:szCs w:val="28"/>
        </w:rPr>
        <w:t>3 315 заявлений</w:t>
      </w:r>
      <w:r w:rsidRPr="0060012E">
        <w:rPr>
          <w:sz w:val="28"/>
          <w:szCs w:val="28"/>
        </w:rPr>
        <w:t xml:space="preserve"> (</w:t>
      </w:r>
      <w:r w:rsidR="00184D66" w:rsidRPr="0060012E">
        <w:rPr>
          <w:i/>
          <w:iCs/>
          <w:sz w:val="28"/>
          <w:szCs w:val="28"/>
        </w:rPr>
        <w:t>в</w:t>
      </w:r>
      <w:r w:rsidRPr="0060012E">
        <w:rPr>
          <w:i/>
          <w:iCs/>
          <w:sz w:val="28"/>
          <w:szCs w:val="28"/>
        </w:rPr>
        <w:t xml:space="preserve"> 2023 году количество заявлений составило 3 493 заявления).</w:t>
      </w:r>
    </w:p>
    <w:p w14:paraId="1CD52791" w14:textId="77777777" w:rsidR="00AF66CE" w:rsidRDefault="00AF66CE" w:rsidP="00545A41">
      <w:pPr>
        <w:ind w:firstLine="709"/>
        <w:jc w:val="both"/>
        <w:rPr>
          <w:color w:val="000000"/>
          <w:sz w:val="28"/>
          <w:szCs w:val="28"/>
        </w:rPr>
      </w:pPr>
    </w:p>
    <w:p w14:paraId="6E659681" w14:textId="79E24264" w:rsidR="00184D66" w:rsidRPr="00025BB1" w:rsidRDefault="00545A41" w:rsidP="0060012E">
      <w:pPr>
        <w:ind w:firstLine="709"/>
        <w:jc w:val="both"/>
        <w:rPr>
          <w:color w:val="000000"/>
          <w:sz w:val="28"/>
          <w:szCs w:val="28"/>
        </w:rPr>
      </w:pPr>
      <w:r w:rsidRPr="00025BB1">
        <w:rPr>
          <w:color w:val="000000"/>
          <w:sz w:val="28"/>
          <w:szCs w:val="28"/>
        </w:rPr>
        <w:t xml:space="preserve">В рамках реализации </w:t>
      </w:r>
      <w:r w:rsidRPr="00025BB1">
        <w:rPr>
          <w:b/>
          <w:bCs/>
          <w:color w:val="000000"/>
          <w:sz w:val="28"/>
          <w:szCs w:val="28"/>
        </w:rPr>
        <w:t>кадровой политики и развития кадрового состава</w:t>
      </w:r>
      <w:r w:rsidRPr="00025BB1">
        <w:rPr>
          <w:color w:val="000000"/>
          <w:sz w:val="28"/>
          <w:szCs w:val="28"/>
        </w:rPr>
        <w:t xml:space="preserve"> в </w:t>
      </w:r>
      <w:r w:rsidRPr="00ED051F">
        <w:rPr>
          <w:b/>
          <w:bCs/>
          <w:color w:val="000000"/>
          <w:sz w:val="28"/>
          <w:szCs w:val="28"/>
        </w:rPr>
        <w:t>202</w:t>
      </w:r>
      <w:r w:rsidR="00ED051F" w:rsidRPr="00ED051F">
        <w:rPr>
          <w:b/>
          <w:bCs/>
          <w:color w:val="000000"/>
          <w:sz w:val="28"/>
          <w:szCs w:val="28"/>
        </w:rPr>
        <w:t>4</w:t>
      </w:r>
      <w:r w:rsidRPr="00ED051F">
        <w:rPr>
          <w:b/>
          <w:bCs/>
          <w:color w:val="000000"/>
          <w:sz w:val="28"/>
          <w:szCs w:val="28"/>
        </w:rPr>
        <w:t xml:space="preserve"> году</w:t>
      </w:r>
      <w:r w:rsidRPr="00025BB1">
        <w:rPr>
          <w:color w:val="000000"/>
          <w:sz w:val="28"/>
          <w:szCs w:val="28"/>
        </w:rPr>
        <w:t xml:space="preserve"> были организованы мероприятия по профессиональному развитию </w:t>
      </w:r>
      <w:r w:rsidR="00ED051F">
        <w:rPr>
          <w:color w:val="000000"/>
          <w:sz w:val="28"/>
          <w:szCs w:val="28"/>
        </w:rPr>
        <w:t xml:space="preserve">  </w:t>
      </w:r>
      <w:r w:rsidR="002A51F7" w:rsidRPr="002A51F7">
        <w:rPr>
          <w:b/>
          <w:color w:val="000000"/>
          <w:sz w:val="28"/>
          <w:szCs w:val="28"/>
        </w:rPr>
        <w:t>3</w:t>
      </w:r>
      <w:r w:rsidR="00ED051F">
        <w:rPr>
          <w:b/>
          <w:color w:val="000000"/>
          <w:sz w:val="28"/>
          <w:szCs w:val="28"/>
        </w:rPr>
        <w:t>63</w:t>
      </w:r>
      <w:r>
        <w:rPr>
          <w:color w:val="000000"/>
          <w:sz w:val="28"/>
          <w:szCs w:val="28"/>
        </w:rPr>
        <w:t xml:space="preserve"> </w:t>
      </w:r>
      <w:r w:rsidRPr="00025BB1">
        <w:rPr>
          <w:color w:val="000000"/>
          <w:sz w:val="28"/>
          <w:szCs w:val="28"/>
        </w:rPr>
        <w:t>сотрудников.</w:t>
      </w:r>
      <w:r>
        <w:rPr>
          <w:color w:val="000000"/>
          <w:sz w:val="28"/>
          <w:szCs w:val="28"/>
        </w:rPr>
        <w:t xml:space="preserve"> </w:t>
      </w:r>
    </w:p>
    <w:p w14:paraId="05386557" w14:textId="77777777" w:rsidR="00053F0F" w:rsidRDefault="00053F0F" w:rsidP="00545A41">
      <w:pPr>
        <w:ind w:firstLine="708"/>
        <w:jc w:val="both"/>
        <w:rPr>
          <w:color w:val="000000"/>
          <w:sz w:val="28"/>
          <w:szCs w:val="28"/>
        </w:rPr>
      </w:pPr>
    </w:p>
    <w:p w14:paraId="5F945BDF" w14:textId="2D32191E" w:rsidR="001D4E43" w:rsidRPr="00D85A81" w:rsidRDefault="006017F1">
      <w:pPr>
        <w:ind w:firstLine="709"/>
        <w:jc w:val="both"/>
      </w:pPr>
      <w:r>
        <w:rPr>
          <w:color w:val="000000"/>
          <w:sz w:val="28"/>
          <w:szCs w:val="28"/>
        </w:rPr>
        <w:t>Управление имеет 4 подведомственных учреждения, которые в 2024 году продолжили осуществлять свою деятельность в соответствии с уставом.</w:t>
      </w:r>
    </w:p>
    <w:p w14:paraId="59956CBA" w14:textId="77777777" w:rsidR="001D4E43" w:rsidRPr="00D85A81" w:rsidRDefault="001D4E43">
      <w:pPr>
        <w:ind w:firstLine="709"/>
        <w:jc w:val="both"/>
        <w:rPr>
          <w:b/>
          <w:color w:val="000000"/>
          <w:sz w:val="28"/>
          <w:szCs w:val="28"/>
        </w:rPr>
      </w:pPr>
    </w:p>
    <w:p w14:paraId="5478F8EE" w14:textId="6C32F802" w:rsidR="001D4E43" w:rsidRDefault="00D24350" w:rsidP="00806BE1">
      <w:pPr>
        <w:ind w:firstLine="709"/>
        <w:jc w:val="both"/>
        <w:rPr>
          <w:color w:val="000000"/>
          <w:sz w:val="28"/>
          <w:szCs w:val="28"/>
        </w:rPr>
      </w:pPr>
      <w:r w:rsidRPr="009712A7">
        <w:rPr>
          <w:color w:val="000000"/>
          <w:sz w:val="28"/>
          <w:szCs w:val="28"/>
        </w:rPr>
        <w:t>МКУ «СИО»</w:t>
      </w:r>
      <w:r w:rsidR="002A51F7">
        <w:rPr>
          <w:color w:val="000000"/>
          <w:sz w:val="28"/>
          <w:szCs w:val="28"/>
        </w:rPr>
        <w:t xml:space="preserve"> </w:t>
      </w:r>
      <w:r w:rsidR="006017F1">
        <w:rPr>
          <w:color w:val="000000"/>
          <w:sz w:val="28"/>
          <w:szCs w:val="28"/>
        </w:rPr>
        <w:t>осуществляет поддержку</w:t>
      </w:r>
      <w:r w:rsidR="002A51F7">
        <w:rPr>
          <w:color w:val="000000"/>
          <w:sz w:val="28"/>
          <w:szCs w:val="28"/>
        </w:rPr>
        <w:t xml:space="preserve"> </w:t>
      </w:r>
      <w:r w:rsidR="002A51F7">
        <w:rPr>
          <w:color w:val="000000"/>
          <w:sz w:val="28"/>
          <w:szCs w:val="28"/>
          <w:lang w:val="en-US"/>
        </w:rPr>
        <w:t>IT</w:t>
      </w:r>
      <w:r w:rsidR="002A51F7" w:rsidRPr="002A51F7">
        <w:rPr>
          <w:color w:val="000000"/>
          <w:sz w:val="28"/>
          <w:szCs w:val="28"/>
        </w:rPr>
        <w:t>-</w:t>
      </w:r>
      <w:r w:rsidR="002A51F7">
        <w:rPr>
          <w:color w:val="000000"/>
          <w:sz w:val="28"/>
          <w:szCs w:val="28"/>
        </w:rPr>
        <w:t xml:space="preserve">инфраструктуру Городской Управы города Калуги и ее органов. </w:t>
      </w:r>
    </w:p>
    <w:p w14:paraId="3FF2A8BD" w14:textId="77777777" w:rsidR="00806BE1" w:rsidRPr="00D85A81" w:rsidRDefault="00806BE1" w:rsidP="00806BE1">
      <w:pPr>
        <w:ind w:firstLine="709"/>
        <w:jc w:val="both"/>
        <w:rPr>
          <w:color w:val="000000"/>
          <w:sz w:val="28"/>
          <w:szCs w:val="28"/>
        </w:rPr>
      </w:pPr>
    </w:p>
    <w:p w14:paraId="5B40322D" w14:textId="77777777" w:rsidR="009712A7" w:rsidRDefault="00806BE1" w:rsidP="009712A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Коллектив р</w:t>
      </w:r>
      <w:r w:rsidR="00D24350" w:rsidRPr="0011248B">
        <w:rPr>
          <w:bCs/>
          <w:color w:val="000000"/>
          <w:sz w:val="28"/>
          <w:szCs w:val="28"/>
        </w:rPr>
        <w:t>едакци</w:t>
      </w:r>
      <w:r>
        <w:rPr>
          <w:bCs/>
          <w:color w:val="000000"/>
          <w:sz w:val="28"/>
          <w:szCs w:val="28"/>
        </w:rPr>
        <w:t xml:space="preserve">и </w:t>
      </w:r>
      <w:r w:rsidR="00D24350" w:rsidRPr="0011248B">
        <w:rPr>
          <w:bCs/>
          <w:color w:val="000000"/>
          <w:sz w:val="28"/>
          <w:szCs w:val="28"/>
        </w:rPr>
        <w:t>газеты «Калужская неделя»</w:t>
      </w:r>
      <w:r w:rsidR="00D24350" w:rsidRPr="00D85A81">
        <w:rPr>
          <w:color w:val="000000"/>
          <w:sz w:val="28"/>
          <w:szCs w:val="28"/>
        </w:rPr>
        <w:t xml:space="preserve"> обеспечивает курс Городского Головы и Городской Управы на информационную открытость, доступность для всех калужан актуальной городской информации.</w:t>
      </w:r>
      <w:r w:rsidR="009712A7" w:rsidRPr="009712A7">
        <w:rPr>
          <w:color w:val="000000"/>
          <w:sz w:val="28"/>
          <w:szCs w:val="28"/>
        </w:rPr>
        <w:t xml:space="preserve"> </w:t>
      </w:r>
      <w:r w:rsidR="009712A7" w:rsidRPr="00D85A81">
        <w:rPr>
          <w:color w:val="000000"/>
          <w:sz w:val="28"/>
          <w:szCs w:val="28"/>
        </w:rPr>
        <w:t>По-прежнему, муниципальная газета «Калужская неделя»</w:t>
      </w:r>
      <w:r w:rsidR="009712A7">
        <w:rPr>
          <w:color w:val="000000"/>
          <w:sz w:val="28"/>
          <w:szCs w:val="28"/>
        </w:rPr>
        <w:t xml:space="preserve"> </w:t>
      </w:r>
      <w:r w:rsidR="009712A7" w:rsidRPr="00D85A81">
        <w:rPr>
          <w:color w:val="000000"/>
          <w:sz w:val="28"/>
          <w:szCs w:val="28"/>
        </w:rPr>
        <w:t>является одним из главных источников информации для горожан</w:t>
      </w:r>
      <w:r w:rsidR="009712A7">
        <w:rPr>
          <w:color w:val="000000"/>
          <w:sz w:val="28"/>
          <w:szCs w:val="28"/>
        </w:rPr>
        <w:t>.</w:t>
      </w:r>
    </w:p>
    <w:p w14:paraId="48D1C82E" w14:textId="77777777" w:rsidR="001D4E43" w:rsidRPr="00D85A81" w:rsidRDefault="001D4E43">
      <w:pPr>
        <w:ind w:firstLine="709"/>
        <w:jc w:val="both"/>
      </w:pPr>
    </w:p>
    <w:p w14:paraId="32F972C4" w14:textId="21E3C83C" w:rsidR="001D4E43" w:rsidRDefault="00806BE1" w:rsidP="00806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24350" w:rsidRPr="00D85A81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ым </w:t>
      </w:r>
      <w:r w:rsidR="00D24350" w:rsidRPr="00D85A81">
        <w:rPr>
          <w:sz w:val="28"/>
          <w:szCs w:val="28"/>
        </w:rPr>
        <w:t>архив</w:t>
      </w:r>
      <w:r>
        <w:rPr>
          <w:sz w:val="28"/>
          <w:szCs w:val="28"/>
        </w:rPr>
        <w:t>ом за отчетный</w:t>
      </w:r>
      <w:r w:rsidR="0060012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</w:t>
      </w:r>
      <w:r w:rsidRPr="00806BE1">
        <w:rPr>
          <w:sz w:val="28"/>
          <w:szCs w:val="28"/>
        </w:rPr>
        <w:t xml:space="preserve">бработаны и перевезены </w:t>
      </w:r>
      <w:r w:rsidR="00A43E10">
        <w:rPr>
          <w:sz w:val="28"/>
          <w:szCs w:val="28"/>
        </w:rPr>
        <w:t xml:space="preserve">более </w:t>
      </w:r>
      <w:r w:rsidR="00A43E10" w:rsidRPr="00A43E10">
        <w:rPr>
          <w:b/>
          <w:bCs/>
          <w:sz w:val="28"/>
          <w:szCs w:val="28"/>
        </w:rPr>
        <w:t>3 тысяч</w:t>
      </w:r>
      <w:r w:rsidR="00A43E10">
        <w:rPr>
          <w:sz w:val="28"/>
          <w:szCs w:val="28"/>
        </w:rPr>
        <w:t xml:space="preserve"> дел постоянно срока хранения.</w:t>
      </w:r>
    </w:p>
    <w:p w14:paraId="26B48BD1" w14:textId="77777777" w:rsidR="00806BE1" w:rsidRPr="00D85A81" w:rsidRDefault="00806BE1" w:rsidP="00806BE1">
      <w:pPr>
        <w:ind w:firstLine="709"/>
        <w:jc w:val="both"/>
      </w:pPr>
    </w:p>
    <w:p w14:paraId="776496C2" w14:textId="4CC55D21" w:rsidR="004F0F9A" w:rsidRDefault="00D24350">
      <w:pPr>
        <w:ind w:firstLine="709"/>
        <w:jc w:val="both"/>
        <w:rPr>
          <w:sz w:val="28"/>
          <w:szCs w:val="28"/>
        </w:rPr>
      </w:pPr>
      <w:r w:rsidRPr="00D85A81">
        <w:rPr>
          <w:sz w:val="28"/>
          <w:szCs w:val="28"/>
        </w:rPr>
        <w:t xml:space="preserve">МКУ «СХИТО» </w:t>
      </w:r>
      <w:r w:rsidR="00806BE1">
        <w:rPr>
          <w:sz w:val="28"/>
          <w:szCs w:val="28"/>
        </w:rPr>
        <w:t>в</w:t>
      </w:r>
      <w:r w:rsidR="00053F0F">
        <w:rPr>
          <w:sz w:val="28"/>
          <w:szCs w:val="28"/>
        </w:rPr>
        <w:t xml:space="preserve"> </w:t>
      </w:r>
      <w:r w:rsidR="00E431E0">
        <w:rPr>
          <w:sz w:val="28"/>
          <w:szCs w:val="28"/>
        </w:rPr>
        <w:t>плановом режиме ведется работа по</w:t>
      </w:r>
      <w:r w:rsidR="00053F0F">
        <w:rPr>
          <w:sz w:val="28"/>
          <w:szCs w:val="28"/>
        </w:rPr>
        <w:t xml:space="preserve"> хозяйственному и</w:t>
      </w:r>
      <w:r w:rsidR="00E431E0">
        <w:rPr>
          <w:sz w:val="28"/>
          <w:szCs w:val="28"/>
        </w:rPr>
        <w:t xml:space="preserve"> т</w:t>
      </w:r>
      <w:r w:rsidR="00E431E0" w:rsidRPr="00E431E0">
        <w:rPr>
          <w:sz w:val="28"/>
          <w:szCs w:val="28"/>
        </w:rPr>
        <w:t>ранспортно</w:t>
      </w:r>
      <w:r w:rsidR="00E431E0">
        <w:rPr>
          <w:sz w:val="28"/>
          <w:szCs w:val="28"/>
        </w:rPr>
        <w:t>му</w:t>
      </w:r>
      <w:r w:rsidR="00E431E0" w:rsidRPr="00E431E0">
        <w:rPr>
          <w:sz w:val="28"/>
          <w:szCs w:val="28"/>
        </w:rPr>
        <w:t xml:space="preserve"> сопровождени</w:t>
      </w:r>
      <w:r w:rsidR="00E431E0">
        <w:rPr>
          <w:sz w:val="28"/>
          <w:szCs w:val="28"/>
        </w:rPr>
        <w:t>ю</w:t>
      </w:r>
      <w:r w:rsidR="00A43E10">
        <w:rPr>
          <w:sz w:val="28"/>
          <w:szCs w:val="28"/>
        </w:rPr>
        <w:t xml:space="preserve"> органов Городской Управы</w:t>
      </w:r>
      <w:r w:rsidR="00E431E0" w:rsidRPr="00E431E0">
        <w:rPr>
          <w:sz w:val="28"/>
          <w:szCs w:val="28"/>
        </w:rPr>
        <w:t>.</w:t>
      </w:r>
      <w:bookmarkEnd w:id="0"/>
    </w:p>
    <w:sectPr w:rsidR="004F0F9A" w:rsidSect="00D85A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7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125D" w14:textId="77777777" w:rsidR="00B7395D" w:rsidRDefault="00B7395D">
      <w:r>
        <w:separator/>
      </w:r>
    </w:p>
  </w:endnote>
  <w:endnote w:type="continuationSeparator" w:id="0">
    <w:p w14:paraId="145966F5" w14:textId="77777777" w:rsidR="00B7395D" w:rsidRDefault="00B7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F18C" w14:textId="77777777" w:rsidR="001D4E43" w:rsidRDefault="001D4E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A23D" w14:textId="77777777" w:rsidR="001D4E43" w:rsidRDefault="001D4E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A2A1" w14:textId="77777777" w:rsidR="00B7395D" w:rsidRDefault="00B7395D">
      <w:r>
        <w:separator/>
      </w:r>
    </w:p>
  </w:footnote>
  <w:footnote w:type="continuationSeparator" w:id="0">
    <w:p w14:paraId="735B4E3D" w14:textId="77777777" w:rsidR="00B7395D" w:rsidRDefault="00B7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5242" w14:textId="77777777" w:rsidR="001D4E43" w:rsidRDefault="00D24350">
    <w:pPr>
      <w:pStyle w:val="af2"/>
      <w:jc w:val="right"/>
    </w:pPr>
    <w:r>
      <w:fldChar w:fldCharType="begin"/>
    </w:r>
    <w:r>
      <w:instrText xml:space="preserve"> PAGE </w:instrText>
    </w:r>
    <w:r>
      <w:fldChar w:fldCharType="separate"/>
    </w:r>
    <w:r w:rsidR="00931EE4">
      <w:rPr>
        <w:noProof/>
      </w:rPr>
      <w:t>3</w:t>
    </w:r>
    <w:r>
      <w:fldChar w:fldCharType="end"/>
    </w:r>
  </w:p>
  <w:p w14:paraId="7A5B7455" w14:textId="77777777" w:rsidR="001D4E43" w:rsidRDefault="001D4E4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5F2B" w14:textId="77777777" w:rsidR="001D4E43" w:rsidRDefault="001D4E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B7549"/>
    <w:multiLevelType w:val="hybridMultilevel"/>
    <w:tmpl w:val="73F60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F0633B"/>
    <w:multiLevelType w:val="hybridMultilevel"/>
    <w:tmpl w:val="31D89F46"/>
    <w:lvl w:ilvl="0" w:tplc="46FA3D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6437949">
    <w:abstractNumId w:val="0"/>
  </w:num>
  <w:num w:numId="2" w16cid:durableId="284890198">
    <w:abstractNumId w:val="1"/>
  </w:num>
  <w:num w:numId="3" w16cid:durableId="7185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BB"/>
    <w:rsid w:val="00007E7C"/>
    <w:rsid w:val="00033886"/>
    <w:rsid w:val="00053638"/>
    <w:rsid w:val="00053F0F"/>
    <w:rsid w:val="00056532"/>
    <w:rsid w:val="000676BF"/>
    <w:rsid w:val="000908B6"/>
    <w:rsid w:val="000A6DFA"/>
    <w:rsid w:val="0011248B"/>
    <w:rsid w:val="00137B56"/>
    <w:rsid w:val="001411DB"/>
    <w:rsid w:val="00184D66"/>
    <w:rsid w:val="00184F26"/>
    <w:rsid w:val="001A5CBD"/>
    <w:rsid w:val="001B2462"/>
    <w:rsid w:val="001C1BB2"/>
    <w:rsid w:val="001D4E43"/>
    <w:rsid w:val="001E3EEF"/>
    <w:rsid w:val="002320A4"/>
    <w:rsid w:val="00260202"/>
    <w:rsid w:val="002630DA"/>
    <w:rsid w:val="002A51F7"/>
    <w:rsid w:val="002B038F"/>
    <w:rsid w:val="00334ABE"/>
    <w:rsid w:val="00341656"/>
    <w:rsid w:val="00342FCD"/>
    <w:rsid w:val="00430282"/>
    <w:rsid w:val="00464346"/>
    <w:rsid w:val="004F0F9A"/>
    <w:rsid w:val="0050710C"/>
    <w:rsid w:val="00545A41"/>
    <w:rsid w:val="005558BB"/>
    <w:rsid w:val="00581FFF"/>
    <w:rsid w:val="005D0C52"/>
    <w:rsid w:val="0060012E"/>
    <w:rsid w:val="006017F1"/>
    <w:rsid w:val="00606305"/>
    <w:rsid w:val="00682B8F"/>
    <w:rsid w:val="006D534D"/>
    <w:rsid w:val="00731323"/>
    <w:rsid w:val="007527D1"/>
    <w:rsid w:val="00752D4D"/>
    <w:rsid w:val="00766F0A"/>
    <w:rsid w:val="007C51F6"/>
    <w:rsid w:val="00806BE1"/>
    <w:rsid w:val="008258AB"/>
    <w:rsid w:val="00915A0D"/>
    <w:rsid w:val="009307A7"/>
    <w:rsid w:val="00931EE4"/>
    <w:rsid w:val="00945DC6"/>
    <w:rsid w:val="00964918"/>
    <w:rsid w:val="009712A7"/>
    <w:rsid w:val="00997ACC"/>
    <w:rsid w:val="009C308B"/>
    <w:rsid w:val="00A15D76"/>
    <w:rsid w:val="00A23608"/>
    <w:rsid w:val="00A43E10"/>
    <w:rsid w:val="00A776D8"/>
    <w:rsid w:val="00A979E8"/>
    <w:rsid w:val="00AF0671"/>
    <w:rsid w:val="00AF3495"/>
    <w:rsid w:val="00AF35FF"/>
    <w:rsid w:val="00AF66CE"/>
    <w:rsid w:val="00B33A15"/>
    <w:rsid w:val="00B7395D"/>
    <w:rsid w:val="00C045AD"/>
    <w:rsid w:val="00C17E66"/>
    <w:rsid w:val="00C56895"/>
    <w:rsid w:val="00C858DF"/>
    <w:rsid w:val="00C863A8"/>
    <w:rsid w:val="00D24350"/>
    <w:rsid w:val="00D85A81"/>
    <w:rsid w:val="00D92155"/>
    <w:rsid w:val="00E32C51"/>
    <w:rsid w:val="00E431E0"/>
    <w:rsid w:val="00E91F8E"/>
    <w:rsid w:val="00EA560A"/>
    <w:rsid w:val="00ED051F"/>
    <w:rsid w:val="00EF77D8"/>
    <w:rsid w:val="00F34F1B"/>
    <w:rsid w:val="00F5579A"/>
    <w:rsid w:val="00F77ADB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C4C88F"/>
  <w15:chartTrackingRefBased/>
  <w15:docId w15:val="{8C7FA5C1-E74B-460C-AF39-999B1071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next w:val="a"/>
    <w:qFormat/>
    <w:pPr>
      <w:keepNext/>
      <w:numPr>
        <w:numId w:val="1"/>
      </w:numPr>
      <w:suppressAutoHyphens/>
      <w:spacing w:before="240" w:after="60"/>
      <w:jc w:val="center"/>
      <w:outlineLvl w:val="0"/>
    </w:pPr>
    <w:rPr>
      <w:rFonts w:cs="Arial"/>
      <w:b/>
      <w:bCs/>
      <w:kern w:val="1"/>
      <w:sz w:val="24"/>
      <w:szCs w:val="3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Symbol" w:hint="default"/>
      <w:color w:val="auto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auto"/>
      <w:sz w:val="28"/>
      <w:szCs w:val="28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 w:hint="default"/>
      <w:sz w:val="24"/>
      <w:szCs w:val="24"/>
      <w:shd w:val="clear" w:color="auto" w:fill="FFFFFF"/>
    </w:rPr>
  </w:style>
  <w:style w:type="character" w:customStyle="1" w:styleId="WW8Num7z0">
    <w:name w:val="WW8Num7z0"/>
    <w:rPr>
      <w:rFonts w:ascii="Symbol" w:hAnsi="Symbol" w:cs="Symbol"/>
      <w:sz w:val="20"/>
      <w:shd w:val="clear" w:color="auto" w:fill="auto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Wingdings" w:hAnsi="Wingdings" w:cs="Symbol" w:hint="defaul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/>
      <w:i/>
      <w:sz w:val="28"/>
      <w:szCs w:val="28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/>
      <w:i/>
      <w:sz w:val="28"/>
      <w:szCs w:val="28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i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Wingdings" w:hAnsi="Wingdings" w:cs="Wingdings" w:hint="default"/>
      <w:color w:val="00000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Symbol" w:hAnsi="Symbol" w:cs="Symbol" w:hint="default"/>
      <w:color w:val="auto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8"/>
      <w:szCs w:val="28"/>
    </w:rPr>
  </w:style>
  <w:style w:type="character" w:customStyle="1" w:styleId="WW8Num26z1">
    <w:name w:val="WW8Num26z1"/>
    <w:rPr>
      <w:rFonts w:hint="default"/>
      <w:color w:val="auto"/>
      <w:spacing w:val="-2"/>
      <w:sz w:val="28"/>
      <w:szCs w:val="28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hAnsi="Symbol" w:cs="Symbol" w:hint="default"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color w:val="auto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cs="Arial"/>
      <w:b/>
      <w:bCs/>
      <w:kern w:val="1"/>
      <w:sz w:val="24"/>
      <w:szCs w:val="32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Обычный (веб) Знак"/>
    <w:rPr>
      <w:sz w:val="24"/>
      <w:szCs w:val="24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Основной текст Знак"/>
    <w:rPr>
      <w:sz w:val="24"/>
      <w:szCs w:val="24"/>
    </w:rPr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ListLabel1">
    <w:name w:val="ListLabel 1"/>
    <w:rPr>
      <w:sz w:val="20"/>
    </w:rPr>
  </w:style>
  <w:style w:type="character" w:customStyle="1" w:styleId="13">
    <w:name w:val="Строгий1"/>
    <w:rPr>
      <w:b/>
      <w:bCs/>
    </w:rPr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character" w:customStyle="1" w:styleId="left">
    <w:name w:val="left"/>
  </w:style>
  <w:style w:type="paragraph" w:customStyle="1" w:styleId="32">
    <w:name w:val="Заголовок3"/>
    <w:basedOn w:val="10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</w:style>
  <w:style w:type="paragraph" w:styleId="ac">
    <w:name w:val="List"/>
    <w:basedOn w:val="a0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 w:firstLine="709"/>
      <w:jc w:val="both"/>
    </w:pPr>
  </w:style>
  <w:style w:type="paragraph" w:customStyle="1" w:styleId="310">
    <w:name w:val="Основной текст с отступом 31"/>
    <w:basedOn w:val="a"/>
    <w:pPr>
      <w:spacing w:after="120"/>
      <w:ind w:left="283" w:firstLine="709"/>
      <w:jc w:val="both"/>
    </w:pPr>
    <w:rPr>
      <w:sz w:val="16"/>
      <w:szCs w:val="16"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rtejustify">
    <w:name w:val="rtejustify"/>
    <w:basedOn w:val="a"/>
    <w:pPr>
      <w:spacing w:before="280" w:after="280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spacing w:after="200"/>
      <w:ind w:left="720"/>
    </w:pPr>
  </w:style>
  <w:style w:type="paragraph" w:customStyle="1" w:styleId="western">
    <w:name w:val="western"/>
    <w:basedOn w:val="a"/>
    <w:pPr>
      <w:spacing w:before="280"/>
      <w:jc w:val="both"/>
    </w:pPr>
    <w:rPr>
      <w:color w:val="000000"/>
    </w:rPr>
  </w:style>
  <w:style w:type="paragraph" w:customStyle="1" w:styleId="WW-121">
    <w:name w:val="WW-???????121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WW-12">
    <w:name w:val="WW-???????12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2">
    <w:name w:val="_Style 2"/>
    <w:basedOn w:val="a"/>
    <w:pPr>
      <w:ind w:left="720"/>
    </w:p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773</Words>
  <Characters>4884</Characters>
  <Application>Microsoft Office Word</Application>
  <DocSecurity>0</DocSecurity>
  <Lines>116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РЕЗУЛЬТАТАХ И ОСНОВНЫХ НАПРАВЛЕНИЯХ ДЕЯТЕЛЬНОСТИ УПРАВЛЕНИЯ ДЕЛАМИ ГОРОДСКОГО ГОЛОВЫ ГОРОДА КАЛУГИ В 2010 ГОДУ И ЗАДАЧАХ НА 2011 ГОД</vt:lpstr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РЕЗУЛЬТАТАХ И ОСНОВНЫХ НАПРАВЛЕНИЯХ ДЕЯТЕЛЬНОСТИ УПРАВЛЕНИЯ ДЕЛАМИ ГОРОДСКОГО ГОЛОВЫ ГОРОДА КАЛУГИ В 2010 ГОДУ И ЗАДАЧАХ НА 2011 ГОД</dc:title>
  <dc:subject/>
  <dc:creator>bashkatova</dc:creator>
  <cp:keywords/>
  <cp:lastModifiedBy>Савицкая Виктория Игоревна</cp:lastModifiedBy>
  <cp:revision>4</cp:revision>
  <cp:lastPrinted>2023-01-13T13:27:00Z</cp:lastPrinted>
  <dcterms:created xsi:type="dcterms:W3CDTF">2025-03-18T12:20:00Z</dcterms:created>
  <dcterms:modified xsi:type="dcterms:W3CDTF">2025-03-18T12:51:00Z</dcterms:modified>
</cp:coreProperties>
</file>