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проект</w:t>
      </w:r>
    </w:p>
    <w:p>
      <w:pPr>
        <w:pStyle w:val="5"/>
        <w:jc w:val="center"/>
        <w:rPr>
          <w:rFonts w:ascii="Arial" w:hAnsi="Arial" w:eastAsia="Calibri" w:cs="Arial"/>
        </w:rPr>
      </w:pPr>
      <w:r>
        <w:rPr/>
        <w:drawing>
          <wp:inline distT="0" distB="0" distL="0" distR="0">
            <wp:extent cx="444500" cy="546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eastAsia="Calibri"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spacing w:before="0" w:after="0"/>
        <w:jc w:val="center"/>
        <w:rPr>
          <w:rFonts w:ascii="Arial" w:hAnsi="Arial" w:eastAsia="Calibri" w:cs="Arial"/>
          <w:b w:val="false"/>
          <w:b w:val="false"/>
          <w:bCs w:val="false"/>
          <w:sz w:val="60"/>
          <w:szCs w:val="24"/>
        </w:rPr>
      </w:pPr>
      <w:r>
        <w:rPr>
          <w:rFonts w:eastAsia="Calibri"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rPr/>
      </w:pPr>
      <w:r>
        <w:rPr/>
        <w:t>от</w:t>
        <w:tab/>
        <w:tab/>
        <w:t xml:space="preserve">                                                                                                                  № 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499" w:hanging="0"/>
        <w:jc w:val="both"/>
        <w:rPr/>
      </w:pPr>
      <w:r>
        <w:rPr>
          <w:rFonts w:cs="Times New Roman"/>
          <w:b w:val="false"/>
          <w:bCs w:val="false"/>
          <w:sz w:val="24"/>
        </w:rPr>
        <w:t xml:space="preserve">О наименовании улиц в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5499" w:hanging="0"/>
        <w:jc w:val="both"/>
        <w:rPr/>
      </w:pPr>
      <w:r>
        <w:rPr>
          <w:rFonts w:cs="Times New Roman"/>
          <w:b w:val="false"/>
          <w:bCs w:val="false"/>
          <w:sz w:val="24"/>
        </w:rPr>
        <w:t>г.Калуга</w:t>
      </w:r>
    </w:p>
    <w:p>
      <w:pPr>
        <w:pStyle w:val="Normal"/>
        <w:ind w:right="4960" w:hanging="0"/>
        <w:jc w:val="both"/>
        <w:rPr/>
      </w:pPr>
      <w:r>
        <w:rPr/>
      </w:r>
    </w:p>
    <w:p>
      <w:pPr>
        <w:pStyle w:val="Normal"/>
        <w:ind w:right="4636" w:hanging="0"/>
        <w:jc w:val="both"/>
        <w:rPr/>
      </w:pPr>
      <w:r>
        <w:rPr/>
      </w:r>
    </w:p>
    <w:p>
      <w:pPr>
        <w:pStyle w:val="ConsNormal"/>
        <w:widowControl/>
        <w:spacing w:lineRule="auto" w:line="240"/>
        <w:ind w:left="0" w:right="0" w:firstLine="720"/>
        <w:jc w:val="both"/>
        <w:rPr/>
      </w:pPr>
      <w:r>
        <w:rPr>
          <w:rFonts w:cs="Times New Roman" w:ascii="Times New Roman" w:hAnsi="Times New Roman"/>
          <w:sz w:val="24"/>
        </w:rPr>
        <w:t>На основании пункта 32 части 1 статьи 24 Устава муниципального образования «Город Калуга», в соответствии с постановлением Городской Думы г.Калуги от 09.09.1997 № 148 «О наименовании улиц в муниципальном образовании «Город Калуга», с учетом протокола комиссии по наименованию улиц в муниципальном образовании «Город Калуга</w:t>
      </w:r>
      <w:r>
        <w:rPr>
          <w:rFonts w:cs="Times New Roman" w:ascii="Times New Roman" w:hAnsi="Times New Roman"/>
          <w:sz w:val="24"/>
          <w:shd w:fill="FFFFFF" w:val="clear"/>
        </w:rPr>
        <w:t>» от 01.07.2021 № 2 Городская Дума города Калуги</w:t>
      </w:r>
      <w:r>
        <w:rPr>
          <w:rFonts w:cs="Times New Roman" w:ascii="Times New Roman" w:hAnsi="Times New Roman"/>
          <w:sz w:val="24"/>
          <w:shd w:fill="FFFF00" w:val="clear"/>
        </w:rPr>
        <w:t xml:space="preserve">                                                                       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highlight w:val="yellow"/>
        </w:rPr>
      </w:pPr>
      <w:r>
        <w:rPr>
          <w:rFonts w:cs="Times New Roman" w:ascii="Times New Roman" w:hAnsi="Times New Roman"/>
          <w:sz w:val="24"/>
          <w:highlight w:val="yellow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</w:rPr>
        <w:t>РЕШИЛА: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 w:cs="Times New Roman"/>
          <w:sz w:val="24"/>
          <w:highlight w:val="white"/>
        </w:rPr>
      </w:pPr>
      <w:r>
        <w:rPr>
          <w:rFonts w:cs="Times New Roman" w:ascii="Times New Roman" w:hAnsi="Times New Roman"/>
          <w:sz w:val="24"/>
          <w:highlight w:val="white"/>
        </w:rPr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bookmarkStart w:id="0" w:name="__DdeLink__174_1720416143"/>
      <w:bookmarkStart w:id="1" w:name="__DdeLink__128_2005566937"/>
      <w:r>
        <w:rPr>
          <w:rFonts w:cs="Times New Roman" w:ascii="Times New Roman" w:hAnsi="Times New Roman"/>
          <w:sz w:val="24"/>
          <w:shd w:fill="FFFFFF" w:val="clear"/>
        </w:rPr>
        <w:t xml:space="preserve">1. </w:t>
      </w:r>
      <w:bookmarkStart w:id="2" w:name="__DdeLink__481_1563202581"/>
      <w:r>
        <w:rPr>
          <w:rFonts w:cs="Times New Roman" w:ascii="Times New Roman" w:hAnsi="Times New Roman"/>
          <w:sz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Российской Федерации, Калужской области, г.о. «Город Калуга»,</w:t>
      </w:r>
      <w:r>
        <w:rPr>
          <w:rFonts w:cs="Times New Roman" w:ascii="Times New Roman" w:hAnsi="Times New Roman"/>
          <w:sz w:val="24"/>
          <w:shd w:fill="FFFFFF" w:val="clear"/>
        </w:rPr>
        <w:t xml:space="preserve"> г.Калуга</w:t>
      </w:r>
      <w:r>
        <w:rPr>
          <w:rFonts w:cs="Times New Roman" w:ascii="Times New Roman" w:hAnsi="Times New Roman"/>
          <w:sz w:val="24"/>
          <w:shd w:fill="FFFFFF" w:val="clear"/>
        </w:rPr>
        <w:t>,</w:t>
      </w:r>
      <w:r>
        <w:rPr>
          <w:rFonts w:cs="Times New Roman" w:ascii="Times New Roman" w:hAnsi="Times New Roman"/>
          <w:sz w:val="24"/>
          <w:shd w:fill="FFFFFF" w:val="clear"/>
        </w:rPr>
        <w:t xml:space="preserve"> наименовани</w:t>
      </w:r>
      <w:bookmarkEnd w:id="1"/>
      <w:bookmarkEnd w:id="2"/>
      <w:r>
        <w:rPr>
          <w:rFonts w:cs="Times New Roman" w:ascii="Times New Roman" w:hAnsi="Times New Roman"/>
          <w:sz w:val="24"/>
          <w:shd w:fill="FFFFFF" w:val="clear"/>
        </w:rPr>
        <w:t xml:space="preserve">е: </w:t>
      </w:r>
      <w:bookmarkStart w:id="3" w:name="__DdeLink__8609_637134180"/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у</w:t>
      </w:r>
      <w:bookmarkEnd w:id="3"/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 xml:space="preserve">л.Николая Кохова </w:t>
      </w:r>
      <w:r>
        <w:rPr>
          <w:rFonts w:cs="Times New Roman" w:ascii="Times New Roman" w:hAnsi="Times New Roman"/>
          <w:sz w:val="24"/>
          <w:shd w:fill="FFFFFF" w:val="clear"/>
        </w:rPr>
        <w:t xml:space="preserve"> (приложение).</w:t>
      </w:r>
      <w:bookmarkEnd w:id="0"/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hd w:fill="FFFFFF" w:val="clear"/>
        </w:rPr>
        <w:t>2.</w:t>
      </w:r>
      <w:bookmarkStart w:id="4" w:name="__DdeLink__128_20055669371"/>
      <w:r>
        <w:rPr>
          <w:rFonts w:cs="Times New Roman" w:ascii="Times New Roman" w:hAnsi="Times New Roman"/>
          <w:sz w:val="24"/>
          <w:shd w:fill="FFFFFF" w:val="clear"/>
        </w:rPr>
        <w:t xml:space="preserve"> </w:t>
      </w:r>
      <w:bookmarkStart w:id="5" w:name="__DdeLink__481_15632025811"/>
      <w:r>
        <w:rPr>
          <w:rFonts w:cs="Times New Roman" w:ascii="Times New Roman" w:hAnsi="Times New Roman"/>
          <w:sz w:val="24"/>
          <w:shd w:fill="FFFFFF" w:val="clear"/>
        </w:rPr>
        <w:t xml:space="preserve">Присвоить участку улично-дорожной сети, расположенному в </w:t>
      </w:r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Российской Федерации, Калужской области, г.о. «Город Калуга»,</w:t>
      </w:r>
      <w:r>
        <w:rPr>
          <w:rFonts w:cs="Times New Roman" w:ascii="Times New Roman" w:hAnsi="Times New Roman"/>
          <w:sz w:val="24"/>
          <w:shd w:fill="FFFFFF" w:val="clear"/>
        </w:rPr>
        <w:t xml:space="preserve"> г.Калуга, наименовани</w:t>
      </w:r>
      <w:bookmarkEnd w:id="4"/>
      <w:bookmarkEnd w:id="5"/>
      <w:r>
        <w:rPr>
          <w:rFonts w:cs="Times New Roman" w:ascii="Times New Roman" w:hAnsi="Times New Roman"/>
          <w:sz w:val="24"/>
          <w:shd w:fill="FFFFFF" w:val="clear"/>
        </w:rPr>
        <w:t xml:space="preserve">е: </w:t>
      </w:r>
      <w:bookmarkStart w:id="6" w:name="__DdeLink__8609_6371341801"/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>у</w:t>
      </w:r>
      <w:bookmarkEnd w:id="6"/>
      <w:r>
        <w:rPr>
          <w:rFonts w:cs="Times New Roman" w:ascii="Times New Roman" w:hAnsi="Times New Roman"/>
          <w:b w:val="false"/>
          <w:bCs w:val="false"/>
          <w:sz w:val="24"/>
          <w:shd w:fill="FFFFFF" w:val="clear"/>
        </w:rPr>
        <w:t xml:space="preserve">л.Николая Харитонова </w:t>
      </w:r>
      <w:r>
        <w:rPr>
          <w:rFonts w:cs="Times New Roman" w:ascii="Times New Roman" w:hAnsi="Times New Roman"/>
          <w:sz w:val="24"/>
          <w:shd w:fill="FFFFFF" w:val="clear"/>
        </w:rPr>
        <w:t xml:space="preserve"> (приложение).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3. Настоящее решение вступает в силу с момента его официального опубликования (обнародования).</w:t>
      </w:r>
    </w:p>
    <w:p>
      <w:pPr>
        <w:pStyle w:val="ConsNormal"/>
        <w:widowControl/>
        <w:spacing w:lineRule="auto" w:line="240"/>
        <w:ind w:left="0" w:right="0" w:firstLine="539"/>
        <w:jc w:val="both"/>
        <w:rPr/>
      </w:pPr>
      <w:r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комитет Городской Думы города Калуги по территориальному развитию города и городскому хозяйству (Борсук В.В.).</w:t>
      </w:r>
    </w:p>
    <w:p>
      <w:pPr>
        <w:pStyle w:val="ConsNormal"/>
        <w:widowControl/>
        <w:spacing w:lineRule="auto" w:line="240"/>
        <w:ind w:left="0" w:right="0"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jc w:val="both"/>
        <w:rPr/>
      </w:pPr>
      <w:r>
        <w:rPr>
          <w:b/>
        </w:rPr>
        <w:t>Глава городского самоуправления</w:t>
      </w:r>
    </w:p>
    <w:p>
      <w:pPr>
        <w:pStyle w:val="Normal"/>
        <w:jc w:val="both"/>
        <w:rPr/>
      </w:pPr>
      <w:r>
        <w:rPr>
          <w:b/>
        </w:rPr>
        <w:t>города Калуги</w:t>
        <w:tab/>
        <w:tab/>
        <w:tab/>
        <w:tab/>
        <w:tab/>
        <w:tab/>
        <w:tab/>
        <w:t xml:space="preserve">                       Ю.Е.Моисеев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Юридическое заключение: проект решения требований действующего законодательства не нарушает.</w:t>
      </w:r>
    </w:p>
    <w:p>
      <w:pPr>
        <w:pStyle w:val="Normal"/>
        <w:rPr/>
      </w:pPr>
      <w:r>
        <w:rPr/>
        <w:t>___________________________________</w:t>
      </w:r>
    </w:p>
    <w:p>
      <w:pPr>
        <w:pStyle w:val="Normal"/>
        <w:rPr/>
      </w:pPr>
      <w:r>
        <w:rPr/>
        <w:t>«__»_____________20__г.</w:t>
      </w:r>
    </w:p>
    <w:sectPr>
      <w:type w:val="nextPage"/>
      <w:pgSz w:w="11906" w:h="16838"/>
      <w:pgMar w:left="1701" w:right="851" w:header="720" w:top="850" w:footer="720" w:bottom="85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3380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A"/>
      <w:kern w:val="0"/>
      <w:sz w:val="24"/>
      <w:szCs w:val="24"/>
      <w:lang w:val="ru-RU" w:eastAsia="ru-RU" w:bidi="ar-SA"/>
    </w:rPr>
  </w:style>
  <w:style w:type="paragraph" w:styleId="1">
    <w:name w:val="Heading 1"/>
    <w:basedOn w:val="Style11"/>
    <w:qFormat/>
    <w:pPr/>
    <w:rPr/>
  </w:style>
  <w:style w:type="paragraph" w:styleId="2">
    <w:name w:val="Heading 2"/>
    <w:basedOn w:val="Style11"/>
    <w:qFormat/>
    <w:pPr/>
    <w:rPr/>
  </w:style>
  <w:style w:type="paragraph" w:styleId="3">
    <w:name w:val="Heading 3"/>
    <w:basedOn w:val="Style11"/>
    <w:qFormat/>
    <w:pPr/>
    <w:rPr/>
  </w:style>
  <w:style w:type="paragraph" w:styleId="5">
    <w:name w:val="Heading 5"/>
    <w:basedOn w:val="Normal"/>
    <w:link w:val="50"/>
    <w:semiHidden/>
    <w:unhideWhenUsed/>
    <w:qFormat/>
    <w:rsid w:val="002338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6">
    <w:name w:val="Heading 6"/>
    <w:basedOn w:val="Normal"/>
    <w:link w:val="60"/>
    <w:semiHidden/>
    <w:unhideWhenUsed/>
    <w:qFormat/>
    <w:rsid w:val="00233800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1" w:customStyle="1">
    <w:name w:val="Заголовок 5 Знак"/>
    <w:basedOn w:val="DefaultParagraphFont"/>
    <w:link w:val="5"/>
    <w:semiHidden/>
    <w:qFormat/>
    <w:rsid w:val="00233800"/>
    <w:rPr>
      <w:rFonts w:ascii="Times New Roman" w:hAnsi="Times New Roman" w:eastAsia="Times New Roman" w:cs="Times New Roman"/>
      <w:b/>
      <w:bCs/>
      <w:i/>
      <w:iCs/>
      <w:color w:val="00000A"/>
      <w:sz w:val="26"/>
      <w:szCs w:val="26"/>
      <w:lang w:eastAsia="ru-RU"/>
    </w:rPr>
  </w:style>
  <w:style w:type="character" w:styleId="61" w:customStyle="1">
    <w:name w:val="Заголовок 6 Знак"/>
    <w:basedOn w:val="DefaultParagraphFont"/>
    <w:link w:val="6"/>
    <w:semiHidden/>
    <w:qFormat/>
    <w:rsid w:val="00233800"/>
    <w:rPr>
      <w:rFonts w:ascii="Times New Roman" w:hAnsi="Times New Roman" w:eastAsia="Times New Roman" w:cs="Times New Roman"/>
      <w:b/>
      <w:bCs/>
      <w:color w:val="00000A"/>
      <w:lang w:eastAsia="ru-RU"/>
    </w:rPr>
  </w:style>
  <w:style w:type="character" w:styleId="Style9" w:customStyle="1">
    <w:name w:val="Основной текст с отступом Знак"/>
    <w:basedOn w:val="DefaultParagraphFont"/>
    <w:link w:val="a3"/>
    <w:semiHidden/>
    <w:qFormat/>
    <w:rsid w:val="00233800"/>
    <w:rPr>
      <w:rFonts w:ascii="Times New Roman" w:hAnsi="Times New Roman" w:eastAsia="Calibri" w:cs="Times New Roman"/>
      <w:color w:val="00000A"/>
      <w:sz w:val="26"/>
      <w:szCs w:val="20"/>
      <w:lang w:eastAsia="ru-RU"/>
    </w:rPr>
  </w:style>
  <w:style w:type="character" w:styleId="Style10" w:customStyle="1">
    <w:name w:val="Текст выноски Знак"/>
    <w:basedOn w:val="DefaultParagraphFont"/>
    <w:link w:val="a5"/>
    <w:uiPriority w:val="99"/>
    <w:semiHidden/>
    <w:qFormat/>
    <w:rsid w:val="00233800"/>
    <w:rPr>
      <w:rFonts w:ascii="Tahoma" w:hAnsi="Tahoma" w:eastAsia="Calibri" w:cs="Tahoma"/>
      <w:color w:val="00000A"/>
      <w:sz w:val="16"/>
      <w:szCs w:val="16"/>
      <w:lang w:eastAsia="ru-RU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2">
    <w:name w:val="Body Text"/>
    <w:basedOn w:val="Normal"/>
    <w:pPr>
      <w:spacing w:lineRule="auto" w:line="288" w:before="0" w:after="140"/>
    </w:pPr>
    <w:rPr/>
  </w:style>
  <w:style w:type="paragraph" w:styleId="Style13">
    <w:name w:val="List"/>
    <w:basedOn w:val="Style12"/>
    <w:pPr/>
    <w:rPr>
      <w:rFonts w:cs="Mangal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Style16">
    <w:name w:val="Body Text Indent"/>
    <w:basedOn w:val="Normal"/>
    <w:link w:val="a4"/>
    <w:semiHidden/>
    <w:unhideWhenUsed/>
    <w:rsid w:val="00233800"/>
    <w:pPr>
      <w:ind w:firstLine="709"/>
      <w:jc w:val="both"/>
    </w:pPr>
    <w:rPr>
      <w:sz w:val="26"/>
      <w:szCs w:val="20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233800"/>
    <w:pPr/>
    <w:rPr>
      <w:rFonts w:ascii="Tahoma" w:hAnsi="Tahoma" w:cs="Tahoma"/>
      <w:sz w:val="16"/>
      <w:szCs w:val="16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Title"/>
    <w:basedOn w:val="Style11"/>
    <w:qFormat/>
    <w:pPr/>
    <w:rPr/>
  </w:style>
  <w:style w:type="paragraph" w:styleId="Style19">
    <w:name w:val="Subtitle"/>
    <w:basedOn w:val="Style11"/>
    <w:qFormat/>
    <w:pPr/>
    <w:rPr/>
  </w:style>
  <w:style w:type="paragraph" w:styleId="ConsNormal">
    <w:name w:val="ConsNormal"/>
    <w:qFormat/>
    <w:pPr>
      <w:widowControl w:val="false"/>
      <w:suppressAutoHyphens w:val="true"/>
      <w:bidi w:val="0"/>
      <w:spacing w:lineRule="auto" w:line="276" w:before="0" w:after="198"/>
      <w:ind w:left="0" w:right="11622" w:hanging="8152"/>
      <w:contextualSpacing/>
      <w:jc w:val="left"/>
    </w:pPr>
    <w:rPr>
      <w:rFonts w:ascii="Arial" w:hAnsi="Arial" w:eastAsia="Times New Roman" w:cs="Arial"/>
      <w:color w:val="00000A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LibreOffice/6.2.0.3$Windows_X86_64 LibreOffice_project/98c6a8a1c6c7b144ce3cc729e34964b47ce25d62</Application>
  <Pages>1</Pages>
  <Words>157</Words>
  <Characters>1159</Characters>
  <CharactersWithSpaces>1538</CharactersWithSpaces>
  <Paragraphs>19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2016-08-03T05:16:00Z</dcterms:created>
  <dc:creator>savosinaiv</dc:creator>
  <dc:description/>
  <dc:language>ru-RU</dc:language>
  <cp:lastModifiedBy/>
  <dcterms:modified xsi:type="dcterms:W3CDTF">2021-07-16T13:16:12Z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