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2D" w:rsidRPr="006E4BAD" w:rsidRDefault="00C16B8F" w:rsidP="00C16B8F">
      <w:pPr>
        <w:jc w:val="center"/>
        <w:rPr>
          <w:rFonts w:ascii="Times New Roman" w:hAnsi="Times New Roman"/>
          <w:b/>
        </w:rPr>
      </w:pPr>
      <w:r w:rsidRPr="006E4BAD">
        <w:rPr>
          <w:rFonts w:ascii="Times New Roman" w:hAnsi="Times New Roman"/>
          <w:b/>
        </w:rPr>
        <w:t>Информация об обращениях юридических лиц в органы Городской Управы города Калуги за 2022 год.</w:t>
      </w:r>
    </w:p>
    <w:p w:rsidR="001E2108" w:rsidRDefault="001E2108" w:rsidP="003315C7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2022 год в органы Городской Управы города Калуги поступило </w:t>
      </w:r>
      <w:r w:rsidRPr="005E50C4">
        <w:rPr>
          <w:rFonts w:ascii="Times New Roman" w:hAnsi="Times New Roman"/>
          <w:b/>
        </w:rPr>
        <w:t xml:space="preserve">80236 </w:t>
      </w:r>
      <w:r>
        <w:rPr>
          <w:rFonts w:ascii="Times New Roman" w:hAnsi="Times New Roman"/>
        </w:rPr>
        <w:t>обращений юридических лиц (в том числе подведомственных учреждений), что на 1,2% больше, чем за аналогичный период 2021 года (</w:t>
      </w:r>
      <w:r w:rsidRPr="005E50C4">
        <w:rPr>
          <w:rFonts w:ascii="Times New Roman" w:hAnsi="Times New Roman"/>
          <w:b/>
        </w:rPr>
        <w:t>79294</w:t>
      </w:r>
      <w:r>
        <w:rPr>
          <w:rFonts w:ascii="Times New Roman" w:hAnsi="Times New Roman"/>
        </w:rPr>
        <w:t>)</w:t>
      </w:r>
      <w:r w:rsidR="003315C7">
        <w:rPr>
          <w:rFonts w:ascii="Times New Roman" w:hAnsi="Times New Roman"/>
        </w:rPr>
        <w:t>.</w:t>
      </w:r>
    </w:p>
    <w:p w:rsidR="003315C7" w:rsidRDefault="003315C7" w:rsidP="003315C7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3315C7" w:rsidRDefault="003315C7" w:rsidP="003315C7">
      <w:pPr>
        <w:spacing w:after="0" w:line="240" w:lineRule="auto"/>
        <w:ind w:firstLine="426"/>
        <w:jc w:val="center"/>
        <w:rPr>
          <w:rFonts w:ascii="Times New Roman" w:hAnsi="Times New Roman"/>
        </w:rPr>
      </w:pPr>
      <w:r w:rsidRPr="00574562">
        <w:rPr>
          <w:rFonts w:ascii="Times New Roman" w:hAnsi="Times New Roman"/>
          <w:b/>
        </w:rPr>
        <w:t xml:space="preserve">Информация о количестве </w:t>
      </w:r>
      <w:r>
        <w:rPr>
          <w:rFonts w:ascii="Times New Roman" w:hAnsi="Times New Roman"/>
          <w:b/>
        </w:rPr>
        <w:t>поступивших и рассмотренных органами</w:t>
      </w:r>
      <w:r w:rsidRPr="00574562">
        <w:rPr>
          <w:rFonts w:ascii="Times New Roman" w:hAnsi="Times New Roman"/>
          <w:b/>
        </w:rPr>
        <w:t xml:space="preserve"> Городской Управы города Калуги</w:t>
      </w:r>
      <w:r>
        <w:rPr>
          <w:rFonts w:ascii="Times New Roman" w:hAnsi="Times New Roman"/>
          <w:b/>
        </w:rPr>
        <w:t xml:space="preserve"> обращений юридических лиц.</w:t>
      </w:r>
    </w:p>
    <w:p w:rsidR="006E4BAD" w:rsidRDefault="006E4BAD" w:rsidP="001E2108">
      <w:pPr>
        <w:spacing w:after="0" w:line="240" w:lineRule="auto"/>
        <w:ind w:firstLine="426"/>
        <w:jc w:val="center"/>
        <w:rPr>
          <w:rFonts w:ascii="Times New Roman" w:hAnsi="Times New Roman"/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2"/>
        <w:gridCol w:w="637"/>
        <w:gridCol w:w="705"/>
        <w:gridCol w:w="849"/>
        <w:gridCol w:w="796"/>
        <w:gridCol w:w="636"/>
        <w:gridCol w:w="566"/>
        <w:gridCol w:w="1031"/>
        <w:gridCol w:w="1057"/>
        <w:gridCol w:w="849"/>
        <w:gridCol w:w="697"/>
      </w:tblGrid>
      <w:tr w:rsidR="00246478" w:rsidTr="00246478">
        <w:tc>
          <w:tcPr>
            <w:tcW w:w="1522" w:type="dxa"/>
            <w:vMerge w:val="restart"/>
          </w:tcPr>
          <w:p w:rsidR="00246478" w:rsidRPr="00246478" w:rsidRDefault="00246478" w:rsidP="003315C7">
            <w:pPr>
              <w:rPr>
                <w:rFonts w:ascii="Times New Roman" w:hAnsi="Times New Roman"/>
                <w:b/>
                <w:sz w:val="12"/>
                <w:szCs w:val="16"/>
              </w:rPr>
            </w:pPr>
            <w:r w:rsidRPr="00246478">
              <w:rPr>
                <w:rFonts w:ascii="Times New Roman" w:hAnsi="Times New Roman"/>
                <w:b/>
                <w:sz w:val="12"/>
                <w:szCs w:val="16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7823" w:type="dxa"/>
            <w:gridSpan w:val="10"/>
          </w:tcPr>
          <w:p w:rsidR="00246478" w:rsidRPr="003315C7" w:rsidRDefault="00246478" w:rsidP="003315C7">
            <w:pPr>
              <w:jc w:val="center"/>
              <w:rPr>
                <w:rFonts w:ascii="Times New Roman" w:hAnsi="Times New Roman"/>
                <w:b/>
                <w:sz w:val="10"/>
                <w:szCs w:val="16"/>
              </w:rPr>
            </w:pPr>
            <w:r w:rsidRPr="003315C7">
              <w:rPr>
                <w:rFonts w:ascii="Times New Roman" w:eastAsia="Arial Unicode MS" w:hAnsi="Times New Roman"/>
                <w:b/>
                <w:sz w:val="10"/>
                <w:szCs w:val="16"/>
              </w:rPr>
              <w:t>Обращения юридических лиц, всего</w:t>
            </w:r>
          </w:p>
        </w:tc>
      </w:tr>
      <w:tr w:rsidR="00246478" w:rsidTr="00246478">
        <w:tc>
          <w:tcPr>
            <w:tcW w:w="1522" w:type="dxa"/>
            <w:vMerge/>
          </w:tcPr>
          <w:p w:rsidR="00246478" w:rsidRPr="00246478" w:rsidRDefault="00246478" w:rsidP="003315C7">
            <w:pPr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2987" w:type="dxa"/>
            <w:gridSpan w:val="4"/>
          </w:tcPr>
          <w:p w:rsidR="00246478" w:rsidRPr="00246478" w:rsidRDefault="00246478" w:rsidP="003315C7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246478">
              <w:rPr>
                <w:rFonts w:ascii="Times New Roman" w:hAnsi="Times New Roman"/>
                <w:sz w:val="12"/>
                <w:szCs w:val="16"/>
              </w:rPr>
              <w:t>2021 год</w:t>
            </w:r>
          </w:p>
        </w:tc>
        <w:tc>
          <w:tcPr>
            <w:tcW w:w="4139" w:type="dxa"/>
            <w:gridSpan w:val="5"/>
          </w:tcPr>
          <w:p w:rsidR="00246478" w:rsidRPr="00246478" w:rsidRDefault="00246478" w:rsidP="003315C7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246478">
              <w:rPr>
                <w:rFonts w:ascii="Times New Roman" w:hAnsi="Times New Roman"/>
                <w:sz w:val="12"/>
                <w:szCs w:val="16"/>
              </w:rPr>
              <w:t>2022 год</w:t>
            </w:r>
          </w:p>
        </w:tc>
        <w:tc>
          <w:tcPr>
            <w:tcW w:w="697" w:type="dxa"/>
            <w:vMerge w:val="restart"/>
          </w:tcPr>
          <w:p w:rsidR="00246478" w:rsidRPr="00246478" w:rsidRDefault="00246478" w:rsidP="003315C7">
            <w:pPr>
              <w:rPr>
                <w:rFonts w:ascii="Times New Roman" w:hAnsi="Times New Roman"/>
                <w:sz w:val="10"/>
                <w:szCs w:val="16"/>
              </w:rPr>
            </w:pPr>
            <w:r w:rsidRPr="00246478">
              <w:rPr>
                <w:rFonts w:ascii="Times New Roman" w:hAnsi="Times New Roman"/>
                <w:bCs/>
                <w:spacing w:val="-8"/>
                <w:sz w:val="10"/>
                <w:szCs w:val="16"/>
              </w:rPr>
              <w:t xml:space="preserve">% </w:t>
            </w:r>
            <w:r w:rsidRPr="00246478">
              <w:rPr>
                <w:rFonts w:ascii="Times New Roman" w:eastAsia="Calibri" w:hAnsi="Times New Roman"/>
                <w:bCs/>
                <w:spacing w:val="-8"/>
                <w:sz w:val="10"/>
                <w:szCs w:val="16"/>
              </w:rPr>
              <w:t>рост (снижение) показателя</w:t>
            </w:r>
          </w:p>
        </w:tc>
      </w:tr>
      <w:tr w:rsidR="00246478" w:rsidTr="00246478">
        <w:tc>
          <w:tcPr>
            <w:tcW w:w="1522" w:type="dxa"/>
            <w:vMerge/>
          </w:tcPr>
          <w:p w:rsidR="00246478" w:rsidRPr="00246478" w:rsidRDefault="00246478" w:rsidP="003315C7">
            <w:pPr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637" w:type="dxa"/>
            <w:vMerge w:val="restart"/>
          </w:tcPr>
          <w:p w:rsidR="00246478" w:rsidRPr="00246478" w:rsidRDefault="00246478" w:rsidP="003315C7">
            <w:pPr>
              <w:rPr>
                <w:rFonts w:ascii="Times New Roman" w:hAnsi="Times New Roman"/>
                <w:sz w:val="10"/>
                <w:szCs w:val="16"/>
              </w:rPr>
            </w:pPr>
            <w:r w:rsidRPr="00246478">
              <w:rPr>
                <w:rFonts w:ascii="Times New Roman" w:hAnsi="Times New Roman"/>
                <w:sz w:val="10"/>
                <w:szCs w:val="16"/>
              </w:rPr>
              <w:t>всего</w:t>
            </w:r>
          </w:p>
        </w:tc>
        <w:tc>
          <w:tcPr>
            <w:tcW w:w="2350" w:type="dxa"/>
            <w:gridSpan w:val="3"/>
          </w:tcPr>
          <w:p w:rsidR="00246478" w:rsidRPr="00246478" w:rsidRDefault="00246478" w:rsidP="00246478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  <w:r w:rsidRPr="00246478">
              <w:rPr>
                <w:rFonts w:ascii="Times New Roman" w:hAnsi="Times New Roman"/>
                <w:sz w:val="10"/>
                <w:szCs w:val="16"/>
              </w:rPr>
              <w:t>из них</w:t>
            </w:r>
          </w:p>
        </w:tc>
        <w:tc>
          <w:tcPr>
            <w:tcW w:w="636" w:type="dxa"/>
            <w:vMerge w:val="restart"/>
          </w:tcPr>
          <w:p w:rsidR="00246478" w:rsidRPr="00246478" w:rsidRDefault="00246478" w:rsidP="003315C7">
            <w:pPr>
              <w:rPr>
                <w:rFonts w:ascii="Times New Roman" w:hAnsi="Times New Roman"/>
                <w:sz w:val="10"/>
                <w:szCs w:val="16"/>
              </w:rPr>
            </w:pPr>
            <w:r w:rsidRPr="00246478">
              <w:rPr>
                <w:rFonts w:ascii="Times New Roman" w:hAnsi="Times New Roman"/>
                <w:sz w:val="10"/>
                <w:szCs w:val="16"/>
              </w:rPr>
              <w:t>всего</w:t>
            </w:r>
          </w:p>
        </w:tc>
        <w:tc>
          <w:tcPr>
            <w:tcW w:w="3503" w:type="dxa"/>
            <w:gridSpan w:val="4"/>
          </w:tcPr>
          <w:p w:rsidR="00246478" w:rsidRPr="00246478" w:rsidRDefault="00246478" w:rsidP="00246478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  <w:r w:rsidRPr="00246478">
              <w:rPr>
                <w:rFonts w:ascii="Times New Roman" w:hAnsi="Times New Roman"/>
                <w:sz w:val="10"/>
                <w:szCs w:val="16"/>
              </w:rPr>
              <w:t>из них</w:t>
            </w:r>
          </w:p>
        </w:tc>
        <w:tc>
          <w:tcPr>
            <w:tcW w:w="697" w:type="dxa"/>
            <w:vMerge/>
          </w:tcPr>
          <w:p w:rsidR="00246478" w:rsidRPr="00246478" w:rsidRDefault="00246478" w:rsidP="003315C7">
            <w:pPr>
              <w:rPr>
                <w:rFonts w:ascii="Times New Roman" w:hAnsi="Times New Roman"/>
                <w:sz w:val="10"/>
                <w:szCs w:val="16"/>
              </w:rPr>
            </w:pPr>
          </w:p>
        </w:tc>
      </w:tr>
      <w:tr w:rsidR="00246478" w:rsidTr="00246478">
        <w:tc>
          <w:tcPr>
            <w:tcW w:w="1522" w:type="dxa"/>
            <w:vMerge/>
          </w:tcPr>
          <w:p w:rsidR="00246478" w:rsidRPr="00246478" w:rsidRDefault="00246478" w:rsidP="003315C7">
            <w:pPr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637" w:type="dxa"/>
            <w:vMerge/>
          </w:tcPr>
          <w:p w:rsidR="00246478" w:rsidRPr="00246478" w:rsidRDefault="00246478" w:rsidP="003315C7">
            <w:pPr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705" w:type="dxa"/>
            <w:vMerge w:val="restart"/>
          </w:tcPr>
          <w:p w:rsidR="00246478" w:rsidRPr="00246478" w:rsidRDefault="00246478" w:rsidP="003315C7">
            <w:pPr>
              <w:rPr>
                <w:rFonts w:ascii="Times New Roman" w:hAnsi="Times New Roman"/>
                <w:sz w:val="10"/>
                <w:szCs w:val="16"/>
              </w:rPr>
            </w:pPr>
            <w:r w:rsidRPr="00246478">
              <w:rPr>
                <w:rFonts w:ascii="Times New Roman" w:hAnsi="Times New Roman"/>
                <w:sz w:val="10"/>
                <w:szCs w:val="16"/>
              </w:rPr>
              <w:t>В орган Городской Управы города Калуги</w:t>
            </w:r>
          </w:p>
        </w:tc>
        <w:tc>
          <w:tcPr>
            <w:tcW w:w="849" w:type="dxa"/>
            <w:vMerge w:val="restart"/>
          </w:tcPr>
          <w:p w:rsidR="00246478" w:rsidRPr="00246478" w:rsidRDefault="00246478" w:rsidP="003315C7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  <w:r w:rsidRPr="00246478">
              <w:rPr>
                <w:rFonts w:ascii="Times New Roman" w:hAnsi="Times New Roman"/>
                <w:sz w:val="10"/>
                <w:szCs w:val="16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796" w:type="dxa"/>
            <w:vMerge w:val="restart"/>
          </w:tcPr>
          <w:p w:rsidR="00246478" w:rsidRPr="00246478" w:rsidRDefault="00246478" w:rsidP="003315C7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  <w:r w:rsidRPr="00246478">
              <w:rPr>
                <w:rFonts w:ascii="Times New Roman" w:hAnsi="Times New Roman"/>
                <w:sz w:val="10"/>
                <w:szCs w:val="16"/>
              </w:rPr>
              <w:t>В адрес первого заместителя Городского Головы города Калуги и заместителя Городского головы Города Калуги по социальным вопросам</w:t>
            </w:r>
          </w:p>
        </w:tc>
        <w:tc>
          <w:tcPr>
            <w:tcW w:w="636" w:type="dxa"/>
            <w:vMerge/>
          </w:tcPr>
          <w:p w:rsidR="00246478" w:rsidRPr="00246478" w:rsidRDefault="00246478" w:rsidP="003315C7">
            <w:pPr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1597" w:type="dxa"/>
            <w:gridSpan w:val="2"/>
          </w:tcPr>
          <w:p w:rsidR="00246478" w:rsidRPr="00246478" w:rsidRDefault="00246478" w:rsidP="003315C7">
            <w:pPr>
              <w:rPr>
                <w:rFonts w:ascii="Times New Roman" w:hAnsi="Times New Roman"/>
                <w:sz w:val="10"/>
                <w:szCs w:val="16"/>
              </w:rPr>
            </w:pPr>
            <w:r w:rsidRPr="00246478">
              <w:rPr>
                <w:rFonts w:ascii="Times New Roman" w:hAnsi="Times New Roman"/>
                <w:sz w:val="10"/>
                <w:szCs w:val="16"/>
              </w:rPr>
              <w:t>В орган Городской Управы города Калуги</w:t>
            </w:r>
          </w:p>
        </w:tc>
        <w:tc>
          <w:tcPr>
            <w:tcW w:w="1057" w:type="dxa"/>
            <w:vMerge w:val="restart"/>
          </w:tcPr>
          <w:p w:rsidR="00246478" w:rsidRPr="00246478" w:rsidRDefault="00246478" w:rsidP="003315C7">
            <w:pPr>
              <w:rPr>
                <w:rFonts w:ascii="Times New Roman" w:hAnsi="Times New Roman"/>
                <w:sz w:val="10"/>
                <w:szCs w:val="16"/>
              </w:rPr>
            </w:pPr>
            <w:r w:rsidRPr="00246478">
              <w:rPr>
                <w:rFonts w:ascii="Times New Roman" w:hAnsi="Times New Roman"/>
                <w:sz w:val="10"/>
                <w:szCs w:val="16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849" w:type="dxa"/>
            <w:vMerge w:val="restart"/>
          </w:tcPr>
          <w:p w:rsidR="00246478" w:rsidRPr="00246478" w:rsidRDefault="00246478" w:rsidP="003315C7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  <w:r w:rsidRPr="00246478">
              <w:rPr>
                <w:rFonts w:ascii="Times New Roman" w:hAnsi="Times New Roman"/>
                <w:sz w:val="10"/>
                <w:szCs w:val="16"/>
              </w:rPr>
              <w:t>В адрес первого заместителя Городского Головы города Калуги (направлено на рассмотрение в органы Городской Управы города Калуги)</w:t>
            </w:r>
          </w:p>
          <w:p w:rsidR="00246478" w:rsidRPr="00246478" w:rsidRDefault="00246478" w:rsidP="003315C7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</w:tc>
        <w:tc>
          <w:tcPr>
            <w:tcW w:w="697" w:type="dxa"/>
            <w:vMerge/>
          </w:tcPr>
          <w:p w:rsidR="00246478" w:rsidRPr="00246478" w:rsidRDefault="00246478" w:rsidP="003315C7">
            <w:pPr>
              <w:rPr>
                <w:rFonts w:ascii="Times New Roman" w:hAnsi="Times New Roman"/>
                <w:sz w:val="10"/>
                <w:szCs w:val="16"/>
              </w:rPr>
            </w:pPr>
          </w:p>
        </w:tc>
      </w:tr>
      <w:tr w:rsidR="00246478" w:rsidTr="00246478">
        <w:tc>
          <w:tcPr>
            <w:tcW w:w="1522" w:type="dxa"/>
            <w:vMerge/>
          </w:tcPr>
          <w:p w:rsidR="00246478" w:rsidRPr="00246478" w:rsidRDefault="00246478" w:rsidP="003315C7">
            <w:pPr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637" w:type="dxa"/>
            <w:vMerge/>
          </w:tcPr>
          <w:p w:rsidR="00246478" w:rsidRPr="00246478" w:rsidRDefault="00246478" w:rsidP="003315C7">
            <w:pPr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05" w:type="dxa"/>
            <w:vMerge/>
          </w:tcPr>
          <w:p w:rsidR="00246478" w:rsidRPr="00246478" w:rsidRDefault="00246478" w:rsidP="003315C7">
            <w:pPr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49" w:type="dxa"/>
            <w:vMerge/>
          </w:tcPr>
          <w:p w:rsidR="00246478" w:rsidRPr="00246478" w:rsidRDefault="00246478" w:rsidP="003315C7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796" w:type="dxa"/>
            <w:vMerge/>
          </w:tcPr>
          <w:p w:rsidR="00246478" w:rsidRPr="00246478" w:rsidRDefault="00246478" w:rsidP="003315C7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636" w:type="dxa"/>
            <w:vMerge/>
          </w:tcPr>
          <w:p w:rsidR="00246478" w:rsidRPr="00246478" w:rsidRDefault="00246478" w:rsidP="003315C7">
            <w:pPr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566" w:type="dxa"/>
          </w:tcPr>
          <w:p w:rsidR="00246478" w:rsidRPr="00246478" w:rsidRDefault="00246478" w:rsidP="003315C7">
            <w:pPr>
              <w:rPr>
                <w:rFonts w:ascii="Times New Roman" w:hAnsi="Times New Roman"/>
                <w:sz w:val="10"/>
                <w:szCs w:val="16"/>
              </w:rPr>
            </w:pPr>
            <w:r w:rsidRPr="00246478">
              <w:rPr>
                <w:rFonts w:ascii="Times New Roman" w:hAnsi="Times New Roman"/>
                <w:sz w:val="10"/>
                <w:szCs w:val="16"/>
              </w:rPr>
              <w:t>всего</w:t>
            </w:r>
          </w:p>
        </w:tc>
        <w:tc>
          <w:tcPr>
            <w:tcW w:w="1031" w:type="dxa"/>
          </w:tcPr>
          <w:p w:rsidR="00246478" w:rsidRPr="00246478" w:rsidRDefault="00246478" w:rsidP="003315C7">
            <w:pPr>
              <w:rPr>
                <w:rFonts w:ascii="Times New Roman" w:hAnsi="Times New Roman"/>
                <w:sz w:val="10"/>
                <w:szCs w:val="16"/>
              </w:rPr>
            </w:pPr>
            <w:r w:rsidRPr="00246478">
              <w:rPr>
                <w:rFonts w:ascii="Times New Roman" w:hAnsi="Times New Roman"/>
                <w:sz w:val="10"/>
                <w:szCs w:val="16"/>
              </w:rPr>
              <w:t>В том числе от подведомственных учреждений</w:t>
            </w:r>
          </w:p>
        </w:tc>
        <w:tc>
          <w:tcPr>
            <w:tcW w:w="1057" w:type="dxa"/>
            <w:vMerge/>
          </w:tcPr>
          <w:p w:rsidR="00246478" w:rsidRPr="00246478" w:rsidRDefault="00246478" w:rsidP="003315C7">
            <w:pPr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849" w:type="dxa"/>
            <w:vMerge/>
          </w:tcPr>
          <w:p w:rsidR="00246478" w:rsidRPr="00246478" w:rsidRDefault="00246478" w:rsidP="003315C7">
            <w:pPr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697" w:type="dxa"/>
            <w:vMerge/>
          </w:tcPr>
          <w:p w:rsidR="00246478" w:rsidRPr="00246478" w:rsidRDefault="00246478" w:rsidP="003315C7">
            <w:pPr>
              <w:rPr>
                <w:rFonts w:ascii="Times New Roman" w:hAnsi="Times New Roman"/>
                <w:sz w:val="12"/>
                <w:szCs w:val="16"/>
              </w:rPr>
            </w:pPr>
          </w:p>
        </w:tc>
      </w:tr>
      <w:tr w:rsidR="00246478" w:rsidTr="00246478">
        <w:tc>
          <w:tcPr>
            <w:tcW w:w="1522" w:type="dxa"/>
          </w:tcPr>
          <w:p w:rsidR="003315C7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F05550">
              <w:rPr>
                <w:rFonts w:ascii="Times New Roman" w:hAnsi="Times New Roman"/>
                <w:b/>
                <w:sz w:val="12"/>
              </w:rPr>
              <w:t>1</w:t>
            </w:r>
          </w:p>
        </w:tc>
        <w:tc>
          <w:tcPr>
            <w:tcW w:w="637" w:type="dxa"/>
          </w:tcPr>
          <w:p w:rsidR="003315C7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F05550">
              <w:rPr>
                <w:rFonts w:ascii="Times New Roman" w:hAnsi="Times New Roman"/>
                <w:b/>
                <w:sz w:val="12"/>
              </w:rPr>
              <w:t>2</w:t>
            </w:r>
          </w:p>
        </w:tc>
        <w:tc>
          <w:tcPr>
            <w:tcW w:w="705" w:type="dxa"/>
          </w:tcPr>
          <w:p w:rsidR="003315C7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F05550">
              <w:rPr>
                <w:rFonts w:ascii="Times New Roman" w:hAnsi="Times New Roman"/>
                <w:b/>
                <w:sz w:val="12"/>
              </w:rPr>
              <w:t>3</w:t>
            </w:r>
          </w:p>
        </w:tc>
        <w:tc>
          <w:tcPr>
            <w:tcW w:w="849" w:type="dxa"/>
          </w:tcPr>
          <w:p w:rsidR="003315C7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F05550">
              <w:rPr>
                <w:rFonts w:ascii="Times New Roman" w:hAnsi="Times New Roman"/>
                <w:b/>
                <w:sz w:val="12"/>
              </w:rPr>
              <w:t>4</w:t>
            </w:r>
          </w:p>
        </w:tc>
        <w:tc>
          <w:tcPr>
            <w:tcW w:w="796" w:type="dxa"/>
          </w:tcPr>
          <w:p w:rsidR="003315C7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F05550">
              <w:rPr>
                <w:rFonts w:ascii="Times New Roman" w:hAnsi="Times New Roman"/>
                <w:b/>
                <w:sz w:val="12"/>
              </w:rPr>
              <w:t>5</w:t>
            </w:r>
          </w:p>
        </w:tc>
        <w:tc>
          <w:tcPr>
            <w:tcW w:w="636" w:type="dxa"/>
          </w:tcPr>
          <w:p w:rsidR="003315C7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F05550">
              <w:rPr>
                <w:rFonts w:ascii="Times New Roman" w:hAnsi="Times New Roman"/>
                <w:b/>
                <w:sz w:val="12"/>
              </w:rPr>
              <w:t>6</w:t>
            </w:r>
          </w:p>
        </w:tc>
        <w:tc>
          <w:tcPr>
            <w:tcW w:w="566" w:type="dxa"/>
          </w:tcPr>
          <w:p w:rsidR="003315C7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F05550">
              <w:rPr>
                <w:rFonts w:ascii="Times New Roman" w:hAnsi="Times New Roman"/>
                <w:b/>
                <w:sz w:val="12"/>
              </w:rPr>
              <w:t>7</w:t>
            </w:r>
          </w:p>
        </w:tc>
        <w:tc>
          <w:tcPr>
            <w:tcW w:w="1031" w:type="dxa"/>
          </w:tcPr>
          <w:p w:rsidR="003315C7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F05550">
              <w:rPr>
                <w:rFonts w:ascii="Times New Roman" w:hAnsi="Times New Roman"/>
                <w:b/>
                <w:sz w:val="12"/>
              </w:rPr>
              <w:t>8</w:t>
            </w:r>
          </w:p>
        </w:tc>
        <w:tc>
          <w:tcPr>
            <w:tcW w:w="1057" w:type="dxa"/>
          </w:tcPr>
          <w:p w:rsidR="003315C7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F05550">
              <w:rPr>
                <w:rFonts w:ascii="Times New Roman" w:hAnsi="Times New Roman"/>
                <w:b/>
                <w:sz w:val="12"/>
              </w:rPr>
              <w:t>9</w:t>
            </w:r>
          </w:p>
        </w:tc>
        <w:tc>
          <w:tcPr>
            <w:tcW w:w="849" w:type="dxa"/>
          </w:tcPr>
          <w:p w:rsidR="003315C7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F05550">
              <w:rPr>
                <w:rFonts w:ascii="Times New Roman" w:hAnsi="Times New Roman"/>
                <w:b/>
                <w:sz w:val="12"/>
              </w:rPr>
              <w:t>10</w:t>
            </w:r>
          </w:p>
        </w:tc>
        <w:tc>
          <w:tcPr>
            <w:tcW w:w="697" w:type="dxa"/>
          </w:tcPr>
          <w:p w:rsidR="003315C7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</w:rPr>
            </w:pPr>
            <w:r w:rsidRPr="00F05550">
              <w:rPr>
                <w:rFonts w:ascii="Times New Roman" w:hAnsi="Times New Roman"/>
                <w:b/>
                <w:sz w:val="12"/>
              </w:rPr>
              <w:t>11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Городской Голова города Калуги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11524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11524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11296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11247</w:t>
            </w:r>
          </w:p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49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-2,0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Управление делами Городского Головы города Калуги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12729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10021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2694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14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12925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10064</w:t>
            </w:r>
          </w:p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  <w:highlight w:val="yellow"/>
              </w:rPr>
            </w:pP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79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2746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36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+1,5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Управление жилищно-коммунального хозяйства города Калуги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11598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9568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2030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10704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8027</w:t>
            </w: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260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2413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4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-7,7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11503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7805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3698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12650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8554</w:t>
            </w:r>
          </w:p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180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3916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+10%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Управление городского хозяйства города Калуги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10221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6702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3519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9543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5000</w:t>
            </w:r>
          </w:p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897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3644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-6,6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Управление экономии и имущественных отношений города Калуги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9698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6496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3201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10028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5914</w:t>
            </w:r>
          </w:p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572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3539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3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+3,4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Управление записи актов гражданского состояния города Калуги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9123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8750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371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12774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12248</w:t>
            </w:r>
          </w:p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24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500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+40,0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Управление социальной защиты города Калуги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6350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5733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609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8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4771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3911</w:t>
            </w:r>
          </w:p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21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813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26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-24,9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6266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5693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562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11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5572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4779</w:t>
            </w:r>
          </w:p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14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661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118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-11,1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Управление образования города Калуги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3563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2436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1097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30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4152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2377</w:t>
            </w:r>
          </w:p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28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1676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71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+16,5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Управление по работе с населением на территориях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3452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713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2144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595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4784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694</w:t>
            </w:r>
          </w:p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31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2386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1673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+38,6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Управление финансов города Калуги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2553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1633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920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2823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1672</w:t>
            </w:r>
          </w:p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289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862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+10,6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Отдел по организации защиты населения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1899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443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1448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8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2078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363</w:t>
            </w:r>
          </w:p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33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1673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9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+9,4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Первый заместитель Городского Головы города Калуги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1810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760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1050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2488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1906</w:t>
            </w:r>
          </w:p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582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+37,5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1613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644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888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81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2092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609</w:t>
            </w:r>
          </w:p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23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1267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193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05550">
              <w:rPr>
                <w:rFonts w:ascii="Times New Roman" w:hAnsi="Times New Roman" w:cs="Times New Roman"/>
                <w:sz w:val="12"/>
                <w:szCs w:val="16"/>
              </w:rPr>
              <w:t>+29,7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Управление культуры города Калуги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1008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253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744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11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1195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235</w:t>
            </w:r>
          </w:p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31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921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8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+18,6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Заместитель Городского Головы – главный архитектор города Калуги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496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120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376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524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98</w:t>
            </w:r>
          </w:p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7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418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1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F05550">
              <w:rPr>
                <w:rFonts w:ascii="Times New Roman" w:hAnsi="Times New Roman"/>
                <w:sz w:val="12"/>
                <w:szCs w:val="16"/>
              </w:rPr>
              <w:t>+5,6</w:t>
            </w:r>
          </w:p>
        </w:tc>
      </w:tr>
      <w:tr w:rsidR="00246478" w:rsidTr="00246478">
        <w:tc>
          <w:tcPr>
            <w:tcW w:w="1522" w:type="dxa"/>
          </w:tcPr>
          <w:p w:rsidR="00246478" w:rsidRPr="00F05550" w:rsidRDefault="00246478" w:rsidP="00246478">
            <w:pPr>
              <w:rPr>
                <w:rFonts w:ascii="Times New Roman" w:hAnsi="Times New Roman"/>
                <w:b/>
                <w:sz w:val="12"/>
                <w:szCs w:val="16"/>
              </w:rPr>
            </w:pPr>
            <w:r w:rsidRPr="00F05550">
              <w:rPr>
                <w:rFonts w:ascii="Times New Roman" w:hAnsi="Times New Roman"/>
                <w:b/>
                <w:sz w:val="12"/>
                <w:szCs w:val="16"/>
              </w:rPr>
              <w:t>ИТОГО</w:t>
            </w:r>
          </w:p>
        </w:tc>
        <w:tc>
          <w:tcPr>
            <w:tcW w:w="63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F05550">
              <w:rPr>
                <w:rFonts w:ascii="Times New Roman" w:hAnsi="Times New Roman"/>
                <w:b/>
                <w:sz w:val="12"/>
                <w:szCs w:val="16"/>
              </w:rPr>
              <w:t>105406</w:t>
            </w:r>
          </w:p>
        </w:tc>
        <w:tc>
          <w:tcPr>
            <w:tcW w:w="705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F05550">
              <w:rPr>
                <w:rFonts w:ascii="Times New Roman" w:hAnsi="Times New Roman"/>
                <w:b/>
                <w:sz w:val="12"/>
                <w:szCs w:val="16"/>
              </w:rPr>
              <w:t>79294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F05550">
              <w:rPr>
                <w:rFonts w:ascii="Times New Roman" w:hAnsi="Times New Roman"/>
                <w:b/>
                <w:sz w:val="12"/>
                <w:szCs w:val="16"/>
              </w:rPr>
              <w:t>25351</w:t>
            </w:r>
          </w:p>
        </w:tc>
        <w:tc>
          <w:tcPr>
            <w:tcW w:w="79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F05550">
              <w:rPr>
                <w:rFonts w:ascii="Times New Roman" w:hAnsi="Times New Roman"/>
                <w:b/>
                <w:sz w:val="12"/>
                <w:szCs w:val="16"/>
              </w:rPr>
              <w:t>761</w:t>
            </w:r>
          </w:p>
        </w:tc>
        <w:tc>
          <w:tcPr>
            <w:tcW w:w="63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F05550">
              <w:rPr>
                <w:rFonts w:ascii="Times New Roman" w:hAnsi="Times New Roman"/>
                <w:b/>
                <w:sz w:val="12"/>
                <w:szCs w:val="16"/>
              </w:rPr>
              <w:t>110399</w:t>
            </w:r>
          </w:p>
        </w:tc>
        <w:tc>
          <w:tcPr>
            <w:tcW w:w="566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  <w:szCs w:val="16"/>
                <w:lang w:val="en-US"/>
              </w:rPr>
            </w:pPr>
            <w:r w:rsidRPr="00F05550">
              <w:rPr>
                <w:rFonts w:ascii="Times New Roman" w:hAnsi="Times New Roman"/>
                <w:b/>
                <w:sz w:val="12"/>
                <w:szCs w:val="16"/>
                <w:lang w:val="en-US"/>
              </w:rPr>
              <w:t>77698</w:t>
            </w:r>
          </w:p>
        </w:tc>
        <w:tc>
          <w:tcPr>
            <w:tcW w:w="1031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  <w:szCs w:val="16"/>
                <w:lang w:val="en-US"/>
              </w:rPr>
            </w:pPr>
            <w:r w:rsidRPr="00F05550">
              <w:rPr>
                <w:rFonts w:ascii="Times New Roman" w:hAnsi="Times New Roman"/>
                <w:b/>
                <w:sz w:val="12"/>
                <w:szCs w:val="16"/>
                <w:lang w:val="en-US"/>
              </w:rPr>
              <w:t>2538</w:t>
            </w:r>
          </w:p>
        </w:tc>
        <w:tc>
          <w:tcPr>
            <w:tcW w:w="105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F05550">
              <w:rPr>
                <w:rFonts w:ascii="Times New Roman" w:hAnsi="Times New Roman"/>
                <w:b/>
                <w:sz w:val="12"/>
                <w:szCs w:val="16"/>
              </w:rPr>
              <w:t>28017</w:t>
            </w:r>
          </w:p>
        </w:tc>
        <w:tc>
          <w:tcPr>
            <w:tcW w:w="849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  <w:szCs w:val="16"/>
                <w:lang w:val="en-US"/>
              </w:rPr>
            </w:pPr>
            <w:r w:rsidRPr="00F05550">
              <w:rPr>
                <w:rFonts w:ascii="Times New Roman" w:hAnsi="Times New Roman"/>
                <w:b/>
                <w:sz w:val="12"/>
                <w:szCs w:val="16"/>
                <w:lang w:val="en-US"/>
              </w:rPr>
              <w:t>2146</w:t>
            </w:r>
          </w:p>
        </w:tc>
        <w:tc>
          <w:tcPr>
            <w:tcW w:w="697" w:type="dxa"/>
          </w:tcPr>
          <w:p w:rsidR="00246478" w:rsidRPr="00F05550" w:rsidRDefault="00246478" w:rsidP="00246478">
            <w:pPr>
              <w:jc w:val="center"/>
              <w:rPr>
                <w:rFonts w:ascii="Times New Roman" w:hAnsi="Times New Roman"/>
                <w:b/>
                <w:sz w:val="12"/>
                <w:szCs w:val="16"/>
              </w:rPr>
            </w:pPr>
            <w:r w:rsidRPr="00F05550">
              <w:rPr>
                <w:rFonts w:ascii="Times New Roman" w:hAnsi="Times New Roman"/>
                <w:b/>
                <w:sz w:val="12"/>
                <w:szCs w:val="16"/>
              </w:rPr>
              <w:t>+4,7</w:t>
            </w:r>
          </w:p>
        </w:tc>
      </w:tr>
    </w:tbl>
    <w:p w:rsidR="00DE00DC" w:rsidRDefault="00DE00DC" w:rsidP="00220A3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83E39" w:rsidRPr="00F05550" w:rsidRDefault="00220A3A" w:rsidP="00183E39">
      <w:pPr>
        <w:spacing w:after="0" w:line="240" w:lineRule="auto"/>
        <w:ind w:firstLine="709"/>
        <w:jc w:val="both"/>
        <w:rPr>
          <w:rFonts w:ascii="Times New Roman" w:hAnsi="Times New Roman"/>
          <w:color w:val="auto"/>
        </w:rPr>
      </w:pPr>
      <w:r w:rsidRPr="00327123">
        <w:rPr>
          <w:rFonts w:ascii="Times New Roman" w:hAnsi="Times New Roman"/>
          <w:color w:val="auto"/>
        </w:rPr>
        <w:t xml:space="preserve">В адрес Городского Головы города Калуги за 2022 года поступило 11296 документов, что </w:t>
      </w:r>
      <w:proofErr w:type="gramStart"/>
      <w:r w:rsidRPr="00327123">
        <w:rPr>
          <w:rFonts w:ascii="Times New Roman" w:hAnsi="Times New Roman"/>
          <w:color w:val="auto"/>
        </w:rPr>
        <w:t>на  2</w:t>
      </w:r>
      <w:proofErr w:type="gramEnd"/>
      <w:r w:rsidRPr="00327123">
        <w:rPr>
          <w:rFonts w:ascii="Times New Roman" w:hAnsi="Times New Roman"/>
          <w:color w:val="auto"/>
        </w:rPr>
        <w:t>% меньше, чем за аналогичный период 2021 года (11524</w:t>
      </w:r>
      <w:r w:rsidRPr="00F05550">
        <w:rPr>
          <w:rFonts w:ascii="Times New Roman" w:hAnsi="Times New Roman"/>
          <w:color w:val="auto"/>
        </w:rPr>
        <w:t>). В общем объеме входящих до</w:t>
      </w:r>
      <w:r w:rsidR="00F05550" w:rsidRPr="00F05550">
        <w:rPr>
          <w:rFonts w:ascii="Times New Roman" w:hAnsi="Times New Roman"/>
          <w:color w:val="auto"/>
        </w:rPr>
        <w:t>кументов доля их составляет 10,2</w:t>
      </w:r>
      <w:r w:rsidRPr="00F05550">
        <w:rPr>
          <w:rFonts w:ascii="Times New Roman" w:hAnsi="Times New Roman"/>
          <w:color w:val="auto"/>
        </w:rPr>
        <w:t xml:space="preserve"> %.</w:t>
      </w:r>
    </w:p>
    <w:p w:rsidR="00D94587" w:rsidRPr="00F05550" w:rsidRDefault="00220A3A" w:rsidP="00F00AE1">
      <w:pPr>
        <w:spacing w:after="0" w:line="240" w:lineRule="auto"/>
        <w:ind w:firstLine="709"/>
        <w:jc w:val="both"/>
        <w:rPr>
          <w:rFonts w:ascii="Times New Roman" w:hAnsi="Times New Roman"/>
          <w:color w:val="auto"/>
        </w:rPr>
      </w:pPr>
      <w:r w:rsidRPr="00F05550">
        <w:rPr>
          <w:rFonts w:ascii="Times New Roman" w:hAnsi="Times New Roman"/>
          <w:color w:val="auto"/>
        </w:rPr>
        <w:t xml:space="preserve">Для организации работы по поступившим обращениям юридических лиц Городским Головой города Калуги было </w:t>
      </w:r>
      <w:r w:rsidR="00F05550" w:rsidRPr="00F05550">
        <w:rPr>
          <w:rFonts w:ascii="Times New Roman" w:hAnsi="Times New Roman"/>
          <w:color w:val="auto"/>
        </w:rPr>
        <w:t>дано 28017</w:t>
      </w:r>
      <w:r w:rsidRPr="00F05550">
        <w:rPr>
          <w:rFonts w:ascii="Times New Roman" w:hAnsi="Times New Roman"/>
          <w:color w:val="auto"/>
        </w:rPr>
        <w:t xml:space="preserve"> поручений органам Городской Управы города </w:t>
      </w:r>
      <w:r w:rsidR="00F05550">
        <w:rPr>
          <w:rFonts w:ascii="Times New Roman" w:hAnsi="Times New Roman"/>
          <w:color w:val="auto"/>
        </w:rPr>
        <w:lastRenderedPageBreak/>
        <w:t>Калуги, из которых 61</w:t>
      </w:r>
      <w:r w:rsidRPr="00F05550">
        <w:rPr>
          <w:rFonts w:ascii="Times New Roman" w:hAnsi="Times New Roman"/>
          <w:color w:val="auto"/>
        </w:rPr>
        <w:t xml:space="preserve"> % были поставлены на контроль, 42 % контрольных поручений были рассмотрены в сжатые сроки (7 календарных дней). </w:t>
      </w:r>
    </w:p>
    <w:p w:rsidR="00183E39" w:rsidRPr="00F05550" w:rsidRDefault="00183E39" w:rsidP="00183E39">
      <w:pPr>
        <w:spacing w:after="0" w:line="240" w:lineRule="auto"/>
        <w:ind w:firstLine="709"/>
        <w:jc w:val="both"/>
        <w:rPr>
          <w:rFonts w:ascii="Times New Roman" w:hAnsi="Times New Roman"/>
          <w:color w:val="auto"/>
        </w:rPr>
      </w:pPr>
      <w:r w:rsidRPr="00F05550">
        <w:rPr>
          <w:rFonts w:ascii="Times New Roman" w:hAnsi="Times New Roman"/>
          <w:color w:val="auto"/>
        </w:rPr>
        <w:t>За 2022 года по итогам рабочих совещаний Городским Головой города Калуги было дано 1558 поручений.</w:t>
      </w:r>
    </w:p>
    <w:p w:rsidR="00D94587" w:rsidRPr="00DB45DE" w:rsidRDefault="00F05550" w:rsidP="00F0555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highlight w:val="yellow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FA2BE7F" wp14:editId="517308F2">
            <wp:simplePos x="0" y="0"/>
            <wp:positionH relativeFrom="column">
              <wp:posOffset>0</wp:posOffset>
            </wp:positionH>
            <wp:positionV relativeFrom="paragraph">
              <wp:posOffset>1508972</wp:posOffset>
            </wp:positionV>
            <wp:extent cx="5939790" cy="5514975"/>
            <wp:effectExtent l="0" t="0" r="0" b="0"/>
            <wp:wrapTight wrapText="bothSides">
              <wp:wrapPolygon edited="0">
                <wp:start x="0" y="0"/>
                <wp:lineTo x="0" y="21488"/>
                <wp:lineTo x="21545" y="21488"/>
                <wp:lineTo x="21545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ascii="Times New Roman" w:hAnsi="Times New Roman"/>
        </w:rPr>
        <w:t>Основной темой обращений юридических лиц остаются вопросы, связанные с земельными отношениями, развитием местного самоуправления, а также затрагивающие социальное и экономическое положение населения: социальной защиты населения, проблемы содержания коммунальной инфраструктуры, обеспечения безопасности дорожного движения, строительства социальных объектов, дорог, тротуаров, благоустройства общественных территорий и имущественные вопросы. В 2022 году также стали актуальными вопросы мобилизации и вопросы организации защиты населения и информационной безопасности.</w:t>
      </w:r>
    </w:p>
    <w:p w:rsidR="00F05550" w:rsidRDefault="00F05550" w:rsidP="00F05550">
      <w:pPr>
        <w:spacing w:after="0" w:line="240" w:lineRule="auto"/>
        <w:jc w:val="both"/>
        <w:rPr>
          <w:rFonts w:ascii="Times New Roman" w:hAnsi="Times New Roman"/>
          <w:color w:val="auto"/>
          <w:highlight w:val="yellow"/>
        </w:rPr>
      </w:pPr>
    </w:p>
    <w:p w:rsidR="00F05550" w:rsidRDefault="00F05550" w:rsidP="00F0555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протяжении последних лет более 50% обращений юридических лиц, поступающих в адрес Городского Головы города Калуги, составляют документы, поступающие от Губернатора Калужской области, Заместителей Губернатора Калужской области, а также органов исполнительной власти Калужской области, в 2022 году данная тенденция сохраняется.</w:t>
      </w:r>
    </w:p>
    <w:p w:rsidR="00F05550" w:rsidRDefault="00F05550" w:rsidP="00F0555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сравнению с 2021 годом в 2022 году увеличилось число обращений, поступающих из Администрации Губернатора Калужской области, органов прокуратуры и </w:t>
      </w:r>
      <w:r>
        <w:rPr>
          <w:rFonts w:ascii="Times New Roman" w:hAnsi="Times New Roman"/>
        </w:rPr>
        <w:lastRenderedPageBreak/>
        <w:t>муниципальной власти, организаций (предприятий, учреждений), общественных объединений.</w:t>
      </w:r>
    </w:p>
    <w:p w:rsidR="00D94587" w:rsidRDefault="00F05550" w:rsidP="00F0555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Общее количество исходящей корреспонденции за подписью Городского Головы города Калуги за 2022 год составило </w:t>
      </w:r>
      <w:r w:rsidRPr="005C2979">
        <w:rPr>
          <w:rFonts w:ascii="Times New Roman" w:hAnsi="Times New Roman"/>
          <w:b/>
        </w:rPr>
        <w:t>1479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документов, что на 5 % меньше, чем за аналогичный период 2021 года (1553).</w:t>
      </w:r>
    </w:p>
    <w:p w:rsidR="00F05550" w:rsidRDefault="00F05550" w:rsidP="00F0555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2022 год зарегистрировано </w:t>
      </w:r>
      <w:r w:rsidRPr="00575898">
        <w:rPr>
          <w:rFonts w:ascii="Times New Roman" w:hAnsi="Times New Roman"/>
        </w:rPr>
        <w:t>15723 правовых актов, что на 11,5 % больше аналогичного показателя за 2021 год (14100).</w:t>
      </w:r>
    </w:p>
    <w:p w:rsidR="00F05550" w:rsidRDefault="00F05550" w:rsidP="00F0555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94A2F" w:rsidRDefault="00494A2F" w:rsidP="00494A2F">
      <w:pPr>
        <w:ind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Информация о подготовленных структурными подразделениями Городской Управы города Калуги правовых актах, договорах и соглашениях.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851"/>
        <w:gridCol w:w="850"/>
        <w:gridCol w:w="851"/>
        <w:gridCol w:w="850"/>
        <w:gridCol w:w="709"/>
        <w:gridCol w:w="620"/>
        <w:gridCol w:w="621"/>
      </w:tblGrid>
      <w:tr w:rsidR="00F05550" w:rsidTr="000F059B">
        <w:trPr>
          <w:trHeight w:val="1115"/>
        </w:trPr>
        <w:tc>
          <w:tcPr>
            <w:tcW w:w="3369" w:type="dxa"/>
            <w:vMerge w:val="restart"/>
          </w:tcPr>
          <w:p w:rsidR="00F05550" w:rsidRPr="00C0357A" w:rsidRDefault="00F05550" w:rsidP="000F05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701" w:type="dxa"/>
            <w:gridSpan w:val="2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/>
                <w:b/>
                <w:sz w:val="18"/>
                <w:szCs w:val="18"/>
              </w:rPr>
              <w:t>Количество подготовленных постановлений</w:t>
            </w:r>
          </w:p>
        </w:tc>
        <w:tc>
          <w:tcPr>
            <w:tcW w:w="1701" w:type="dxa"/>
            <w:gridSpan w:val="2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/>
                <w:b/>
                <w:sz w:val="18"/>
                <w:szCs w:val="18"/>
              </w:rPr>
              <w:t>Количество подготовленных распоряжений</w:t>
            </w:r>
          </w:p>
        </w:tc>
        <w:tc>
          <w:tcPr>
            <w:tcW w:w="1559" w:type="dxa"/>
            <w:gridSpan w:val="2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/>
                <w:b/>
                <w:sz w:val="18"/>
                <w:szCs w:val="18"/>
              </w:rPr>
              <w:t>Количество заключенных договоров, соглашений</w:t>
            </w:r>
          </w:p>
        </w:tc>
        <w:tc>
          <w:tcPr>
            <w:tcW w:w="1241" w:type="dxa"/>
            <w:gridSpan w:val="2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</w:tr>
      <w:tr w:rsidR="00F05550" w:rsidTr="000F059B">
        <w:tc>
          <w:tcPr>
            <w:tcW w:w="3369" w:type="dxa"/>
            <w:vMerge/>
          </w:tcPr>
          <w:p w:rsidR="00F05550" w:rsidRPr="00C0357A" w:rsidRDefault="00F05550" w:rsidP="000F05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05550" w:rsidRPr="00C0357A" w:rsidRDefault="00F05550" w:rsidP="000F05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05550" w:rsidRPr="00C0357A" w:rsidRDefault="00F05550" w:rsidP="000F05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05550" w:rsidRPr="00C0357A" w:rsidRDefault="00F05550" w:rsidP="000F05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05550" w:rsidRPr="00C0357A" w:rsidRDefault="00F05550" w:rsidP="000F05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05550" w:rsidRPr="00C0357A" w:rsidRDefault="00F05550" w:rsidP="000F05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05550" w:rsidRPr="00C0357A" w:rsidRDefault="00F05550" w:rsidP="000F059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357A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20" w:type="dxa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A183A"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05550" w:rsidTr="000F059B">
        <w:trPr>
          <w:trHeight w:val="184"/>
        </w:trPr>
        <w:tc>
          <w:tcPr>
            <w:tcW w:w="3369" w:type="dxa"/>
          </w:tcPr>
          <w:p w:rsidR="00F05550" w:rsidRPr="00CE4FF4" w:rsidRDefault="00F05550" w:rsidP="000F059B">
            <w:pPr>
              <w:rPr>
                <w:rFonts w:ascii="Times New Roman" w:hAnsi="Times New Roman"/>
              </w:rPr>
            </w:pPr>
            <w:r w:rsidRPr="00CE4FF4">
              <w:rPr>
                <w:rFonts w:ascii="Times New Roman" w:hAnsi="Times New Roman"/>
              </w:rPr>
              <w:t>Управление архитектуры, строительства и земельных отношений города Калуги</w:t>
            </w:r>
          </w:p>
        </w:tc>
        <w:tc>
          <w:tcPr>
            <w:tcW w:w="850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4085</w:t>
            </w:r>
          </w:p>
        </w:tc>
        <w:tc>
          <w:tcPr>
            <w:tcW w:w="851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1420</w:t>
            </w:r>
          </w:p>
        </w:tc>
        <w:tc>
          <w:tcPr>
            <w:tcW w:w="850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3880</w:t>
            </w:r>
          </w:p>
        </w:tc>
        <w:tc>
          <w:tcPr>
            <w:tcW w:w="850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620" w:type="dxa"/>
            <w:vAlign w:val="center"/>
          </w:tcPr>
          <w:p w:rsidR="00F05550" w:rsidRPr="00EE61CD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4132</w:t>
            </w:r>
          </w:p>
        </w:tc>
        <w:tc>
          <w:tcPr>
            <w:tcW w:w="621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5342</w:t>
            </w:r>
          </w:p>
        </w:tc>
      </w:tr>
      <w:tr w:rsidR="00F05550" w:rsidTr="000F059B">
        <w:trPr>
          <w:trHeight w:val="183"/>
        </w:trPr>
        <w:tc>
          <w:tcPr>
            <w:tcW w:w="3369" w:type="dxa"/>
          </w:tcPr>
          <w:p w:rsidR="00F05550" w:rsidRPr="00F1435E" w:rsidRDefault="00F05550" w:rsidP="000F0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экономики и имущественных отношений города Калуги</w:t>
            </w:r>
          </w:p>
        </w:tc>
        <w:tc>
          <w:tcPr>
            <w:tcW w:w="850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2558</w:t>
            </w:r>
          </w:p>
        </w:tc>
        <w:tc>
          <w:tcPr>
            <w:tcW w:w="851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2423</w:t>
            </w:r>
          </w:p>
        </w:tc>
        <w:tc>
          <w:tcPr>
            <w:tcW w:w="850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20" w:type="dxa"/>
            <w:vAlign w:val="center"/>
          </w:tcPr>
          <w:p w:rsidR="00F05550" w:rsidRPr="00EE61CD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2586</w:t>
            </w:r>
          </w:p>
        </w:tc>
        <w:tc>
          <w:tcPr>
            <w:tcW w:w="621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2449</w:t>
            </w:r>
          </w:p>
        </w:tc>
      </w:tr>
      <w:tr w:rsidR="00F05550" w:rsidTr="000F059B">
        <w:tc>
          <w:tcPr>
            <w:tcW w:w="3369" w:type="dxa"/>
          </w:tcPr>
          <w:p w:rsidR="00F05550" w:rsidRPr="00BE5515" w:rsidRDefault="00F05550" w:rsidP="000F059B">
            <w:pPr>
              <w:rPr>
                <w:rFonts w:ascii="Times New Roman" w:hAnsi="Times New Roman"/>
                <w:bCs/>
              </w:rPr>
            </w:pPr>
            <w:r w:rsidRPr="00CE4FF4">
              <w:rPr>
                <w:rFonts w:ascii="Times New Roman" w:hAnsi="Times New Roman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850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1852</w:t>
            </w:r>
          </w:p>
        </w:tc>
        <w:tc>
          <w:tcPr>
            <w:tcW w:w="851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2077</w:t>
            </w:r>
          </w:p>
        </w:tc>
        <w:tc>
          <w:tcPr>
            <w:tcW w:w="850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709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620" w:type="dxa"/>
            <w:vAlign w:val="center"/>
          </w:tcPr>
          <w:p w:rsidR="00F05550" w:rsidRPr="00EE61CD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2134</w:t>
            </w:r>
          </w:p>
        </w:tc>
        <w:tc>
          <w:tcPr>
            <w:tcW w:w="621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2270</w:t>
            </w:r>
          </w:p>
        </w:tc>
      </w:tr>
      <w:tr w:rsidR="00F05550" w:rsidTr="000F059B">
        <w:tc>
          <w:tcPr>
            <w:tcW w:w="3369" w:type="dxa"/>
          </w:tcPr>
          <w:p w:rsidR="00F05550" w:rsidRPr="00F1435E" w:rsidRDefault="00F05550" w:rsidP="000F0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жилищно-коммунального хозяйства города Калуги</w:t>
            </w:r>
          </w:p>
        </w:tc>
        <w:tc>
          <w:tcPr>
            <w:tcW w:w="850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1524</w:t>
            </w:r>
          </w:p>
        </w:tc>
        <w:tc>
          <w:tcPr>
            <w:tcW w:w="851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850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1578</w:t>
            </w:r>
          </w:p>
        </w:tc>
        <w:tc>
          <w:tcPr>
            <w:tcW w:w="850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F05550" w:rsidRPr="009A183A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20" w:type="dxa"/>
            <w:vAlign w:val="center"/>
          </w:tcPr>
          <w:p w:rsidR="00F05550" w:rsidRPr="00EE61CD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1548</w:t>
            </w:r>
          </w:p>
        </w:tc>
        <w:tc>
          <w:tcPr>
            <w:tcW w:w="621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2001</w:t>
            </w:r>
          </w:p>
        </w:tc>
      </w:tr>
      <w:tr w:rsidR="00F05550" w:rsidTr="000F059B">
        <w:tc>
          <w:tcPr>
            <w:tcW w:w="3369" w:type="dxa"/>
          </w:tcPr>
          <w:p w:rsidR="00F05550" w:rsidRPr="00CE4FF4" w:rsidRDefault="00F05550" w:rsidP="000F0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образование города Калуги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1146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1008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20" w:type="dxa"/>
            <w:vAlign w:val="center"/>
          </w:tcPr>
          <w:p w:rsidR="00F05550" w:rsidRPr="00EE61CD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1196</w:t>
            </w:r>
          </w:p>
        </w:tc>
        <w:tc>
          <w:tcPr>
            <w:tcW w:w="621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1222</w:t>
            </w:r>
          </w:p>
        </w:tc>
      </w:tr>
      <w:tr w:rsidR="00F05550" w:rsidTr="000F059B">
        <w:tc>
          <w:tcPr>
            <w:tcW w:w="3369" w:type="dxa"/>
          </w:tcPr>
          <w:p w:rsidR="00F05550" w:rsidRPr="00CE4FF4" w:rsidRDefault="00F05550" w:rsidP="000F0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0" w:type="dxa"/>
            <w:vAlign w:val="center"/>
          </w:tcPr>
          <w:p w:rsidR="00F05550" w:rsidRPr="00EE61CD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  <w:tc>
          <w:tcPr>
            <w:tcW w:w="621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</w:t>
            </w:r>
          </w:p>
        </w:tc>
      </w:tr>
      <w:tr w:rsidR="00F05550" w:rsidTr="000F059B">
        <w:tc>
          <w:tcPr>
            <w:tcW w:w="3369" w:type="dxa"/>
          </w:tcPr>
          <w:p w:rsidR="00F05550" w:rsidRPr="00CE4FF4" w:rsidRDefault="00F05550" w:rsidP="000F059B">
            <w:pPr>
              <w:rPr>
                <w:rFonts w:ascii="Times New Roman" w:hAnsi="Times New Roman"/>
              </w:rPr>
            </w:pPr>
            <w:r w:rsidRPr="00F1435E">
              <w:rPr>
                <w:rFonts w:ascii="Times New Roman" w:hAnsi="Times New Roman"/>
              </w:rPr>
              <w:t>Управление делами городского головы города Калуги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620" w:type="dxa"/>
            <w:vAlign w:val="center"/>
          </w:tcPr>
          <w:p w:rsidR="00F05550" w:rsidRPr="00EE61CD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</w:t>
            </w:r>
          </w:p>
        </w:tc>
        <w:tc>
          <w:tcPr>
            <w:tcW w:w="621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573</w:t>
            </w:r>
          </w:p>
        </w:tc>
      </w:tr>
      <w:tr w:rsidR="00F05550" w:rsidTr="000F059B">
        <w:tc>
          <w:tcPr>
            <w:tcW w:w="3369" w:type="dxa"/>
          </w:tcPr>
          <w:p w:rsidR="00F05550" w:rsidRPr="00F1435E" w:rsidRDefault="00F05550" w:rsidP="000F0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городского хозяйства города Калуги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20" w:type="dxa"/>
            <w:vAlign w:val="center"/>
          </w:tcPr>
          <w:p w:rsidR="00F05550" w:rsidRPr="00EE61CD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</w:t>
            </w:r>
          </w:p>
        </w:tc>
        <w:tc>
          <w:tcPr>
            <w:tcW w:w="621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</w:tr>
      <w:tr w:rsidR="00F05550" w:rsidTr="000F059B">
        <w:tc>
          <w:tcPr>
            <w:tcW w:w="3369" w:type="dxa"/>
          </w:tcPr>
          <w:p w:rsidR="00F05550" w:rsidRPr="00CE4FF4" w:rsidRDefault="00F05550" w:rsidP="000F0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Управление культуры города Калуги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20" w:type="dxa"/>
            <w:vAlign w:val="center"/>
          </w:tcPr>
          <w:p w:rsidR="00F05550" w:rsidRPr="00EE61CD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621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</w:tr>
      <w:tr w:rsidR="00F05550" w:rsidTr="000F059B">
        <w:tc>
          <w:tcPr>
            <w:tcW w:w="3369" w:type="dxa"/>
          </w:tcPr>
          <w:p w:rsidR="00F05550" w:rsidRPr="00BE5515" w:rsidRDefault="00F05550" w:rsidP="000F059B">
            <w:pPr>
              <w:rPr>
                <w:rFonts w:ascii="Times New Roman" w:hAnsi="Times New Roman"/>
              </w:rPr>
            </w:pPr>
            <w:r w:rsidRPr="00CE4FF4">
              <w:rPr>
                <w:rFonts w:ascii="Times New Roman" w:hAnsi="Times New Roman"/>
              </w:rPr>
              <w:t>Управление социальной защиты города Калуги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20" w:type="dxa"/>
            <w:vAlign w:val="center"/>
          </w:tcPr>
          <w:p w:rsidR="00F05550" w:rsidRPr="00EE61CD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621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</w:tr>
      <w:tr w:rsidR="00F05550" w:rsidTr="000F059B">
        <w:tc>
          <w:tcPr>
            <w:tcW w:w="3369" w:type="dxa"/>
          </w:tcPr>
          <w:p w:rsidR="00F05550" w:rsidRPr="00CE4FF4" w:rsidRDefault="00F05550" w:rsidP="000F059B">
            <w:pPr>
              <w:rPr>
                <w:rFonts w:ascii="Times New Roman" w:hAnsi="Times New Roman"/>
              </w:rPr>
            </w:pPr>
            <w:r w:rsidRPr="00BE5515">
              <w:rPr>
                <w:rFonts w:ascii="Times New Roman" w:hAnsi="Times New Roman"/>
              </w:rPr>
              <w:t>Отдел организации защиты населения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0" w:type="dxa"/>
            <w:vAlign w:val="center"/>
          </w:tcPr>
          <w:p w:rsidR="00F05550" w:rsidRPr="00EE61CD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621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</w:tr>
      <w:tr w:rsidR="00F05550" w:rsidTr="000F059B">
        <w:tc>
          <w:tcPr>
            <w:tcW w:w="3369" w:type="dxa"/>
          </w:tcPr>
          <w:p w:rsidR="00F05550" w:rsidRPr="00CE4FF4" w:rsidRDefault="00F05550" w:rsidP="000F0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работе с населением на территориях города Калуги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0" w:type="dxa"/>
            <w:vAlign w:val="center"/>
          </w:tcPr>
          <w:p w:rsidR="00F05550" w:rsidRPr="00EE61CD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621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F05550" w:rsidTr="000F059B">
        <w:tc>
          <w:tcPr>
            <w:tcW w:w="3369" w:type="dxa"/>
          </w:tcPr>
          <w:p w:rsidR="00F05550" w:rsidRPr="00CE4FF4" w:rsidRDefault="00F05550" w:rsidP="000F0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финансов города Калуги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vAlign w:val="center"/>
          </w:tcPr>
          <w:p w:rsidR="00F05550" w:rsidRPr="008859A4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0" w:type="dxa"/>
            <w:vAlign w:val="center"/>
          </w:tcPr>
          <w:p w:rsidR="00F05550" w:rsidRPr="00EE61CD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621" w:type="dxa"/>
            <w:vAlign w:val="center"/>
          </w:tcPr>
          <w:p w:rsidR="00F05550" w:rsidRPr="008732A9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</w:tr>
      <w:tr w:rsidR="00F05550" w:rsidTr="000F059B">
        <w:tc>
          <w:tcPr>
            <w:tcW w:w="3369" w:type="dxa"/>
          </w:tcPr>
          <w:p w:rsidR="00F05550" w:rsidRPr="00BE5515" w:rsidRDefault="00F05550" w:rsidP="000F0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записи актов гражданского состояния города Калуги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vAlign w:val="center"/>
          </w:tcPr>
          <w:p w:rsidR="00F05550" w:rsidRPr="008859A4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vAlign w:val="center"/>
          </w:tcPr>
          <w:p w:rsidR="00F05550" w:rsidRPr="00EE61CD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21" w:type="dxa"/>
            <w:vAlign w:val="center"/>
          </w:tcPr>
          <w:p w:rsidR="00F05550" w:rsidRPr="008732A9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F05550" w:rsidTr="000F059B">
        <w:tc>
          <w:tcPr>
            <w:tcW w:w="3369" w:type="dxa"/>
          </w:tcPr>
          <w:p w:rsidR="00F05550" w:rsidRPr="00BE5515" w:rsidRDefault="00F05550" w:rsidP="000F059B">
            <w:pPr>
              <w:rPr>
                <w:rFonts w:ascii="Times New Roman" w:hAnsi="Times New Roman"/>
                <w:bCs/>
              </w:rPr>
            </w:pPr>
            <w:r w:rsidRPr="00BE5515">
              <w:rPr>
                <w:rFonts w:ascii="Times New Roman" w:hAnsi="Times New Roman"/>
                <w:bCs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550" w:rsidRPr="008859A4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F05550" w:rsidRPr="00A87F7B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21" w:type="dxa"/>
            <w:vAlign w:val="center"/>
          </w:tcPr>
          <w:p w:rsidR="00F05550" w:rsidRPr="008732A9" w:rsidRDefault="00F05550" w:rsidP="000F05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F05550" w:rsidTr="000F059B">
        <w:trPr>
          <w:trHeight w:val="183"/>
        </w:trPr>
        <w:tc>
          <w:tcPr>
            <w:tcW w:w="3369" w:type="dxa"/>
          </w:tcPr>
          <w:p w:rsidR="00F05550" w:rsidRDefault="00F05550" w:rsidP="000F0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Итого</w:t>
            </w:r>
          </w:p>
        </w:tc>
        <w:tc>
          <w:tcPr>
            <w:tcW w:w="850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13218</w:t>
            </w:r>
          </w:p>
        </w:tc>
        <w:tc>
          <w:tcPr>
            <w:tcW w:w="851" w:type="dxa"/>
            <w:vAlign w:val="center"/>
          </w:tcPr>
          <w:p w:rsidR="00F05550" w:rsidRPr="008859A4" w:rsidRDefault="00F05550" w:rsidP="000F059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7441</w:t>
            </w:r>
          </w:p>
        </w:tc>
        <w:tc>
          <w:tcPr>
            <w:tcW w:w="850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373</w:t>
            </w:r>
          </w:p>
        </w:tc>
        <w:tc>
          <w:tcPr>
            <w:tcW w:w="851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7883*</w:t>
            </w:r>
          </w:p>
        </w:tc>
        <w:tc>
          <w:tcPr>
            <w:tcW w:w="850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509</w:t>
            </w:r>
          </w:p>
        </w:tc>
        <w:tc>
          <w:tcPr>
            <w:tcW w:w="709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399</w:t>
            </w:r>
          </w:p>
        </w:tc>
        <w:tc>
          <w:tcPr>
            <w:tcW w:w="620" w:type="dxa"/>
            <w:vAlign w:val="center"/>
          </w:tcPr>
          <w:p w:rsidR="00F05550" w:rsidRPr="008763AB" w:rsidRDefault="00F05550" w:rsidP="000F059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14100</w:t>
            </w:r>
          </w:p>
        </w:tc>
        <w:tc>
          <w:tcPr>
            <w:tcW w:w="621" w:type="dxa"/>
            <w:vAlign w:val="center"/>
          </w:tcPr>
          <w:p w:rsidR="00F05550" w:rsidRPr="008732A9" w:rsidRDefault="00F05550" w:rsidP="000F059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15723</w:t>
            </w:r>
          </w:p>
        </w:tc>
      </w:tr>
    </w:tbl>
    <w:p w:rsidR="006E4BAD" w:rsidRPr="00C16B8F" w:rsidRDefault="00100547" w:rsidP="00100547">
      <w:pPr>
        <w:jc w:val="both"/>
        <w:rPr>
          <w:rFonts w:ascii="Times New Roman" w:hAnsi="Times New Roman"/>
        </w:rPr>
      </w:pPr>
      <w:r w:rsidRPr="00747D28">
        <w:rPr>
          <w:rFonts w:ascii="Times New Roman" w:hAnsi="Times New Roman"/>
          <w:b/>
          <w:sz w:val="20"/>
          <w:szCs w:val="20"/>
        </w:rPr>
        <w:t>*</w:t>
      </w:r>
      <w:r w:rsidRPr="00747D28">
        <w:rPr>
          <w:rFonts w:ascii="Times New Roman" w:hAnsi="Times New Roman"/>
          <w:sz w:val="20"/>
          <w:szCs w:val="20"/>
        </w:rPr>
        <w:t xml:space="preserve">в том числе </w:t>
      </w:r>
      <w:bookmarkStart w:id="0" w:name="_GoBack"/>
      <w:bookmarkEnd w:id="0"/>
      <w:r w:rsidRPr="00747D28">
        <w:rPr>
          <w:rFonts w:ascii="Times New Roman" w:hAnsi="Times New Roman"/>
          <w:sz w:val="20"/>
          <w:szCs w:val="20"/>
        </w:rPr>
        <w:t>распоряжения должностных лиц местного самоуправления Городской Управы города Калуги</w:t>
      </w:r>
      <w:r>
        <w:rPr>
          <w:rFonts w:ascii="Times New Roman" w:hAnsi="Times New Roman"/>
          <w:sz w:val="20"/>
          <w:szCs w:val="20"/>
        </w:rPr>
        <w:t>.</w:t>
      </w:r>
    </w:p>
    <w:sectPr w:rsidR="006E4BAD" w:rsidRPr="00C16B8F" w:rsidSect="001C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1139C6"/>
    <w:multiLevelType w:val="hybridMultilevel"/>
    <w:tmpl w:val="CABC21A6"/>
    <w:lvl w:ilvl="0" w:tplc="5EE4D0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27813"/>
    <w:multiLevelType w:val="multilevel"/>
    <w:tmpl w:val="7398127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8C5A59"/>
    <w:multiLevelType w:val="hybridMultilevel"/>
    <w:tmpl w:val="6C8EE762"/>
    <w:lvl w:ilvl="0" w:tplc="4FFE4AA8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8F"/>
    <w:rsid w:val="00100547"/>
    <w:rsid w:val="00110946"/>
    <w:rsid w:val="00183E39"/>
    <w:rsid w:val="001B02FE"/>
    <w:rsid w:val="001C41F0"/>
    <w:rsid w:val="001D0944"/>
    <w:rsid w:val="001E2108"/>
    <w:rsid w:val="00220A3A"/>
    <w:rsid w:val="00246478"/>
    <w:rsid w:val="00281869"/>
    <w:rsid w:val="00290BF5"/>
    <w:rsid w:val="002D6906"/>
    <w:rsid w:val="00321A73"/>
    <w:rsid w:val="00327123"/>
    <w:rsid w:val="003315C7"/>
    <w:rsid w:val="0034224D"/>
    <w:rsid w:val="0035069A"/>
    <w:rsid w:val="00403009"/>
    <w:rsid w:val="00433BD8"/>
    <w:rsid w:val="00454AFA"/>
    <w:rsid w:val="00461599"/>
    <w:rsid w:val="00490E86"/>
    <w:rsid w:val="00494A2F"/>
    <w:rsid w:val="0052279C"/>
    <w:rsid w:val="005E4536"/>
    <w:rsid w:val="005F0FB3"/>
    <w:rsid w:val="005F62DA"/>
    <w:rsid w:val="0069403D"/>
    <w:rsid w:val="006E4BAD"/>
    <w:rsid w:val="00766224"/>
    <w:rsid w:val="0077231F"/>
    <w:rsid w:val="00805939"/>
    <w:rsid w:val="00830B9F"/>
    <w:rsid w:val="008409CE"/>
    <w:rsid w:val="00850687"/>
    <w:rsid w:val="008A292E"/>
    <w:rsid w:val="00910874"/>
    <w:rsid w:val="00967626"/>
    <w:rsid w:val="009C7448"/>
    <w:rsid w:val="00A03110"/>
    <w:rsid w:val="00A307E6"/>
    <w:rsid w:val="00A60C22"/>
    <w:rsid w:val="00B30DA9"/>
    <w:rsid w:val="00B47E66"/>
    <w:rsid w:val="00B54D6D"/>
    <w:rsid w:val="00B8769E"/>
    <w:rsid w:val="00B95640"/>
    <w:rsid w:val="00C16B8F"/>
    <w:rsid w:val="00C36190"/>
    <w:rsid w:val="00C45E20"/>
    <w:rsid w:val="00C6619A"/>
    <w:rsid w:val="00C75B74"/>
    <w:rsid w:val="00D16A10"/>
    <w:rsid w:val="00D94587"/>
    <w:rsid w:val="00DB3359"/>
    <w:rsid w:val="00DB45DE"/>
    <w:rsid w:val="00DE00DC"/>
    <w:rsid w:val="00E45BB9"/>
    <w:rsid w:val="00F00AE1"/>
    <w:rsid w:val="00F05550"/>
    <w:rsid w:val="00F57849"/>
    <w:rsid w:val="00FA201A"/>
    <w:rsid w:val="00FA35D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7637"/>
  <w15:docId w15:val="{DDB2DFEA-45BD-4ED8-97DC-DCFA3DDE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448"/>
    <w:pPr>
      <w:suppressAutoHyphens/>
    </w:pPr>
    <w:rPr>
      <w:rFonts w:ascii="Calibri" w:hAnsi="Calibri"/>
      <w:lang w:eastAsia="zh-CN"/>
    </w:rPr>
  </w:style>
  <w:style w:type="paragraph" w:styleId="1">
    <w:name w:val="heading 1"/>
    <w:basedOn w:val="a0"/>
    <w:next w:val="a1"/>
    <w:link w:val="10"/>
    <w:qFormat/>
    <w:rsid w:val="009C7448"/>
    <w:pPr>
      <w:keepNext/>
      <w:numPr>
        <w:numId w:val="1"/>
      </w:numPr>
      <w:pBdr>
        <w:bottom w:val="none" w:sz="0" w:space="0" w:color="auto"/>
      </w:pBdr>
      <w:spacing w:before="240" w:after="120" w:line="276" w:lineRule="auto"/>
      <w:contextualSpacing w:val="0"/>
      <w:outlineLvl w:val="0"/>
    </w:pPr>
    <w:rPr>
      <w:rFonts w:ascii="Liberation Serif" w:eastAsia="NSimSun" w:hAnsi="Liberation Serif" w:cs="Mangal"/>
      <w:b/>
      <w:bCs/>
      <w:color w:val="auto"/>
      <w:spacing w:val="0"/>
      <w:kern w:val="0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qFormat/>
    <w:rsid w:val="009C7448"/>
    <w:rPr>
      <w:rFonts w:ascii="Liberation Serif" w:eastAsia="NSimSun" w:hAnsi="Liberation Serif" w:cs="Mangal"/>
      <w:b/>
      <w:bCs/>
      <w:sz w:val="48"/>
      <w:szCs w:val="48"/>
      <w:lang w:eastAsia="zh-CN"/>
    </w:rPr>
  </w:style>
  <w:style w:type="paragraph" w:styleId="a0">
    <w:name w:val="Title"/>
    <w:basedOn w:val="a"/>
    <w:next w:val="a"/>
    <w:link w:val="a5"/>
    <w:uiPriority w:val="10"/>
    <w:qFormat/>
    <w:rsid w:val="009C74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2"/>
    <w:link w:val="a0"/>
    <w:uiPriority w:val="10"/>
    <w:rsid w:val="009C74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1">
    <w:name w:val="Body Text"/>
    <w:basedOn w:val="a"/>
    <w:link w:val="a6"/>
    <w:uiPriority w:val="99"/>
    <w:semiHidden/>
    <w:unhideWhenUsed/>
    <w:rsid w:val="009C7448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9C7448"/>
    <w:rPr>
      <w:rFonts w:ascii="Calibri" w:hAnsi="Calibri"/>
      <w:lang w:eastAsia="zh-CN"/>
    </w:rPr>
  </w:style>
  <w:style w:type="paragraph" w:styleId="a7">
    <w:name w:val="Normal (Web)"/>
    <w:basedOn w:val="a"/>
    <w:qFormat/>
    <w:rsid w:val="009C7448"/>
    <w:pPr>
      <w:spacing w:before="280" w:after="280"/>
    </w:pPr>
    <w:rPr>
      <w:rFonts w:ascii="Times New Roman" w:eastAsia="Times New Roman" w:hAnsi="Times New Roman"/>
      <w:color w:val="00000A"/>
    </w:rPr>
  </w:style>
  <w:style w:type="paragraph" w:styleId="a8">
    <w:name w:val="List Paragraph"/>
    <w:basedOn w:val="a"/>
    <w:qFormat/>
    <w:rsid w:val="009C7448"/>
    <w:pPr>
      <w:ind w:left="720"/>
      <w:contextualSpacing/>
    </w:pPr>
    <w:rPr>
      <w:rFonts w:eastAsia="Times New Roman"/>
    </w:rPr>
  </w:style>
  <w:style w:type="character" w:customStyle="1" w:styleId="a9">
    <w:name w:val="Выделение жирным"/>
    <w:basedOn w:val="a2"/>
    <w:qFormat/>
    <w:rsid w:val="009C7448"/>
    <w:rPr>
      <w:b/>
      <w:bCs/>
    </w:rPr>
  </w:style>
  <w:style w:type="paragraph" w:customStyle="1" w:styleId="11">
    <w:name w:val="Заголовок 11"/>
    <w:basedOn w:val="a0"/>
    <w:next w:val="a1"/>
    <w:qFormat/>
    <w:rsid w:val="009C7448"/>
    <w:pPr>
      <w:keepNext/>
      <w:numPr>
        <w:numId w:val="2"/>
      </w:numPr>
      <w:pBdr>
        <w:bottom w:val="nil"/>
      </w:pBdr>
      <w:spacing w:before="240" w:after="120" w:line="276" w:lineRule="auto"/>
      <w:outlineLvl w:val="0"/>
    </w:pPr>
    <w:rPr>
      <w:rFonts w:ascii="Liberation Serif" w:eastAsia="NSimSun" w:hAnsi="Liberation Serif" w:cs="Mangal"/>
      <w:b/>
      <w:bCs/>
      <w:color w:val="auto"/>
      <w:spacing w:val="0"/>
      <w:kern w:val="0"/>
      <w:sz w:val="48"/>
      <w:szCs w:val="48"/>
    </w:rPr>
  </w:style>
  <w:style w:type="table" w:styleId="aa">
    <w:name w:val="Table Grid"/>
    <w:basedOn w:val="a3"/>
    <w:uiPriority w:val="59"/>
    <w:rsid w:val="006E4BAD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6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46159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ufar_ss\Desktop\&#1048;&#1089;&#1090;&#1086;&#1095;&#1085;&#1080;&#1082;%20&#1087;&#1086;&#1089;&#1090;&#1091;&#1087;&#1083;&#1077;&#1085;&#1080;&#1103;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/>
              <a:t>Информация об основных источниках поступления обращений юридических лиц в адрес Городского Головы города Калуги</a:t>
            </a:r>
          </a:p>
        </c:rich>
      </c:tx>
      <c:layout>
        <c:manualLayout>
          <c:xMode val="edge"/>
          <c:yMode val="edge"/>
          <c:x val="0.12459960887242041"/>
          <c:y val="1.326699834162521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8153594771241832E-2"/>
          <c:y val="0.11632221230078199"/>
          <c:w val="0.92040849673202618"/>
          <c:h val="0.418205559356626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Лист1!$B$11</c:f>
              <c:strCache>
                <c:ptCount val="1"/>
                <c:pt idx="0">
                  <c:v>2021 год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39,6</a:t>
                    </a:r>
                    <a:r>
                      <a:rPr lang="en-US" baseline="0"/>
                      <a:t>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76A-4B17-ACD0-99076E9CED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0D54D64-D32A-4D02-88C9-E3E5C3285355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76A-4B17-ACD0-99076E9CED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EFCF0000-F832-45F2-9F1C-DCA7A81B8EA8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176A-4B17-ACD0-99076E9CED2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10C925FD-0184-4A67-A3DC-E0906DB042CF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76A-4B17-ACD0-99076E9CED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DB6EC5D2-F5EC-45F6-84E0-667CF05998F4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176A-4B17-ACD0-99076E9CED2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A6F4444E-3615-42D9-863D-DF93EB8652E3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76A-4B17-ACD0-99076E9CED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5CD12037-913D-44DA-A0D8-1FC390D08537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176A-4B17-ACD0-99076E9CED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090BD213-B98C-4BF0-A9C5-54034104A0D7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76A-4B17-ACD0-99076E9CED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Лист1!$A$12:$A$19</c:f>
              <c:strCache>
                <c:ptCount val="8"/>
                <c:pt idx="0">
                  <c:v>Министерства, ведомства, органы власти КО и др.федеральные органы</c:v>
                </c:pt>
                <c:pt idx="1">
                  <c:v>Организации (предприятия, учреждения), общественные объединения</c:v>
                </c:pt>
                <c:pt idx="2">
                  <c:v>Администрация Губернатора Калужской области</c:v>
                </c:pt>
                <c:pt idx="3">
                  <c:v>Правоохранительные органы, судебные приставы</c:v>
                </c:pt>
                <c:pt idx="4">
                  <c:v>Городская Дума города Калуги</c:v>
                </c:pt>
                <c:pt idx="5">
                  <c:v>Органы прокуратуры</c:v>
                </c:pt>
                <c:pt idx="6">
                  <c:v>Органы муниципальной власти</c:v>
                </c:pt>
                <c:pt idx="7">
                  <c:v>Законодательное собрание Калужской области</c:v>
                </c:pt>
              </c:strCache>
            </c:strRef>
          </c:cat>
          <c:val>
            <c:numRef>
              <c:f>Лист1!$B$12:$B$19</c:f>
              <c:numCache>
                <c:formatCode>0.0</c:formatCode>
                <c:ptCount val="8"/>
                <c:pt idx="0">
                  <c:v>39.619857663600044</c:v>
                </c:pt>
                <c:pt idx="1">
                  <c:v>23.242492622808534</c:v>
                </c:pt>
                <c:pt idx="2">
                  <c:v>15.8913383093213</c:v>
                </c:pt>
                <c:pt idx="3">
                  <c:v>11.473702482207953</c:v>
                </c:pt>
                <c:pt idx="4">
                  <c:v>4.7647977781635111</c:v>
                </c:pt>
                <c:pt idx="5">
                  <c:v>4.1833015101544868</c:v>
                </c:pt>
                <c:pt idx="6">
                  <c:v>0.52942197535150171</c:v>
                </c:pt>
                <c:pt idx="7">
                  <c:v>0.2950876583926404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76A-4B17-ACD0-99076E9CED2E}"/>
            </c:ext>
          </c:extLst>
        </c:ser>
        <c:ser>
          <c:idx val="1"/>
          <c:order val="1"/>
          <c:tx>
            <c:strRef>
              <c:f>Лист1!$C$11</c:f>
              <c:strCache>
                <c:ptCount val="1"/>
                <c:pt idx="0">
                  <c:v>2022 год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5127394789936941E-2"/>
                  <c:y val="0"/>
                </c:manualLayout>
              </c:layout>
              <c:tx>
                <c:rich>
                  <a:bodyPr/>
                  <a:lstStyle/>
                  <a:p>
                    <a:fld id="{FB08D695-1B5D-43BC-8702-E7416440E23B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76A-4B17-ACD0-99076E9CED2E}"/>
                </c:ext>
              </c:extLst>
            </c:dLbl>
            <c:dLbl>
              <c:idx val="1"/>
              <c:layout>
                <c:manualLayout>
                  <c:x val="1.0884353741496641E-2"/>
                  <c:y val="-1.9753086419753464E-3"/>
                </c:manualLayout>
              </c:layout>
              <c:tx>
                <c:rich>
                  <a:bodyPr/>
                  <a:lstStyle/>
                  <a:p>
                    <a:fld id="{D3E37A0F-65AE-4CC0-B84D-018AED8827AE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176A-4B17-ACD0-99076E9CED2E}"/>
                </c:ext>
              </c:extLst>
            </c:dLbl>
            <c:dLbl>
              <c:idx val="2"/>
              <c:layout>
                <c:manualLayout>
                  <c:x val="3.2284100080710292E-3"/>
                  <c:y val="-6.0958010133163292E-17"/>
                </c:manualLayout>
              </c:layout>
              <c:tx>
                <c:rich>
                  <a:bodyPr/>
                  <a:lstStyle/>
                  <a:p>
                    <a:fld id="{47A25EB9-C955-4760-9FA6-00C50F43D6DD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176A-4B17-ACD0-99076E9CED2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5AEB4515-1F84-422D-892B-DA4335324B05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176A-4B17-ACD0-99076E9CED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86AC51FC-EA20-4F44-A224-6A63E8739D62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176A-4B17-ACD0-99076E9CED2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014294DB-B707-4E86-A146-C3953442BEBC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176A-4B17-ACD0-99076E9CED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0,6%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76A-4B17-ACD0-99076E9CED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5E9B1473-95F9-4340-8E40-3FECE3738AC8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176A-4B17-ACD0-99076E9CED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Лист1!$A$12:$A$19</c:f>
              <c:strCache>
                <c:ptCount val="8"/>
                <c:pt idx="0">
                  <c:v>Министерства, ведомства, органы власти КО и др.федеральные органы</c:v>
                </c:pt>
                <c:pt idx="1">
                  <c:v>Организации (предприятия, учреждения), общественные объединения</c:v>
                </c:pt>
                <c:pt idx="2">
                  <c:v>Администрация Губернатора Калужской области</c:v>
                </c:pt>
                <c:pt idx="3">
                  <c:v>Правоохранительные органы, судебные приставы</c:v>
                </c:pt>
                <c:pt idx="4">
                  <c:v>Городская Дума города Калуги</c:v>
                </c:pt>
                <c:pt idx="5">
                  <c:v>Органы прокуратуры</c:v>
                </c:pt>
                <c:pt idx="6">
                  <c:v>Органы муниципальной власти</c:v>
                </c:pt>
                <c:pt idx="7">
                  <c:v>Законодательное собрание Калужской области</c:v>
                </c:pt>
              </c:strCache>
            </c:strRef>
          </c:cat>
          <c:val>
            <c:numRef>
              <c:f>Лист1!$C$12:$C$19</c:f>
              <c:numCache>
                <c:formatCode>0.0</c:formatCode>
                <c:ptCount val="8"/>
                <c:pt idx="0">
                  <c:v>39.210456121632404</c:v>
                </c:pt>
                <c:pt idx="1">
                  <c:v>24.264248243976166</c:v>
                </c:pt>
                <c:pt idx="2">
                  <c:v>17.65804214457188</c:v>
                </c:pt>
                <c:pt idx="3">
                  <c:v>8.7045434338045684</c:v>
                </c:pt>
                <c:pt idx="4">
                  <c:v>4.6945852227260563</c:v>
                </c:pt>
                <c:pt idx="5">
                  <c:v>4.6945852227260563</c:v>
                </c:pt>
                <c:pt idx="6">
                  <c:v>0.5957144127322842</c:v>
                </c:pt>
                <c:pt idx="7">
                  <c:v>0.17782519783053263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176A-4B17-ACD0-99076E9CED2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1"/>
        <c:axId val="82227200"/>
        <c:axId val="82228736"/>
      </c:barChart>
      <c:catAx>
        <c:axId val="82227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2228736"/>
        <c:crosses val="autoZero"/>
        <c:auto val="1"/>
        <c:lblAlgn val="ctr"/>
        <c:lblOffset val="100"/>
        <c:noMultiLvlLbl val="0"/>
      </c:catAx>
      <c:valAx>
        <c:axId val="82228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2227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665614440914578"/>
          <c:y val="8.9356524734926265E-2"/>
          <c:w val="0.28398209364304172"/>
          <c:h val="2.68433019688695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34911-064D-45B4-A511-B37B49F1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tufar_ss</dc:creator>
  <cp:keywords/>
  <dc:description/>
  <cp:lastModifiedBy>tufar_ss</cp:lastModifiedBy>
  <cp:revision>7</cp:revision>
  <dcterms:created xsi:type="dcterms:W3CDTF">2023-04-25T13:07:00Z</dcterms:created>
  <dcterms:modified xsi:type="dcterms:W3CDTF">2023-04-27T08:41:00Z</dcterms:modified>
</cp:coreProperties>
</file>