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F60" w:rsidRPr="008F70E0" w:rsidRDefault="0074590A">
      <w:pPr>
        <w:shd w:val="clear" w:color="auto" w:fill="FFFFFF"/>
        <w:jc w:val="center"/>
        <w:rPr>
          <w:b/>
          <w:sz w:val="26"/>
          <w:szCs w:val="26"/>
        </w:rPr>
      </w:pPr>
      <w:r w:rsidRPr="008F70E0">
        <w:rPr>
          <w:b/>
          <w:sz w:val="26"/>
          <w:szCs w:val="26"/>
        </w:rPr>
        <w:t>Информация о социально-экономическом развитии</w:t>
      </w:r>
    </w:p>
    <w:p w:rsidR="00C45F60" w:rsidRPr="008F70E0" w:rsidRDefault="0074590A">
      <w:pPr>
        <w:shd w:val="clear" w:color="auto" w:fill="FFFFFF"/>
        <w:jc w:val="center"/>
        <w:rPr>
          <w:b/>
          <w:sz w:val="26"/>
          <w:szCs w:val="26"/>
        </w:rPr>
      </w:pPr>
      <w:r w:rsidRPr="008F70E0">
        <w:rPr>
          <w:b/>
          <w:sz w:val="26"/>
          <w:szCs w:val="26"/>
        </w:rPr>
        <w:t>муниципального образования «Город Калуга»</w:t>
      </w:r>
    </w:p>
    <w:p w:rsidR="00C45F60" w:rsidRPr="008F70E0" w:rsidRDefault="00C45F60">
      <w:pPr>
        <w:shd w:val="clear" w:color="auto" w:fill="FFFFFF"/>
        <w:jc w:val="center"/>
        <w:rPr>
          <w:b/>
          <w:sz w:val="26"/>
          <w:szCs w:val="26"/>
        </w:rPr>
      </w:pPr>
    </w:p>
    <w:p w:rsidR="00C45F60" w:rsidRPr="00E83831" w:rsidRDefault="0074590A">
      <w:pPr>
        <w:shd w:val="clear" w:color="auto" w:fill="FFFFFF"/>
        <w:ind w:firstLine="709"/>
        <w:jc w:val="both"/>
        <w:rPr>
          <w:color w:val="auto"/>
        </w:rPr>
      </w:pPr>
      <w:r w:rsidRPr="008F70E0">
        <w:rPr>
          <w:sz w:val="26"/>
          <w:szCs w:val="26"/>
          <w:shd w:val="clear" w:color="auto" w:fill="FFFFFF"/>
        </w:rPr>
        <w:t xml:space="preserve">По состоянию на 01.01.2023 года </w:t>
      </w:r>
      <w:r w:rsidRPr="008F70E0">
        <w:rPr>
          <w:b/>
          <w:sz w:val="26"/>
          <w:szCs w:val="26"/>
          <w:shd w:val="clear" w:color="auto" w:fill="FFFFFF"/>
        </w:rPr>
        <w:t>численность населения</w:t>
      </w:r>
      <w:r w:rsidRPr="008F70E0">
        <w:rPr>
          <w:sz w:val="26"/>
          <w:szCs w:val="26"/>
          <w:shd w:val="clear" w:color="auto" w:fill="FFFFFF"/>
        </w:rPr>
        <w:t xml:space="preserve"> МО «Город Калуга» составляет 35</w:t>
      </w:r>
      <w:r w:rsidR="00E83831">
        <w:rPr>
          <w:sz w:val="26"/>
          <w:szCs w:val="26"/>
          <w:shd w:val="clear" w:color="auto" w:fill="FFFFFF"/>
        </w:rPr>
        <w:t>8</w:t>
      </w:r>
      <w:r w:rsidRPr="008F70E0">
        <w:rPr>
          <w:sz w:val="26"/>
          <w:szCs w:val="26"/>
          <w:shd w:val="clear" w:color="auto" w:fill="FFFFFF"/>
        </w:rPr>
        <w:t>,</w:t>
      </w:r>
      <w:r w:rsidR="00E83831">
        <w:rPr>
          <w:sz w:val="26"/>
          <w:szCs w:val="26"/>
          <w:shd w:val="clear" w:color="auto" w:fill="FFFFFF"/>
        </w:rPr>
        <w:t>96</w:t>
      </w:r>
      <w:r w:rsidRPr="008F70E0">
        <w:rPr>
          <w:sz w:val="26"/>
          <w:szCs w:val="26"/>
          <w:shd w:val="clear" w:color="auto" w:fill="FFFFFF"/>
        </w:rPr>
        <w:t xml:space="preserve"> </w:t>
      </w:r>
      <w:r w:rsidRPr="008F70E0">
        <w:rPr>
          <w:b/>
          <w:sz w:val="26"/>
          <w:szCs w:val="26"/>
          <w:shd w:val="clear" w:color="auto" w:fill="FFFFFF"/>
        </w:rPr>
        <w:t>тысяч</w:t>
      </w:r>
      <w:r w:rsidRPr="008F70E0">
        <w:rPr>
          <w:sz w:val="26"/>
          <w:szCs w:val="26"/>
          <w:shd w:val="clear" w:color="auto" w:fill="FFFFFF"/>
        </w:rPr>
        <w:t xml:space="preserve"> человек</w:t>
      </w:r>
      <w:r w:rsidRPr="003B4361">
        <w:rPr>
          <w:sz w:val="26"/>
          <w:szCs w:val="26"/>
          <w:shd w:val="clear" w:color="auto" w:fill="FFFFFF"/>
        </w:rPr>
        <w:t xml:space="preserve">. </w:t>
      </w:r>
      <w:r w:rsidRPr="003B4361">
        <w:rPr>
          <w:sz w:val="26"/>
          <w:szCs w:val="26"/>
        </w:rPr>
        <w:t xml:space="preserve">За 2022 год </w:t>
      </w:r>
      <w:r w:rsidRPr="003B4361">
        <w:rPr>
          <w:b/>
          <w:sz w:val="26"/>
          <w:szCs w:val="26"/>
        </w:rPr>
        <w:t xml:space="preserve">естественная убыль населения </w:t>
      </w:r>
      <w:r w:rsidRPr="003B4361">
        <w:rPr>
          <w:sz w:val="26"/>
          <w:szCs w:val="26"/>
        </w:rPr>
        <w:t xml:space="preserve">составила </w:t>
      </w:r>
      <w:r w:rsidR="00E83831">
        <w:rPr>
          <w:sz w:val="26"/>
          <w:szCs w:val="26"/>
        </w:rPr>
        <w:t>2204</w:t>
      </w:r>
      <w:r w:rsidRPr="003B4361">
        <w:rPr>
          <w:sz w:val="26"/>
          <w:szCs w:val="26"/>
        </w:rPr>
        <w:t xml:space="preserve"> человек</w:t>
      </w:r>
      <w:r w:rsidRPr="003B4361">
        <w:rPr>
          <w:sz w:val="26"/>
          <w:szCs w:val="26"/>
          <w:shd w:val="clear" w:color="auto" w:fill="FFFFFF"/>
        </w:rPr>
        <w:t xml:space="preserve">. </w:t>
      </w:r>
      <w:r w:rsidRPr="003B4361">
        <w:rPr>
          <w:sz w:val="26"/>
          <w:szCs w:val="26"/>
        </w:rPr>
        <w:t xml:space="preserve">За 2022 год в МО «Город Калуга» уровень рождаемости снизился на </w:t>
      </w:r>
      <w:r w:rsidR="00561F70" w:rsidRPr="003B4361">
        <w:rPr>
          <w:sz w:val="26"/>
          <w:szCs w:val="26"/>
        </w:rPr>
        <w:t>9,4</w:t>
      </w:r>
      <w:r w:rsidRPr="003B4361">
        <w:rPr>
          <w:sz w:val="26"/>
          <w:szCs w:val="26"/>
        </w:rPr>
        <w:t xml:space="preserve">%, к аналогичному периоду прошлого года при этом в 2021 родилось – </w:t>
      </w:r>
      <w:r w:rsidR="000623AB" w:rsidRPr="003B4361">
        <w:rPr>
          <w:sz w:val="26"/>
          <w:szCs w:val="26"/>
        </w:rPr>
        <w:t>3</w:t>
      </w:r>
      <w:r w:rsidR="00561F70" w:rsidRPr="003B4361">
        <w:rPr>
          <w:sz w:val="26"/>
          <w:szCs w:val="26"/>
        </w:rPr>
        <w:t>498</w:t>
      </w:r>
      <w:r w:rsidRPr="003B4361">
        <w:rPr>
          <w:sz w:val="26"/>
          <w:szCs w:val="26"/>
        </w:rPr>
        <w:t xml:space="preserve"> ребенка, за 2022 – </w:t>
      </w:r>
      <w:r w:rsidR="00561F70" w:rsidRPr="003B4361">
        <w:rPr>
          <w:sz w:val="26"/>
          <w:szCs w:val="26"/>
        </w:rPr>
        <w:t>3168</w:t>
      </w:r>
      <w:r w:rsidRPr="003B4361">
        <w:rPr>
          <w:sz w:val="26"/>
          <w:szCs w:val="26"/>
        </w:rPr>
        <w:t xml:space="preserve"> детей</w:t>
      </w:r>
      <w:r w:rsidRPr="003B4361">
        <w:rPr>
          <w:b/>
          <w:sz w:val="26"/>
          <w:szCs w:val="26"/>
        </w:rPr>
        <w:t xml:space="preserve">, уровень смертности снизился </w:t>
      </w:r>
      <w:r w:rsidRPr="003B4361">
        <w:rPr>
          <w:sz w:val="26"/>
          <w:szCs w:val="26"/>
        </w:rPr>
        <w:t>на 2</w:t>
      </w:r>
      <w:r w:rsidR="00561F70" w:rsidRPr="003B4361">
        <w:rPr>
          <w:sz w:val="26"/>
          <w:szCs w:val="26"/>
        </w:rPr>
        <w:t>5</w:t>
      </w:r>
      <w:r w:rsidRPr="003B4361">
        <w:rPr>
          <w:sz w:val="26"/>
          <w:szCs w:val="26"/>
        </w:rPr>
        <w:t>,</w:t>
      </w:r>
      <w:r w:rsidR="00561F70" w:rsidRPr="003B4361">
        <w:rPr>
          <w:sz w:val="26"/>
          <w:szCs w:val="26"/>
        </w:rPr>
        <w:t>6</w:t>
      </w:r>
      <w:r w:rsidRPr="003B4361">
        <w:rPr>
          <w:sz w:val="26"/>
          <w:szCs w:val="26"/>
        </w:rPr>
        <w:t xml:space="preserve">% к аналогичному периоду прошлого года (в 2021 году умерло – </w:t>
      </w:r>
      <w:r w:rsidR="00B926FF" w:rsidRPr="003B4361">
        <w:rPr>
          <w:sz w:val="26"/>
          <w:szCs w:val="26"/>
        </w:rPr>
        <w:t>72</w:t>
      </w:r>
      <w:r w:rsidR="00561F70" w:rsidRPr="003B4361">
        <w:rPr>
          <w:sz w:val="26"/>
          <w:szCs w:val="26"/>
        </w:rPr>
        <w:t>23</w:t>
      </w:r>
      <w:r w:rsidRPr="003B4361">
        <w:rPr>
          <w:sz w:val="26"/>
          <w:szCs w:val="26"/>
        </w:rPr>
        <w:t xml:space="preserve"> человека, за 2022 – </w:t>
      </w:r>
      <w:r w:rsidR="00561F70" w:rsidRPr="003B4361">
        <w:rPr>
          <w:sz w:val="26"/>
          <w:szCs w:val="26"/>
        </w:rPr>
        <w:t>5372</w:t>
      </w:r>
      <w:r w:rsidRPr="003B4361">
        <w:rPr>
          <w:sz w:val="26"/>
          <w:szCs w:val="26"/>
        </w:rPr>
        <w:t xml:space="preserve"> человек</w:t>
      </w:r>
      <w:r w:rsidRPr="00E83831">
        <w:rPr>
          <w:color w:val="auto"/>
          <w:sz w:val="26"/>
          <w:szCs w:val="26"/>
        </w:rPr>
        <w:t xml:space="preserve">). </w:t>
      </w:r>
      <w:r w:rsidRPr="00E83831">
        <w:rPr>
          <w:b/>
          <w:color w:val="auto"/>
          <w:sz w:val="26"/>
          <w:szCs w:val="26"/>
        </w:rPr>
        <w:t xml:space="preserve">Миграционная убыль </w:t>
      </w:r>
      <w:r w:rsidRPr="00E83831">
        <w:rPr>
          <w:color w:val="auto"/>
          <w:sz w:val="26"/>
          <w:szCs w:val="26"/>
        </w:rPr>
        <w:t>за 2022 год</w:t>
      </w:r>
      <w:r w:rsidRPr="00E83831">
        <w:rPr>
          <w:b/>
          <w:color w:val="auto"/>
          <w:sz w:val="26"/>
          <w:szCs w:val="26"/>
        </w:rPr>
        <w:t xml:space="preserve"> </w:t>
      </w:r>
      <w:r w:rsidRPr="00E83831">
        <w:rPr>
          <w:color w:val="auto"/>
          <w:sz w:val="26"/>
          <w:szCs w:val="26"/>
        </w:rPr>
        <w:t xml:space="preserve">составила </w:t>
      </w:r>
      <w:r w:rsidR="00E83831" w:rsidRPr="00E83831">
        <w:rPr>
          <w:color w:val="auto"/>
          <w:sz w:val="26"/>
          <w:szCs w:val="26"/>
        </w:rPr>
        <w:t>2812</w:t>
      </w:r>
      <w:r w:rsidRPr="00E83831">
        <w:rPr>
          <w:color w:val="auto"/>
          <w:sz w:val="26"/>
          <w:szCs w:val="26"/>
        </w:rPr>
        <w:t xml:space="preserve"> человек.</w:t>
      </w:r>
    </w:p>
    <w:p w:rsidR="00C45F60" w:rsidRPr="008F70E0" w:rsidRDefault="0074590A">
      <w:pPr>
        <w:shd w:val="clear" w:color="auto" w:fill="FFFFFF"/>
        <w:ind w:firstLine="709"/>
        <w:jc w:val="both"/>
      </w:pPr>
      <w:r w:rsidRPr="008F70E0">
        <w:rPr>
          <w:b/>
          <w:sz w:val="26"/>
          <w:szCs w:val="26"/>
        </w:rPr>
        <w:t>Объем отгруженной продукции</w:t>
      </w:r>
      <w:r w:rsidRPr="008F70E0">
        <w:rPr>
          <w:sz w:val="26"/>
          <w:szCs w:val="26"/>
        </w:rPr>
        <w:t xml:space="preserve"> крупными и средними организациями </w:t>
      </w:r>
      <w:r w:rsidRPr="008F70E0">
        <w:rPr>
          <w:sz w:val="26"/>
          <w:szCs w:val="26"/>
          <w:shd w:val="clear" w:color="auto" w:fill="FFFFFF"/>
        </w:rPr>
        <w:t>МО «Город Калуга»</w:t>
      </w:r>
      <w:r w:rsidRPr="008F70E0">
        <w:rPr>
          <w:sz w:val="26"/>
          <w:szCs w:val="26"/>
        </w:rPr>
        <w:t xml:space="preserve"> по итогам 2022 года составил 231 57</w:t>
      </w:r>
      <w:r w:rsidR="00D51FE6" w:rsidRPr="008F70E0">
        <w:rPr>
          <w:sz w:val="26"/>
          <w:szCs w:val="26"/>
        </w:rPr>
        <w:t>7</w:t>
      </w:r>
      <w:r w:rsidRPr="008F70E0">
        <w:rPr>
          <w:sz w:val="26"/>
          <w:szCs w:val="26"/>
        </w:rPr>
        <w:t>,</w:t>
      </w:r>
      <w:r w:rsidR="00D51FE6" w:rsidRPr="008F70E0">
        <w:rPr>
          <w:sz w:val="26"/>
          <w:szCs w:val="26"/>
        </w:rPr>
        <w:t>0</w:t>
      </w:r>
      <w:r w:rsidRPr="008F70E0">
        <w:rPr>
          <w:b/>
          <w:sz w:val="26"/>
          <w:szCs w:val="26"/>
        </w:rPr>
        <w:t xml:space="preserve"> млн. руб.</w:t>
      </w:r>
      <w:r w:rsidRPr="008F70E0">
        <w:rPr>
          <w:sz w:val="26"/>
          <w:szCs w:val="26"/>
        </w:rPr>
        <w:t xml:space="preserve">, темп роста к соответствующему периоду 2021 года – </w:t>
      </w:r>
      <w:r w:rsidR="00D51FE6" w:rsidRPr="008F70E0">
        <w:rPr>
          <w:sz w:val="26"/>
          <w:szCs w:val="26"/>
        </w:rPr>
        <w:t>49</w:t>
      </w:r>
      <w:r w:rsidRPr="008F70E0">
        <w:rPr>
          <w:sz w:val="26"/>
          <w:szCs w:val="26"/>
        </w:rPr>
        <w:t>,</w:t>
      </w:r>
      <w:r w:rsidR="00D51FE6" w:rsidRPr="008F70E0">
        <w:rPr>
          <w:sz w:val="26"/>
          <w:szCs w:val="26"/>
        </w:rPr>
        <w:t>8</w:t>
      </w:r>
      <w:r w:rsidRPr="008F70E0">
        <w:rPr>
          <w:sz w:val="26"/>
          <w:szCs w:val="26"/>
        </w:rPr>
        <w:t xml:space="preserve"> % в фактических ценах.</w:t>
      </w:r>
    </w:p>
    <w:p w:rsidR="00C45F60" w:rsidRPr="00E64925" w:rsidRDefault="0074590A" w:rsidP="008F2A46">
      <w:pPr>
        <w:shd w:val="clear" w:color="auto" w:fill="FFFFFF"/>
        <w:ind w:firstLine="709"/>
        <w:jc w:val="both"/>
        <w:rPr>
          <w:strike/>
          <w:sz w:val="26"/>
          <w:szCs w:val="26"/>
        </w:rPr>
      </w:pPr>
      <w:r w:rsidRPr="008F70E0">
        <w:rPr>
          <w:sz w:val="26"/>
          <w:szCs w:val="26"/>
        </w:rPr>
        <w:t xml:space="preserve">Среднесписочная </w:t>
      </w:r>
      <w:r w:rsidRPr="008F70E0">
        <w:rPr>
          <w:b/>
          <w:sz w:val="26"/>
          <w:szCs w:val="26"/>
        </w:rPr>
        <w:t>численность работников</w:t>
      </w:r>
      <w:r w:rsidRPr="008F70E0">
        <w:rPr>
          <w:sz w:val="26"/>
          <w:szCs w:val="26"/>
        </w:rPr>
        <w:t xml:space="preserve"> (по крупным и средним организациям) на </w:t>
      </w:r>
      <w:r w:rsidRPr="005D01BB">
        <w:rPr>
          <w:sz w:val="26"/>
          <w:szCs w:val="26"/>
        </w:rPr>
        <w:t>01.</w:t>
      </w:r>
      <w:r w:rsidR="00561F70" w:rsidRPr="005D01BB">
        <w:rPr>
          <w:sz w:val="26"/>
          <w:szCs w:val="26"/>
        </w:rPr>
        <w:t>01</w:t>
      </w:r>
      <w:r w:rsidRPr="005D01BB">
        <w:rPr>
          <w:sz w:val="26"/>
          <w:szCs w:val="26"/>
        </w:rPr>
        <w:t>.202</w:t>
      </w:r>
      <w:r w:rsidR="00561F70" w:rsidRPr="005D01BB">
        <w:rPr>
          <w:sz w:val="26"/>
          <w:szCs w:val="26"/>
        </w:rPr>
        <w:t>3</w:t>
      </w:r>
      <w:r w:rsidRPr="005D01BB">
        <w:rPr>
          <w:sz w:val="26"/>
          <w:szCs w:val="26"/>
        </w:rPr>
        <w:t xml:space="preserve"> год составила 111 </w:t>
      </w:r>
      <w:r w:rsidR="00561F70" w:rsidRPr="005D01BB">
        <w:rPr>
          <w:sz w:val="26"/>
          <w:szCs w:val="26"/>
        </w:rPr>
        <w:t>409</w:t>
      </w:r>
      <w:r w:rsidRPr="005D01BB">
        <w:rPr>
          <w:sz w:val="26"/>
          <w:szCs w:val="26"/>
        </w:rPr>
        <w:t xml:space="preserve"> человека (уменьшилась на </w:t>
      </w:r>
      <w:r w:rsidR="005D01BB" w:rsidRPr="005D01BB">
        <w:rPr>
          <w:sz w:val="26"/>
          <w:szCs w:val="26"/>
        </w:rPr>
        <w:t xml:space="preserve">1217 </w:t>
      </w:r>
      <w:r w:rsidRPr="005D01BB">
        <w:rPr>
          <w:sz w:val="26"/>
          <w:szCs w:val="26"/>
        </w:rPr>
        <w:t>человек или 1,</w:t>
      </w:r>
      <w:r w:rsidR="005D01BB" w:rsidRPr="005D01BB">
        <w:rPr>
          <w:sz w:val="26"/>
          <w:szCs w:val="26"/>
        </w:rPr>
        <w:t>1</w:t>
      </w:r>
      <w:r w:rsidRPr="005D01BB">
        <w:rPr>
          <w:sz w:val="26"/>
          <w:szCs w:val="26"/>
        </w:rPr>
        <w:t>% относительно</w:t>
      </w:r>
      <w:r w:rsidRPr="008F70E0">
        <w:rPr>
          <w:sz w:val="26"/>
          <w:szCs w:val="26"/>
        </w:rPr>
        <w:t xml:space="preserve"> 2021 года). </w:t>
      </w:r>
    </w:p>
    <w:p w:rsidR="00C45F60" w:rsidRPr="008F70E0" w:rsidRDefault="0074590A">
      <w:pPr>
        <w:shd w:val="clear" w:color="auto" w:fill="FFFFFF"/>
        <w:ind w:firstLine="709"/>
        <w:jc w:val="both"/>
      </w:pPr>
      <w:r w:rsidRPr="008F70E0">
        <w:rPr>
          <w:sz w:val="26"/>
          <w:szCs w:val="26"/>
        </w:rPr>
        <w:t xml:space="preserve">За 2022 год </w:t>
      </w:r>
      <w:r w:rsidRPr="008F70E0">
        <w:rPr>
          <w:b/>
          <w:sz w:val="26"/>
          <w:szCs w:val="26"/>
        </w:rPr>
        <w:t>инвестиции</w:t>
      </w:r>
      <w:r w:rsidRPr="008F70E0">
        <w:rPr>
          <w:sz w:val="26"/>
          <w:szCs w:val="26"/>
        </w:rPr>
        <w:t xml:space="preserve"> в основной капитал крупных и средних организаций </w:t>
      </w:r>
      <w:r w:rsidRPr="008F70E0">
        <w:rPr>
          <w:sz w:val="26"/>
          <w:szCs w:val="26"/>
          <w:shd w:val="clear" w:color="auto" w:fill="FFFFFF"/>
        </w:rPr>
        <w:t>МО «Город Калуга» со</w:t>
      </w:r>
      <w:r w:rsidRPr="008F70E0">
        <w:rPr>
          <w:sz w:val="26"/>
          <w:szCs w:val="26"/>
        </w:rPr>
        <w:t xml:space="preserve">ставили </w:t>
      </w:r>
      <w:r w:rsidR="005D01BB">
        <w:rPr>
          <w:sz w:val="26"/>
          <w:szCs w:val="26"/>
        </w:rPr>
        <w:t>37 720,6</w:t>
      </w:r>
      <w:r w:rsidRPr="008F70E0">
        <w:rPr>
          <w:b/>
          <w:sz w:val="26"/>
          <w:szCs w:val="26"/>
        </w:rPr>
        <w:t xml:space="preserve"> млн. руб.</w:t>
      </w:r>
      <w:r w:rsidRPr="008F70E0">
        <w:rPr>
          <w:sz w:val="26"/>
          <w:szCs w:val="26"/>
        </w:rPr>
        <w:t xml:space="preserve"> или </w:t>
      </w:r>
      <w:r w:rsidR="005D01BB">
        <w:rPr>
          <w:sz w:val="26"/>
          <w:szCs w:val="26"/>
        </w:rPr>
        <w:t>89,9</w:t>
      </w:r>
      <w:r w:rsidRPr="008F70E0">
        <w:rPr>
          <w:b/>
          <w:bCs/>
          <w:color w:val="auto"/>
          <w:sz w:val="26"/>
          <w:szCs w:val="26"/>
        </w:rPr>
        <w:t xml:space="preserve"> </w:t>
      </w:r>
      <w:r w:rsidRPr="008F70E0">
        <w:rPr>
          <w:sz w:val="26"/>
          <w:szCs w:val="26"/>
        </w:rPr>
        <w:t xml:space="preserve">% к уровню 2021 года. </w:t>
      </w:r>
    </w:p>
    <w:p w:rsidR="00C45F60" w:rsidRPr="008F70E0" w:rsidRDefault="0074590A">
      <w:pPr>
        <w:shd w:val="clear" w:color="auto" w:fill="FFFFFF"/>
        <w:ind w:firstLine="709"/>
        <w:jc w:val="both"/>
      </w:pPr>
      <w:r w:rsidRPr="008F70E0">
        <w:rPr>
          <w:sz w:val="26"/>
          <w:szCs w:val="26"/>
        </w:rPr>
        <w:t xml:space="preserve">Среднегодовой уровень </w:t>
      </w:r>
      <w:r w:rsidRPr="008F70E0">
        <w:rPr>
          <w:b/>
          <w:sz w:val="26"/>
          <w:szCs w:val="26"/>
        </w:rPr>
        <w:t>регистрируемой</w:t>
      </w:r>
      <w:r w:rsidRPr="008F70E0">
        <w:rPr>
          <w:sz w:val="26"/>
          <w:szCs w:val="26"/>
        </w:rPr>
        <w:t xml:space="preserve"> </w:t>
      </w:r>
      <w:r w:rsidRPr="008F70E0">
        <w:rPr>
          <w:b/>
          <w:sz w:val="26"/>
          <w:szCs w:val="26"/>
        </w:rPr>
        <w:t>безработицы</w:t>
      </w:r>
      <w:r w:rsidRPr="008F70E0">
        <w:rPr>
          <w:sz w:val="26"/>
          <w:szCs w:val="26"/>
        </w:rPr>
        <w:t xml:space="preserve"> в МО «Город Калуга» за 2022 год увеличился с 0,31% до 0,3</w:t>
      </w:r>
      <w:r w:rsidR="00420EF2" w:rsidRPr="008F70E0">
        <w:rPr>
          <w:sz w:val="26"/>
          <w:szCs w:val="26"/>
        </w:rPr>
        <w:t>4</w:t>
      </w:r>
      <w:r w:rsidRPr="008F70E0">
        <w:rPr>
          <w:sz w:val="26"/>
          <w:szCs w:val="26"/>
        </w:rPr>
        <w:t xml:space="preserve">%. Численность </w:t>
      </w:r>
      <w:r w:rsidRPr="008F70E0">
        <w:rPr>
          <w:b/>
          <w:sz w:val="26"/>
          <w:szCs w:val="26"/>
        </w:rPr>
        <w:t xml:space="preserve">зарегистрированных безработных </w:t>
      </w:r>
      <w:r w:rsidRPr="008F70E0">
        <w:rPr>
          <w:sz w:val="26"/>
          <w:szCs w:val="26"/>
        </w:rPr>
        <w:t xml:space="preserve">в 2022 году составила </w:t>
      </w:r>
      <w:r w:rsidR="001E61FE" w:rsidRPr="008F70E0">
        <w:rPr>
          <w:sz w:val="26"/>
          <w:szCs w:val="26"/>
        </w:rPr>
        <w:t>5009</w:t>
      </w:r>
      <w:r w:rsidRPr="008F70E0">
        <w:rPr>
          <w:sz w:val="26"/>
          <w:szCs w:val="26"/>
        </w:rPr>
        <w:t xml:space="preserve"> человек</w:t>
      </w:r>
      <w:r w:rsidRPr="008F70E0">
        <w:rPr>
          <w:b/>
          <w:sz w:val="26"/>
          <w:szCs w:val="26"/>
        </w:rPr>
        <w:t xml:space="preserve"> </w:t>
      </w:r>
      <w:r w:rsidRPr="008F70E0">
        <w:rPr>
          <w:sz w:val="26"/>
          <w:szCs w:val="26"/>
        </w:rPr>
        <w:t xml:space="preserve">(в 2021 году – </w:t>
      </w:r>
      <w:r w:rsidR="001E61FE" w:rsidRPr="008F70E0">
        <w:rPr>
          <w:sz w:val="26"/>
          <w:szCs w:val="26"/>
        </w:rPr>
        <w:t>4</w:t>
      </w:r>
      <w:r w:rsidRPr="008F70E0">
        <w:rPr>
          <w:sz w:val="26"/>
          <w:szCs w:val="26"/>
        </w:rPr>
        <w:t>558)</w:t>
      </w:r>
      <w:r w:rsidRPr="008F70E0">
        <w:rPr>
          <w:b/>
          <w:sz w:val="26"/>
          <w:szCs w:val="26"/>
        </w:rPr>
        <w:t xml:space="preserve">. </w:t>
      </w:r>
      <w:r w:rsidRPr="008F70E0">
        <w:rPr>
          <w:sz w:val="26"/>
          <w:szCs w:val="26"/>
        </w:rPr>
        <w:t xml:space="preserve">При содействии центра занятости населения в 2022 году </w:t>
      </w:r>
      <w:r w:rsidRPr="008F70E0">
        <w:rPr>
          <w:b/>
          <w:sz w:val="26"/>
          <w:szCs w:val="26"/>
        </w:rPr>
        <w:t>трудоустроено</w:t>
      </w:r>
      <w:r w:rsidRPr="008F70E0">
        <w:rPr>
          <w:sz w:val="26"/>
          <w:szCs w:val="26"/>
        </w:rPr>
        <w:t xml:space="preserve"> </w:t>
      </w:r>
      <w:r w:rsidRPr="008F70E0">
        <w:rPr>
          <w:b/>
          <w:sz w:val="26"/>
          <w:szCs w:val="26"/>
        </w:rPr>
        <w:t>2 </w:t>
      </w:r>
      <w:r w:rsidR="001E61FE" w:rsidRPr="008F70E0">
        <w:rPr>
          <w:b/>
          <w:sz w:val="26"/>
          <w:szCs w:val="26"/>
        </w:rPr>
        <w:t>752</w:t>
      </w:r>
      <w:r w:rsidRPr="008F70E0">
        <w:rPr>
          <w:sz w:val="26"/>
          <w:szCs w:val="26"/>
        </w:rPr>
        <w:t xml:space="preserve"> человек или 5</w:t>
      </w:r>
      <w:r w:rsidR="001E61FE" w:rsidRPr="008F70E0">
        <w:rPr>
          <w:sz w:val="26"/>
          <w:szCs w:val="26"/>
        </w:rPr>
        <w:t>4</w:t>
      </w:r>
      <w:r w:rsidRPr="008F70E0">
        <w:rPr>
          <w:sz w:val="26"/>
          <w:szCs w:val="26"/>
        </w:rPr>
        <w:t xml:space="preserve">,0% от общего числа обратившихся. </w:t>
      </w:r>
    </w:p>
    <w:p w:rsidR="00C45F60" w:rsidRPr="00E64925" w:rsidRDefault="0074590A" w:rsidP="008F2A46">
      <w:pPr>
        <w:shd w:val="clear" w:color="auto" w:fill="FFFFFF"/>
        <w:ind w:firstLine="709"/>
        <w:jc w:val="both"/>
        <w:rPr>
          <w:strike/>
        </w:rPr>
      </w:pPr>
      <w:r w:rsidRPr="008F70E0">
        <w:rPr>
          <w:sz w:val="26"/>
          <w:szCs w:val="26"/>
        </w:rPr>
        <w:t xml:space="preserve">Среднемесячная </w:t>
      </w:r>
      <w:r w:rsidRPr="008F70E0">
        <w:rPr>
          <w:b/>
          <w:sz w:val="26"/>
          <w:szCs w:val="26"/>
        </w:rPr>
        <w:t>заработная плата</w:t>
      </w:r>
      <w:r w:rsidRPr="008F70E0">
        <w:rPr>
          <w:sz w:val="26"/>
          <w:szCs w:val="26"/>
        </w:rPr>
        <w:t xml:space="preserve"> (по крупным и средним организациям</w:t>
      </w:r>
      <w:r w:rsidRPr="005D01BB">
        <w:rPr>
          <w:sz w:val="26"/>
          <w:szCs w:val="26"/>
        </w:rPr>
        <w:t>) за 202</w:t>
      </w:r>
      <w:r w:rsidRPr="008F70E0">
        <w:rPr>
          <w:sz w:val="26"/>
          <w:szCs w:val="26"/>
        </w:rPr>
        <w:t>2 года выросла на 107,</w:t>
      </w:r>
      <w:r w:rsidR="005D01BB">
        <w:rPr>
          <w:sz w:val="26"/>
          <w:szCs w:val="26"/>
        </w:rPr>
        <w:t>3</w:t>
      </w:r>
      <w:r w:rsidRPr="008F70E0">
        <w:rPr>
          <w:sz w:val="26"/>
          <w:szCs w:val="26"/>
        </w:rPr>
        <w:t>% к соответствующему периоду 2021 года (по Калужской области выросла также на 109,</w:t>
      </w:r>
      <w:r w:rsidR="005D01BB">
        <w:rPr>
          <w:sz w:val="26"/>
          <w:szCs w:val="26"/>
        </w:rPr>
        <w:t>6</w:t>
      </w:r>
      <w:r w:rsidRPr="008F70E0">
        <w:rPr>
          <w:sz w:val="26"/>
          <w:szCs w:val="26"/>
        </w:rPr>
        <w:t>%) и составила 5</w:t>
      </w:r>
      <w:r w:rsidR="005D01BB">
        <w:rPr>
          <w:sz w:val="26"/>
          <w:szCs w:val="26"/>
        </w:rPr>
        <w:t>8</w:t>
      </w:r>
      <w:r w:rsidR="00E83831">
        <w:rPr>
          <w:sz w:val="26"/>
          <w:szCs w:val="26"/>
        </w:rPr>
        <w:t xml:space="preserve"> </w:t>
      </w:r>
      <w:r w:rsidR="005D01BB">
        <w:rPr>
          <w:sz w:val="26"/>
          <w:szCs w:val="26"/>
        </w:rPr>
        <w:t>612</w:t>
      </w:r>
      <w:r w:rsidRPr="008F70E0">
        <w:rPr>
          <w:sz w:val="26"/>
          <w:szCs w:val="26"/>
        </w:rPr>
        <w:t>,</w:t>
      </w:r>
      <w:r w:rsidR="005D01BB">
        <w:rPr>
          <w:sz w:val="26"/>
          <w:szCs w:val="26"/>
        </w:rPr>
        <w:t>2</w:t>
      </w:r>
      <w:r w:rsidRPr="008F70E0">
        <w:rPr>
          <w:sz w:val="26"/>
          <w:szCs w:val="26"/>
        </w:rPr>
        <w:t xml:space="preserve"> руб. или 10</w:t>
      </w:r>
      <w:r w:rsidR="0044596B" w:rsidRPr="008F70E0">
        <w:rPr>
          <w:sz w:val="26"/>
          <w:szCs w:val="26"/>
        </w:rPr>
        <w:t>1</w:t>
      </w:r>
      <w:r w:rsidRPr="008F70E0">
        <w:rPr>
          <w:sz w:val="26"/>
          <w:szCs w:val="26"/>
        </w:rPr>
        <w:t>,</w:t>
      </w:r>
      <w:r w:rsidR="0044596B" w:rsidRPr="008F70E0">
        <w:rPr>
          <w:sz w:val="26"/>
          <w:szCs w:val="26"/>
        </w:rPr>
        <w:t>0</w:t>
      </w:r>
      <w:r w:rsidRPr="008F70E0">
        <w:rPr>
          <w:sz w:val="26"/>
          <w:szCs w:val="26"/>
        </w:rPr>
        <w:t>% от среднего значения по области (5</w:t>
      </w:r>
      <w:r w:rsidR="005D01BB">
        <w:rPr>
          <w:sz w:val="26"/>
          <w:szCs w:val="26"/>
        </w:rPr>
        <w:t>7</w:t>
      </w:r>
      <w:r w:rsidR="00E83831">
        <w:rPr>
          <w:sz w:val="26"/>
          <w:szCs w:val="26"/>
        </w:rPr>
        <w:t xml:space="preserve"> </w:t>
      </w:r>
      <w:r w:rsidR="005D01BB">
        <w:rPr>
          <w:sz w:val="26"/>
          <w:szCs w:val="26"/>
        </w:rPr>
        <w:t>966</w:t>
      </w:r>
      <w:r w:rsidRPr="008F70E0">
        <w:rPr>
          <w:sz w:val="26"/>
          <w:szCs w:val="26"/>
        </w:rPr>
        <w:t>,</w:t>
      </w:r>
      <w:r w:rsidR="005D01BB">
        <w:rPr>
          <w:sz w:val="26"/>
          <w:szCs w:val="26"/>
        </w:rPr>
        <w:t>7</w:t>
      </w:r>
      <w:r w:rsidRPr="008F70E0">
        <w:rPr>
          <w:sz w:val="26"/>
          <w:szCs w:val="26"/>
        </w:rPr>
        <w:t xml:space="preserve"> руб.). </w:t>
      </w:r>
    </w:p>
    <w:p w:rsidR="00C45F60" w:rsidRPr="008F70E0" w:rsidRDefault="0074590A">
      <w:pPr>
        <w:shd w:val="clear" w:color="auto" w:fill="FFFFFF"/>
        <w:ind w:firstLine="709"/>
        <w:jc w:val="both"/>
      </w:pPr>
      <w:r w:rsidRPr="008F70E0">
        <w:rPr>
          <w:sz w:val="26"/>
          <w:szCs w:val="26"/>
        </w:rPr>
        <w:t xml:space="preserve">В 2022 году на территории </w:t>
      </w:r>
      <w:r w:rsidRPr="008F70E0">
        <w:rPr>
          <w:sz w:val="26"/>
          <w:szCs w:val="26"/>
          <w:shd w:val="clear" w:color="auto" w:fill="FFFFFF"/>
        </w:rPr>
        <w:t xml:space="preserve">МО «Город Калуга» </w:t>
      </w:r>
      <w:r w:rsidRPr="008F70E0">
        <w:rPr>
          <w:sz w:val="26"/>
          <w:szCs w:val="26"/>
        </w:rPr>
        <w:t>введено</w:t>
      </w:r>
      <w:r w:rsidRPr="008F70E0">
        <w:rPr>
          <w:b/>
          <w:sz w:val="26"/>
          <w:szCs w:val="26"/>
        </w:rPr>
        <w:t xml:space="preserve"> 269,3 тыс.</w:t>
      </w:r>
      <w:r w:rsidR="004939A2" w:rsidRPr="008F70E0">
        <w:rPr>
          <w:b/>
          <w:sz w:val="26"/>
          <w:szCs w:val="26"/>
        </w:rPr>
        <w:t xml:space="preserve"> </w:t>
      </w:r>
      <w:r w:rsidRPr="008F70E0">
        <w:rPr>
          <w:b/>
          <w:sz w:val="26"/>
          <w:szCs w:val="26"/>
        </w:rPr>
        <w:t>кв.</w:t>
      </w:r>
      <w:r w:rsidR="004939A2" w:rsidRPr="008F70E0">
        <w:rPr>
          <w:b/>
          <w:sz w:val="26"/>
          <w:szCs w:val="26"/>
        </w:rPr>
        <w:t xml:space="preserve"> </w:t>
      </w:r>
      <w:r w:rsidRPr="008F70E0">
        <w:rPr>
          <w:b/>
          <w:sz w:val="26"/>
          <w:szCs w:val="26"/>
        </w:rPr>
        <w:t>м жилых домов</w:t>
      </w:r>
      <w:r w:rsidRPr="008F70E0">
        <w:rPr>
          <w:sz w:val="26"/>
          <w:szCs w:val="26"/>
        </w:rPr>
        <w:t xml:space="preserve"> или 9</w:t>
      </w:r>
      <w:r w:rsidR="000E7780" w:rsidRPr="008F70E0">
        <w:rPr>
          <w:sz w:val="26"/>
          <w:szCs w:val="26"/>
        </w:rPr>
        <w:t>4</w:t>
      </w:r>
      <w:r w:rsidRPr="008F70E0">
        <w:rPr>
          <w:sz w:val="26"/>
          <w:szCs w:val="26"/>
        </w:rPr>
        <w:t>,</w:t>
      </w:r>
      <w:r w:rsidR="000E7780" w:rsidRPr="008F70E0">
        <w:rPr>
          <w:sz w:val="26"/>
          <w:szCs w:val="26"/>
        </w:rPr>
        <w:t>9</w:t>
      </w:r>
      <w:r w:rsidRPr="008F70E0">
        <w:rPr>
          <w:sz w:val="26"/>
          <w:szCs w:val="26"/>
        </w:rPr>
        <w:t>% от введенного жилья в аналогичном периоде 2021 года. За счет средств индивидуальных застройщиков построено 50,3% жилья. В расчёте на одного жителя введено 0,77 кв.</w:t>
      </w:r>
      <w:r w:rsidR="000E7780" w:rsidRPr="008F70E0">
        <w:rPr>
          <w:sz w:val="26"/>
          <w:szCs w:val="26"/>
        </w:rPr>
        <w:t xml:space="preserve"> </w:t>
      </w:r>
      <w:r w:rsidRPr="008F70E0">
        <w:rPr>
          <w:sz w:val="26"/>
          <w:szCs w:val="26"/>
        </w:rPr>
        <w:t xml:space="preserve">м жилья. Доля </w:t>
      </w:r>
      <w:r w:rsidRPr="008F70E0">
        <w:rPr>
          <w:sz w:val="26"/>
          <w:szCs w:val="26"/>
          <w:shd w:val="clear" w:color="auto" w:fill="FFFFFF"/>
        </w:rPr>
        <w:t xml:space="preserve">МО «Город Калуга» </w:t>
      </w:r>
      <w:r w:rsidRPr="008F70E0">
        <w:rPr>
          <w:sz w:val="26"/>
          <w:szCs w:val="26"/>
        </w:rPr>
        <w:t>в общем объеме ввода жилья по Калужской области составила 29,4%.</w:t>
      </w:r>
    </w:p>
    <w:p w:rsidR="00C45F60" w:rsidRPr="008F70E0" w:rsidRDefault="0074590A">
      <w:pPr>
        <w:pStyle w:val="a9"/>
        <w:shd w:val="clear" w:color="auto" w:fill="FFFFFF"/>
        <w:spacing w:after="0"/>
        <w:ind w:firstLine="709"/>
        <w:jc w:val="both"/>
      </w:pPr>
      <w:r w:rsidRPr="008F70E0">
        <w:rPr>
          <w:b/>
          <w:sz w:val="26"/>
          <w:szCs w:val="26"/>
        </w:rPr>
        <w:t>Объем платных услуг,</w:t>
      </w:r>
      <w:r w:rsidRPr="008F70E0">
        <w:rPr>
          <w:sz w:val="26"/>
          <w:szCs w:val="26"/>
        </w:rPr>
        <w:t xml:space="preserve"> оказанных населению крупными и средними организациями </w:t>
      </w:r>
      <w:r w:rsidRPr="008F70E0">
        <w:rPr>
          <w:sz w:val="26"/>
          <w:szCs w:val="26"/>
          <w:shd w:val="clear" w:color="auto" w:fill="FFFFFF"/>
        </w:rPr>
        <w:t>МО «Город Калуга»</w:t>
      </w:r>
      <w:r w:rsidRPr="008F70E0">
        <w:rPr>
          <w:sz w:val="26"/>
          <w:szCs w:val="26"/>
        </w:rPr>
        <w:t>, в 2022 год</w:t>
      </w:r>
      <w:r w:rsidR="00A1493F" w:rsidRPr="008F70E0">
        <w:rPr>
          <w:sz w:val="26"/>
          <w:szCs w:val="26"/>
        </w:rPr>
        <w:t>у</w:t>
      </w:r>
      <w:r w:rsidRPr="008F70E0">
        <w:rPr>
          <w:sz w:val="26"/>
          <w:szCs w:val="26"/>
        </w:rPr>
        <w:t xml:space="preserve"> составил </w:t>
      </w:r>
      <w:r w:rsidR="00A1493F" w:rsidRPr="008F70E0">
        <w:rPr>
          <w:sz w:val="26"/>
          <w:szCs w:val="26"/>
        </w:rPr>
        <w:t>23</w:t>
      </w:r>
      <w:r w:rsidR="00E83831">
        <w:rPr>
          <w:sz w:val="26"/>
          <w:szCs w:val="26"/>
        </w:rPr>
        <w:t xml:space="preserve"> </w:t>
      </w:r>
      <w:r w:rsidR="00A1493F" w:rsidRPr="008F70E0">
        <w:rPr>
          <w:sz w:val="26"/>
          <w:szCs w:val="26"/>
        </w:rPr>
        <w:t>742</w:t>
      </w:r>
      <w:r w:rsidRPr="008F70E0">
        <w:rPr>
          <w:sz w:val="26"/>
          <w:szCs w:val="26"/>
        </w:rPr>
        <w:t>,</w:t>
      </w:r>
      <w:r w:rsidR="00A1493F" w:rsidRPr="008F70E0">
        <w:rPr>
          <w:sz w:val="26"/>
          <w:szCs w:val="26"/>
        </w:rPr>
        <w:t>3</w:t>
      </w:r>
      <w:r w:rsidRPr="008F70E0">
        <w:rPr>
          <w:sz w:val="26"/>
          <w:szCs w:val="26"/>
        </w:rPr>
        <w:t xml:space="preserve"> млн. руб. или </w:t>
      </w:r>
      <w:r w:rsidR="00A1493F" w:rsidRPr="008F70E0">
        <w:rPr>
          <w:sz w:val="26"/>
          <w:szCs w:val="26"/>
        </w:rPr>
        <w:t>100</w:t>
      </w:r>
      <w:r w:rsidRPr="008F70E0">
        <w:rPr>
          <w:sz w:val="26"/>
          <w:szCs w:val="26"/>
        </w:rPr>
        <w:t>,</w:t>
      </w:r>
      <w:r w:rsidR="00A1493F" w:rsidRPr="008F70E0">
        <w:rPr>
          <w:sz w:val="26"/>
          <w:szCs w:val="26"/>
        </w:rPr>
        <w:t>9</w:t>
      </w:r>
      <w:r w:rsidRPr="008F70E0">
        <w:rPr>
          <w:sz w:val="26"/>
          <w:szCs w:val="26"/>
        </w:rPr>
        <w:t>% в сопоставимых ценах к уровню аналогичного периода 2021 года (индекс физического объема по области – 98%). На душу населения в 2022 год</w:t>
      </w:r>
      <w:r w:rsidR="00E35EAE" w:rsidRPr="008F70E0">
        <w:rPr>
          <w:sz w:val="26"/>
          <w:szCs w:val="26"/>
        </w:rPr>
        <w:t>у</w:t>
      </w:r>
      <w:r w:rsidRPr="008F70E0">
        <w:rPr>
          <w:sz w:val="26"/>
          <w:szCs w:val="26"/>
        </w:rPr>
        <w:t xml:space="preserve"> оказано платных услуг на сумму </w:t>
      </w:r>
      <w:r w:rsidR="00E35EAE" w:rsidRPr="008F70E0">
        <w:rPr>
          <w:sz w:val="26"/>
          <w:szCs w:val="26"/>
        </w:rPr>
        <w:t>67</w:t>
      </w:r>
      <w:r w:rsidRPr="008F70E0">
        <w:rPr>
          <w:sz w:val="26"/>
          <w:szCs w:val="26"/>
        </w:rPr>
        <w:t>,</w:t>
      </w:r>
      <w:r w:rsidR="00E35EAE" w:rsidRPr="008F70E0">
        <w:rPr>
          <w:sz w:val="26"/>
          <w:szCs w:val="26"/>
        </w:rPr>
        <w:t>7</w:t>
      </w:r>
      <w:r w:rsidRPr="008F70E0">
        <w:rPr>
          <w:sz w:val="26"/>
          <w:szCs w:val="26"/>
        </w:rPr>
        <w:t xml:space="preserve"> тыс. руб. (по области за тот же период – 33,0 тыс. руб.). </w:t>
      </w:r>
    </w:p>
    <w:p w:rsidR="00C45F60" w:rsidRPr="008F70E0" w:rsidRDefault="0074590A">
      <w:pPr>
        <w:pStyle w:val="a9"/>
        <w:shd w:val="clear" w:color="auto" w:fill="FFFFFF"/>
        <w:spacing w:after="0"/>
        <w:ind w:firstLine="709"/>
        <w:jc w:val="both"/>
      </w:pPr>
      <w:r w:rsidRPr="008F70E0">
        <w:rPr>
          <w:color w:val="000000"/>
          <w:sz w:val="26"/>
          <w:szCs w:val="26"/>
          <w:shd w:val="clear" w:color="auto" w:fill="FFFFFF"/>
        </w:rPr>
        <w:t>В 2022 году исполнение</w:t>
      </w:r>
      <w:r w:rsidRPr="008F70E0">
        <w:rPr>
          <w:b/>
          <w:color w:val="000000"/>
          <w:sz w:val="26"/>
          <w:szCs w:val="26"/>
          <w:shd w:val="clear" w:color="auto" w:fill="FFFFFF"/>
        </w:rPr>
        <w:t xml:space="preserve"> бюджета</w:t>
      </w:r>
      <w:r w:rsidRPr="008F70E0">
        <w:rPr>
          <w:color w:val="000000"/>
          <w:sz w:val="26"/>
          <w:szCs w:val="26"/>
          <w:shd w:val="clear" w:color="auto" w:fill="FFFFFF"/>
        </w:rPr>
        <w:t xml:space="preserve"> муниципального образования «Город Калуга» </w:t>
      </w:r>
      <w:r w:rsidRPr="008F70E0">
        <w:rPr>
          <w:b/>
          <w:color w:val="000000"/>
          <w:sz w:val="26"/>
          <w:szCs w:val="26"/>
          <w:shd w:val="clear" w:color="auto" w:fill="FFFFFF"/>
        </w:rPr>
        <w:t>по доходам</w:t>
      </w:r>
      <w:r w:rsidRPr="008F70E0">
        <w:rPr>
          <w:color w:val="000000"/>
          <w:sz w:val="26"/>
          <w:szCs w:val="26"/>
          <w:shd w:val="clear" w:color="auto" w:fill="FFFFFF"/>
        </w:rPr>
        <w:t xml:space="preserve"> составило 16 798,</w:t>
      </w:r>
      <w:r w:rsidR="009E1A30" w:rsidRPr="008F70E0">
        <w:rPr>
          <w:color w:val="000000"/>
          <w:sz w:val="26"/>
          <w:szCs w:val="26"/>
          <w:shd w:val="clear" w:color="auto" w:fill="FFFFFF"/>
        </w:rPr>
        <w:t>0</w:t>
      </w:r>
      <w:r w:rsidRPr="008F70E0">
        <w:rPr>
          <w:color w:val="000000"/>
          <w:sz w:val="26"/>
          <w:szCs w:val="26"/>
          <w:shd w:val="clear" w:color="auto" w:fill="FFFFFF"/>
        </w:rPr>
        <w:t xml:space="preserve"> млн рублей (</w:t>
      </w:r>
      <w:r w:rsidR="00487207" w:rsidRPr="008F70E0">
        <w:rPr>
          <w:color w:val="000000"/>
          <w:sz w:val="26"/>
          <w:szCs w:val="26"/>
          <w:shd w:val="clear" w:color="auto" w:fill="FFFFFF"/>
        </w:rPr>
        <w:t>99</w:t>
      </w:r>
      <w:r w:rsidRPr="008F70E0">
        <w:rPr>
          <w:color w:val="000000"/>
          <w:sz w:val="26"/>
          <w:szCs w:val="26"/>
          <w:shd w:val="clear" w:color="auto" w:fill="FFFFFF"/>
        </w:rPr>
        <w:t>,8 % от уточненного годового плана), что на 1 217,</w:t>
      </w:r>
      <w:r w:rsidR="009E1A30" w:rsidRPr="008F70E0">
        <w:rPr>
          <w:color w:val="000000"/>
          <w:sz w:val="26"/>
          <w:szCs w:val="26"/>
          <w:shd w:val="clear" w:color="auto" w:fill="FFFFFF"/>
        </w:rPr>
        <w:t>3</w:t>
      </w:r>
      <w:r w:rsidRPr="008F70E0">
        <w:rPr>
          <w:color w:val="000000"/>
          <w:sz w:val="26"/>
          <w:szCs w:val="26"/>
          <w:shd w:val="clear" w:color="auto" w:fill="FFFFFF"/>
        </w:rPr>
        <w:t xml:space="preserve"> млн</w:t>
      </w:r>
      <w:r w:rsidRPr="008F70E0">
        <w:rPr>
          <w:color w:val="CE181E"/>
          <w:sz w:val="26"/>
          <w:szCs w:val="26"/>
          <w:shd w:val="clear" w:color="auto" w:fill="FFFFFF"/>
        </w:rPr>
        <w:t xml:space="preserve"> </w:t>
      </w:r>
      <w:r w:rsidRPr="008F70E0">
        <w:rPr>
          <w:color w:val="000000"/>
          <w:sz w:val="26"/>
          <w:szCs w:val="26"/>
          <w:shd w:val="clear" w:color="auto" w:fill="FFFFFF"/>
        </w:rPr>
        <w:t>рублей больше поступлений соответствующего периода предыдущего года.</w:t>
      </w:r>
      <w:r w:rsidRPr="008F70E0">
        <w:rPr>
          <w:b/>
          <w:color w:val="000000"/>
          <w:sz w:val="26"/>
          <w:szCs w:val="26"/>
          <w:shd w:val="clear" w:color="auto" w:fill="FFFFFF"/>
        </w:rPr>
        <w:t xml:space="preserve"> Собственные</w:t>
      </w:r>
      <w:r w:rsidRPr="008F70E0">
        <w:rPr>
          <w:color w:val="000000"/>
          <w:sz w:val="26"/>
          <w:szCs w:val="26"/>
          <w:shd w:val="clear" w:color="auto" w:fill="FFFFFF"/>
        </w:rPr>
        <w:t xml:space="preserve"> </w:t>
      </w:r>
      <w:r w:rsidRPr="008F70E0">
        <w:rPr>
          <w:b/>
          <w:color w:val="000000"/>
          <w:sz w:val="26"/>
          <w:szCs w:val="26"/>
          <w:shd w:val="clear" w:color="auto" w:fill="FFFFFF"/>
        </w:rPr>
        <w:t>доходы</w:t>
      </w:r>
      <w:r w:rsidRPr="008F70E0">
        <w:rPr>
          <w:color w:val="000000"/>
          <w:sz w:val="26"/>
          <w:szCs w:val="26"/>
          <w:shd w:val="clear" w:color="auto" w:fill="FFFFFF"/>
        </w:rPr>
        <w:t xml:space="preserve"> составили </w:t>
      </w:r>
      <w:r w:rsidR="009E1A30" w:rsidRPr="008F70E0">
        <w:rPr>
          <w:color w:val="000000"/>
          <w:sz w:val="26"/>
          <w:szCs w:val="26"/>
          <w:shd w:val="clear" w:color="auto" w:fill="FFFFFF"/>
        </w:rPr>
        <w:t>6516</w:t>
      </w:r>
      <w:r w:rsidRPr="008F70E0">
        <w:rPr>
          <w:color w:val="000000"/>
          <w:sz w:val="26"/>
          <w:szCs w:val="26"/>
          <w:shd w:val="clear" w:color="auto" w:fill="FFFFFF"/>
        </w:rPr>
        <w:t>,</w:t>
      </w:r>
      <w:r w:rsidR="009E1A30" w:rsidRPr="008F70E0">
        <w:rPr>
          <w:color w:val="000000"/>
          <w:sz w:val="26"/>
          <w:szCs w:val="26"/>
          <w:shd w:val="clear" w:color="auto" w:fill="FFFFFF"/>
        </w:rPr>
        <w:t>2</w:t>
      </w:r>
      <w:r w:rsidRPr="008F70E0">
        <w:rPr>
          <w:color w:val="000000"/>
          <w:sz w:val="26"/>
          <w:szCs w:val="26"/>
          <w:shd w:val="clear" w:color="auto" w:fill="FFFFFF"/>
        </w:rPr>
        <w:t xml:space="preserve"> млн</w:t>
      </w:r>
      <w:r w:rsidRPr="008F70E0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Pr="008F70E0">
        <w:rPr>
          <w:color w:val="000000"/>
          <w:sz w:val="26"/>
          <w:szCs w:val="26"/>
          <w:shd w:val="clear" w:color="auto" w:fill="FFFFFF"/>
        </w:rPr>
        <w:t>рублей, темп роста к 2021 году составил 1</w:t>
      </w:r>
      <w:r w:rsidR="009E1A30" w:rsidRPr="008F70E0">
        <w:rPr>
          <w:color w:val="000000"/>
          <w:sz w:val="26"/>
          <w:szCs w:val="26"/>
          <w:shd w:val="clear" w:color="auto" w:fill="FFFFFF"/>
        </w:rPr>
        <w:t>09</w:t>
      </w:r>
      <w:r w:rsidRPr="008F70E0">
        <w:rPr>
          <w:color w:val="000000"/>
          <w:sz w:val="26"/>
          <w:szCs w:val="26"/>
          <w:shd w:val="clear" w:color="auto" w:fill="FFFFFF"/>
        </w:rPr>
        <w:t>,</w:t>
      </w:r>
      <w:r w:rsidR="009E1A30" w:rsidRPr="008F70E0">
        <w:rPr>
          <w:color w:val="000000"/>
          <w:sz w:val="26"/>
          <w:szCs w:val="26"/>
          <w:shd w:val="clear" w:color="auto" w:fill="FFFFFF"/>
        </w:rPr>
        <w:t>2</w:t>
      </w:r>
      <w:r w:rsidRPr="008F70E0">
        <w:rPr>
          <w:color w:val="000000"/>
          <w:sz w:val="26"/>
          <w:szCs w:val="26"/>
          <w:shd w:val="clear" w:color="auto" w:fill="FFFFFF"/>
        </w:rPr>
        <w:t xml:space="preserve"> % или на </w:t>
      </w:r>
      <w:r w:rsidR="009E1A30" w:rsidRPr="008F70E0">
        <w:rPr>
          <w:color w:val="000000"/>
          <w:sz w:val="26"/>
          <w:szCs w:val="26"/>
          <w:shd w:val="clear" w:color="auto" w:fill="FFFFFF"/>
        </w:rPr>
        <w:t>547</w:t>
      </w:r>
      <w:r w:rsidRPr="008F70E0">
        <w:rPr>
          <w:color w:val="000000"/>
          <w:sz w:val="26"/>
          <w:szCs w:val="26"/>
          <w:shd w:val="clear" w:color="auto" w:fill="FFFFFF"/>
        </w:rPr>
        <w:t>,</w:t>
      </w:r>
      <w:r w:rsidR="009E1A30" w:rsidRPr="008F70E0">
        <w:rPr>
          <w:color w:val="000000"/>
          <w:sz w:val="26"/>
          <w:szCs w:val="26"/>
          <w:shd w:val="clear" w:color="auto" w:fill="FFFFFF"/>
        </w:rPr>
        <w:t>5</w:t>
      </w:r>
      <w:r w:rsidRPr="008F70E0">
        <w:rPr>
          <w:color w:val="000000"/>
          <w:sz w:val="26"/>
          <w:szCs w:val="26"/>
          <w:shd w:val="clear" w:color="auto" w:fill="FFFFFF"/>
        </w:rPr>
        <w:t xml:space="preserve"> млн рублей больше.</w:t>
      </w:r>
    </w:p>
    <w:p w:rsidR="00C45F60" w:rsidRPr="008F70E0" w:rsidRDefault="0074590A">
      <w:pPr>
        <w:pStyle w:val="22"/>
        <w:shd w:val="clear" w:color="auto" w:fill="FFFFFF"/>
        <w:spacing w:after="0" w:line="240" w:lineRule="auto"/>
        <w:ind w:firstLine="709"/>
        <w:jc w:val="both"/>
      </w:pPr>
      <w:r w:rsidRPr="008F70E0">
        <w:rPr>
          <w:sz w:val="26"/>
          <w:szCs w:val="26"/>
          <w:shd w:val="clear" w:color="auto" w:fill="FFFFFF"/>
        </w:rPr>
        <w:t xml:space="preserve">Исполнение </w:t>
      </w:r>
      <w:r w:rsidRPr="008F70E0">
        <w:rPr>
          <w:b/>
          <w:bCs/>
          <w:sz w:val="26"/>
          <w:szCs w:val="26"/>
          <w:shd w:val="clear" w:color="auto" w:fill="FFFFFF"/>
        </w:rPr>
        <w:t>бюджета</w:t>
      </w:r>
      <w:r w:rsidRPr="008F70E0">
        <w:rPr>
          <w:sz w:val="26"/>
          <w:szCs w:val="26"/>
          <w:shd w:val="clear" w:color="auto" w:fill="FFFFFF"/>
        </w:rPr>
        <w:t xml:space="preserve"> муниципального образования «Город Калуга» </w:t>
      </w:r>
      <w:r w:rsidRPr="008F70E0">
        <w:rPr>
          <w:b/>
          <w:bCs/>
          <w:sz w:val="26"/>
          <w:szCs w:val="26"/>
          <w:shd w:val="clear" w:color="auto" w:fill="FFFFFF"/>
        </w:rPr>
        <w:t>по расходам</w:t>
      </w:r>
      <w:r w:rsidRPr="008F70E0">
        <w:rPr>
          <w:sz w:val="26"/>
          <w:szCs w:val="26"/>
          <w:shd w:val="clear" w:color="auto" w:fill="FFFFFF"/>
        </w:rPr>
        <w:t xml:space="preserve"> составило 17 276,2 млн рублей (99,1 % к уточненному годовому плану), произошло увеличение расходов на 1 848,0 млн рублей (112,0 %) по отношению к соответствующему периоду прошлого года.</w:t>
      </w:r>
    </w:p>
    <w:p w:rsidR="00C45F60" w:rsidRPr="008F70E0" w:rsidRDefault="0074590A">
      <w:pPr>
        <w:pStyle w:val="22"/>
        <w:shd w:val="clear" w:color="auto" w:fill="FFFFFF"/>
        <w:spacing w:after="0" w:line="240" w:lineRule="auto"/>
        <w:ind w:firstLine="709"/>
        <w:jc w:val="both"/>
      </w:pPr>
      <w:r w:rsidRPr="008F70E0">
        <w:rPr>
          <w:b/>
          <w:bCs/>
          <w:sz w:val="26"/>
          <w:szCs w:val="26"/>
          <w:shd w:val="clear" w:color="auto" w:fill="FFFFFF"/>
        </w:rPr>
        <w:t>Дефицит</w:t>
      </w:r>
      <w:r w:rsidRPr="008F70E0">
        <w:rPr>
          <w:sz w:val="26"/>
          <w:szCs w:val="26"/>
          <w:shd w:val="clear" w:color="auto" w:fill="FFFFFF"/>
        </w:rPr>
        <w:t xml:space="preserve"> бюджета сложился в сумме 478,</w:t>
      </w:r>
      <w:r w:rsidR="00350596" w:rsidRPr="008F70E0">
        <w:rPr>
          <w:sz w:val="26"/>
          <w:szCs w:val="26"/>
          <w:shd w:val="clear" w:color="auto" w:fill="FFFFFF"/>
        </w:rPr>
        <w:t>2</w:t>
      </w:r>
      <w:r w:rsidRPr="008F70E0">
        <w:rPr>
          <w:sz w:val="26"/>
          <w:szCs w:val="26"/>
          <w:shd w:val="clear" w:color="auto" w:fill="FFFFFF"/>
        </w:rPr>
        <w:t xml:space="preserve"> млн рублей.</w:t>
      </w:r>
    </w:p>
    <w:sectPr w:rsidR="00C45F60" w:rsidRPr="008F70E0">
      <w:headerReference w:type="default" r:id="rId6"/>
      <w:pgSz w:w="11906" w:h="16838"/>
      <w:pgMar w:top="923" w:right="567" w:bottom="567" w:left="567" w:header="511" w:footer="0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DEE" w:rsidRDefault="00767DEE">
      <w:r>
        <w:separator/>
      </w:r>
    </w:p>
  </w:endnote>
  <w:endnote w:type="continuationSeparator" w:id="0">
    <w:p w:rsidR="00767DEE" w:rsidRDefault="00767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DEE" w:rsidRDefault="00767DEE">
      <w:r>
        <w:separator/>
      </w:r>
    </w:p>
  </w:footnote>
  <w:footnote w:type="continuationSeparator" w:id="0">
    <w:p w:rsidR="00767DEE" w:rsidRDefault="00767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F60" w:rsidRDefault="0074590A">
    <w:pPr>
      <w:pStyle w:val="af"/>
      <w:jc w:val="center"/>
    </w:pPr>
    <w:r>
      <w:fldChar w:fldCharType="begin"/>
    </w:r>
    <w:r>
      <w:instrText>PAGE</w:instrText>
    </w:r>
    <w:r>
      <w:fldChar w:fldCharType="separate"/>
    </w:r>
    <w:r w:rsidR="008F2A46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F60"/>
    <w:rsid w:val="00062107"/>
    <w:rsid w:val="000623AB"/>
    <w:rsid w:val="0008113C"/>
    <w:rsid w:val="000E7780"/>
    <w:rsid w:val="001857E1"/>
    <w:rsid w:val="001E61FE"/>
    <w:rsid w:val="00285FDD"/>
    <w:rsid w:val="00350596"/>
    <w:rsid w:val="00381665"/>
    <w:rsid w:val="003A3B78"/>
    <w:rsid w:val="003B4361"/>
    <w:rsid w:val="00420EF2"/>
    <w:rsid w:val="0044596B"/>
    <w:rsid w:val="00487207"/>
    <w:rsid w:val="004939A2"/>
    <w:rsid w:val="004C0787"/>
    <w:rsid w:val="004D0E96"/>
    <w:rsid w:val="004E57B1"/>
    <w:rsid w:val="004F1EC5"/>
    <w:rsid w:val="00525678"/>
    <w:rsid w:val="00533974"/>
    <w:rsid w:val="00561F70"/>
    <w:rsid w:val="00580BAC"/>
    <w:rsid w:val="005D01BB"/>
    <w:rsid w:val="005D28FD"/>
    <w:rsid w:val="00662948"/>
    <w:rsid w:val="0074590A"/>
    <w:rsid w:val="00767DEE"/>
    <w:rsid w:val="007F1C92"/>
    <w:rsid w:val="0081704D"/>
    <w:rsid w:val="008F2A46"/>
    <w:rsid w:val="008F70E0"/>
    <w:rsid w:val="009C1D27"/>
    <w:rsid w:val="009E1A30"/>
    <w:rsid w:val="00A1493F"/>
    <w:rsid w:val="00AD6DBA"/>
    <w:rsid w:val="00B423D9"/>
    <w:rsid w:val="00B926FF"/>
    <w:rsid w:val="00BD5596"/>
    <w:rsid w:val="00C13726"/>
    <w:rsid w:val="00C44C73"/>
    <w:rsid w:val="00C45F60"/>
    <w:rsid w:val="00C80787"/>
    <w:rsid w:val="00D270BD"/>
    <w:rsid w:val="00D47E18"/>
    <w:rsid w:val="00D51FE6"/>
    <w:rsid w:val="00D62356"/>
    <w:rsid w:val="00DE4F36"/>
    <w:rsid w:val="00E35EAE"/>
    <w:rsid w:val="00E64925"/>
    <w:rsid w:val="00E83831"/>
    <w:rsid w:val="00E859EE"/>
    <w:rsid w:val="00ED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5D301"/>
  <w15:docId w15:val="{ED3DD860-81FA-44EA-BB98-BB312924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395"/>
    <w:rPr>
      <w:rFonts w:ascii="Times New Roman" w:eastAsia="Times New Roman" w:hAnsi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8F0521"/>
  </w:style>
  <w:style w:type="character" w:customStyle="1" w:styleId="2">
    <w:name w:val="Основной текст с отступом 2 Знак"/>
    <w:link w:val="2"/>
    <w:qFormat/>
    <w:rsid w:val="008F0521"/>
    <w:rPr>
      <w:rFonts w:ascii="Times New Roman" w:eastAsia="Times New Roman" w:hAnsi="Times New Roman" w:cs="Times New Roman"/>
      <w:sz w:val="26"/>
      <w:szCs w:val="20"/>
      <w:lang w:val="en-US" w:eastAsia="ru-RU"/>
    </w:rPr>
  </w:style>
  <w:style w:type="character" w:customStyle="1" w:styleId="a3">
    <w:name w:val="Основной текст Знак"/>
    <w:uiPriority w:val="99"/>
    <w:qFormat/>
    <w:rsid w:val="00F036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link w:val="20"/>
    <w:uiPriority w:val="99"/>
    <w:semiHidden/>
    <w:qFormat/>
    <w:rsid w:val="00ED62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uiPriority w:val="99"/>
    <w:qFormat/>
    <w:rsid w:val="009850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uiPriority w:val="99"/>
    <w:qFormat/>
    <w:rsid w:val="009850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uiPriority w:val="99"/>
    <w:semiHidden/>
    <w:qFormat/>
    <w:rsid w:val="00F31840"/>
    <w:rPr>
      <w:rFonts w:ascii="Times New Roman" w:eastAsia="Times New Roman" w:hAnsi="Times New Roman"/>
    </w:rPr>
  </w:style>
  <w:style w:type="character" w:customStyle="1" w:styleId="a7">
    <w:name w:val="Текст выноски Знак"/>
    <w:uiPriority w:val="99"/>
    <w:semiHidden/>
    <w:qFormat/>
    <w:rsid w:val="00AC33DA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uiPriority w:val="99"/>
    <w:unhideWhenUsed/>
    <w:rsid w:val="00F03613"/>
    <w:pPr>
      <w:spacing w:after="120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styleId="21">
    <w:name w:val="Body Text Indent 2"/>
    <w:basedOn w:val="a"/>
    <w:qFormat/>
    <w:rsid w:val="008F0521"/>
    <w:pPr>
      <w:ind w:firstLine="709"/>
      <w:jc w:val="both"/>
    </w:pPr>
    <w:rPr>
      <w:sz w:val="26"/>
      <w:lang w:val="en-US"/>
    </w:rPr>
  </w:style>
  <w:style w:type="paragraph" w:customStyle="1" w:styleId="text">
    <w:name w:val="text"/>
    <w:basedOn w:val="a"/>
    <w:qFormat/>
    <w:rsid w:val="00F03613"/>
    <w:pPr>
      <w:spacing w:before="88" w:after="88"/>
      <w:ind w:firstLine="300"/>
      <w:jc w:val="both"/>
    </w:pPr>
    <w:rPr>
      <w:rFonts w:ascii="Arial" w:hAnsi="Arial" w:cs="Arial"/>
      <w:sz w:val="21"/>
      <w:szCs w:val="21"/>
    </w:rPr>
  </w:style>
  <w:style w:type="paragraph" w:customStyle="1" w:styleId="ConsNonformat">
    <w:name w:val="ConsNonformat"/>
    <w:qFormat/>
    <w:rsid w:val="00296E06"/>
    <w:pPr>
      <w:widowControl w:val="0"/>
    </w:pPr>
    <w:rPr>
      <w:rFonts w:ascii="Courier New" w:eastAsia="Times New Roman" w:hAnsi="Courier New" w:cs="Courier New"/>
      <w:color w:val="00000A"/>
    </w:rPr>
  </w:style>
  <w:style w:type="paragraph" w:styleId="22">
    <w:name w:val="Body Text 2"/>
    <w:aliases w:val="Основной текст 2 Знак1,Основной текст 2 Знак1 Знак,Основной текст 2 Знак1 Знак Знак,Основной текст 2 Знак1 Знак Знак Знак,Основной текст 2 Знак1 Знак Знак Знак Знак"/>
    <w:basedOn w:val="a"/>
    <w:link w:val="22"/>
    <w:qFormat/>
    <w:pPr>
      <w:spacing w:after="120" w:line="480" w:lineRule="auto"/>
    </w:pPr>
  </w:style>
  <w:style w:type="paragraph" w:styleId="ad">
    <w:name w:val="No Spacing"/>
    <w:uiPriority w:val="99"/>
    <w:qFormat/>
    <w:rsid w:val="00612BC6"/>
    <w:rPr>
      <w:rFonts w:ascii="Times New Roman" w:eastAsia="Times New Roman" w:hAnsi="Times New Roman"/>
      <w:color w:val="00000A"/>
    </w:rPr>
  </w:style>
  <w:style w:type="paragraph" w:styleId="ae">
    <w:name w:val="List Paragraph"/>
    <w:basedOn w:val="a"/>
    <w:qFormat/>
    <w:rsid w:val="00841B4F"/>
    <w:pPr>
      <w:ind w:left="720"/>
      <w:contextualSpacing/>
    </w:pPr>
    <w:rPr>
      <w:sz w:val="24"/>
      <w:szCs w:val="24"/>
    </w:rPr>
  </w:style>
  <w:style w:type="paragraph" w:styleId="af">
    <w:name w:val="header"/>
    <w:basedOn w:val="a"/>
    <w:uiPriority w:val="99"/>
    <w:unhideWhenUsed/>
    <w:rsid w:val="0098504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985046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uiPriority w:val="99"/>
    <w:semiHidden/>
    <w:unhideWhenUsed/>
    <w:rsid w:val="00F31840"/>
    <w:pPr>
      <w:spacing w:after="120"/>
      <w:ind w:left="283"/>
    </w:pPr>
  </w:style>
  <w:style w:type="paragraph" w:styleId="af2">
    <w:name w:val="Balloon Text"/>
    <w:basedOn w:val="a"/>
    <w:uiPriority w:val="99"/>
    <w:semiHidden/>
    <w:unhideWhenUsed/>
    <w:qFormat/>
    <w:rsid w:val="00AC33DA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qFormat/>
    <w:rsid w:val="001A2B3A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Боровский район</vt:lpstr>
    </vt:vector>
  </TitlesOfParts>
  <Company>Microsoft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Боровский район</dc:title>
  <dc:subject/>
  <dc:creator>Рудоман</dc:creator>
  <dc:description/>
  <cp:lastModifiedBy>Таирова Елена Николаевна</cp:lastModifiedBy>
  <cp:revision>4</cp:revision>
  <cp:lastPrinted>2023-02-09T15:19:00Z</cp:lastPrinted>
  <dcterms:created xsi:type="dcterms:W3CDTF">2023-03-28T08:09:00Z</dcterms:created>
  <dcterms:modified xsi:type="dcterms:W3CDTF">2023-03-29T08:31:00Z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