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315" w:before="0" w:after="0"/>
        <w:textAlignment w:val="baseline"/>
        <w:rPr>
          <w:rFonts w:ascii="Times New Roman" w:hAnsi="Times New Roman" w:eastAsia="Times New Roman" w:cs="Times New Roman"/>
          <w:color w:val="2D2D2D"/>
          <w:lang w:eastAsia="ru-RU"/>
        </w:rPr>
      </w:pPr>
      <w:r>
        <w:rPr>
          <w:rFonts w:eastAsia="Times New Roman" w:cs="Times New Roman" w:ascii="Times New Roman" w:hAnsi="Times New Roman"/>
          <w:color w:val="2D2D2D"/>
          <w:sz w:val="21"/>
          <w:szCs w:val="21"/>
          <w:lang w:eastAsia="ru-RU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2D2D2D"/>
          <w:sz w:val="21"/>
          <w:szCs w:val="21"/>
          <w:lang w:eastAsia="ru-RU"/>
        </w:rPr>
        <w:tab/>
      </w:r>
      <w:r>
        <w:rPr>
          <w:rFonts w:eastAsia="Times New Roman" w:cs="Times New Roman" w:ascii="Times New Roman" w:hAnsi="Times New Roman"/>
          <w:color w:val="2D2D2D"/>
          <w:lang w:eastAsia="ru-RU"/>
        </w:rPr>
        <w:t xml:space="preserve">Приложение </w:t>
        <w:br/>
        <w:t xml:space="preserve">                                                                                         </w:t>
        <w:tab/>
        <w:t xml:space="preserve">к Порядку представления  </w:t>
      </w:r>
    </w:p>
    <w:p>
      <w:pPr>
        <w:pStyle w:val="Normal"/>
        <w:spacing w:lineRule="atLeast" w:line="315" w:before="0" w:after="0"/>
        <w:textAlignment w:val="baseline"/>
        <w:rPr>
          <w:rFonts w:ascii="Times New Roman" w:hAnsi="Times New Roman" w:eastAsia="Times New Roman" w:cs="Times New Roman"/>
          <w:color w:val="2D2D2D"/>
          <w:lang w:eastAsia="ru-RU"/>
        </w:rPr>
      </w:pPr>
      <w:r>
        <w:rPr>
          <w:rFonts w:eastAsia="Times New Roman" w:cs="Times New Roman" w:ascii="Times New Roman" w:hAnsi="Times New Roman"/>
          <w:color w:val="2D2D2D"/>
          <w:lang w:eastAsia="ru-RU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2D2D2D"/>
          <w:lang w:eastAsia="ru-RU"/>
        </w:rPr>
        <w:tab/>
        <w:t xml:space="preserve">и размещения информации о </w:t>
      </w:r>
    </w:p>
    <w:p>
      <w:pPr>
        <w:pStyle w:val="Normal"/>
        <w:spacing w:lineRule="atLeast" w:line="315" w:before="0" w:after="0"/>
        <w:textAlignment w:val="baseline"/>
        <w:rPr>
          <w:rFonts w:ascii="Times New Roman" w:hAnsi="Times New Roman" w:eastAsia="Times New Roman" w:cs="Times New Roman"/>
          <w:color w:val="2D2D2D"/>
          <w:lang w:eastAsia="ru-RU"/>
        </w:rPr>
      </w:pPr>
      <w:r>
        <w:rPr>
          <w:rFonts w:eastAsia="Times New Roman" w:cs="Times New Roman" w:ascii="Times New Roman" w:hAnsi="Times New Roman"/>
          <w:color w:val="2D2D2D"/>
          <w:lang w:eastAsia="ru-RU"/>
        </w:rPr>
        <w:t xml:space="preserve">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2D2D2D"/>
          <w:lang w:eastAsia="ru-RU"/>
        </w:rPr>
        <w:tab/>
        <w:t xml:space="preserve">среднемесячной заработной плате </w:t>
      </w:r>
    </w:p>
    <w:p>
      <w:pPr>
        <w:pStyle w:val="Normal"/>
        <w:spacing w:lineRule="atLeast" w:line="315" w:before="0" w:after="0"/>
        <w:textAlignment w:val="baseline"/>
        <w:rPr>
          <w:rFonts w:ascii="Times New Roman" w:hAnsi="Times New Roman" w:eastAsia="Times New Roman" w:cs="Times New Roman"/>
          <w:color w:val="2D2D2D"/>
          <w:lang w:eastAsia="ru-RU"/>
        </w:rPr>
      </w:pPr>
      <w:r>
        <w:rPr>
          <w:rFonts w:eastAsia="Times New Roman" w:cs="Times New Roman" w:ascii="Times New Roman" w:hAnsi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2D2D2D"/>
          <w:lang w:eastAsia="ru-RU"/>
        </w:rPr>
        <w:tab/>
        <w:t xml:space="preserve">руководителей, их заместителей и </w:t>
      </w:r>
    </w:p>
    <w:p>
      <w:pPr>
        <w:pStyle w:val="Normal"/>
        <w:spacing w:lineRule="atLeast" w:line="315" w:before="0" w:after="0"/>
        <w:textAlignment w:val="baseline"/>
        <w:rPr>
          <w:rFonts w:ascii="Times New Roman" w:hAnsi="Times New Roman" w:eastAsia="Times New Roman" w:cs="Times New Roman"/>
          <w:color w:val="2D2D2D"/>
          <w:lang w:eastAsia="ru-RU"/>
        </w:rPr>
      </w:pPr>
      <w:r>
        <w:rPr>
          <w:rFonts w:eastAsia="Times New Roman" w:cs="Times New Roman" w:ascii="Times New Roman" w:hAnsi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2D2D2D"/>
          <w:lang w:eastAsia="ru-RU"/>
        </w:rPr>
        <w:tab/>
        <w:t xml:space="preserve">главных бухгалтеров муниципальных </w:t>
      </w:r>
    </w:p>
    <w:p>
      <w:pPr>
        <w:pStyle w:val="Normal"/>
        <w:spacing w:lineRule="atLeast" w:line="315" w:before="0" w:after="0"/>
        <w:textAlignment w:val="baseline"/>
        <w:rPr>
          <w:rFonts w:ascii="Times New Roman" w:hAnsi="Times New Roman" w:eastAsia="Times New Roman" w:cs="Times New Roman"/>
          <w:color w:val="2D2D2D"/>
          <w:lang w:eastAsia="ru-RU"/>
        </w:rPr>
      </w:pPr>
      <w:r>
        <w:rPr>
          <w:rFonts w:eastAsia="Times New Roman" w:cs="Times New Roman" w:ascii="Times New Roman" w:hAnsi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2D2D2D"/>
          <w:lang w:eastAsia="ru-RU"/>
        </w:rPr>
        <w:tab/>
        <w:t>учреждений и предприятий</w:t>
      </w:r>
    </w:p>
    <w:p>
      <w:pPr>
        <w:pStyle w:val="Normal"/>
        <w:spacing w:lineRule="atLeast" w:line="315" w:before="0" w:after="0"/>
        <w:textAlignment w:val="baseline"/>
        <w:rPr>
          <w:rFonts w:ascii="Times New Roman" w:hAnsi="Times New Roman" w:eastAsia="Times New Roman" w:cs="Times New Roman"/>
          <w:color w:val="2D2D2D"/>
          <w:lang w:eastAsia="ru-RU"/>
        </w:rPr>
      </w:pPr>
      <w:r>
        <w:rPr>
          <w:rFonts w:eastAsia="Times New Roman" w:cs="Times New Roman" w:ascii="Times New Roman" w:hAnsi="Times New Roman"/>
          <w:color w:val="2D2D2D"/>
          <w:lang w:eastAsia="ru-RU"/>
        </w:rPr>
        <w:t xml:space="preserve">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2D2D2D"/>
          <w:lang w:eastAsia="ru-RU"/>
        </w:rPr>
        <w:tab/>
        <w:t>муниципального образования «Город</w:t>
      </w:r>
    </w:p>
    <w:p>
      <w:pPr>
        <w:pStyle w:val="Normal"/>
        <w:spacing w:lineRule="atLeast" w:line="315" w:before="0" w:after="0"/>
        <w:textAlignment w:val="baseline"/>
        <w:rPr>
          <w:rFonts w:ascii="Times New Roman" w:hAnsi="Times New Roman" w:eastAsia="Times New Roman" w:cs="Times New Roman"/>
          <w:color w:val="2D2D2D"/>
          <w:lang w:eastAsia="ru-RU"/>
        </w:rPr>
      </w:pPr>
      <w:r>
        <w:rPr>
          <w:rFonts w:eastAsia="Times New Roman" w:cs="Times New Roman" w:ascii="Times New Roman" w:hAnsi="Times New Roman"/>
          <w:color w:val="2D2D2D"/>
          <w:lang w:eastAsia="ru-RU"/>
        </w:rPr>
        <w:tab/>
        <w:tab/>
        <w:tab/>
        <w:tab/>
        <w:tab/>
        <w:tab/>
        <w:tab/>
        <w:t>Калуга»</w:t>
      </w:r>
    </w:p>
    <w:p>
      <w:pPr>
        <w:pStyle w:val="Normal"/>
        <w:spacing w:lineRule="atLeast" w:line="315" w:before="0" w:after="0"/>
        <w:textAlignment w:val="baseline"/>
        <w:rPr>
          <w:rFonts w:ascii="Times New Roman" w:hAnsi="Times New Roman" w:eastAsia="Times New Roman" w:cs="Times New Roman"/>
          <w:color w:val="2D2D2D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D2D2D"/>
          <w:sz w:val="21"/>
          <w:szCs w:val="21"/>
          <w:lang w:eastAsia="ru-RU"/>
        </w:rPr>
      </w:r>
    </w:p>
    <w:p>
      <w:pPr>
        <w:pStyle w:val="Normal"/>
        <w:spacing w:lineRule="atLeast" w:line="315" w:before="0" w:after="0"/>
        <w:textAlignment w:val="baseline"/>
        <w:rPr>
          <w:rFonts w:ascii="Times New Roman" w:hAnsi="Times New Roman" w:eastAsia="Times New Roman" w:cs="Times New Roman"/>
          <w:color w:val="2D2D2D"/>
          <w:sz w:val="21"/>
          <w:szCs w:val="21"/>
          <w:lang w:eastAsia="ru-RU"/>
        </w:rPr>
      </w:pPr>
      <w:r>
        <w:rPr>
          <w:rFonts w:eastAsia="Times New Roman" w:cs="Times New Roman" w:ascii="Times New Roman" w:hAnsi="Times New Roman"/>
          <w:color w:val="2D2D2D"/>
          <w:sz w:val="21"/>
          <w:szCs w:val="21"/>
          <w:lang w:eastAsia="ru-RU"/>
        </w:rPr>
      </w:r>
    </w:p>
    <w:p>
      <w:pPr>
        <w:pStyle w:val="Normal"/>
        <w:spacing w:lineRule="atLeast" w:line="315" w:before="0" w:after="0"/>
        <w:jc w:val="center"/>
        <w:textAlignment w:val="baseline"/>
        <w:rPr>
          <w:rFonts w:ascii="Times New Roman" w:hAnsi="Times New Roman" w:eastAsia="Times New Roman" w:cs="Times New Roman"/>
          <w:bCs/>
          <w:color w:val="2D2D2D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D2D2D"/>
          <w:sz w:val="24"/>
          <w:szCs w:val="24"/>
          <w:lang w:eastAsia="ru-RU"/>
        </w:rPr>
        <w:t>ИНФОРМАЦИЯ</w:t>
        <w:br/>
      </w:r>
      <w:r>
        <w:rPr>
          <w:rFonts w:eastAsia="Times New Roman" w:cs="Times New Roman" w:ascii="Times New Roman" w:hAnsi="Times New Roman"/>
          <w:bCs/>
          <w:color w:val="2D2D2D"/>
          <w:sz w:val="24"/>
          <w:szCs w:val="24"/>
          <w:lang w:eastAsia="ru-RU"/>
        </w:rPr>
        <w:t xml:space="preserve"> о среднемесячной заработной плате </w:t>
      </w:r>
    </w:p>
    <w:p>
      <w:pPr>
        <w:pStyle w:val="Normal"/>
        <w:spacing w:lineRule="atLeast" w:line="315" w:before="0" w:after="0"/>
        <w:jc w:val="center"/>
        <w:textAlignment w:val="baseline"/>
        <w:rPr>
          <w:rFonts w:ascii="Times New Roman" w:hAnsi="Times New Roman" w:eastAsia="Times New Roman" w:cs="Times New Roman"/>
          <w:color w:val="2D2D2D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Cs/>
          <w:color w:val="2D2D2D"/>
          <w:sz w:val="24"/>
          <w:szCs w:val="24"/>
          <w:lang w:eastAsia="ru-RU"/>
        </w:rPr>
        <w:t>руководителей, их заместителей и главных бухгалтеров</w:t>
      </w:r>
      <w:r>
        <w:rPr>
          <w:rFonts w:eastAsia="Times New Roman" w:cs="Times New Roman" w:ascii="Times New Roman" w:hAnsi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>
      <w:pPr>
        <w:pStyle w:val="Normal"/>
        <w:spacing w:lineRule="atLeast" w:line="315" w:before="0" w:after="0"/>
        <w:jc w:val="center"/>
        <w:textAlignment w:val="baseline"/>
        <w:rPr>
          <w:rFonts w:ascii="Times New Roman" w:hAnsi="Times New Roman" w:eastAsia="Times New Roman" w:cs="Times New Roman"/>
          <w:color w:val="2D2D2D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D2D2D"/>
          <w:sz w:val="24"/>
          <w:szCs w:val="24"/>
          <w:lang w:eastAsia="ru-RU"/>
        </w:rPr>
        <w:t>МКУ «Муниципальный архив г. Калуги»</w:t>
        <w:br/>
        <w:t>(наименование муниципального учреждения или предприятия)</w:t>
      </w:r>
    </w:p>
    <w:p>
      <w:pPr>
        <w:pStyle w:val="Normal"/>
        <w:spacing w:lineRule="atLeast" w:line="315" w:before="0" w:after="0"/>
        <w:jc w:val="center"/>
        <w:textAlignment w:val="baseline"/>
        <w:rPr/>
      </w:pPr>
      <w:r>
        <w:rPr>
          <w:rFonts w:eastAsia="Times New Roman" w:cs="Times New Roman" w:ascii="Times New Roman" w:hAnsi="Times New Roman"/>
          <w:bCs/>
          <w:color w:val="2D2D2D"/>
          <w:sz w:val="24"/>
          <w:szCs w:val="24"/>
          <w:lang w:eastAsia="ru-RU"/>
        </w:rPr>
        <w:t>за 202</w:t>
      </w:r>
      <w:bookmarkStart w:id="0" w:name="_GoBack"/>
      <w:bookmarkEnd w:id="0"/>
      <w:r>
        <w:rPr>
          <w:rFonts w:eastAsia="Times New Roman" w:cs="Times New Roman" w:ascii="Times New Roman" w:hAnsi="Times New Roman"/>
          <w:bCs/>
          <w:color w:val="2D2D2D"/>
          <w:sz w:val="24"/>
          <w:szCs w:val="24"/>
          <w:lang w:eastAsia="ru-RU"/>
        </w:rPr>
        <w:t>1</w:t>
      </w:r>
      <w:r>
        <w:rPr>
          <w:rFonts w:eastAsia="Times New Roman" w:cs="Times New Roman" w:ascii="Times New Roman" w:hAnsi="Times New Roman"/>
          <w:bCs/>
          <w:color w:val="2D2D2D"/>
          <w:sz w:val="24"/>
          <w:szCs w:val="24"/>
          <w:lang w:eastAsia="ru-RU"/>
        </w:rPr>
        <w:t xml:space="preserve"> г.</w:t>
      </w:r>
      <w:r>
        <w:rPr>
          <w:rFonts w:eastAsia="Times New Roman" w:cs="Times New Roman" w:ascii="Times New Roman" w:hAnsi="Times New Roman"/>
          <w:color w:val="2D2D2D"/>
          <w:sz w:val="24"/>
          <w:szCs w:val="24"/>
          <w:lang w:eastAsia="ru-RU"/>
        </w:rPr>
        <w:br/>
      </w:r>
    </w:p>
    <w:tbl>
      <w:tblPr>
        <w:tblStyle w:val="a3"/>
        <w:tblW w:w="9571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4"/>
        <w:gridCol w:w="3154"/>
        <w:gridCol w:w="1914"/>
        <w:gridCol w:w="1914"/>
        <w:gridCol w:w="1915"/>
      </w:tblGrid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bCs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2D2D2D"/>
                <w:sz w:val="24"/>
                <w:szCs w:val="24"/>
                <w:lang w:eastAsia="ru-RU"/>
              </w:rPr>
              <w:t xml:space="preserve">№ </w:t>
            </w:r>
          </w:p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color w:val="2D2D2D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 xml:space="preserve">Наименование </w:t>
            </w:r>
          </w:p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муниципального</w:t>
            </w:r>
          </w:p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учреждения / предприятия</w:t>
            </w:r>
          </w:p>
        </w:tc>
        <w:tc>
          <w:tcPr>
            <w:tcW w:w="19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9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 xml:space="preserve">Среднемесячная заработная </w:t>
            </w:r>
          </w:p>
          <w:p>
            <w:pPr>
              <w:pStyle w:val="Normal"/>
              <w:spacing w:lineRule="atLeast" w:line="315" w:before="0" w:after="0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плата, руб.</w:t>
            </w:r>
          </w:p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МКУ «Муниципальный архив г. Калуги»</w:t>
              <w:br/>
            </w:r>
          </w:p>
        </w:tc>
        <w:tc>
          <w:tcPr>
            <w:tcW w:w="19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Гавриленко Ирина Сергеевна</w:t>
            </w:r>
          </w:p>
        </w:tc>
        <w:tc>
          <w:tcPr>
            <w:tcW w:w="19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/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1262</w:t>
            </w: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00</w:t>
            </w:r>
          </w:p>
        </w:tc>
      </w:tr>
      <w:tr>
        <w:trPr/>
        <w:tc>
          <w:tcPr>
            <w:tcW w:w="67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5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МКУ «Муниципальный архив г. Калуги»</w:t>
              <w:br/>
            </w:r>
          </w:p>
        </w:tc>
        <w:tc>
          <w:tcPr>
            <w:tcW w:w="19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Маркина Наталия Михайловна</w:t>
            </w:r>
          </w:p>
        </w:tc>
        <w:tc>
          <w:tcPr>
            <w:tcW w:w="1914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Заместитель</w:t>
            </w:r>
          </w:p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директора</w:t>
            </w:r>
          </w:p>
        </w:tc>
        <w:tc>
          <w:tcPr>
            <w:tcW w:w="1915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tLeast" w:line="315" w:before="0" w:after="0"/>
              <w:jc w:val="center"/>
              <w:textAlignment w:val="baseline"/>
              <w:rPr>
                <w:rFonts w:ascii="Times New Roman" w:hAnsi="Times New Roman" w:eastAsia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9946</w:t>
            </w:r>
            <w:r>
              <w:rPr>
                <w:rFonts w:eastAsia="Times New Roman" w:cs="Times New Roman" w:ascii="Times New Roman" w:hAnsi="Times New Roman"/>
                <w:color w:val="2D2D2D"/>
                <w:sz w:val="24"/>
                <w:szCs w:val="24"/>
                <w:lang w:eastAsia="ru-RU"/>
              </w:rPr>
              <w:t>,01</w:t>
            </w:r>
          </w:p>
        </w:tc>
      </w:tr>
    </w:tbl>
    <w:p>
      <w:pPr>
        <w:pStyle w:val="Normal"/>
        <w:spacing w:lineRule="atLeast" w:line="315" w:before="0" w:after="0"/>
        <w:jc w:val="center"/>
        <w:textAlignment w:val="baseline"/>
        <w:rPr>
          <w:rFonts w:ascii="Times New Roman" w:hAnsi="Times New Roman" w:eastAsia="Times New Roman" w:cs="Times New Roman"/>
          <w:color w:val="2D2D2D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D2D2D"/>
          <w:sz w:val="24"/>
          <w:szCs w:val="24"/>
          <w:lang w:eastAsia="ru-RU"/>
        </w:rPr>
      </w:r>
    </w:p>
    <w:p>
      <w:pPr>
        <w:pStyle w:val="Normal"/>
        <w:spacing w:lineRule="atLeast" w:line="315" w:before="0" w:after="0"/>
        <w:jc w:val="center"/>
        <w:textAlignment w:val="baseline"/>
        <w:rPr>
          <w:rFonts w:ascii="Times New Roman" w:hAnsi="Times New Roman" w:eastAsia="Times New Roman" w:cs="Times New Roman"/>
          <w:color w:val="2D2D2D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D2D2D"/>
          <w:sz w:val="24"/>
          <w:szCs w:val="24"/>
          <w:lang w:eastAsia="ru-RU"/>
        </w:rPr>
      </w:r>
    </w:p>
    <w:p>
      <w:pPr>
        <w:pStyle w:val="Normal"/>
        <w:spacing w:lineRule="atLeast" w:line="315" w:before="0" w:after="0"/>
        <w:jc w:val="center"/>
        <w:textAlignment w:val="baseline"/>
        <w:rPr>
          <w:rFonts w:ascii="Times New Roman" w:hAnsi="Times New Roman" w:eastAsia="Times New Roman" w:cs="Times New Roman"/>
          <w:color w:val="2D2D2D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D2D2D"/>
          <w:sz w:val="24"/>
          <w:szCs w:val="24"/>
          <w:lang w:eastAsia="ru-RU"/>
        </w:rPr>
      </w:r>
    </w:p>
    <w:p>
      <w:pPr>
        <w:pStyle w:val="Normal"/>
        <w:spacing w:lineRule="atLeast" w:line="315" w:before="0" w:after="0"/>
        <w:jc w:val="center"/>
        <w:textAlignment w:val="baseline"/>
        <w:rPr>
          <w:rFonts w:ascii="Times New Roman" w:hAnsi="Times New Roman" w:eastAsia="Times New Roman" w:cs="Times New Roman"/>
          <w:color w:val="2D2D2D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D2D2D"/>
          <w:sz w:val="24"/>
          <w:szCs w:val="24"/>
          <w:lang w:eastAsia="ru-RU"/>
        </w:rPr>
      </w:r>
    </w:p>
    <w:p>
      <w:pPr>
        <w:pStyle w:val="Normal"/>
        <w:spacing w:lineRule="atLeast" w:line="315" w:before="0" w:after="0"/>
        <w:jc w:val="center"/>
        <w:textAlignment w:val="baseline"/>
        <w:rPr>
          <w:rFonts w:ascii="Times New Roman" w:hAnsi="Times New Roman" w:eastAsia="Times New Roman" w:cs="Times New Roman"/>
          <w:color w:val="2D2D2D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D2D2D"/>
          <w:sz w:val="24"/>
          <w:szCs w:val="24"/>
          <w:lang w:eastAsia="ru-RU"/>
        </w:rPr>
      </w:r>
    </w:p>
    <w:p>
      <w:pPr>
        <w:pStyle w:val="Normal"/>
        <w:spacing w:lineRule="atLeast" w:line="315" w:before="0" w:after="0"/>
        <w:jc w:val="center"/>
        <w:textAlignment w:val="baseline"/>
        <w:rPr>
          <w:rFonts w:ascii="Times New Roman" w:hAnsi="Times New Roman" w:eastAsia="Times New Roman" w:cs="Times New Roman"/>
          <w:color w:val="2D2D2D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color w:val="2D2D2D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Formattext" w:customStyle="1">
    <w:name w:val="formattext"/>
    <w:basedOn w:val="Normal"/>
    <w:qFormat/>
    <w:rsid w:val="000d57b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578f2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LibreOffice/5.4.1.2$Windows_x86 LibreOffice_project/ea7cb86e6eeb2bf3a5af73a8f7777ac570321527</Application>
  <Pages>1</Pages>
  <Words>87</Words>
  <Characters>652</Characters>
  <CharactersWithSpaces>1430</CharactersWithSpaces>
  <Paragraphs>32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2021-03-01T15:17:00Z</dcterms:created>
  <dc:creator>Архив</dc:creator>
  <dc:description/>
  <dc:language>ru-RU</dc:language>
  <cp:lastModifiedBy/>
  <dcterms:modified xsi:type="dcterms:W3CDTF">2022-02-10T12:09:00Z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