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2" w:rsidRPr="009C23FB" w:rsidRDefault="000B2A72" w:rsidP="000B2A72">
      <w:pPr>
        <w:shd w:val="clear" w:color="auto" w:fill="FFFFFF"/>
        <w:spacing w:before="240" w:after="2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C23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Объявление о проведении отбора получателей субсидии </w:t>
      </w:r>
      <w:r w:rsidR="002D33BC" w:rsidRPr="009C2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9C2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C23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23F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посредством запроса предложений (заявок)</w:t>
      </w:r>
      <w:r w:rsidR="009C23F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.</w:t>
      </w:r>
    </w:p>
    <w:p w:rsidR="000B2A72" w:rsidRPr="009C23FB" w:rsidRDefault="000B2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объявляет, что с </w:t>
      </w:r>
      <w:r w:rsidR="00707394" w:rsidRPr="0070739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14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70739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="00912DDD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</w:t>
      </w:r>
      <w:r w:rsidR="00B9488F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6</w:t>
      </w:r>
      <w:r w:rsidR="00912DDD"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года по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70739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24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B9488F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февраля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</w:t>
      </w:r>
      <w:r w:rsidR="00B9488F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6</w:t>
      </w:r>
      <w:r w:rsidRPr="009C23F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года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будет проводиться отбор 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лиц, индивидуальных предпринимателей для предоставления субсидии из </w:t>
      </w:r>
      <w:r w:rsidR="003F1855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бюджета </w:t>
      </w:r>
      <w:r w:rsidR="003F1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 города Калуги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возмещения </w:t>
      </w:r>
      <w:r w:rsidR="000B2A72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недополученных доходов</w:t>
      </w:r>
      <w:r w:rsidR="002D33BC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0B2A72" w:rsidRPr="009C2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D33B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перевозкой пассажиров по месячным льготным проездным билетам в городском транспорте общего пользования,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реализации мероприятий муниципальной программы муниципального образования</w:t>
      </w:r>
      <w:proofErr w:type="gramEnd"/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«Город Калуга» «Социальная поддержка граждан в муниципальном образовании «Город Калуга»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посредством запроса предложений (заявок).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Заявки на предоставление субсидий подаются в соответствии с 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Положением </w:t>
      </w:r>
      <w:r w:rsidR="002D33B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предоставления субсидий юридическим лицам, индивидуальным предпринимателям в целях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утвержденным постановлением 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Городской Управы г. Калуги от 12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г. № 8</w:t>
      </w:r>
      <w:r w:rsidR="002D33BC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B2A72" w:rsidRPr="009C2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(далее - П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оложение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и направляются в управление </w:t>
      </w:r>
      <w:r w:rsidR="000B2A72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(далее - управление).</w:t>
      </w:r>
      <w:proofErr w:type="gramEnd"/>
    </w:p>
    <w:p w:rsidR="00C55647" w:rsidRPr="009C23FB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C23FB">
        <w:rPr>
          <w:color w:val="000000" w:themeColor="text1"/>
        </w:rPr>
        <w:t xml:space="preserve">Отбор проводится </w:t>
      </w:r>
      <w:r w:rsidR="000B2A72" w:rsidRPr="009C23FB">
        <w:rPr>
          <w:color w:val="000000" w:themeColor="text1"/>
        </w:rPr>
        <w:t>управлением</w:t>
      </w:r>
      <w:r w:rsidRPr="009C23FB">
        <w:rPr>
          <w:color w:val="000000" w:themeColor="text1"/>
        </w:rPr>
        <w:t xml:space="preserve">. </w:t>
      </w:r>
    </w:p>
    <w:p w:rsidR="00707394" w:rsidRPr="00912DDD" w:rsidRDefault="00033230" w:rsidP="007073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70739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9C23FB">
        <w:rPr>
          <w:color w:val="000000" w:themeColor="text1"/>
        </w:rPr>
        <w:t xml:space="preserve"> </w:t>
      </w:r>
      <w:r w:rsidR="00707394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70739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 заявок: </w:t>
      </w:r>
      <w:r w:rsidR="0070739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14.02.2026 8.00-24.02.2026 8.00 (</w:t>
      </w:r>
      <w:proofErr w:type="gramStart"/>
      <w:r w:rsidR="0070739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МСК</w:t>
      </w:r>
      <w:proofErr w:type="gramEnd"/>
      <w:r w:rsidR="0070739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</w:p>
    <w:p w:rsidR="00C55647" w:rsidRPr="009C23FB" w:rsidRDefault="00033230" w:rsidP="00707394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C23FB">
        <w:rPr>
          <w:color w:val="000000" w:themeColor="text1"/>
        </w:rPr>
        <w:t>3. Отбор проводится в управлении по адресу: 24800</w:t>
      </w:r>
      <w:r w:rsidR="00350904" w:rsidRPr="009C23FB">
        <w:rPr>
          <w:color w:val="000000" w:themeColor="text1"/>
        </w:rPr>
        <w:t>1</w:t>
      </w:r>
      <w:r w:rsidRPr="009C23FB">
        <w:rPr>
          <w:color w:val="000000" w:themeColor="text1"/>
        </w:rPr>
        <w:t xml:space="preserve">, </w:t>
      </w:r>
      <w:proofErr w:type="spellStart"/>
      <w:r w:rsidRPr="009C23FB">
        <w:rPr>
          <w:color w:val="000000" w:themeColor="text1"/>
        </w:rPr>
        <w:t>г</w:t>
      </w:r>
      <w:proofErr w:type="gramStart"/>
      <w:r w:rsidRPr="009C23FB">
        <w:rPr>
          <w:color w:val="000000" w:themeColor="text1"/>
        </w:rPr>
        <w:t>.К</w:t>
      </w:r>
      <w:proofErr w:type="gramEnd"/>
      <w:r w:rsidRPr="009C23FB">
        <w:rPr>
          <w:color w:val="000000" w:themeColor="text1"/>
        </w:rPr>
        <w:t>алуга</w:t>
      </w:r>
      <w:proofErr w:type="spellEnd"/>
      <w:r w:rsidRPr="009C23FB">
        <w:rPr>
          <w:color w:val="000000" w:themeColor="text1"/>
        </w:rPr>
        <w:t xml:space="preserve">, </w:t>
      </w:r>
      <w:proofErr w:type="spellStart"/>
      <w:r w:rsidRPr="009C23FB">
        <w:rPr>
          <w:color w:val="000000" w:themeColor="text1"/>
        </w:rPr>
        <w:t>ул.</w:t>
      </w:r>
      <w:r w:rsidR="00350904" w:rsidRPr="009C23FB">
        <w:rPr>
          <w:color w:val="000000" w:themeColor="text1"/>
        </w:rPr>
        <w:t>Московская</w:t>
      </w:r>
      <w:proofErr w:type="spellEnd"/>
      <w:r w:rsidRPr="009C23FB">
        <w:rPr>
          <w:color w:val="000000" w:themeColor="text1"/>
        </w:rPr>
        <w:t>, д.</w:t>
      </w:r>
      <w:r w:rsidR="00707394">
        <w:rPr>
          <w:color w:val="000000" w:themeColor="text1"/>
        </w:rPr>
        <w:t>188.</w:t>
      </w:r>
    </w:p>
    <w:p w:rsidR="00C55647" w:rsidRPr="009C23FB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C23FB">
        <w:rPr>
          <w:color w:val="000000" w:themeColor="text1"/>
        </w:rPr>
        <w:t xml:space="preserve">Адрес электронной почты: </w:t>
      </w:r>
      <w:proofErr w:type="spellStart"/>
      <w:r w:rsidRPr="009C23FB">
        <w:rPr>
          <w:color w:val="000000" w:themeColor="text1"/>
          <w:lang w:val="en-US"/>
        </w:rPr>
        <w:t>u</w:t>
      </w:r>
      <w:r w:rsidR="00350904" w:rsidRPr="009C23FB">
        <w:rPr>
          <w:color w:val="000000" w:themeColor="text1"/>
          <w:lang w:val="en-US"/>
        </w:rPr>
        <w:t>sz</w:t>
      </w:r>
      <w:proofErr w:type="spellEnd"/>
      <w:r w:rsidRPr="009C23FB">
        <w:rPr>
          <w:color w:val="000000" w:themeColor="text1"/>
        </w:rPr>
        <w:t>_</w:t>
      </w:r>
      <w:proofErr w:type="spellStart"/>
      <w:r w:rsidRPr="009C23FB">
        <w:rPr>
          <w:color w:val="000000" w:themeColor="text1"/>
          <w:lang w:val="en-US"/>
        </w:rPr>
        <w:t>kaluga</w:t>
      </w:r>
      <w:proofErr w:type="spellEnd"/>
      <w:r w:rsidRPr="009C23FB">
        <w:rPr>
          <w:color w:val="000000" w:themeColor="text1"/>
        </w:rPr>
        <w:t>@</w:t>
      </w:r>
      <w:proofErr w:type="spellStart"/>
      <w:r w:rsidRPr="009C23FB">
        <w:rPr>
          <w:color w:val="000000" w:themeColor="text1"/>
          <w:lang w:val="en-US"/>
        </w:rPr>
        <w:t>adm</w:t>
      </w:r>
      <w:proofErr w:type="spellEnd"/>
      <w:r w:rsidRPr="009C23FB">
        <w:rPr>
          <w:color w:val="000000" w:themeColor="text1"/>
        </w:rPr>
        <w:t>.</w:t>
      </w:r>
      <w:proofErr w:type="spellStart"/>
      <w:r w:rsidRPr="009C23FB">
        <w:rPr>
          <w:color w:val="000000" w:themeColor="text1"/>
          <w:lang w:val="en-US"/>
        </w:rPr>
        <w:t>kaluga</w:t>
      </w:r>
      <w:proofErr w:type="spellEnd"/>
      <w:r w:rsidRPr="009C23FB">
        <w:rPr>
          <w:color w:val="000000" w:themeColor="text1"/>
        </w:rPr>
        <w:t>.</w:t>
      </w:r>
      <w:proofErr w:type="spellStart"/>
      <w:r w:rsidRPr="009C23FB">
        <w:rPr>
          <w:color w:val="000000" w:themeColor="text1"/>
          <w:lang w:val="en-US"/>
        </w:rPr>
        <w:t>ru</w:t>
      </w:r>
      <w:proofErr w:type="spellEnd"/>
      <w:r w:rsidRPr="009C23FB">
        <w:rPr>
          <w:color w:val="000000" w:themeColor="text1"/>
          <w:lang w:val="en-US"/>
        </w:rPr>
        <w:t> </w:t>
      </w:r>
      <w:r w:rsidRPr="009C23FB">
        <w:rPr>
          <w:color w:val="000000" w:themeColor="text1"/>
        </w:rPr>
        <w:t xml:space="preserve"> </w:t>
      </w:r>
    </w:p>
    <w:p w:rsidR="00350904" w:rsidRPr="009C23FB" w:rsidRDefault="000332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r w:rsidR="0035090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субсидии является возмещение затрат, связанных с перевозкой пассажиров по месячным льготным проездным билетам в городском транспорте общего пользования, в заявленных получателем субсидии суммах при достаточности бюджетных ассигнований на указанные цели.</w:t>
      </w:r>
    </w:p>
    <w:p w:rsidR="00C55647" w:rsidRPr="009C23FB" w:rsidRDefault="00350904" w:rsidP="00350904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 У</w:t>
      </w:r>
      <w:r w:rsidR="00033230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казатели страниц сайта в информационно-телекоммуникационной сети Интернет: </w:t>
      </w:r>
      <w:hyperlink r:id="rId6">
        <w:r w:rsidR="00033230" w:rsidRPr="009C23FB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https://www.kaluga-gov.ru/</w:t>
        </w:r>
      </w:hyperlink>
      <w:r w:rsid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="00B9488F"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https://www.budget.gov.ru/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 Требования к участникам отбора и к перечню документов, представляемых участниками отбора для подтверждения соответствия указанным требованиям.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6.1. Требования, которым должен соответствовать участник отбора на дату подачи заявки на участие в отборе: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акционерных обществ;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участник отбора не находится в составляемых в рамках реализации полномочий, предусмотренных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главой VII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получает средства из </w:t>
      </w:r>
      <w:r w:rsidR="00321F36" w:rsidRPr="00036619">
        <w:rPr>
          <w:rFonts w:ascii="Times New Roman" w:hAnsi="Times New Roman" w:cs="Times New Roman"/>
          <w:kern w:val="0"/>
          <w:sz w:val="24"/>
          <w:szCs w:val="24"/>
        </w:rPr>
        <w:t xml:space="preserve">бюджета городского округа города Калуги Калужской области на основании иных муниципальных правовых актов </w:t>
      </w:r>
      <w:r w:rsidR="00321F36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на цели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указанные в пункте 1.2 Положения;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является иностранным агентом в соответствии с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14.07.2022 № 255-ФЗ «О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за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лиц, находящихся под иностранным влиянием»;</w:t>
      </w:r>
    </w:p>
    <w:p w:rsidR="00350904" w:rsidRPr="009C23FB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6.2. Для подтверждения соответствия указанным в подпункте 6.1 пункта 6 настоящего объявления требованиям участник отбора представляет в управление информационное письмо о соответствии требованиям.</w:t>
      </w:r>
    </w:p>
    <w:p w:rsidR="00350904" w:rsidRPr="009C23FB" w:rsidRDefault="00033230" w:rsidP="0035090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85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 w:rsidR="00350904" w:rsidRPr="003F1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 получателей субсидии: юридические лица и индивидуальные предприниматели, </w:t>
      </w:r>
      <w:r w:rsidR="003F1855" w:rsidRPr="003F1855">
        <w:rPr>
          <w:rFonts w:ascii="Times New Roman" w:hAnsi="Times New Roman" w:cs="Times New Roman"/>
          <w:kern w:val="0"/>
          <w:sz w:val="24"/>
          <w:szCs w:val="24"/>
        </w:rPr>
        <w:t xml:space="preserve">оказывающие на территории городского </w:t>
      </w:r>
      <w:proofErr w:type="gramStart"/>
      <w:r w:rsidR="003F1855" w:rsidRPr="003F1855">
        <w:rPr>
          <w:rFonts w:ascii="Times New Roman" w:hAnsi="Times New Roman" w:cs="Times New Roman"/>
          <w:kern w:val="0"/>
          <w:sz w:val="24"/>
          <w:szCs w:val="24"/>
        </w:rPr>
        <w:t>округа города Калуги Калужской области услуги</w:t>
      </w:r>
      <w:proofErr w:type="gramEnd"/>
      <w:r w:rsidR="003F1855" w:rsidRPr="003F1855">
        <w:rPr>
          <w:rFonts w:ascii="Times New Roman" w:hAnsi="Times New Roman" w:cs="Times New Roman"/>
          <w:kern w:val="0"/>
          <w:sz w:val="24"/>
          <w:szCs w:val="24"/>
        </w:rPr>
        <w:t xml:space="preserve"> по перевозке отдельных категорий граждан, имеющих право льготного проезда по месячным льготным проездным билетам в городском транспорте общего пользования в соответствии с тарифами, установленными решением Городской Думы города Калуги.</w:t>
      </w:r>
    </w:p>
    <w:p w:rsidR="00B6011C" w:rsidRPr="009C23FB" w:rsidRDefault="00033230" w:rsidP="00B601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8. Для участия в отборе участник отбора в течение срока проведения отбора представляет в управление</w:t>
      </w:r>
      <w:r w:rsidR="00B6011C"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6011C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заявку в письменной форме.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Заявка включает следующую информацию и документы: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41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1) полное и сокращенное наименование участника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242"/>
      <w:bookmarkEnd w:id="1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2) основной государственный регистрационный номер участника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243"/>
      <w:bookmarkEnd w:id="2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3) идентификационный номер налогоплательщика;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244"/>
      <w:bookmarkEnd w:id="3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4) номер контактного телефона, почтовый адрес и адрес электронной почты для направления юридически значимых сообщений;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45"/>
      <w:bookmarkEnd w:id="4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5) информацию о руководителе юридического лица (фамилия, имя, отчество, должность);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46"/>
      <w:bookmarkEnd w:id="5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6) номер расчетного счета, открытого участником отбора в учреждениях Центрального банка Российской Федерации или кредитных организациях, на который будет осуществляться перечисление субсидии;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47"/>
      <w:bookmarkEnd w:id="6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информационное письмо о соответствии участника отбора требованиям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пункта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48"/>
      <w:bookmarkEnd w:id="7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8) согласие на публикацию (размещение) в информационно-телекоммуникационной сети Интернет информации об участнике отбора;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249"/>
      <w:bookmarkEnd w:id="8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9) копию учредительного документа участника отбора;</w:t>
      </w:r>
    </w:p>
    <w:p w:rsidR="00B6011C" w:rsidRPr="009C23FB" w:rsidRDefault="00B6011C" w:rsidP="003F185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2410"/>
      <w:bookmarkEnd w:id="9"/>
      <w:r w:rsidRPr="003F1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расчет (оценку) потребности денежных средств на текущий год, </w:t>
      </w:r>
      <w:r w:rsidR="003F1855" w:rsidRPr="003F1855">
        <w:rPr>
          <w:rFonts w:ascii="Times New Roman" w:hAnsi="Times New Roman" w:cs="Times New Roman"/>
          <w:kern w:val="0"/>
          <w:sz w:val="24"/>
          <w:szCs w:val="24"/>
        </w:rPr>
        <w:t>необходимых для возмещения недополученных доходов, связанных с перевозкой пассажиров по месячным льготным проездным билетам в городском транспорте общего пользования, подписанный руководителем участника отбора</w:t>
      </w:r>
      <w:r w:rsidRPr="003F1855">
        <w:rPr>
          <w:rFonts w:ascii="Times New Roman" w:hAnsi="Times New Roman" w:cs="Times New Roman"/>
          <w:color w:val="000000" w:themeColor="text1"/>
          <w:sz w:val="24"/>
          <w:szCs w:val="24"/>
        </w:rPr>
        <w:t>, по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форме, указанной в приложении к Положению.</w:t>
      </w:r>
    </w:p>
    <w:bookmarkEnd w:id="10"/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Представляемые копии документов, указанные в настоящем пункте,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отбора несут ответственность за полноту информации, содержащейся в заявке, и ее соответствие требованиям Положения, а также за достоверность представленных сведений и документов в соответствии с законодательством Российской Федерации.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5 рабочих дней с даты поступления заявки запрашивает  копию муниципального контракта на выполнение работ по перевозке пассажиров в городском транспорте общего пользования (при осуществлении регулярных перевозок пассажиров по регулируемым тарифам) либо копию свидетельства об осуществлении перевозок по муниципальному маршруту регулярных перевозок (при осуществлении перевозки пассажиров по нерегулируемым тарифам) в управлении городского хозяйства города Калуги.</w:t>
      </w:r>
      <w:proofErr w:type="gramEnd"/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получает с использованием официального сайта ФНС России. 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вправе представить указанные документы по собственной инициативе.</w:t>
      </w:r>
    </w:p>
    <w:p w:rsidR="00C55647" w:rsidRPr="009C23FB" w:rsidRDefault="00033230" w:rsidP="00533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9. Порядок отзыва заявок, их возврата, порядок внесения изменений в заявки.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отозвать заявку, в том числе на доработку путем направления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уведомления об отзыве заявки, подписанного участником отбора или уполномоченным лицом. Возврат заявки осуществляется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1 рабочего дня с момента поступления уведомления участника отбора об отзыве заявки.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внести изменения в заявку и (или) заменить приложенные документы путем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подписанного участником отбора или уполномоченным им лицом уведомления с приложением заменяемых документов.</w:t>
      </w:r>
    </w:p>
    <w:p w:rsidR="00C55647" w:rsidRPr="009C23FB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10. Порядок возврата заявок на доработку.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технических ошибок в заявке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возвращает заявку с приложенными документами на доработку участнику отбора, но не позднее 3 рабочих дней до даты окончания срока подачи заявок. </w:t>
      </w:r>
    </w:p>
    <w:p w:rsidR="00B6011C" w:rsidRPr="009C23FB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для участия в отборе, не возвращаются, за исключением документов, поступивших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позднее установленного срока подачи заявки.</w:t>
      </w:r>
    </w:p>
    <w:p w:rsidR="00C55647" w:rsidRPr="009C23FB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11. Рассмотрение заявок участников отбора.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отборе допускаются участники отбора, соответствующие на дату подачи заявки требованиям, установленным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пунктом 1.4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Положения. 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10 календарных дней с даты поступления заявки от участника отбора проверяет сведения о соответствии участника отбора требованиям, установленным абзацами 3, 4 пункта 2.3 Положения – с использованием официального сайта Федеральной службы по финансовому мониторингу Российской Федерации, установленным абзацем 6 пункта 2.3 Положения – с использованием официального сайта Министерства юстиции Российской Федерации, установленным абзацем 7 пункта 2.3 Положения – с использованием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федерального реестра сведений о банкротстве, банка данных исполнительных производств, опубликованных на официальном интернет-сайте Федеральной службы судебных приставов и других государственных информационных систем.</w:t>
      </w:r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сведения, указанные в пунктах 2.4, 2.7 и 2.8 Положения, рассматриваются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в течение 30 календарных дней по истечении срока проведения отбора. Управление принимает решение о предоставлении субсидии либо об отказе в предоставлении субсидии при наличии оснований, указанных в пункте 3.6 Положения, которое фиксируется в протоколе подведения итогов отбора. В протоколе указываются объемы предоставляемых субсидий победителям отбора. Протокол подписывается руководителем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правления.  </w:t>
      </w:r>
      <w:bookmarkStart w:id="11" w:name="sub_295"/>
    </w:p>
    <w:p w:rsidR="00B6011C" w:rsidRPr="009C23FB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Заявки, поступившие позднее указанной в объявлении даты окончания подачи предложений (заявок),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не рассматриваются.</w:t>
      </w:r>
    </w:p>
    <w:bookmarkEnd w:id="11"/>
    <w:p w:rsidR="00C55647" w:rsidRPr="009C23FB" w:rsidRDefault="00033230" w:rsidP="0053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12. Порядок и основания отклонения заявок.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отклонения заявки на стадии рассмотрения заявки являются: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участника отбора категориям получателей субсидии, установленным в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пункте 1.4 П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оложения, и требованиям к участникам отбора, установленным </w:t>
      </w:r>
      <w:r w:rsidRPr="009C23FB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2) непредставление (представление не в полном объеме) документов, указанных в пункте 2.4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 и в пункте 2.4 Положения;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установление факта недостоверности информации, содержащейся в документах, представленных участником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подтверждения соответствия установленным Положением требованиям;</w:t>
      </w:r>
    </w:p>
    <w:p w:rsidR="00533BF2" w:rsidRPr="009C23FB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5) подача участником отбора заявки после даты, определенной для подачи заявок.</w:t>
      </w:r>
    </w:p>
    <w:p w:rsidR="00C55647" w:rsidRPr="009C23FB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13. Субсидии предоставляются </w:t>
      </w:r>
      <w:r w:rsidR="003F1855" w:rsidRPr="0003661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 пределах </w:t>
      </w:r>
      <w:r w:rsidR="003F1855" w:rsidRPr="00036619">
        <w:rPr>
          <w:rFonts w:ascii="Times New Roman" w:hAnsi="Times New Roman" w:cs="Times New Roman"/>
          <w:kern w:val="0"/>
          <w:sz w:val="24"/>
          <w:szCs w:val="24"/>
        </w:rPr>
        <w:t>бюджетных ассигнований, предусмотренных в бюджете городского округа города Калуги Калужской области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 главному распорядителю бюджетных средств - управлению на текущий финансовый год и на плановый период, и лимитов бюджетных обязательств, утвержденных в установленном порядке на предоставление субсидий. </w:t>
      </w:r>
    </w:p>
    <w:p w:rsidR="003F1855" w:rsidRPr="00912DDD" w:rsidRDefault="007C0781" w:rsidP="003F18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предоставляемой субсидии определяется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с учетом сумм, указанных в заявках, </w:t>
      </w:r>
      <w:r w:rsidR="003F1855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в бюджете </w:t>
      </w:r>
      <w:r w:rsidR="003F1855" w:rsidRPr="00036619">
        <w:rPr>
          <w:rFonts w:ascii="Times New Roman" w:hAnsi="Times New Roman" w:cs="Times New Roman"/>
          <w:kern w:val="0"/>
          <w:sz w:val="24"/>
          <w:szCs w:val="24"/>
        </w:rPr>
        <w:t>городского округа города Калуги Калужской области</w:t>
      </w:r>
      <w:r w:rsidR="003F1855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C0781" w:rsidRPr="009C23FB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отбора может быть как один, так и несколько. Количество победителей отбора зависит от количества поданных заявок и их соответствия требованиям Положения.</w:t>
      </w:r>
    </w:p>
    <w:p w:rsidR="007C0781" w:rsidRPr="009C23FB" w:rsidRDefault="00033230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14. </w:t>
      </w:r>
      <w:r w:rsidR="007C0781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вправе направить в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C0781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запрос о разъяснении положений объявления о проведении отбора не позднее 5 рабочих дней до окончания установленного срока приема заявки.</w:t>
      </w:r>
    </w:p>
    <w:p w:rsidR="007C0781" w:rsidRPr="009C23FB" w:rsidRDefault="007C0781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 рабочих дней со дня получения запроса, но не позднее установленного срока приема заявок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размещает разъяснение положений объявления о проведении отбора на </w:t>
      </w:r>
      <w:r w:rsidR="003F1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</w:t>
      </w:r>
      <w:r w:rsidR="003F1855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сайте </w:t>
      </w:r>
      <w:r w:rsidR="003F1855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</w:t>
      </w:r>
      <w:r w:rsidR="003F1855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Калуги</w:t>
      </w:r>
      <w:r w:rsidR="003F1855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предмета запроса, но без указания участника отбора, направившего запрос.</w:t>
      </w:r>
    </w:p>
    <w:p w:rsidR="00C55647" w:rsidRPr="009C23FB" w:rsidRDefault="00033230" w:rsidP="007C07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15. Срок подписания соглашения о предоставлении субсидии с победителем отбора.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в течение 14 рабочих дней со дня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 с победителем отбора Соглашение, в соответствии с типовой формой, утвержденной муниципальным правовым актом.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должно содержать: цели, условия, сроки, объем и порядок перечисления субсидии, порядок и форму предоставления отчетов об использовании субсидии, порядок возврата субсидии, и заключается с победителем отбора (далее - получатель субсидии).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Обязательным условием предоставления субсидии, включаемым в Соглашение, является согласие получателей субсидий на осуществление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и органами муниципального финансового контроля проверок, предусмотренных пунктом 2.2 статьи 78.1 Бюджетного кодекса Российской Федерации.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утвержденными муниципальным правовым актом.</w:t>
      </w:r>
    </w:p>
    <w:p w:rsidR="007C0781" w:rsidRPr="009C23FB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уменьшения </w:t>
      </w:r>
      <w:r w:rsidR="004823E4"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в данное Соглашение подлежит включению условие о согласовании новых условий Соглашения или о расторжении Соглашения при </w:t>
      </w:r>
      <w:proofErr w:type="gramStart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достижении</w:t>
      </w:r>
      <w:proofErr w:type="gramEnd"/>
      <w:r w:rsidRPr="009C2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по новым условиям.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16. Признание победителя (победителей) отбора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уклонившимся</w:t>
      </w:r>
      <w:proofErr w:type="gram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заключения Соглашения.</w:t>
      </w:r>
    </w:p>
    <w:p w:rsidR="00C55647" w:rsidRPr="009C23FB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 xml:space="preserve">В случае </w:t>
      </w:r>
      <w:proofErr w:type="spell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неподписания</w:t>
      </w:r>
      <w:proofErr w:type="spell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Соглашения.</w:t>
      </w:r>
    </w:p>
    <w:p w:rsidR="00C55647" w:rsidRPr="00B9488F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17. Срок </w:t>
      </w:r>
      <w:proofErr w:type="gramStart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размещения протокола подведения итогов отбора</w:t>
      </w:r>
      <w:proofErr w:type="gramEnd"/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едином портале</w:t>
      </w:r>
      <w:r w:rsidR="003F1855" w:rsidRPr="003F18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1855" w:rsidRPr="00B9488F">
        <w:rPr>
          <w:rFonts w:ascii="Times New Roman" w:hAnsi="Times New Roman" w:cs="Times New Roman"/>
          <w:kern w:val="0"/>
          <w:sz w:val="24"/>
          <w:szCs w:val="24"/>
        </w:rPr>
        <w:t>бюджетной системы Российской Федерации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а также на официальном сайте </w:t>
      </w:r>
      <w:r w:rsidR="003F1855" w:rsidRPr="00B9488F">
        <w:rPr>
          <w:rFonts w:ascii="Times New Roman" w:hAnsi="Times New Roman" w:cs="Times New Roman"/>
          <w:kern w:val="0"/>
          <w:sz w:val="24"/>
          <w:szCs w:val="24"/>
        </w:rPr>
        <w:t>администрации городского округа города Калуги Калужской области</w:t>
      </w:r>
      <w:r w:rsidRPr="009C23F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в информационно-телекоммуникационной </w:t>
      </w:r>
      <w:r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сети Интернет.</w:t>
      </w:r>
    </w:p>
    <w:p w:rsidR="00B9488F" w:rsidRPr="00B9488F" w:rsidRDefault="00033230" w:rsidP="00B9488F">
      <w:pPr>
        <w:ind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не позднее двух рабочих дней после </w:t>
      </w:r>
      <w:r w:rsidR="00912DDD" w:rsidRPr="00B9488F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r w:rsidRPr="00B9488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размещает его на едином портале </w:t>
      </w:r>
      <w:r w:rsidR="00B9488F" w:rsidRPr="00B9488F">
        <w:rPr>
          <w:rFonts w:ascii="Times New Roman" w:hAnsi="Times New Roman" w:cs="Times New Roman"/>
          <w:kern w:val="0"/>
          <w:sz w:val="24"/>
          <w:szCs w:val="24"/>
        </w:rPr>
        <w:t xml:space="preserve">бюджетной системы Российской Федерации, а также на официальном сайте </w:t>
      </w:r>
      <w:proofErr w:type="gramStart"/>
      <w:r w:rsidR="00B9488F" w:rsidRPr="00B9488F">
        <w:rPr>
          <w:rFonts w:ascii="Times New Roman" w:hAnsi="Times New Roman" w:cs="Times New Roman"/>
          <w:kern w:val="0"/>
          <w:sz w:val="24"/>
          <w:szCs w:val="24"/>
        </w:rPr>
        <w:t>администрации городского округа города Калуги Калужской области</w:t>
      </w:r>
      <w:proofErr w:type="gramEnd"/>
      <w:r w:rsidR="00B9488F" w:rsidRPr="00B9488F">
        <w:rPr>
          <w:rFonts w:ascii="Times New Roman" w:hAnsi="Times New Roman" w:cs="Times New Roman"/>
          <w:kern w:val="0"/>
          <w:sz w:val="24"/>
          <w:szCs w:val="24"/>
        </w:rPr>
        <w:t xml:space="preserve"> в информационно-телекоммуникационной сети Интернет. </w:t>
      </w:r>
    </w:p>
    <w:p w:rsidR="00B9488F" w:rsidRPr="00B9488F" w:rsidRDefault="00B9488F" w:rsidP="00B9488F">
      <w:pPr>
        <w:rPr>
          <w:rFonts w:ascii="Arial" w:hAnsi="Arial" w:cs="Arial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C23FB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sectPr w:rsidR="00C55647" w:rsidRPr="009C23FB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7"/>
    <w:rsid w:val="00033230"/>
    <w:rsid w:val="000B2A72"/>
    <w:rsid w:val="002D33BC"/>
    <w:rsid w:val="003035A0"/>
    <w:rsid w:val="00321F36"/>
    <w:rsid w:val="00350904"/>
    <w:rsid w:val="003F1855"/>
    <w:rsid w:val="004823E4"/>
    <w:rsid w:val="00533BF2"/>
    <w:rsid w:val="00707394"/>
    <w:rsid w:val="007C0781"/>
    <w:rsid w:val="00912DDD"/>
    <w:rsid w:val="009C23FB"/>
    <w:rsid w:val="00B6011C"/>
    <w:rsid w:val="00B9488F"/>
    <w:rsid w:val="00C55647"/>
    <w:rsid w:val="00C97D11"/>
    <w:rsid w:val="00D142BC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uga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901A-7132-4E15-9388-CD870E6A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Анна Ивановна Желтикова</cp:lastModifiedBy>
  <cp:revision>4</cp:revision>
  <cp:lastPrinted>2026-01-21T08:37:00Z</cp:lastPrinted>
  <dcterms:created xsi:type="dcterms:W3CDTF">2026-01-21T08:37:00Z</dcterms:created>
  <dcterms:modified xsi:type="dcterms:W3CDTF">2026-02-13T06:19:00Z</dcterms:modified>
  <dc:language>ru-RU</dc:language>
</cp:coreProperties>
</file>