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1B" w:rsidRDefault="00F548EB">
      <w:pPr>
        <w:pStyle w:val="ConsPlusTitle"/>
        <w:ind w:left="6096"/>
        <w:rPr>
          <w:rStyle w:val="fontstyle01"/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Приложение к Постановлению Городской Управы города Калуги </w:t>
      </w:r>
    </w:p>
    <w:p w:rsidR="0056261B" w:rsidRDefault="00F548EB">
      <w:pPr>
        <w:pStyle w:val="ConsPlusTitle"/>
        <w:ind w:left="6096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Style w:val="fontstyle01"/>
          <w:rFonts w:ascii="Times New Roman" w:hAnsi="Times New Roman" w:cs="Times New Roman"/>
          <w:b/>
          <w:sz w:val="24"/>
          <w:szCs w:val="24"/>
        </w:rPr>
        <w:t>от __________20__ г. № ____</w:t>
      </w:r>
    </w:p>
    <w:p w:rsidR="0056261B" w:rsidRDefault="0056261B">
      <w:pPr>
        <w:pStyle w:val="ConsPlusNormal"/>
        <w:jc w:val="right"/>
      </w:pPr>
    </w:p>
    <w:p w:rsidR="0056261B" w:rsidRDefault="00F548E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РЕГЛАМЕНТ</w:t>
      </w:r>
    </w:p>
    <w:p w:rsidR="0056261B" w:rsidRDefault="00F548E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>В ЭЛЕКТРОННОЙ ФОРМЕ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ПРЕДОСТАВЛЕНИЮ МЕСТА</w:t>
      </w:r>
    </w:p>
    <w:p w:rsidR="0056261B" w:rsidRDefault="00F548E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ДЛЯ ЗАХОРОНЕНИЯ (ПЕРЕЗАХОРОНЕНИЯ) ПОД ПОГРЕБЕНИЕ УМЕРШЕГО</w:t>
      </w:r>
    </w:p>
    <w:p w:rsidR="0056261B" w:rsidRDefault="00F548E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ВЫДАЧЕ РАЗРЕШЕНИЯ НА ПОГРЕБЕНИЕ</w:t>
      </w:r>
    </w:p>
    <w:p w:rsidR="0056261B" w:rsidRDefault="0056261B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F548E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I. ОБЩИЕ ПОЛОЖЕНИЯ</w:t>
      </w:r>
    </w:p>
    <w:p w:rsidR="0056261B" w:rsidRDefault="005626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61B" w:rsidRDefault="00F548E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56261B" w:rsidRDefault="005626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61B" w:rsidRDefault="00F548EB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1.1. Административный регламент предоставления муниципальной услуги по предоставлению места для захоронения (перезахоронения) под погребение ум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ершего и выдаче разрешения на погребение (далее - Административный регламент) устанавливает порядок предоставления муниципальной услуги и стандарт предоставления муниципальной услуги в электронной форме.</w:t>
      </w: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F548EB">
      <w:pPr>
        <w:pStyle w:val="ConsPlusNormal"/>
        <w:jc w:val="center"/>
        <w:rPr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Круг заявителей</w:t>
      </w:r>
    </w:p>
    <w:p w:rsidR="0056261B" w:rsidRDefault="0056261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F548E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1.2. Заявителями на оказание муни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ципальной услуги по предоставлению места для захоронения под погребение умершего и выдаче разрешения на погребение (далее - муниципальная услуга) являются лица, взявшие на себя обязанность осуществить погребение умершего, в том числе супруг/супруга, близки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родственники умершего (дети, родители, усыновленные, усыновители, родные братья и родные сестры, внуки, дедушка, бабушка), иные родственники, либо их законные представители, а также лица, действующие на основании доверенности, оформленной в соответствии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законодательством Российской Федерации, либо индивидуальные предприниматели или юридические лица, оказывающие ритуальные услуги (далее - заявители).</w:t>
      </w: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261B" w:rsidRDefault="00F548EB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Порядок информирования о предоставлении муниципальной услуги</w:t>
      </w:r>
    </w:p>
    <w:p w:rsidR="0056261B" w:rsidRDefault="0056261B">
      <w:pPr>
        <w:pStyle w:val="ConsPlusNormal"/>
        <w:jc w:val="center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</w:p>
    <w:p w:rsidR="0056261B" w:rsidRDefault="00F548E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1.3. Информирование граждан о порядке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муниципальной услуги осуществляется отделом благоустройства комитета по благоустройству управления городского хозяйства города Калуги по телефону: (4842)70-15-31 в соответствии со следующим графиком:</w:t>
      </w:r>
    </w:p>
    <w:p w:rsidR="0056261B" w:rsidRDefault="00F548E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понедельник - четверг - 08.00 - 17.15;</w:t>
      </w:r>
    </w:p>
    <w:p w:rsidR="0056261B" w:rsidRDefault="00F548E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пятница - 08.00 - 16.00;</w:t>
      </w:r>
    </w:p>
    <w:p w:rsidR="0056261B" w:rsidRDefault="00F548E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суббота - 08.00 - 15.00;</w:t>
      </w:r>
    </w:p>
    <w:p w:rsidR="0056261B" w:rsidRDefault="00F548E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время перерыва с понедельника по пятницу - 13.00 - 14.00; в субботу – без перерыва.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Адрес электронной почты управления городского хозяйства города Калуги: ugh_kaluga@adm.kaluga.ru.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Официальный сайт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Городской Управы города Калуги: http://www.kaluga-gov.ru.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Информация о порядке предоставления муниципальной услуги, а также информация об услугах, которые являются необходимыми и обязательными для предоставления муниципальной услуги, утвержденных решением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Думы города Калуги от 14.12.2011 № 237 «Об утверждении Перечня услуг, которые являются необходимыми и обязательными для предоставления муниципальных услуг, оказываемых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органами Городской Управы города Калуги», представлена в сети Интернет на офи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циальном сайте Городской Управы города Калуги - http://www.kaluga-gov.ru (в «разделе «Оказание услуг») » (далее - Сайт); Едином портале государственн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ых и муниципальных услуг (функций) (далее - ЕПГУ) по адр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есу: </w:t>
      </w:r>
      <w:hyperlink r:id="rId7">
        <w:r>
          <w:rPr>
            <w:rFonts w:ascii="Times New Roman" w:eastAsia="Consolas" w:hAnsi="Times New Roman" w:cs="Times New Roman"/>
            <w:color w:val="000000"/>
            <w:sz w:val="24"/>
            <w:szCs w:val="24"/>
            <w:lang w:val="en-US"/>
          </w:rPr>
          <w:t>ww</w:t>
        </w:r>
        <w:r>
          <w:rPr>
            <w:rFonts w:ascii="Times New Roman" w:eastAsia="Consolas" w:hAnsi="Times New Roman" w:cs="Times New Roman"/>
            <w:color w:val="000000"/>
            <w:sz w:val="24"/>
            <w:szCs w:val="24"/>
            <w:lang w:val="en-US"/>
          </w:rPr>
          <w:t>w</w:t>
        </w:r>
        <w:r>
          <w:rPr>
            <w:rFonts w:ascii="Times New Roman" w:eastAsia="Consolas" w:hAnsi="Times New Roman" w:cs="Times New Roman"/>
            <w:color w:val="000000"/>
            <w:sz w:val="24"/>
            <w:szCs w:val="24"/>
          </w:rPr>
          <w:t>.</w:t>
        </w:r>
        <w:r>
          <w:rPr>
            <w:rFonts w:ascii="Times New Roman" w:eastAsia="Consolas" w:hAnsi="Times New Roman" w:cs="Times New Roman"/>
            <w:color w:val="000000"/>
            <w:sz w:val="24"/>
            <w:szCs w:val="24"/>
            <w:lang w:val="en-US"/>
          </w:rPr>
          <w:t>gosuslugi</w:t>
        </w:r>
        <w:r>
          <w:rPr>
            <w:rFonts w:ascii="Times New Roman" w:eastAsia="Consolas" w:hAnsi="Times New Roman" w:cs="Times New Roman"/>
            <w:color w:val="000000"/>
            <w:sz w:val="24"/>
            <w:szCs w:val="24"/>
          </w:rPr>
          <w:t>.</w:t>
        </w:r>
        <w:r>
          <w:rPr>
            <w:rFonts w:ascii="Times New Roman" w:eastAsia="Consolas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</w:p>
    <w:p w:rsidR="0056261B" w:rsidRDefault="00F548E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ЕПГУ, а также на Сай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 размещена следующая информация:</w:t>
      </w:r>
    </w:p>
    <w:p w:rsidR="0056261B" w:rsidRDefault="00F548E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1) расписание работы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управления городского хозяйства города Калуги;</w:t>
      </w:r>
    </w:p>
    <w:p w:rsidR="0056261B" w:rsidRDefault="00F548E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2) исчерпывающий перечень документов, необходимых для предоставления муниципальной услуги, требования к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оформлению указанных документов, а также перечень документов, которые заявитель вправе предоставить по собственной инициативе;</w:t>
      </w:r>
    </w:p>
    <w:p w:rsidR="0056261B" w:rsidRDefault="00F548E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3) круг заявителей;</w:t>
      </w:r>
    </w:p>
    <w:p w:rsidR="0056261B" w:rsidRDefault="00F548E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4) срок предоставления муниципальной услуги;</w:t>
      </w:r>
    </w:p>
    <w:p w:rsidR="0056261B" w:rsidRDefault="00F548E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5) результаты предоставления муниципальной услуги, порядок пр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едоставления документа, являющегося результатом предоставления муниципальной услуги;</w:t>
      </w:r>
    </w:p>
    <w:p w:rsidR="0056261B" w:rsidRDefault="00F548E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6) исчерпывающий перечень оснований для отказа в предоставлении муниципальной услуги;</w:t>
      </w:r>
    </w:p>
    <w:p w:rsidR="0056261B" w:rsidRDefault="00F548E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7) о праве заявителя на досудебное (внесудебное) обжалование действий (бездействия)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решений, принятых (осуществляемых) в ходе предоставления муниципальной услуги;</w:t>
      </w:r>
    </w:p>
    <w:p w:rsidR="0056261B" w:rsidRDefault="00F548E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8) формы заявлений, используемые при предоставлении муниципальной ус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луги.</w:t>
      </w:r>
    </w:p>
    <w:p w:rsidR="0056261B" w:rsidRDefault="00F548E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ab/>
        <w:t>Информация о порядке и сроках предоставления муниципальной услуги на ЕПГУ и на Сайте предоставляет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ся заявителю бесплатно. Доступ к данной информации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 xml:space="preserve">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 xml:space="preserve">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предоставления им персональных данных.</w:t>
      </w:r>
    </w:p>
    <w:p w:rsidR="0056261B" w:rsidRDefault="00F548E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При ответах на телефонные звонки и устные обращения заявителей  муницип</w:t>
      </w:r>
      <w:r>
        <w:rPr>
          <w:rFonts w:ascii="Times New Roman" w:hAnsi="Times New Roman" w:cs="Times New Roman"/>
          <w:sz w:val="24"/>
          <w:szCs w:val="24"/>
        </w:rPr>
        <w:t xml:space="preserve">альный служащий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управления городского хозяйства города Калуги </w:t>
      </w:r>
      <w:r>
        <w:rPr>
          <w:rFonts w:ascii="Times New Roman" w:hAnsi="Times New Roman" w:cs="Times New Roman"/>
          <w:bCs/>
          <w:sz w:val="24"/>
          <w:szCs w:val="24"/>
        </w:rPr>
        <w:t>(далее - муниципальный служащий уполномоченного органа)</w:t>
      </w:r>
      <w:r>
        <w:rPr>
          <w:rFonts w:ascii="Times New Roman" w:hAnsi="Times New Roman" w:cs="Times New Roman"/>
          <w:sz w:val="24"/>
          <w:szCs w:val="24"/>
        </w:rPr>
        <w:t>, осуществляющий информирование заявителя о предоставлении муниципальной ус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луги: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сообщает наименование уполномоченного органа, свою фами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лию, имя, отчество и замещаемую должность;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в вежливой форме четко и подробно информирует заявителя по интересующим вопросам;</w:t>
      </w:r>
    </w:p>
    <w:p w:rsidR="0056261B" w:rsidRDefault="00F548E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принимает все необходимые меры для ответа на поставленные вопросы, в том числе с привлечением других должностных лиц, или соо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бщает номер телефона, по которому можно получить необходимую информацию, либо назначает другое удобное для заявителя время устного информирования о порядке предоставления муниципальной услуги.</w:t>
      </w:r>
    </w:p>
    <w:p w:rsidR="0056261B" w:rsidRDefault="00F548E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Устное информирование о предоставлении муниципальной услуги до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лжно проводиться с учетом требований официально-делового стиля речи.</w:t>
      </w: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F548EB">
      <w:pPr>
        <w:pStyle w:val="4"/>
        <w:shd w:val="clear" w:color="auto" w:fill="FFFFFF"/>
        <w:spacing w:before="0" w:line="240" w:lineRule="auto"/>
        <w:jc w:val="center"/>
        <w:textAlignment w:val="baseline"/>
      </w:pPr>
      <w:r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</w:t>
      </w:r>
      <w:r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кетирования, проводимого органом, предоставляющим услугу (далее - </w:t>
      </w:r>
      <w:r>
        <w:rPr>
          <w:rStyle w:val="searchresult"/>
          <w:rFonts w:ascii="Times New Roman" w:hAnsi="Times New Roman" w:cs="Times New Roman"/>
          <w:b/>
          <w:i w:val="0"/>
          <w:color w:val="000000"/>
          <w:sz w:val="24"/>
          <w:szCs w:val="24"/>
        </w:rPr>
        <w:t>профил</w:t>
      </w:r>
      <w:r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ирование), а также результата, за предоставлением которого обратился заявитель</w:t>
      </w:r>
    </w:p>
    <w:p w:rsidR="0056261B" w:rsidRDefault="0056261B">
      <w:pPr>
        <w:spacing w:after="0" w:line="240" w:lineRule="auto"/>
      </w:pPr>
    </w:p>
    <w:p w:rsidR="0056261B" w:rsidRDefault="00F548EB">
      <w:pPr>
        <w:pStyle w:val="formattext"/>
        <w:shd w:val="clear" w:color="auto" w:fill="FFFFFF"/>
        <w:spacing w:beforeAutospacing="0" w:after="0" w:afterAutospacing="0"/>
        <w:ind w:firstLine="480"/>
        <w:jc w:val="both"/>
        <w:textAlignment w:val="baseline"/>
      </w:pPr>
      <w:r>
        <w:t xml:space="preserve">1.4. Муниципальная услуга предоставляется заявителю в соответствии с вариантом предоставления </w:t>
      </w:r>
      <w:r>
        <w:t>муниципальной услуги.</w:t>
      </w:r>
    </w:p>
    <w:p w:rsidR="0056261B" w:rsidRDefault="00F548EB">
      <w:pPr>
        <w:pStyle w:val="formattext"/>
        <w:shd w:val="clear" w:color="auto" w:fill="FFFFFF"/>
        <w:spacing w:beforeAutospacing="0" w:after="0" w:afterAutospacing="0"/>
        <w:ind w:firstLine="480"/>
        <w:jc w:val="both"/>
        <w:textAlignment w:val="baseline"/>
      </w:pPr>
      <w:r>
        <w:t>1.5. Вариант предоставления муниципальной услуги определяется исходя из устано</w:t>
      </w:r>
      <w:r>
        <w:t>в</w:t>
      </w:r>
      <w:r>
        <w:t>ленных в соответствии с приложением 1 к Административному регламенту признаков з</w:t>
      </w:r>
      <w:r>
        <w:t>а</w:t>
      </w:r>
      <w:r>
        <w:lastRenderedPageBreak/>
        <w:t>явителя, а также из результата предоставления муниципальной услуги, за пре</w:t>
      </w:r>
      <w:r>
        <w:t>доставлен</w:t>
      </w:r>
      <w:r>
        <w:t>и</w:t>
      </w:r>
      <w:r>
        <w:t>ем которого обратился заявитель.</w:t>
      </w:r>
    </w:p>
    <w:p w:rsidR="0056261B" w:rsidRDefault="00F548EB">
      <w:pPr>
        <w:pStyle w:val="formattext"/>
        <w:shd w:val="clear" w:color="auto" w:fill="FFFFFF"/>
        <w:spacing w:beforeAutospacing="0" w:after="0" w:afterAutospacing="0"/>
        <w:ind w:firstLine="480"/>
        <w:jc w:val="both"/>
        <w:textAlignment w:val="baseline"/>
      </w:pPr>
      <w:r>
        <w:t xml:space="preserve">1.6. Признаки заявителя определяются путем </w:t>
      </w:r>
      <w:r>
        <w:rPr>
          <w:rStyle w:val="searchresult"/>
        </w:rPr>
        <w:t>профил</w:t>
      </w:r>
      <w:r>
        <w:t>ирования, осуществляемого в соответствии с Административным регламентом.</w:t>
      </w: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F548E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II. СТАНДАРТ ПРЕДОСТАВЛЕНИЯ МУНИЦИПАЛЬНОЙ УСЛУГИ </w:t>
      </w:r>
    </w:p>
    <w:p w:rsidR="0056261B" w:rsidRDefault="0056261B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F548EB">
      <w:pPr>
        <w:pStyle w:val="ConsPlusNormal"/>
        <w:jc w:val="center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Наименование муниципальной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услуги</w:t>
      </w:r>
    </w:p>
    <w:p w:rsidR="0056261B" w:rsidRDefault="0056261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2.1. Наименование муниципальной услуги: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предоставление места для захоронения (перезахоронения) под погребение умершего и выдача разрешения на погребение.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56261B" w:rsidRDefault="00F548EB">
      <w:pPr>
        <w:pStyle w:val="4"/>
        <w:shd w:val="clear" w:color="auto" w:fill="FFFFFF"/>
        <w:spacing w:before="0" w:line="240" w:lineRule="auto"/>
        <w:jc w:val="center"/>
        <w:textAlignment w:val="baseline"/>
      </w:pPr>
      <w:r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Наименование органа, предоставляющего муниципальную услугу</w:t>
      </w:r>
    </w:p>
    <w:p w:rsidR="0056261B" w:rsidRDefault="00F548EB">
      <w:pPr>
        <w:pStyle w:val="ConsPlusNormal"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2.2. Муниципальную услугу от име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ни Городской Управы города Калуги предоставляет управление городского хозяйства города Калуги (далее – уполномоченный орган).</w:t>
      </w:r>
    </w:p>
    <w:p w:rsidR="0056261B" w:rsidRDefault="0056261B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green"/>
        </w:rPr>
      </w:pPr>
    </w:p>
    <w:p w:rsidR="0056261B" w:rsidRDefault="00F548EB">
      <w:pPr>
        <w:pStyle w:val="ConsPlusNormal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Правовые основания для предоставления муниципальной услуги</w:t>
      </w:r>
    </w:p>
    <w:p w:rsidR="0056261B" w:rsidRDefault="0056261B">
      <w:pPr>
        <w:pStyle w:val="ConsPlusNormal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6261B" w:rsidRDefault="00F548EB">
      <w:pPr>
        <w:pStyle w:val="ConsPlusNormal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Предоставление муниципальной услуги осуществляется </w:t>
      </w:r>
      <w:r>
        <w:rPr>
          <w:rFonts w:ascii="Times New Roman" w:hAnsi="Times New Roman" w:cs="Times New Roman"/>
          <w:sz w:val="24"/>
          <w:szCs w:val="24"/>
        </w:rPr>
        <w:t>уполномоченным органом в соответствии со следующими нормативными правовыми актами: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Конституция Российской Федерации;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Гражданский кодекс Российской Федерации;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Федеральный закон от 27.07.2010 № 210-ФЗ «Об организации предоставления государственных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муниципальных услуг»;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Федеральный закон от 12.01.1996 № 8-ФЗ «О погребении и похоронном деле»;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>Федеральный закон от 06.04.20</w:t>
      </w:r>
      <w:r>
        <w:rPr>
          <w:rFonts w:ascii="Times New Roman" w:hAnsi="Times New Roman" w:cs="Times New Roman"/>
          <w:sz w:val="24"/>
          <w:szCs w:val="24"/>
        </w:rPr>
        <w:t>11 № 63-ФЗ «Об электронной подписи»;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>Закон Российской Федерации от 14.01.1993 № 4292-1 «Об увековечении памяти погибших при защите Отечества»;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Устав муниципального образования «Город Калуга»;</w:t>
      </w:r>
    </w:p>
    <w:p w:rsidR="0056261B" w:rsidRDefault="00F548E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решение Городской Думы города Калуги от 14.12.2011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237 «Об утверждении Перечня услуг, которые являются необходимыми и обязательными для предоставления муниципальных услуг, оказываемых органами Городской Управы города Калуги»;</w:t>
      </w:r>
    </w:p>
    <w:p w:rsidR="0056261B" w:rsidRDefault="00F548E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</w:t>
      </w:r>
      <w:r>
        <w:rPr>
          <w:rFonts w:ascii="Times New Roman" w:eastAsia="Arial" w:hAnsi="Times New Roman"/>
          <w:color w:val="000000"/>
          <w:sz w:val="24"/>
        </w:rPr>
        <w:t>постановление Городской Управы города Калуги от 15.05.2017 № 166-п «Об утвержд</w:t>
      </w:r>
      <w:r>
        <w:rPr>
          <w:rFonts w:ascii="Times New Roman" w:eastAsia="Arial" w:hAnsi="Times New Roman"/>
          <w:color w:val="000000"/>
          <w:sz w:val="24"/>
        </w:rPr>
        <w:t>ении Положения об организации похоронного дела, предоставления услуг по погребению и содержанию общественных кладбищ на территории муниципального образования «Город Калуга», Положения о порядке деятельности и предоставлении услуг по погребению на территори</w:t>
      </w:r>
      <w:r>
        <w:rPr>
          <w:rFonts w:ascii="Times New Roman" w:eastAsia="Arial" w:hAnsi="Times New Roman"/>
          <w:color w:val="000000"/>
          <w:sz w:val="24"/>
        </w:rPr>
        <w:t>и муниципального образования «Город Калуга» специализированной службой по вопросам похоронного дела»;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постановление Городского Головы города Калуги от 07.07.2005 № 209-п «Об управлении городского хозяйства города Калуги».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2.3.1. Перечень нормативных пр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</w:t>
      </w:r>
      <w:r>
        <w:rPr>
          <w:rFonts w:ascii="Times New Roman" w:hAnsi="Times New Roman"/>
          <w:sz w:val="24"/>
          <w:szCs w:val="24"/>
        </w:rPr>
        <w:t xml:space="preserve"> уполномоченного органа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, а также его должностных лиц, муниципальных служащих, размещен на ЕПГУ.</w:t>
      </w:r>
    </w:p>
    <w:p w:rsidR="0056261B" w:rsidRDefault="0056261B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56261B" w:rsidRDefault="00F548EB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став и способы подачи запроса на предоставление муниципальной услуги</w:t>
      </w:r>
    </w:p>
    <w:p w:rsidR="0056261B" w:rsidRDefault="0056261B">
      <w:pPr>
        <w:pStyle w:val="ConsPlusNormal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2.4. Заявитель или его представитель посредством ЕПГУ предоставляет в уполномоченный орган заявление на оказание муниципальной услуги, а также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прилагаемые к нему электронные образы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документов, указанных в подпункте 2.5.2 пункта 2.5 Административного регламента. </w:t>
      </w:r>
    </w:p>
    <w:p w:rsidR="0056261B" w:rsidRDefault="00F548EB">
      <w:pPr>
        <w:pStyle w:val="ConsPlusNormal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«Единая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 заполняют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форму заявления с использованием интерактивной формы в электронном виде.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Заявление направляется заявителем или его представителем вместе с прикрепленными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электронными образами документов</w:t>
      </w:r>
      <w:r>
        <w:rPr>
          <w:rFonts w:ascii="Times New Roman" w:hAnsi="Times New Roman"/>
          <w:color w:val="000000" w:themeColor="text1"/>
          <w:sz w:val="24"/>
          <w:szCs w:val="24"/>
        </w:rPr>
        <w:t>, указанными в подпункте 2.5.2 пункта 2.5 Административного регламент</w:t>
      </w:r>
      <w:r>
        <w:rPr>
          <w:rFonts w:ascii="Times New Roman" w:hAnsi="Times New Roman"/>
          <w:color w:val="000000" w:themeColor="text1"/>
          <w:sz w:val="24"/>
          <w:szCs w:val="24"/>
        </w:rPr>
        <w:t>а. Заявление о предоставлении муниципальной услуги подписывается заявителем или его представителем, уполномоченным на подписание таких заявлений, простой электронной подписью либо усиленной квалифицированной электронной подписью, либо усиленной неквалифици</w:t>
      </w:r>
      <w:r>
        <w:rPr>
          <w:rFonts w:ascii="Times New Roman" w:hAnsi="Times New Roman"/>
          <w:color w:val="000000" w:themeColor="text1"/>
          <w:sz w:val="24"/>
          <w:szCs w:val="24"/>
        </w:rPr>
        <w:t>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</w:t>
      </w:r>
      <w:r>
        <w:rPr>
          <w:rFonts w:ascii="Times New Roman" w:hAnsi="Times New Roman"/>
          <w:color w:val="000000" w:themeColor="text1"/>
          <w:sz w:val="24"/>
          <w:szCs w:val="24"/>
        </w:rPr>
        <w:t>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соответствии с частью 5 статьи 8 Федерального закона от 06.04.2011 № 63-ФЗ «Об электронной подписи»,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</w:t>
      </w:r>
      <w:r>
        <w:rPr>
          <w:rFonts w:ascii="Times New Roman" w:hAnsi="Times New Roman"/>
          <w:color w:val="000000" w:themeColor="text1"/>
          <w:sz w:val="24"/>
          <w:szCs w:val="24"/>
        </w:rPr>
        <w:t>спользования простой электронной подписи при обращении за получением муниципальных услуг, утвержденными постановлением Правительства Российской Федерации от 25.01.2013 № 33 «Об использовании простой электронной подписи при оказании государственных и муници</w:t>
      </w:r>
      <w:r>
        <w:rPr>
          <w:rFonts w:ascii="Times New Roman" w:hAnsi="Times New Roman"/>
          <w:color w:val="000000" w:themeColor="text1"/>
          <w:sz w:val="24"/>
          <w:szCs w:val="24"/>
        </w:rPr>
        <w:t>пальных услуг», в соответствии с Правилами определения видов электронной подписи, использование которых допускается при обращении за получением муниципальных услуг, утвержденными постановлением Правительства Российской Федерации от 25.06.2012 № 634 «О вида</w:t>
      </w:r>
      <w:r>
        <w:rPr>
          <w:rFonts w:ascii="Times New Roman" w:hAnsi="Times New Roman"/>
          <w:color w:val="000000" w:themeColor="text1"/>
          <w:sz w:val="24"/>
          <w:szCs w:val="24"/>
        </w:rPr>
        <w:t>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56261B" w:rsidRDefault="0056261B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56261B" w:rsidRDefault="00F548EB">
      <w:pPr>
        <w:pStyle w:val="4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56261B" w:rsidRDefault="005626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2.5. Исчерпывающий перечень документов, н</w:t>
      </w:r>
      <w:r>
        <w:rPr>
          <w:rFonts w:ascii="Times New Roman" w:hAnsi="Times New Roman" w:cs="Times New Roman"/>
          <w:sz w:val="24"/>
          <w:szCs w:val="24"/>
        </w:rPr>
        <w:t>еобходимых для предоставления муниципальной услуги, подлежащих представлению заявителем самостоятельно:</w:t>
      </w:r>
    </w:p>
    <w:p w:rsidR="0056261B" w:rsidRDefault="00F548E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2.5.1. Заявление на оказание муниципальной услуги </w:t>
      </w:r>
      <w:r>
        <w:rPr>
          <w:rFonts w:ascii="Times New Roman" w:hAnsi="Times New Roman" w:cs="Times New Roman"/>
          <w:kern w:val="0"/>
          <w:sz w:val="24"/>
          <w:szCs w:val="24"/>
        </w:rPr>
        <w:t>в электронной форме напра</w:t>
      </w:r>
      <w:r>
        <w:rPr>
          <w:rFonts w:ascii="Times New Roman" w:hAnsi="Times New Roman" w:cs="Times New Roman"/>
          <w:kern w:val="0"/>
          <w:sz w:val="24"/>
          <w:szCs w:val="24"/>
        </w:rPr>
        <w:t>в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ленное посредством </w:t>
      </w:r>
      <w:bookmarkStart w:id="1" w:name="__DdeLink__202233_3850409192"/>
      <w:r>
        <w:rPr>
          <w:rFonts w:ascii="Times New Roman" w:hAnsi="Times New Roman" w:cs="Times New Roman"/>
          <w:kern w:val="0"/>
          <w:sz w:val="24"/>
          <w:szCs w:val="24"/>
        </w:rPr>
        <w:t>ЕПГУ</w:t>
      </w:r>
      <w:bookmarkEnd w:id="1"/>
      <w:r>
        <w:rPr>
          <w:rFonts w:ascii="Times New Roman" w:hAnsi="Times New Roman" w:cs="Times New Roman"/>
          <w:kern w:val="0"/>
          <w:sz w:val="24"/>
          <w:szCs w:val="24"/>
        </w:rPr>
        <w:t>, заполняется путем внесения соответствующих сведений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в и</w:t>
      </w:r>
      <w:r>
        <w:rPr>
          <w:rFonts w:ascii="Times New Roman" w:hAnsi="Times New Roman" w:cs="Times New Roman"/>
          <w:kern w:val="0"/>
          <w:sz w:val="24"/>
          <w:szCs w:val="24"/>
        </w:rPr>
        <w:t>н</w:t>
      </w:r>
      <w:r>
        <w:rPr>
          <w:rFonts w:ascii="Times New Roman" w:hAnsi="Times New Roman" w:cs="Times New Roman"/>
          <w:kern w:val="0"/>
          <w:sz w:val="24"/>
          <w:szCs w:val="24"/>
        </w:rPr>
        <w:t>терактивную форму на ЕПГУ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а) о предоставлении места для захоронения под погребение умершего на новом месте, почетном, воинском участке или на воинском участке «Аллея Славы»;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о предоставлении места для захоронения под погребение умершего на ранее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предоставленном месте для захоронения;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о выдаче разрешения на проведение перезахоронения останков умершего (изъятие урн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прахом);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о предоставлении сведений из электронного реестра мест захоронений (далее – реестр мест захоронений) (и) или внесен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ии изменений в реестр мест захоронений (в том числе по причине перерегистрации захоронения на другое ответственное лицо или исправления ошибок (опечаток) в реестровой записи).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  <w:t>В случае, если заявление подается представителем заявителя в интерактивной форм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 заявления указываются сведения о документе, удостоверяющем личность лица, предоставившего доверенность.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 случае, если заявление подается на предоставление сведений из реестра мест захоронений (и) или внесение изменений в реестр мест захоронений (в том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числе по причине перерегистрации захоронения на другое ответственное лицо или исправления ошибок (опечаток) в реестровой записи) в интерактивной форме заявления указываются сведения о документе, удостоверяющем личность лица, на которое испрашивается перере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гистрация захоронения.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Также в интерактивной форме заявления заявитель или его представитель вправе указать наименование индивидуального предпринимателя или юридического лица, осуществляющего погребение.</w:t>
      </w:r>
    </w:p>
    <w:p w:rsidR="0056261B" w:rsidRDefault="00F548E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2.5.2. Электронные образы следующих документов: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доверенность, подтверждающая полномочия представителя заявителя (заверенная собственноручно заявителем либо нотариально удостоверенная доверенность и др.), в случае если заявление подается представителем заявителя;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справка о проведении кремации тела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останков) крематорием — выданная заявителю крематорием, в случае погребения урны с прахом;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в) документ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смерти умершего, в случае осуществления государственной регистрации смерти компетентными органами иностранного государства (с приложением нотариально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удостоверенного перевода данного документа на русский язык);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г) документы, подтверждающие принадлежность умершего к соответствующей категории граждан, в случае предоставления места для захоронения под погребение умершего на почетном, воинском участке или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воинском участке «Аллея Славы»;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д) документы, подтверждающие волеизъявление умершего (погибшего) быть погребенным на воинском участке «Аллея Славы» или волеизъявления супруга/супруги, близких и иных родственников или законного представителя умершего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(погибшего) о погребении умершего (погибшего) на таком участке;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е) документы, подтверждающие согласие лица, ответственного за захоронение на погребение умершего (погибшего) на воинском участке «Аллея Славы»;</w:t>
      </w:r>
    </w:p>
    <w:p w:rsidR="0056261B" w:rsidRDefault="00F548EB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ж) документы, подтверждающие волеизъявление уме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ршего быть погребенным на ранее предоставленном месте родственного захоронения (в случае наличия такого);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з) документы, подтверждающие согласие ответственного за захоронение на захоронение умершего на ранее предоставленном месте родственного захоронения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наличия волеизъявления умершего быть погребенным на ранее предоставленном месте родственного захоронения);</w:t>
      </w:r>
    </w:p>
    <w:p w:rsidR="0056261B" w:rsidRDefault="00F548EB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и) удостоверение о захоронении (при его наличии);</w:t>
      </w:r>
    </w:p>
    <w:p w:rsidR="0056261B" w:rsidRDefault="00F548EB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документы, подтверждающие достоверность вносимых изменений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случае подачи заявителем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заявления о внесении изменений в реестр мест захоронений)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261B" w:rsidRDefault="00F548E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2.5.3. Исчерпывающий перечень необходимых для предоставления услуги док</w:t>
      </w:r>
      <w:r>
        <w:rPr>
          <w:rFonts w:ascii="Times New Roman" w:hAnsi="Times New Roman" w:cs="Times New Roman"/>
          <w:kern w:val="0"/>
          <w:sz w:val="24"/>
          <w:szCs w:val="24"/>
        </w:rPr>
        <w:t>у</w:t>
      </w:r>
      <w:r>
        <w:rPr>
          <w:rFonts w:ascii="Times New Roman" w:hAnsi="Times New Roman" w:cs="Times New Roman"/>
          <w:kern w:val="0"/>
          <w:sz w:val="24"/>
          <w:szCs w:val="24"/>
        </w:rPr>
        <w:t>ментов (их копий или сведений, содержащихся в них), которые запрашиваются уполном</w:t>
      </w:r>
      <w:r>
        <w:rPr>
          <w:rFonts w:ascii="Times New Roman" w:hAnsi="Times New Roman" w:cs="Times New Roman"/>
          <w:kern w:val="0"/>
          <w:sz w:val="24"/>
          <w:szCs w:val="24"/>
        </w:rPr>
        <w:t>о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ченным органом в порядке межведомственного </w:t>
      </w:r>
      <w:r>
        <w:rPr>
          <w:rFonts w:ascii="Times New Roman" w:hAnsi="Times New Roman" w:cs="Times New Roman"/>
          <w:kern w:val="0"/>
          <w:sz w:val="24"/>
          <w:szCs w:val="24"/>
        </w:rPr>
        <w:t>информационного взаимодействия (в том числе с использованием единой системы межведомственного электронного взаимоде</w:t>
      </w:r>
      <w:r>
        <w:rPr>
          <w:rFonts w:ascii="Times New Roman" w:hAnsi="Times New Roman" w:cs="Times New Roman"/>
          <w:kern w:val="0"/>
          <w:sz w:val="24"/>
          <w:szCs w:val="24"/>
        </w:rPr>
        <w:t>й</w:t>
      </w:r>
      <w:r>
        <w:rPr>
          <w:rFonts w:ascii="Times New Roman" w:hAnsi="Times New Roman" w:cs="Times New Roman"/>
          <w:kern w:val="0"/>
          <w:sz w:val="24"/>
          <w:szCs w:val="24"/>
        </w:rPr>
        <w:t>ствия и подключаемых к ней региональных систем межведомственного электронного вз</w:t>
      </w:r>
      <w:r>
        <w:rPr>
          <w:rFonts w:ascii="Times New Roman" w:hAnsi="Times New Roman" w:cs="Times New Roman"/>
          <w:kern w:val="0"/>
          <w:sz w:val="24"/>
          <w:szCs w:val="24"/>
        </w:rPr>
        <w:t>а</w:t>
      </w:r>
      <w:r>
        <w:rPr>
          <w:rFonts w:ascii="Times New Roman" w:hAnsi="Times New Roman" w:cs="Times New Roman"/>
          <w:kern w:val="0"/>
          <w:sz w:val="24"/>
          <w:szCs w:val="24"/>
        </w:rPr>
        <w:t>имодействия) (далее - СМЭВ) в государственных органах, орга</w:t>
      </w:r>
      <w:r>
        <w:rPr>
          <w:rFonts w:ascii="Times New Roman" w:hAnsi="Times New Roman" w:cs="Times New Roman"/>
          <w:kern w:val="0"/>
          <w:sz w:val="24"/>
          <w:szCs w:val="24"/>
        </w:rPr>
        <w:t>нах местного самоуправл</w:t>
      </w:r>
      <w:r>
        <w:rPr>
          <w:rFonts w:ascii="Times New Roman" w:hAnsi="Times New Roman" w:cs="Times New Roman"/>
          <w:kern w:val="0"/>
          <w:sz w:val="24"/>
          <w:szCs w:val="24"/>
        </w:rPr>
        <w:t>е</w:t>
      </w:r>
      <w:r>
        <w:rPr>
          <w:rFonts w:ascii="Times New Roman" w:hAnsi="Times New Roman" w:cs="Times New Roman"/>
          <w:kern w:val="0"/>
          <w:sz w:val="24"/>
          <w:szCs w:val="24"/>
        </w:rPr>
        <w:t>ния и подведомственных государственным органам или органам местного самоуправл</w:t>
      </w:r>
      <w:r>
        <w:rPr>
          <w:rFonts w:ascii="Times New Roman" w:hAnsi="Times New Roman" w:cs="Times New Roman"/>
          <w:kern w:val="0"/>
          <w:sz w:val="24"/>
          <w:szCs w:val="24"/>
        </w:rPr>
        <w:t>е</w:t>
      </w:r>
      <w:r>
        <w:rPr>
          <w:rFonts w:ascii="Times New Roman" w:hAnsi="Times New Roman" w:cs="Times New Roman"/>
          <w:kern w:val="0"/>
          <w:sz w:val="24"/>
          <w:szCs w:val="24"/>
        </w:rPr>
        <w:t>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56261B" w:rsidRDefault="00F548E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2.5.3.1. В случ</w:t>
      </w:r>
      <w:r>
        <w:rPr>
          <w:rFonts w:ascii="Times New Roman" w:hAnsi="Times New Roman" w:cs="Times New Roman"/>
          <w:kern w:val="0"/>
          <w:sz w:val="24"/>
          <w:szCs w:val="24"/>
        </w:rPr>
        <w:t>ае подачи заявления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на предоставление места для захоронения под погребение умершего на новом месте, почетном, воинском участке или на воинском участке «Аллея Славы»:</w:t>
      </w:r>
    </w:p>
    <w:p w:rsidR="0056261B" w:rsidRDefault="00F548E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  <w:t>- сведения о регистрации записи акта о смерти - запрашивается в ФНС России (Единый госуда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рственный реестр записей актов гражданского состояния).</w:t>
      </w:r>
    </w:p>
    <w:p w:rsidR="0056261B" w:rsidRDefault="00F548E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2.5.3.2. В случае подачи заявления на предоставление места для захоронения под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погребение умершего на ранее предоставленном месте: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а)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сведения, подтверждающие, что умерший и ранее погребенный на ране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е предоставленном месте захоронения являются супругами, близкими и иными родственниками - запрашивается в ФНС России (Единый государственный реестр записей актов гражданского состояния);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ab/>
        <w:t>б) сведения о регистрации записи акта о смерти лица, ранее погребенн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ого на предоставленном месте для захоронения - запрашивается в ФНС России (Единый государственный реестр записей актов гражданского состояния);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ab/>
        <w:t>в) сведения о регистрации записи акта о смерти умершего, разрешение на погребение которого испрашивается - запр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ашивается в ФНС России (Единый государственный реестр записей актов гражданского состояния).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ab/>
        <w:t>2.5.3.3. В случае подачи заявления на предоставление сведений из реестра мест захоронений (и) или внесение изменений в реестр мест захоронений (в том числе по при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чине перерегистрации захоронения на другое ответственное лицо или исправления ошибок (опечаток) в реестровой записи):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ab/>
        <w:t xml:space="preserve">а) сведения, подтверждающие, что заявитель и ранее погребенный являются супругами, близкими и иными родственниками - запрашивается в ФНС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России (Единый государственный реестр записей актов гражданского состояния);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ab/>
        <w:t>б) сведения о регистрации записи акта о смерти лица, ранее погребенного на предоставленном месте для захоронения - запрашивается в ФНС России (Единый государственный реестр запис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ей актов гражданского состояния);</w:t>
      </w:r>
    </w:p>
    <w:p w:rsidR="0056261B" w:rsidRDefault="00F548EB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в) сведения, подтверждающие, что лицо, на имя которого вносятся изменения в реестровую запись мест захоронений, с лицом, погребенном на соответствующем месте захоронения, являются супругами, близкими или иными родственнико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м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- запрашивается в ФНС России (Единый государственный реестр записей актов гражданского состояния).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 xml:space="preserve">г)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сведения о регистрации записи акта о смерти погребенного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в реестровую запись мест захоронений которого вносятся изменения -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запрашивается в ФНС России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(Единый государственный реестр записей актов гражданского состояния)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 xml:space="preserve">д)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сведения о регистрации записи акта о смерти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лица, являющимся ответственным за захоронение, в случае обращении лица, которое не является ответственным за захоронение -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запрашивается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в ФНС России (Единый государственный реестр записей актов гражданского состояния).</w:t>
      </w:r>
    </w:p>
    <w:p w:rsidR="0056261B" w:rsidRDefault="00F548EB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2.5.3.4.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В случае подачи заявления о выдачи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разрешения на проведение перезахоронения останков умершего (изъятие урн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ы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с прахом):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bookmarkStart w:id="2" w:name="P132"/>
      <w:bookmarkEnd w:id="2"/>
      <w:r>
        <w:rPr>
          <w:rFonts w:ascii="Times New Roman" w:hAnsi="Times New Roman" w:cs="Times New Roman"/>
          <w:sz w:val="24"/>
          <w:szCs w:val="24"/>
        </w:rPr>
        <w:tab/>
        <w:t>а) сведения, подтверждающие выдачу заявителю</w:t>
      </w:r>
      <w:r>
        <w:rPr>
          <w:rFonts w:ascii="Times New Roman" w:hAnsi="Times New Roman" w:cs="Times New Roman"/>
          <w:sz w:val="24"/>
          <w:szCs w:val="24"/>
        </w:rPr>
        <w:t xml:space="preserve"> разрешения на погребение тела (останков) в ином месте, в случае если перезахоронение останков умершего планируется на кладбище другого муниципального образования - запрашивается в органах местного самоуправления субъектов РФ;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б) разрешение на проведение </w:t>
      </w:r>
      <w:r>
        <w:rPr>
          <w:rFonts w:ascii="Times New Roman" w:hAnsi="Times New Roman" w:cs="Times New Roman"/>
          <w:sz w:val="24"/>
          <w:szCs w:val="24"/>
        </w:rPr>
        <w:t>эксгумации и транспортировку покойного, свидетельствующее об отсутствии инфекционных заболеваний - запрашивается в управлении Федеральной службы по надзору в сфере защиты прав потребителей и благополучия человека по Калужской области;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в) справка о том, чт</w:t>
      </w:r>
      <w:r>
        <w:rPr>
          <w:rFonts w:ascii="Times New Roman" w:hAnsi="Times New Roman" w:cs="Times New Roman"/>
          <w:sz w:val="24"/>
          <w:szCs w:val="24"/>
        </w:rPr>
        <w:t>о смерть человека не была связана с уголовно наказуемыми действиями – запрашивается в Управлении МВД России по г. Калуге.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сведения о регистрации записи акта о смерти лица, подлежащего перезахоронению - запрашивается в ФНС России (Единый государственный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реестр записей актов гражданского состояния);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д) сведения, подтверждающие близкую родственную связь заявителя, с лицом, погребенным на ранее предоставленном месте для захоронения, выданные на территории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Российской Федерации – запрашивается в ФНС России (</w:t>
      </w:r>
      <w:r>
        <w:rPr>
          <w:rFonts w:ascii="Times New Roman" w:hAnsi="Times New Roman" w:cs="Times New Roman"/>
          <w:color w:val="000000"/>
          <w:sz w:val="24"/>
          <w:szCs w:val="24"/>
        </w:rPr>
        <w:t>Единый государственный реестр записей актов гражданского состояния).</w:t>
      </w:r>
    </w:p>
    <w:p w:rsidR="0056261B" w:rsidRDefault="0056261B">
      <w:pPr>
        <w:pStyle w:val="ConsPlusNormal"/>
        <w:jc w:val="both"/>
        <w:rPr>
          <w:rFonts w:cs="Times New Roman"/>
          <w:color w:val="000000"/>
        </w:rPr>
      </w:pPr>
    </w:p>
    <w:p w:rsidR="0056261B" w:rsidRDefault="00F548EB">
      <w:pPr>
        <w:suppressAutoHyphens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Услуга, которая является необходимой</w:t>
      </w:r>
    </w:p>
    <w:p w:rsidR="0056261B" w:rsidRDefault="00F548EB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и обязательной для предоставления муниципальной услуги.</w:t>
      </w:r>
    </w:p>
    <w:p w:rsidR="0056261B" w:rsidRDefault="0056261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56261B" w:rsidRDefault="00F548E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2.6. При предоставлении муниципальной услуги в случае кремации тела умершего необходимой и 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бязательной услугой для предоставлении места для захоронения под 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гребение урны с прахом на новом месте, почетном, воинском участке или на воинском участке «Аллея Славы», предоставлении места для захоронения под погребение урны с прахом на ранее предостав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ленном месте для захоронения, выдачи разрешения на провед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ние перезахоронения останков умершего является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справка о проведении кремации тела (останков), выданная заявителю крематорием.</w:t>
      </w:r>
    </w:p>
    <w:p w:rsidR="0056261B" w:rsidRDefault="0056261B">
      <w:pPr>
        <w:suppressAutoHyphens w:val="0"/>
        <w:spacing w:after="0" w:line="240" w:lineRule="auto"/>
        <w:ind w:firstLine="708"/>
        <w:jc w:val="both"/>
        <w:rPr>
          <w:rFonts w:cs="Times New Roman"/>
          <w:color w:val="000000"/>
          <w:kern w:val="0"/>
        </w:rPr>
      </w:pPr>
    </w:p>
    <w:p w:rsidR="0056261B" w:rsidRDefault="00F548EB">
      <w:pPr>
        <w:pStyle w:val="ConsPlusNormal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 предоставления муниципальной услуги</w:t>
      </w:r>
    </w:p>
    <w:p w:rsidR="0056261B" w:rsidRDefault="0056261B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261B" w:rsidRDefault="00F548EB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2.7. Срок предоставления мун</w:t>
      </w:r>
      <w:r>
        <w:rPr>
          <w:rFonts w:ascii="Times New Roman" w:hAnsi="Times New Roman" w:cs="Times New Roman"/>
          <w:color w:val="000000"/>
          <w:sz w:val="24"/>
          <w:szCs w:val="24"/>
        </w:rPr>
        <w:t>иципальной услуги составляет:</w:t>
      </w:r>
    </w:p>
    <w:p w:rsidR="0056261B" w:rsidRDefault="00F548EB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а) в случае предоставления места для захоронения под погребение умершего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новом месте, почетном, воинском участке или на воинском участке «Аллея Славы»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1 рабочий день;</w:t>
      </w:r>
    </w:p>
    <w:p w:rsidR="0056261B" w:rsidRDefault="00F548EB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б) в случае предоставления места для захоронения под погребение умершего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ранее предоставленном месте для захоронения – 1 рабочий день;</w:t>
      </w:r>
    </w:p>
    <w:p w:rsidR="0056261B" w:rsidRDefault="00F548EB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случае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предоставления сведений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 реестра мест захоронений (и) или внесением изменений в реестр мест захоронений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том числе по причине перерегистрации захоронения на другое ответственное лицо или исправления ошибок (опечаток) в реестровой записи) - 1 рабочий день.</w:t>
      </w:r>
    </w:p>
    <w:p w:rsidR="0056261B" w:rsidRDefault="00F548EB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ab/>
        <w:t>г) в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случае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выдачи разрешения на проведение перезахоронения останков умершего (изъятие урны с прахом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) - 10 рабочих дней.</w:t>
      </w: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kern w:val="0"/>
        </w:rPr>
      </w:pPr>
    </w:p>
    <w:p w:rsidR="0056261B" w:rsidRDefault="00F548EB">
      <w:pPr>
        <w:pStyle w:val="ConsPlusNormal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 регистрации запроса (заявления) заявителя о предоставлении муниципальной услуги</w:t>
      </w:r>
    </w:p>
    <w:p w:rsidR="0056261B" w:rsidRDefault="0056261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6261B" w:rsidRDefault="00F548EB">
      <w:pPr>
        <w:pStyle w:val="ConsPlusNormal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2.8. Регистрация заявления, направленного в электронной форме посредством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ЕПГУ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, регистрируется в автоматическом режиме в день его подачи.</w:t>
      </w:r>
    </w:p>
    <w:p w:rsidR="0056261B" w:rsidRDefault="00F548EB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Заявление, направленное в электронной форме посредством ЕПГУ вне рабочего времени уполномоченного органа, либо в выходной, нерабочий, праздничный день — считается зарегистрированным на первый рабочий день, следующий за днем направления заявителем такого за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явления.</w:t>
      </w:r>
    </w:p>
    <w:p w:rsidR="0056261B" w:rsidRDefault="0056261B">
      <w:pPr>
        <w:pStyle w:val="ConsPlusNormal"/>
        <w:jc w:val="both"/>
        <w:rPr>
          <w:rFonts w:cs="Times New Roman"/>
          <w:color w:val="000000"/>
        </w:rPr>
      </w:pPr>
    </w:p>
    <w:p w:rsidR="0056261B" w:rsidRDefault="00F548EB">
      <w:pPr>
        <w:pStyle w:val="ConsPlusNormal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Исчерпывающий перечень оснований для отказа в приеме документов, необходимых для предоставления услуги</w:t>
      </w:r>
    </w:p>
    <w:p w:rsidR="0056261B" w:rsidRDefault="0056261B">
      <w:pPr>
        <w:pStyle w:val="ConsPlusNormal"/>
        <w:jc w:val="center"/>
        <w:rPr>
          <w:sz w:val="24"/>
          <w:szCs w:val="24"/>
        </w:rPr>
      </w:pPr>
    </w:p>
    <w:p w:rsidR="0056261B" w:rsidRDefault="00F548EB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2.9. Исчерпывающий перечень оснований для отказа в приеме документов:</w:t>
      </w:r>
    </w:p>
    <w:p w:rsidR="0056261B" w:rsidRDefault="00F548EB">
      <w:pPr>
        <w:pStyle w:val="ConsPlusNormal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представление неполного комплекта документов, необходимых для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муниципальной услуги;</w:t>
      </w:r>
    </w:p>
    <w:p w:rsidR="0056261B" w:rsidRDefault="00F548EB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56261B" w:rsidRDefault="00F548EB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некорректное заполнение обязательных интерактив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ных полей в заявлении на ЕПГУ или наличие ошибок, в том числе в документах, поданных заявителем, необходимых для предоставления муниципальной услуги;</w:t>
      </w:r>
    </w:p>
    <w:p w:rsidR="0056261B" w:rsidRDefault="00F548EB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представленные заявителем документы содержат подчистки и исправления текста, 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lastRenderedPageBreak/>
        <w:t>не заверенные в порядке, у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>становленном законодательством Российской Федерации;</w:t>
      </w:r>
    </w:p>
    <w:p w:rsidR="0056261B" w:rsidRDefault="00F548EB">
      <w:pPr>
        <w:pStyle w:val="afb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rFonts w:ascii="Times New Roman" w:eastAsia="Consolas" w:hAnsi="Times New Roman" w:cs="Times New Roman"/>
          <w:color w:val="000000"/>
          <w:sz w:val="24"/>
          <w:szCs w:val="24"/>
        </w:rPr>
        <w:t>- представленные документы утратили силу на момент обращения за муниципальной услугой;</w:t>
      </w:r>
    </w:p>
    <w:p w:rsidR="0056261B" w:rsidRDefault="00F548EB">
      <w:pPr>
        <w:pStyle w:val="ConsPlusNormal"/>
        <w:ind w:firstLine="653"/>
        <w:jc w:val="both"/>
        <w:rPr>
          <w:sz w:val="24"/>
          <w:szCs w:val="24"/>
        </w:rPr>
      </w:pPr>
      <w:r>
        <w:rPr>
          <w:rFonts w:ascii="Times New Roman" w:eastAsia="Consolas" w:hAnsi="Times New Roman" w:cs="Times New Roman"/>
          <w:color w:val="000000"/>
          <w:sz w:val="24"/>
          <w:szCs w:val="24"/>
        </w:rPr>
        <w:t>- заявление подано лицом, не имеющим полномочий представлять интересы заявителя.</w:t>
      </w:r>
    </w:p>
    <w:p w:rsidR="0056261B" w:rsidRDefault="00F548EB">
      <w:pPr>
        <w:pStyle w:val="ConsPlusNormal"/>
        <w:ind w:firstLine="653"/>
        <w:jc w:val="both"/>
        <w:rPr>
          <w:sz w:val="24"/>
          <w:szCs w:val="24"/>
        </w:rPr>
      </w:pPr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2.9.1.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об отказе в приеме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окументов, необходимых для предоставления муниципальной услуги направляется заявителю в Личный кабинет на ЕПГУ не позднее первого рабочего дня, следующего за днем подачи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заявления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6261B" w:rsidRDefault="00F548EB">
      <w:pPr>
        <w:pStyle w:val="ConsPlusNormal"/>
        <w:ind w:firstLine="65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2.9.2. Отказ в приеме документов, необходимых для предоставления муниципаль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препятствует повторному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обращению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аявителя за предоставлением муниципальной услуги.</w:t>
      </w:r>
    </w:p>
    <w:p w:rsidR="0056261B" w:rsidRDefault="0056261B">
      <w:pPr>
        <w:pStyle w:val="ConsPlusNormal"/>
        <w:ind w:firstLine="653"/>
        <w:jc w:val="both"/>
        <w:rPr>
          <w:rFonts w:ascii="Times New Roman" w:eastAsia="Times New Roman" w:hAnsi="Times New Roman" w:cs="Times New Roman"/>
          <w:color w:val="000000"/>
        </w:rPr>
      </w:pPr>
    </w:p>
    <w:p w:rsidR="0056261B" w:rsidRDefault="00F548EB">
      <w:pPr>
        <w:pStyle w:val="ConsPlusNormal"/>
        <w:jc w:val="center"/>
        <w:rPr>
          <w:sz w:val="24"/>
          <w:szCs w:val="24"/>
        </w:rPr>
      </w:pPr>
      <w:bookmarkStart w:id="3" w:name="_Toc1511265331"/>
      <w:r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3"/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F548EB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2.10. Оснований</w:t>
      </w:r>
      <w:r>
        <w:rPr>
          <w:rFonts w:ascii="Times New Roman" w:hAnsi="Times New Roman" w:cs="Times New Roman"/>
          <w:sz w:val="24"/>
          <w:szCs w:val="24"/>
        </w:rPr>
        <w:t xml:space="preserve"> для приостановления предоставления муниципальной услуги не предусмотрено законодательством Российской Федерации.</w:t>
      </w:r>
    </w:p>
    <w:p w:rsidR="0056261B" w:rsidRDefault="00F548EB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2.11. Перечень оснований для отказа в предоставлении муниципальной услуги:</w:t>
      </w:r>
    </w:p>
    <w:p w:rsidR="0056261B" w:rsidRDefault="00F548EB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2.11.1. В случае предоставления места для захоронения под погребе</w:t>
      </w:r>
      <w:r>
        <w:rPr>
          <w:rFonts w:ascii="Times New Roman" w:hAnsi="Times New Roman" w:cs="Times New Roman"/>
          <w:sz w:val="24"/>
          <w:szCs w:val="24"/>
        </w:rPr>
        <w:t xml:space="preserve">ние умершего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новом месте, почетном, воинском участке или на воинском участке «Аллея Славы»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261B" w:rsidRDefault="00F548EB">
      <w:pPr>
        <w:pStyle w:val="ConsPlusNormal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непредставление документов, 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бязанность представления которых возложена на заявителя;</w:t>
      </w:r>
    </w:p>
    <w:p w:rsidR="0056261B" w:rsidRDefault="00F548EB">
      <w:pPr>
        <w:pStyle w:val="ConsPlusNormal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наличие в представленных документах неполной, искаженной или 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>недостоверной информации;</w:t>
      </w:r>
    </w:p>
    <w:p w:rsidR="0056261B" w:rsidRDefault="00F548EB">
      <w:pPr>
        <w:pStyle w:val="ConsPlusNormal"/>
        <w:ind w:firstLine="708"/>
        <w:jc w:val="both"/>
        <w:rPr>
          <w:sz w:val="24"/>
          <w:szCs w:val="24"/>
        </w:rPr>
      </w:pPr>
      <w:r>
        <w:rPr>
          <w:rFonts w:ascii="Times New Roman" w:eastAsia="Consolas" w:hAnsi="Times New Roman" w:cs="Times New Roman"/>
          <w:color w:val="000000"/>
          <w:sz w:val="24"/>
          <w:szCs w:val="24"/>
        </w:rPr>
        <w:t>- указанное заявителем кладбище закрыто для захоронений с отводом новых мест для захоронений (в случае обращения за предоставлением места для захоронения под погребение умершего на новом месте или почетном, воинском участке);</w:t>
      </w:r>
    </w:p>
    <w:p w:rsidR="0056261B" w:rsidRDefault="00F548EB">
      <w:pPr>
        <w:pStyle w:val="ConsPlusNormal"/>
        <w:ind w:firstLine="708"/>
        <w:jc w:val="both"/>
        <w:rPr>
          <w:sz w:val="24"/>
          <w:szCs w:val="24"/>
        </w:rPr>
      </w:pPr>
      <w:r>
        <w:rPr>
          <w:rFonts w:ascii="Times New Roman" w:eastAsia="Consolas" w:hAnsi="Times New Roman" w:cs="Times New Roman"/>
          <w:color w:val="000000"/>
          <w:sz w:val="24"/>
          <w:szCs w:val="24"/>
        </w:rPr>
        <w:t>- на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указанном заявителем кладбище отсутствуют специально созданные участки для почетных или воинских захоронений (в случае предоставления места для захоронения под погребение умершего на новом месте воинского, почетного участка);</w:t>
      </w:r>
    </w:p>
    <w:p w:rsidR="0056261B" w:rsidRDefault="00F548EB">
      <w:pPr>
        <w:pStyle w:val="ConsPlusNormal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>
        <w:rPr>
          <w:rFonts w:ascii="Times New Roman" w:hAnsi="Times New Roman" w:cs="Times New Roman"/>
          <w:sz w:val="24"/>
          <w:szCs w:val="24"/>
        </w:rPr>
        <w:t xml:space="preserve">.2. В случае предоставления места для захоронения под погребение умершего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ранее предоставленном месте для захоронения:</w:t>
      </w:r>
    </w:p>
    <w:p w:rsidR="0056261B" w:rsidRDefault="00F548EB">
      <w:pPr>
        <w:pStyle w:val="ConsPlusNormal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непредставление документов, 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бязанность представления которых возложена на заявителя;</w:t>
      </w:r>
    </w:p>
    <w:p w:rsidR="0056261B" w:rsidRDefault="00F548EB">
      <w:pPr>
        <w:pStyle w:val="ConsPlusNormal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>наличие в представленных документах неполной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>, искаженной или недостоверной информации;</w:t>
      </w:r>
    </w:p>
    <w:p w:rsidR="0056261B" w:rsidRDefault="00F548EB">
      <w:pPr>
        <w:pStyle w:val="ConsPlusNormal"/>
        <w:ind w:firstLine="66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указанном заявителем ранее предоставленном месте для захоронения</w:t>
      </w:r>
      <w:r>
        <w:rPr>
          <w:rFonts w:ascii="Times New Roman" w:eastAsia="Consolas" w:hAnsi="Times New Roman" w:cs="Times New Roman"/>
          <w:sz w:val="24"/>
          <w:szCs w:val="24"/>
        </w:rPr>
        <w:t xml:space="preserve"> (родственном, семейном (родовом), воинском, почетном) отсутствует свободное место для погребения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>;</w:t>
      </w:r>
    </w:p>
    <w:p w:rsidR="0056261B" w:rsidRDefault="00F548EB">
      <w:pPr>
        <w:pStyle w:val="ConsPlusNormal"/>
        <w:ind w:firstLine="660"/>
        <w:jc w:val="both"/>
        <w:rPr>
          <w:sz w:val="24"/>
          <w:szCs w:val="24"/>
        </w:rPr>
      </w:pPr>
      <w:r>
        <w:rPr>
          <w:rFonts w:ascii="Times New Roman" w:eastAsia="Consolas" w:hAnsi="Times New Roman" w:cs="Times New Roman"/>
          <w:sz w:val="24"/>
          <w:szCs w:val="24"/>
        </w:rPr>
        <w:t>- на указанном заявителем ранее предоставленн</w:t>
      </w:r>
      <w:r>
        <w:rPr>
          <w:rFonts w:ascii="Times New Roman" w:eastAsia="Consolas" w:hAnsi="Times New Roman" w:cs="Times New Roman"/>
          <w:sz w:val="24"/>
          <w:szCs w:val="24"/>
        </w:rPr>
        <w:t>ом месте для захоронения не</w:t>
      </w:r>
      <w:r>
        <w:rPr>
          <w:rFonts w:ascii="Times New Roman" w:eastAsia="Consolas" w:hAnsi="Times New Roman" w:cs="Times New Roman"/>
          <w:color w:val="FFFFFF"/>
          <w:sz w:val="24"/>
          <w:szCs w:val="24"/>
          <w14:textFill>
            <w14:solidFill>
              <w14:srgbClr w14:val="FFFFFF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>истек</w:t>
      </w:r>
      <w:r>
        <w:rPr>
          <w:rFonts w:ascii="Times New Roman" w:eastAsia="Consolas" w:hAnsi="Times New Roman" w:cs="Times New Roman"/>
          <w:color w:val="FFFFFF"/>
          <w:sz w:val="24"/>
          <w:szCs w:val="24"/>
          <w14:textFill>
            <w14:solidFill>
              <w14:srgbClr w14:val="FFFFFF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>кладбищенский период (при</w:t>
      </w:r>
      <w:r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Consolas" w:hAnsi="Times New Roman" w:cs="Times New Roman"/>
          <w:sz w:val="24"/>
          <w:szCs w:val="24"/>
        </w:rPr>
        <w:t xml:space="preserve">погребении в родственную 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>могилу ранее погребенного супруга/супруги или близкого родственника),</w:t>
      </w:r>
      <w:r>
        <w:rPr>
          <w:rFonts w:ascii="Times New Roman" w:eastAsia="Consolas" w:hAnsi="Times New Roman" w:cs="Times New Roman"/>
          <w:color w:val="FFFFFF"/>
          <w:sz w:val="24"/>
          <w:szCs w:val="24"/>
          <w14:textFill>
            <w14:solidFill>
              <w14:srgbClr w14:val="FFFFFF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Consolas" w:hAnsi="Times New Roman" w:cs="Times New Roman"/>
          <w:color w:val="FFFFFF"/>
          <w:sz w:val="24"/>
          <w:szCs w:val="24"/>
          <w14:textFill>
            <w14:solidFill>
              <w14:srgbClr w14:val="FFFFFF">
                <w14:alpha w14:val="100000"/>
              </w14:srgbClr>
            </w14:solidFill>
          </w14:textFill>
        </w:rPr>
        <w:tab/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>исключением</w:t>
      </w:r>
      <w:r>
        <w:rPr>
          <w:rFonts w:ascii="Times New Roman" w:eastAsia="Consolas" w:hAnsi="Times New Roman" w:cs="Times New Roman"/>
          <w:sz w:val="24"/>
          <w:szCs w:val="24"/>
        </w:rPr>
        <w:t xml:space="preserve"> погребения у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>рны с прахом;</w:t>
      </w:r>
    </w:p>
    <w:p w:rsidR="0056261B" w:rsidRDefault="00F548EB">
      <w:pPr>
        <w:pStyle w:val="ConsPlusNormal"/>
        <w:ind w:firstLine="660"/>
        <w:jc w:val="both"/>
        <w:rPr>
          <w:sz w:val="24"/>
          <w:szCs w:val="24"/>
        </w:rPr>
      </w:pPr>
      <w:r>
        <w:rPr>
          <w:rFonts w:ascii="Times New Roman" w:eastAsia="Consolas" w:hAnsi="Times New Roman" w:cs="Times New Roman"/>
          <w:color w:val="000000"/>
          <w:sz w:val="24"/>
          <w:szCs w:val="24"/>
        </w:rPr>
        <w:t>- указанное заявителем кладбище закрыто для всех видов</w:t>
      </w:r>
      <w:r>
        <w:rPr>
          <w:rFonts w:ascii="Times New Roman" w:eastAsia="Consolas" w:hAnsi="Times New Roman" w:cs="Times New Roman"/>
          <w:color w:val="FFFFFF"/>
          <w:sz w:val="24"/>
          <w:szCs w:val="24"/>
          <w14:textFill>
            <w14:solidFill>
              <w14:srgbClr w14:val="FFFFFF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>захор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>онений, за исключением захоронений урн с прахом;</w:t>
      </w:r>
    </w:p>
    <w:p w:rsidR="0056261B" w:rsidRDefault="00F548EB">
      <w:pPr>
        <w:pStyle w:val="ConsPlusNormal"/>
        <w:ind w:firstLine="66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 указанном заявителем ранее предоставленном месте для захоронения</w:t>
      </w:r>
      <w:r>
        <w:rPr>
          <w:rFonts w:ascii="Times New Roman" w:eastAsia="Consolas" w:hAnsi="Times New Roman" w:cs="Times New Roman"/>
          <w:sz w:val="24"/>
          <w:szCs w:val="24"/>
        </w:rPr>
        <w:t xml:space="preserve"> (родственном, семейном (родовом), воинском, почетном) отсутствует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регистрационная табличка с указанием фамилии, имени и отчества, даты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смерти и регистрационного номера.</w:t>
      </w:r>
    </w:p>
    <w:p w:rsidR="0056261B" w:rsidRDefault="00F548EB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2.11.3. </w:t>
      </w:r>
      <w:r>
        <w:rPr>
          <w:rFonts w:ascii="Times New Roman" w:hAnsi="Times New Roman" w:cs="Times New Roman"/>
          <w:color w:val="000000"/>
          <w:sz w:val="24"/>
          <w:szCs w:val="24"/>
        </w:rPr>
        <w:t>В случае 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редоставления сведений из реестра мест захоронений (и) или внесения изменений в реестр мест захоронений (в том числе по причине перерегистрации захоронения на другое ответственное лицо или исправления ош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ибок (опечаток) в реестровой записи)- непредставление документов, обязанность представления которых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возложена на заявителя;</w:t>
      </w:r>
    </w:p>
    <w:p w:rsidR="0056261B" w:rsidRDefault="00F548EB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отсутствие необходимых сведений </w:t>
      </w:r>
      <w:r>
        <w:rPr>
          <w:rFonts w:ascii="Times New Roman" w:hAnsi="Times New Roman" w:cs="Times New Roman"/>
          <w:color w:val="000000"/>
          <w:sz w:val="24"/>
          <w:szCs w:val="24"/>
        </w:rPr>
        <w:t>в реестре мест захоронений;</w:t>
      </w:r>
    </w:p>
    <w:p w:rsidR="0056261B" w:rsidRDefault="00F548EB">
      <w:pPr>
        <w:pStyle w:val="ConsPlusNormal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непредставление документов, обязанность представления которых возло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жена на заявителя.</w:t>
      </w:r>
    </w:p>
    <w:p w:rsidR="0056261B" w:rsidRDefault="00F548EB">
      <w:pPr>
        <w:pStyle w:val="ConsPlusNormal"/>
        <w:jc w:val="both"/>
        <w:rPr>
          <w:sz w:val="24"/>
          <w:szCs w:val="24"/>
        </w:rPr>
      </w:pPr>
      <w:bookmarkStart w:id="4" w:name="P1491"/>
      <w:bookmarkEnd w:id="4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2.11.4. </w:t>
      </w:r>
      <w:r>
        <w:rPr>
          <w:rFonts w:ascii="Times New Roman" w:hAnsi="Times New Roman" w:cs="Times New Roman"/>
          <w:color w:val="000000"/>
          <w:sz w:val="24"/>
          <w:szCs w:val="24"/>
        </w:rPr>
        <w:t>В случае выдачи разрешения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проведение перезахоронения останков умершего (изъятие урны с прахом):</w:t>
      </w:r>
    </w:p>
    <w:p w:rsidR="0056261B" w:rsidRDefault="00F548EB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смерть была насильственной или труп фигурировал по одному из криминальных дел;</w:t>
      </w:r>
    </w:p>
    <w:p w:rsidR="0056261B" w:rsidRDefault="00F548EB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смерть наступила вследствие инфекционного 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аболевания;</w:t>
      </w:r>
    </w:p>
    <w:p w:rsidR="0056261B" w:rsidRDefault="00F548EB">
      <w:pPr>
        <w:pStyle w:val="ConsPlusNormal"/>
        <w:ind w:firstLine="65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непредставление документов, обязанность представления которых возложена на заявителя.</w:t>
      </w:r>
    </w:p>
    <w:p w:rsidR="0056261B" w:rsidRDefault="0056261B">
      <w:pPr>
        <w:pStyle w:val="ConsPlusNormal"/>
        <w:ind w:firstLine="65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56261B" w:rsidRDefault="00F548EB">
      <w:pPr>
        <w:pStyle w:val="ConsPlusNormal"/>
        <w:jc w:val="center"/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 предоставления муниципальной услуги</w:t>
      </w: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F548EB">
      <w:pPr>
        <w:pStyle w:val="ConsPlusNormal"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2.12. Результатом предоставления муниципальной услуги является: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2.12.1. При предоставлении места для захоро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нения под погребение умершего на новом месте, почетном, воинском участке или на воинском участке «Аллея Славы» - уведомление в форме электронного документа (приложение 3 к Административному регламенту), подписанное усиленной квалифицированной электронной 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одписью (далее – ЭЦП)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служащего </w:t>
      </w:r>
      <w:r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 регистрации захоронения в реестре мест захоронений. </w:t>
      </w:r>
    </w:p>
    <w:p w:rsidR="0056261B" w:rsidRDefault="00F548EB">
      <w:pPr>
        <w:pStyle w:val="ConsPlusNormal"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При предоставлении места для захоронения под погребение умершего на ранее предоставленном месте для захоронения - уведомление в форме электронного документа (приложение 3 к Административному регламенту), подписанное ЭЦП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служащего </w:t>
      </w:r>
      <w:r>
        <w:rPr>
          <w:rFonts w:ascii="Times New Roman" w:hAnsi="Times New Roman" w:cs="Times New Roman"/>
          <w:bCs/>
          <w:sz w:val="24"/>
          <w:szCs w:val="24"/>
        </w:rPr>
        <w:t>уполном</w:t>
      </w:r>
      <w:r>
        <w:rPr>
          <w:rFonts w:ascii="Times New Roman" w:hAnsi="Times New Roman" w:cs="Times New Roman"/>
          <w:bCs/>
          <w:sz w:val="24"/>
          <w:szCs w:val="24"/>
        </w:rPr>
        <w:t>оченного органа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о регистрации захоронения в реестре мест захоронений.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2.12.3. При выдаче разрешения на проведение перезахоронения останков умершего (изъятие урны с прахом) - муниципальный правовой акт, носящий индивидуальный характер в форме электронного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образа.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2.12.4. При п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редоставлении сведений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 реестра мест захоронений (и) или внесение изменений в реестр мест захоронений (в том числе по причине перерегистрации захоронения на другое ответственное лицо или исправления ошибок (опечаток) в реестровой 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аписи) выписка из реестра мест захоронений в форме электронного документа, подписанная ЭЦП муниципального служащего </w:t>
      </w:r>
      <w:r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(Приложение 4 к Административному регламенту).</w:t>
      </w:r>
    </w:p>
    <w:p w:rsidR="0056261B" w:rsidRDefault="00F548EB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2.12.5. При отказе в предоставлении муниципальной услуги при наличии </w:t>
      </w:r>
      <w:r>
        <w:rPr>
          <w:rFonts w:ascii="Times New Roman" w:hAnsi="Times New Roman" w:cs="Times New Roman"/>
          <w:sz w:val="24"/>
          <w:szCs w:val="24"/>
        </w:rPr>
        <w:t>оснований для отказа в предоставлении муниципальной услуги - решение об отказе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форме электронного документа</w:t>
      </w:r>
      <w:r>
        <w:rPr>
          <w:rFonts w:ascii="Times New Roman" w:hAnsi="Times New Roman" w:cs="Times New Roman"/>
          <w:sz w:val="24"/>
          <w:szCs w:val="24"/>
        </w:rPr>
        <w:t>, подписанное ЭЦП руководителя уполномоченного органа или иного уполномоченного им лица (приложение 5 к Административному регламенту).</w:t>
      </w: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F548EB">
      <w:pPr>
        <w:pStyle w:val="4"/>
        <w:shd w:val="clear" w:color="auto" w:fill="FFFFFF"/>
        <w:spacing w:before="0" w:line="240" w:lineRule="auto"/>
        <w:jc w:val="center"/>
        <w:textAlignment w:val="baseline"/>
        <w:rPr>
          <w:i w:val="0"/>
          <w:color w:val="auto"/>
        </w:rPr>
      </w:pPr>
      <w:r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Размер </w:t>
      </w:r>
      <w:r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платы, взимаемой с заявителя при предоставлении муниципальной услуги, и способы ее взимания</w:t>
      </w:r>
    </w:p>
    <w:p w:rsidR="0056261B" w:rsidRDefault="0056261B">
      <w:pPr>
        <w:spacing w:after="0" w:line="240" w:lineRule="auto"/>
      </w:pP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2.13. Муниципальная услуга предоставляется без взимания платы.</w:t>
      </w: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261B" w:rsidRDefault="00F548EB">
      <w:pPr>
        <w:pStyle w:val="4"/>
        <w:shd w:val="clear" w:color="auto" w:fill="FFFFFF"/>
        <w:spacing w:before="0" w:line="240" w:lineRule="auto"/>
        <w:jc w:val="center"/>
        <w:textAlignment w:val="baseline"/>
        <w:rPr>
          <w:i w:val="0"/>
          <w:color w:val="auto"/>
        </w:rPr>
      </w:pPr>
      <w:r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Максимальный срок ожидания в очереди при подаче запроса о предоставлении муниципальной услуги и пр</w:t>
      </w:r>
      <w:r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и получении результата предоставления муниципальной услуги</w:t>
      </w:r>
    </w:p>
    <w:p w:rsidR="0056261B" w:rsidRDefault="0056261B">
      <w:pPr>
        <w:spacing w:after="0" w:line="240" w:lineRule="auto"/>
        <w:rPr>
          <w:highlight w:val="yellow"/>
        </w:rPr>
      </w:pPr>
    </w:p>
    <w:p w:rsidR="0056261B" w:rsidRDefault="00F548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2.14.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Ожидание в очереди при подаче запроса о предоставлении муниципальной услуги и при получении результата ее предоставления не требуется.</w:t>
      </w:r>
    </w:p>
    <w:p w:rsidR="0056261B" w:rsidRDefault="005626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F548EB">
      <w:pPr>
        <w:pStyle w:val="4"/>
        <w:shd w:val="clear" w:color="auto" w:fill="FFFFFF"/>
        <w:spacing w:before="0" w:line="240" w:lineRule="auto"/>
        <w:jc w:val="center"/>
        <w:textAlignment w:val="baseline"/>
        <w:rPr>
          <w:i w:val="0"/>
          <w:color w:val="auto"/>
        </w:rPr>
      </w:pPr>
      <w:r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lastRenderedPageBreak/>
        <w:t xml:space="preserve">Требования к помещениям, в которых предоставляется </w:t>
      </w:r>
      <w:r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муниципальная услуга</w:t>
      </w:r>
    </w:p>
    <w:p w:rsidR="0056261B" w:rsidRDefault="0056261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2.15. </w:t>
      </w:r>
      <w:r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 оборудованы в соответствии с санитарными правилами и нормами, с соблюдением необходимых мер безопасности, оборудованы достаточным количеством стульев, столами</w:t>
      </w:r>
      <w:r>
        <w:rPr>
          <w:rFonts w:ascii="Times New Roman" w:hAnsi="Times New Roman" w:cs="Times New Roman"/>
          <w:strike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канцелярс</w:t>
      </w:r>
      <w:r>
        <w:rPr>
          <w:rFonts w:ascii="Times New Roman" w:hAnsi="Times New Roman" w:cs="Times New Roman"/>
          <w:sz w:val="24"/>
          <w:szCs w:val="24"/>
        </w:rPr>
        <w:t xml:space="preserve">кими принадлежностями, системой кондиционирования для создания комфортных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 оптимальных условий для работы сотрудников.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Места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 информационных стендах размещается следующая информация: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режим работы уполномоченного органа;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график личного приема руководителем уполномоченного органа и уполномоченными должностными лицами; 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порядок и срок предоставления муниципальной услуги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перечень документов, необходимых для предоставления муниципальной услуги;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образцы заявлений о предоставлении муниципальной услуги;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перечень нормативных правовых актов, регламентирующих предоставление муниципальной услуги.</w:t>
      </w: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iCs/>
          <w:kern w:val="0"/>
          <w:sz w:val="24"/>
          <w:szCs w:val="24"/>
        </w:rPr>
      </w:pPr>
    </w:p>
    <w:p w:rsidR="0056261B" w:rsidRDefault="00F548EB">
      <w:pPr>
        <w:pStyle w:val="ConsPlusNormal"/>
        <w:jc w:val="center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Показатели доступности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 качества предоставления муниципальной услуги</w:t>
      </w:r>
    </w:p>
    <w:p w:rsidR="0056261B" w:rsidRDefault="0056261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2.16. Основными показателями качества муниципальной услуги являются: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удовлетворенность сроками предоставления услуги;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удовлетворенность порядком информирования о предоставлении услуги;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удовлетворенность вниманием должностных лиц.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2.17. Основными показателями доступности муниципальной услуги являются: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оценка уровня информирования заявителей о порядке предоставления муниципальной услуги по результатам опроса (достаточный/недостаточный)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доля получателей, получивших необходимые сведения о порядке предоставления муниципальной услуги с официального сайта Городской Управы города Калуги http://www.kaluga-gov.ru/ (% по результатам опроса);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доля получателей, направивших свои замечания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 количество взаимодействий заявителя при предоставлении муниципальн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ой услуги с муниципальным служащим - 1.</w:t>
      </w: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F548EB">
      <w:pPr>
        <w:pStyle w:val="ConsPlusNormal"/>
        <w:jc w:val="center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Требования к доступности и качеству предоставления муниципальной услуги</w:t>
      </w:r>
    </w:p>
    <w:p w:rsidR="0056261B" w:rsidRDefault="0056261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2.18. Требования к доступности: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наличие различных каналов получения информации о предоставлении муниципальной услуги;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соблюдение сроков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предоставления муниципальной услуги;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наличие информации о порядке предоставления муниципальной услуги на официальном сайте Городской Управы города Калуги: </w:t>
      </w:r>
      <w:hyperlink r:id="rId8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www.kaluga-gov.ru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возможность формирования запро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са на предоставление муниципальной услуги в электронной форме с помощью ЕПГУ;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 соблюдение сроков подготовки документов, запрашиваемых заявителями;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отсутствие обоснованных жалоб заявителей.</w:t>
      </w: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F548E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lastRenderedPageBreak/>
        <w:t>Иные требования к предоставлению муниципальной услуги</w:t>
      </w:r>
    </w:p>
    <w:p w:rsidR="0056261B" w:rsidRDefault="00F548EB">
      <w:pPr>
        <w:pStyle w:val="ConsPlusNormal"/>
        <w:jc w:val="both"/>
        <w:rPr>
          <w:bCs/>
        </w:rPr>
      </w:pPr>
      <w:r>
        <w:rPr>
          <w:rFonts w:eastAsia="Times New Roman" w:cstheme="minorBidi"/>
          <w:kern w:val="0"/>
          <w14:ligatures w14:val="none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2.19.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Уполномоченный орган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 вправе требовать от заявителя: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указанными в п. 2.3 настоящего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Административного регламента;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 и получения документов и информации, пред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Городской Думы города Калуги от 14.12.2011 № 237;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представления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«Об организации предоставления государственных и мун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иципальных услуг» (далее - Федеральный закон № 210-ФЗ)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</w:t>
      </w:r>
      <w:r>
        <w:rPr>
          <w:rFonts w:ascii="Times New Roman" w:hAnsi="Times New Roman" w:cs="Times New Roman"/>
          <w:sz w:val="24"/>
          <w:szCs w:val="24"/>
        </w:rPr>
        <w:t xml:space="preserve">окументов, включенных в определенный частью 6 статьи 7 Федерального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 210-ФЗ</w:t>
      </w:r>
      <w:r>
        <w:rPr>
          <w:rFonts w:ascii="Times New Roman" w:hAnsi="Times New Roman" w:cs="Times New Roman"/>
          <w:sz w:val="24"/>
          <w:szCs w:val="24"/>
        </w:rPr>
        <w:t xml:space="preserve">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- представления доку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ментов и информаци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и, отсутствие и (или) недостоверность которых не указывались при первоначальном отказе </w:t>
      </w:r>
      <w:r>
        <w:rPr>
          <w:rFonts w:ascii="Times New Roman" w:hAnsi="Times New Roman" w:cs="Times New Roman"/>
          <w:sz w:val="24"/>
          <w:szCs w:val="24"/>
        </w:rPr>
        <w:t>уполномоченного органа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приеме документов, необходимых для предоставления муниципальной услуги, либо в предоставлении муниципальной услуги, за исключением следующих слу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чаев: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наличие ошибок в заявлении о предоставлении муниципальной услуги и 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истечение срока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лица, </w:t>
      </w:r>
      <w:r>
        <w:rPr>
          <w:rFonts w:ascii="Times New Roman" w:hAnsi="Times New Roman" w:cs="Times New Roman"/>
          <w:sz w:val="24"/>
          <w:szCs w:val="24"/>
        </w:rPr>
        <w:t>уполномоченного органа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муниципального служащего, при первоначальном отказе в приеме документов, необходимых для предостав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ления муниципальной услуги, либо в предоставлении муниципальной услуги, о чем в письменном виде за подписью заместителя Городского Головы - начальника управления</w:t>
      </w:r>
      <w:r>
        <w:rPr>
          <w:rFonts w:ascii="Times New Roman" w:hAnsi="Times New Roman" w:cs="Times New Roman"/>
          <w:sz w:val="24"/>
          <w:szCs w:val="24"/>
        </w:rPr>
        <w:t xml:space="preserve"> городского хозяйства города Калуги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при первоначальном отказе в приеме документов, необходимых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предоставления муниципальной услуги, уведомляется заявитель, а также приносятся извинения за доставленные неудобства;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д) представления на бумажном носителе документов и информации, электронные образы которых ранее были заверены в соответствии с пункт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56261B" w:rsidRDefault="00F548E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  <w:t>е) а также иных случаев, предусмотренных законодательством.</w:t>
      </w: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F548EB">
      <w:pPr>
        <w:pStyle w:val="ConsPlusTitle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СОСТАВ, ПОСЛЕДОВАТЕЛЬНОСТЬ И СРОКИ ВЫПОЛНЕНИЯ АДМИНИСТРАТИВНЫХ ПРОЦЕДУР, ТРЕБОВАНИЯ К ПОРЯДКУ ИХ ВЫПОЛНЕНИЯ, ОСОБЕННОСТИ ВЫПОЛНЕНИЯ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АДМИНИСТРАТИВНЫХ ПРОЦЕДУР В ЭЛЕКТРОННОЙ ФОРМЕ</w:t>
      </w:r>
    </w:p>
    <w:p w:rsidR="0056261B" w:rsidRDefault="0056261B">
      <w:pPr>
        <w:pStyle w:val="ConsPlusTitle"/>
        <w:jc w:val="center"/>
        <w:rPr>
          <w:rFonts w:ascii="Times New Roman" w:hAnsi="Times New Roman"/>
          <w:bCs/>
          <w:color w:val="000000"/>
          <w:sz w:val="24"/>
          <w:szCs w:val="24"/>
          <w:lang w:val="en-US"/>
        </w:rPr>
      </w:pPr>
    </w:p>
    <w:p w:rsidR="0056261B" w:rsidRDefault="00F548EB">
      <w:pPr>
        <w:pStyle w:val="ConsPlusTitle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Перечень вариантов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предоставления муниципальной услуги</w:t>
      </w:r>
    </w:p>
    <w:p w:rsidR="0056261B" w:rsidRDefault="0056261B">
      <w:pPr>
        <w:pStyle w:val="ConsPlusTitle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56261B" w:rsidRDefault="00F548EB">
      <w:pPr>
        <w:tabs>
          <w:tab w:val="left" w:pos="735"/>
        </w:tabs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ab/>
        <w:t>3.1.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:rsidR="0056261B" w:rsidRDefault="00F548EB">
      <w:pPr>
        <w:tabs>
          <w:tab w:val="left" w:pos="735"/>
        </w:tabs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3.1.1. Вариант 1 -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места для захоронения под погребение умершего на новом месте, почетном, воинском участке или на воинском участке «Аллея Славы»;</w:t>
      </w:r>
    </w:p>
    <w:p w:rsidR="0056261B" w:rsidRDefault="00F548EB">
      <w:pPr>
        <w:tabs>
          <w:tab w:val="left" w:pos="735"/>
        </w:tabs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ab/>
        <w:t xml:space="preserve">3.1.2. Вариант 2 -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места для захоронения под погребение умершего на ранее предоставленном месте для захоронения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6261B" w:rsidRDefault="00F548EB">
      <w:pPr>
        <w:tabs>
          <w:tab w:val="left" w:pos="735"/>
        </w:tabs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ab/>
        <w:t xml:space="preserve">3.1.3. Вариант 3 -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выдача разрешения на проведение перезахоронения останков умершего (изъятие у</w:t>
      </w:r>
      <w:r>
        <w:rPr>
          <w:rFonts w:ascii="Times New Roman" w:hAnsi="Times New Roman" w:cs="Times New Roman"/>
          <w:sz w:val="24"/>
          <w:szCs w:val="24"/>
        </w:rPr>
        <w:t>рны с прахом);</w:t>
      </w:r>
    </w:p>
    <w:p w:rsidR="0056261B" w:rsidRDefault="00F548EB">
      <w:pPr>
        <w:tabs>
          <w:tab w:val="left" w:pos="735"/>
        </w:tabs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ab/>
        <w:t xml:space="preserve">3.1.4. Вариант 4 - 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предоставление сведений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реестра мест захоронений (и) или внесение изменений в реестр мест захоронений (в том числе по 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ричине перерегистрации захоронения на другое ответственное лицо или исправления ошибок (опечаток) в реестр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вой записи).</w:t>
      </w:r>
    </w:p>
    <w:p w:rsidR="0056261B" w:rsidRDefault="0056261B">
      <w:pPr>
        <w:tabs>
          <w:tab w:val="left" w:pos="735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F548EB">
      <w:pPr>
        <w:pStyle w:val="4"/>
        <w:shd w:val="clear" w:color="auto" w:fill="FFFFFF"/>
        <w:spacing w:before="0" w:line="240" w:lineRule="auto"/>
        <w:jc w:val="center"/>
        <w:textAlignment w:val="baseline"/>
      </w:pPr>
      <w:r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Описание административной процедуры профилирования заявителя</w:t>
      </w:r>
    </w:p>
    <w:p w:rsidR="0056261B" w:rsidRDefault="0056261B">
      <w:pPr>
        <w:pStyle w:val="formattext"/>
        <w:shd w:val="clear" w:color="auto" w:fill="FFFFFF"/>
        <w:spacing w:beforeAutospacing="0" w:after="0" w:afterAutospacing="0"/>
        <w:textAlignment w:val="baseline"/>
      </w:pPr>
    </w:p>
    <w:p w:rsidR="0056261B" w:rsidRDefault="00F548EB">
      <w:pPr>
        <w:pStyle w:val="formattext"/>
        <w:shd w:val="clear" w:color="auto" w:fill="FFFFFF"/>
        <w:spacing w:beforeAutospacing="0" w:after="0" w:afterAutospacing="0"/>
        <w:ind w:firstLine="708"/>
        <w:textAlignment w:val="baseline"/>
      </w:pPr>
      <w:r>
        <w:t>3.2. Вариант предоставления муниципальной услуги определяется в зависимос</w:t>
      </w:r>
      <w:r>
        <w:t>ти от результата предоставления услуги, за предоставлением которой обратился заявитель или его представитель.</w:t>
      </w:r>
    </w:p>
    <w:p w:rsidR="0056261B" w:rsidRDefault="0056261B">
      <w:pPr>
        <w:tabs>
          <w:tab w:val="left" w:pos="735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56261B" w:rsidRDefault="00F548EB">
      <w:pPr>
        <w:suppressAutoHyphens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Вариант 1</w:t>
      </w:r>
    </w:p>
    <w:p w:rsidR="0056261B" w:rsidRDefault="0056261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56261B" w:rsidRDefault="00F548EB">
      <w:pPr>
        <w:suppressAutoHyphens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>3.3. Результат предоставления варианта муниципальной услуги указан в подпункте 2.12.1 пункта 2.12 Административного регламента.</w:t>
      </w:r>
    </w:p>
    <w:p w:rsidR="0056261B" w:rsidRDefault="00F548EB">
      <w:pPr>
        <w:suppressAutoHyphens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3.4. </w:t>
      </w:r>
      <w:r>
        <w:rPr>
          <w:rFonts w:ascii="Times New Roman" w:hAnsi="Times New Roman" w:cs="Times New Roman"/>
          <w:kern w:val="0"/>
          <w:sz w:val="24"/>
          <w:szCs w:val="24"/>
        </w:rPr>
        <w:t>Предоставление муниципальной услуги включает в себя следующие админ</w:t>
      </w:r>
      <w:r>
        <w:rPr>
          <w:rFonts w:ascii="Times New Roman" w:hAnsi="Times New Roman" w:cs="Times New Roman"/>
          <w:kern w:val="0"/>
          <w:sz w:val="24"/>
          <w:szCs w:val="24"/>
        </w:rPr>
        <w:t>и</w:t>
      </w:r>
      <w:r>
        <w:rPr>
          <w:rFonts w:ascii="Times New Roman" w:hAnsi="Times New Roman" w:cs="Times New Roman"/>
          <w:kern w:val="0"/>
          <w:sz w:val="24"/>
          <w:szCs w:val="24"/>
        </w:rPr>
        <w:t>стративные процедуры:</w:t>
      </w:r>
    </w:p>
    <w:p w:rsidR="0056261B" w:rsidRDefault="00F548EB">
      <w:pPr>
        <w:suppressAutoHyphens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>- прием запроса (заявления) и документов, необходимых для предоставления мун</w:t>
      </w:r>
      <w:r>
        <w:rPr>
          <w:rFonts w:ascii="Times New Roman" w:hAnsi="Times New Roman" w:cs="Times New Roman"/>
          <w:kern w:val="0"/>
          <w:sz w:val="24"/>
          <w:szCs w:val="24"/>
        </w:rPr>
        <w:t>и</w:t>
      </w:r>
      <w:r>
        <w:rPr>
          <w:rFonts w:ascii="Times New Roman" w:hAnsi="Times New Roman" w:cs="Times New Roman"/>
          <w:kern w:val="0"/>
          <w:sz w:val="24"/>
          <w:szCs w:val="24"/>
        </w:rPr>
        <w:t>ципальной услуги;</w:t>
      </w:r>
    </w:p>
    <w:p w:rsidR="0056261B" w:rsidRDefault="00F548EB">
      <w:pPr>
        <w:suppressAutoHyphens w:val="0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взаимодействие;</w:t>
      </w:r>
    </w:p>
    <w:p w:rsidR="0056261B" w:rsidRDefault="00F548EB">
      <w:pPr>
        <w:suppressAutoHyphens w:val="0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принятие решения о </w:t>
      </w:r>
      <w:r>
        <w:rPr>
          <w:rFonts w:ascii="Times New Roman" w:hAnsi="Times New Roman" w:cs="Times New Roman"/>
          <w:sz w:val="24"/>
          <w:szCs w:val="24"/>
        </w:rPr>
        <w:t>предоставлении (об отказе в предоставлении) муниципальной услуги;</w:t>
      </w:r>
    </w:p>
    <w:p w:rsidR="0056261B" w:rsidRDefault="00F548EB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- предоставление результата предоставления муниципальной услуги.</w:t>
      </w:r>
    </w:p>
    <w:p w:rsidR="0056261B" w:rsidRDefault="0056261B">
      <w:pPr>
        <w:suppressAutoHyphens w:val="0"/>
        <w:spacing w:after="0" w:line="240" w:lineRule="auto"/>
        <w:ind w:firstLine="540"/>
        <w:jc w:val="both"/>
        <w:rPr>
          <w:sz w:val="24"/>
          <w:szCs w:val="24"/>
        </w:rPr>
      </w:pPr>
    </w:p>
    <w:p w:rsidR="0056261B" w:rsidRDefault="00F548E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>Перечень и описание административных процедур предоставления муниципальной услуги</w:t>
      </w:r>
    </w:p>
    <w:p w:rsidR="0056261B" w:rsidRDefault="0056261B">
      <w:pPr>
        <w:suppressAutoHyphens w:val="0"/>
        <w:spacing w:after="0" w:line="240" w:lineRule="auto"/>
        <w:outlineLvl w:val="3"/>
        <w:rPr>
          <w:rFonts w:ascii="Times New Roman" w:hAnsi="Times New Roman" w:cs="Times New Roman"/>
          <w:b/>
          <w:kern w:val="0"/>
          <w:sz w:val="24"/>
          <w:szCs w:val="24"/>
          <w:shd w:val="clear" w:color="auto" w:fill="AFD095"/>
        </w:rPr>
      </w:pPr>
    </w:p>
    <w:p w:rsidR="0056261B" w:rsidRDefault="00F548EB">
      <w:pPr>
        <w:suppressAutoHyphens w:val="0"/>
        <w:spacing w:after="0" w:line="240" w:lineRule="auto"/>
        <w:jc w:val="center"/>
        <w:outlineLvl w:val="3"/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Прием запроса и документов и (или) информ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ации, необходимых для предоставления муниципальной услуги</w:t>
      </w:r>
    </w:p>
    <w:p w:rsidR="0056261B" w:rsidRDefault="0056261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56261B" w:rsidRDefault="00F548EB">
      <w:pPr>
        <w:suppressAutoHyphens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3.5. Основанием для начала административной процедуры является поступление в уполномоченный орган </w:t>
      </w:r>
      <w:hyperlink r:id="rId9">
        <w:r>
          <w:rPr>
            <w:rFonts w:ascii="Times New Roman" w:hAnsi="Times New Roman" w:cs="Times New Roman"/>
            <w:kern w:val="0"/>
            <w:sz w:val="24"/>
            <w:szCs w:val="24"/>
          </w:rPr>
          <w:t>заявл</w:t>
        </w:r>
        <w:r>
          <w:rPr>
            <w:rFonts w:ascii="Times New Roman" w:hAnsi="Times New Roman" w:cs="Times New Roman"/>
            <w:kern w:val="0"/>
            <w:sz w:val="24"/>
            <w:szCs w:val="24"/>
          </w:rPr>
          <w:t>ения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места для захоронения под погреб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ние умершего на новом месте, почетном, воинском участке или на воинском участке «А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лея Славы»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(далее в настоящем подразделе - заявление) и документов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форме электро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ного образа</w:t>
      </w:r>
      <w:r>
        <w:rPr>
          <w:rFonts w:ascii="Times New Roman" w:hAnsi="Times New Roman" w:cs="Times New Roman"/>
          <w:kern w:val="0"/>
          <w:sz w:val="24"/>
          <w:szCs w:val="24"/>
        </w:rPr>
        <w:t>, предусмотренных абзац</w:t>
      </w:r>
      <w:r>
        <w:rPr>
          <w:rFonts w:ascii="Times New Roman" w:hAnsi="Times New Roman" w:cs="Times New Roman"/>
          <w:kern w:val="0"/>
          <w:sz w:val="24"/>
          <w:szCs w:val="24"/>
        </w:rPr>
        <w:t>ем «а» - «е» подпункта 2.5.2 пункта 2.5 и подпунктом 2.5.3.1 подпункта 2.5.3 пункта 2.5 Административного регламента.</w:t>
      </w:r>
    </w:p>
    <w:p w:rsidR="0056261B" w:rsidRDefault="00F548EB">
      <w:pPr>
        <w:suppressAutoHyphens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>3.6. Заявление и документы, предусмотренные абзацем «а» - «е» подпункта 2.5.2 пункта 2.5 и подпунктом 2.5.3.1 подпункта 2.5.3 пункта 2.5 А</w:t>
      </w:r>
      <w:r>
        <w:rPr>
          <w:rFonts w:ascii="Times New Roman" w:hAnsi="Times New Roman" w:cs="Times New Roman"/>
          <w:kern w:val="0"/>
          <w:sz w:val="24"/>
          <w:szCs w:val="24"/>
        </w:rPr>
        <w:t>дминистративного регламе</w:t>
      </w:r>
      <w:r>
        <w:rPr>
          <w:rFonts w:ascii="Times New Roman" w:hAnsi="Times New Roman" w:cs="Times New Roman"/>
          <w:kern w:val="0"/>
          <w:sz w:val="24"/>
          <w:szCs w:val="24"/>
        </w:rPr>
        <w:t>н</w:t>
      </w:r>
      <w:r>
        <w:rPr>
          <w:rFonts w:ascii="Times New Roman" w:hAnsi="Times New Roman" w:cs="Times New Roman"/>
          <w:kern w:val="0"/>
          <w:sz w:val="24"/>
          <w:szCs w:val="24"/>
        </w:rPr>
        <w:t>та и направленные в электронном виде, регистрируются в автоматическом режиме.</w:t>
      </w:r>
    </w:p>
    <w:p w:rsidR="0056261B" w:rsidRDefault="00F548EB">
      <w:pPr>
        <w:suppressAutoHyphens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>Для возможности подачи заявления через ЕПГУ заявитель или представитель заяв</w:t>
      </w:r>
      <w:r>
        <w:rPr>
          <w:rFonts w:ascii="Times New Roman" w:hAnsi="Times New Roman" w:cs="Times New Roman"/>
          <w:kern w:val="0"/>
          <w:sz w:val="24"/>
          <w:szCs w:val="24"/>
        </w:rPr>
        <w:t>и</w:t>
      </w:r>
      <w:r>
        <w:rPr>
          <w:rFonts w:ascii="Times New Roman" w:hAnsi="Times New Roman" w:cs="Times New Roman"/>
          <w:kern w:val="0"/>
          <w:sz w:val="24"/>
          <w:szCs w:val="24"/>
        </w:rPr>
        <w:t>теля должен быть зарегистрирован в ЕСИА.</w:t>
      </w:r>
    </w:p>
    <w:p w:rsidR="0056261B" w:rsidRDefault="00F548EB">
      <w:pPr>
        <w:suppressAutoHyphens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3.7. Результатом административной </w:t>
      </w:r>
      <w:r>
        <w:rPr>
          <w:rFonts w:ascii="Times New Roman" w:hAnsi="Times New Roman" w:cs="Times New Roman"/>
          <w:kern w:val="0"/>
          <w:sz w:val="24"/>
          <w:szCs w:val="24"/>
        </w:rPr>
        <w:t>процедуры является регистрация заявления и д</w:t>
      </w:r>
      <w:r>
        <w:rPr>
          <w:rFonts w:ascii="Times New Roman" w:hAnsi="Times New Roman" w:cs="Times New Roman"/>
          <w:kern w:val="0"/>
          <w:sz w:val="24"/>
          <w:szCs w:val="24"/>
        </w:rPr>
        <w:t>о</w:t>
      </w:r>
      <w:r>
        <w:rPr>
          <w:rFonts w:ascii="Times New Roman" w:hAnsi="Times New Roman" w:cs="Times New Roman"/>
          <w:kern w:val="0"/>
          <w:sz w:val="24"/>
          <w:szCs w:val="24"/>
        </w:rPr>
        <w:t>кументов, предусмотренных абзацем «а» - «е» подпункта 2.5.2 пункта 2.5 и подпунктом 2.5.3.1 подпункта 2.5.3 пункта 2.5 Административного регламента.</w:t>
      </w:r>
    </w:p>
    <w:p w:rsidR="0056261B" w:rsidRDefault="00F548EB">
      <w:pPr>
        <w:suppressAutoHyphens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3.8. После регистрации заявление и документы, предусмотренные </w:t>
      </w:r>
      <w:r>
        <w:rPr>
          <w:rFonts w:ascii="Times New Roman" w:hAnsi="Times New Roman" w:cs="Times New Roman"/>
          <w:kern w:val="0"/>
          <w:sz w:val="24"/>
          <w:szCs w:val="24"/>
        </w:rPr>
        <w:t>абзацем «а» - «е» подпункта 2.5.2 пункта 2.5 и подпунктом 2.5.3.1 подпункта 2.5.3 пункта 2.5 Администр</w:t>
      </w:r>
      <w:r>
        <w:rPr>
          <w:rFonts w:ascii="Times New Roman" w:hAnsi="Times New Roman" w:cs="Times New Roman"/>
          <w:kern w:val="0"/>
          <w:sz w:val="24"/>
          <w:szCs w:val="24"/>
        </w:rPr>
        <w:t>а</w:t>
      </w:r>
      <w:r>
        <w:rPr>
          <w:rFonts w:ascii="Times New Roman" w:hAnsi="Times New Roman" w:cs="Times New Roman"/>
          <w:kern w:val="0"/>
          <w:sz w:val="24"/>
          <w:szCs w:val="24"/>
        </w:rPr>
        <w:t>тивного регламента, направляются в уполномоченный орган для назначения ответстве</w:t>
      </w:r>
      <w:r>
        <w:rPr>
          <w:rFonts w:ascii="Times New Roman" w:hAnsi="Times New Roman" w:cs="Times New Roman"/>
          <w:kern w:val="0"/>
          <w:sz w:val="24"/>
          <w:szCs w:val="24"/>
        </w:rPr>
        <w:t>н</w:t>
      </w:r>
      <w:r>
        <w:rPr>
          <w:rFonts w:ascii="Times New Roman" w:hAnsi="Times New Roman" w:cs="Times New Roman"/>
          <w:kern w:val="0"/>
          <w:sz w:val="24"/>
          <w:szCs w:val="24"/>
        </w:rPr>
        <w:t>ного муниципального служащего уполномоченного органа за рассмотрение зая</w:t>
      </w:r>
      <w:r>
        <w:rPr>
          <w:rFonts w:ascii="Times New Roman" w:hAnsi="Times New Roman" w:cs="Times New Roman"/>
          <w:kern w:val="0"/>
          <w:sz w:val="24"/>
          <w:szCs w:val="24"/>
        </w:rPr>
        <w:t>вления и прилагаемых документов.</w:t>
      </w:r>
    </w:p>
    <w:p w:rsidR="0056261B" w:rsidRDefault="0056261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3FAF46"/>
        </w:rPr>
      </w:pPr>
    </w:p>
    <w:p w:rsidR="0056261B" w:rsidRDefault="00F548EB">
      <w:pPr>
        <w:pStyle w:val="ConsPlusTitle"/>
        <w:jc w:val="center"/>
      </w:pPr>
      <w:r>
        <w:rPr>
          <w:rFonts w:ascii="Times New Roman" w:hAnsi="Times New Roman"/>
          <w:kern w:val="0"/>
          <w:sz w:val="24"/>
          <w:szCs w:val="24"/>
        </w:rPr>
        <w:t>Межведомственное электронное взаимодействие</w:t>
      </w:r>
    </w:p>
    <w:p w:rsidR="0056261B" w:rsidRDefault="0056261B">
      <w:pPr>
        <w:pStyle w:val="ConsPlusTitle"/>
        <w:jc w:val="center"/>
        <w:rPr>
          <w:rFonts w:ascii="Times New Roman" w:hAnsi="Times New Roman"/>
          <w:kern w:val="0"/>
          <w:sz w:val="24"/>
          <w:szCs w:val="24"/>
        </w:rPr>
      </w:pPr>
    </w:p>
    <w:p w:rsidR="0056261B" w:rsidRDefault="00F548EB">
      <w:pPr>
        <w:pStyle w:val="ConsPlusTitle"/>
        <w:jc w:val="both"/>
      </w:pPr>
      <w:r>
        <w:rPr>
          <w:rFonts w:ascii="Times New Roman" w:hAnsi="Times New Roman"/>
          <w:b w:val="0"/>
          <w:kern w:val="0"/>
          <w:sz w:val="24"/>
          <w:szCs w:val="24"/>
        </w:rPr>
        <w:tab/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3.9.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</w:t>
      </w:r>
      <w:hyperlink r:id="rId10">
        <w:r>
          <w:rPr>
            <w:rFonts w:ascii="Times New Roman" w:hAnsi="Times New Roman"/>
            <w:b w:val="0"/>
            <w:kern w:val="0"/>
            <w:sz w:val="24"/>
            <w:szCs w:val="24"/>
          </w:rPr>
          <w:t>в</w:t>
        </w:r>
      </w:hyperlink>
      <w:r>
        <w:rPr>
          <w:rFonts w:ascii="Times New Roman" w:hAnsi="Times New Roman"/>
          <w:b w:val="0"/>
          <w:kern w:val="0"/>
          <w:sz w:val="24"/>
          <w:szCs w:val="24"/>
        </w:rPr>
        <w:t xml:space="preserve"> подпункте 2.5.3.1 подпункта 2.5.3 пункта 2.5 Административного регламента. </w:t>
      </w:r>
    </w:p>
    <w:p w:rsidR="0056261B" w:rsidRDefault="00F548EB">
      <w:pPr>
        <w:pStyle w:val="ConsPlusTitle"/>
        <w:jc w:val="both"/>
      </w:pPr>
      <w:r>
        <w:rPr>
          <w:rFonts w:ascii="Times New Roman" w:hAnsi="Times New Roman"/>
          <w:b w:val="0"/>
          <w:kern w:val="0"/>
          <w:sz w:val="24"/>
          <w:szCs w:val="24"/>
        </w:rPr>
        <w:tab/>
        <w:t>3.10. Муниципальный служащий уполномоченного органа подготавливает и направляет (в том числе с использованием СМЭВ) запрос о представлении в уполномоче</w:t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нный орган документов (их копий или сведений, содержащихся в них), предусмотренных </w:t>
      </w:r>
      <w:hyperlink r:id="rId11">
        <w:r>
          <w:rPr>
            <w:rFonts w:ascii="Times New Roman" w:hAnsi="Times New Roman"/>
            <w:b w:val="0"/>
            <w:kern w:val="0"/>
            <w:sz w:val="24"/>
            <w:szCs w:val="24"/>
          </w:rPr>
          <w:t>п</w:t>
        </w:r>
      </w:hyperlink>
      <w:r>
        <w:rPr>
          <w:rFonts w:ascii="Times New Roman" w:hAnsi="Times New Roman"/>
          <w:b w:val="0"/>
          <w:kern w:val="0"/>
          <w:sz w:val="24"/>
          <w:szCs w:val="24"/>
        </w:rPr>
        <w:t>одпунктом 2.5.3.1 подпункта 2.5.3 пункта 2.5 Административного регламента, в с</w:t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оответствии с перечнем информационных запросов, </w:t>
      </w:r>
      <w:r>
        <w:rPr>
          <w:rFonts w:ascii="Times New Roman" w:hAnsi="Times New Roman" w:cs="Times New Roman"/>
          <w:b w:val="0"/>
          <w:kern w:val="0"/>
          <w:sz w:val="24"/>
          <w:szCs w:val="24"/>
        </w:rPr>
        <w:t>указанных 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пункте 3.11 </w:t>
      </w:r>
      <w:r>
        <w:rPr>
          <w:rFonts w:ascii="Times New Roman" w:hAnsi="Times New Roman"/>
          <w:b w:val="0"/>
          <w:kern w:val="0"/>
          <w:sz w:val="24"/>
          <w:szCs w:val="24"/>
        </w:rPr>
        <w:t>Административного регламента</w:t>
      </w:r>
      <w:r>
        <w:rPr>
          <w:rFonts w:ascii="Times New Roman" w:hAnsi="Times New Roman" w:cs="Times New Roman"/>
          <w:b w:val="0"/>
          <w:kern w:val="0"/>
          <w:sz w:val="24"/>
          <w:szCs w:val="24"/>
        </w:rPr>
        <w:t>,</w:t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 если заявитель не представил указанные документы самостоятельно. </w:t>
      </w:r>
    </w:p>
    <w:p w:rsidR="0056261B" w:rsidRDefault="00F548EB">
      <w:pPr>
        <w:pStyle w:val="ConsPlusTitle"/>
        <w:jc w:val="both"/>
      </w:pPr>
      <w:bookmarkStart w:id="5" w:name="Par2"/>
      <w:bookmarkEnd w:id="5"/>
      <w:r>
        <w:rPr>
          <w:rFonts w:ascii="Times New Roman" w:hAnsi="Times New Roman"/>
          <w:b w:val="0"/>
          <w:color w:val="000000"/>
          <w:kern w:val="0"/>
          <w:sz w:val="24"/>
          <w:szCs w:val="24"/>
        </w:rPr>
        <w:tab/>
        <w:t>3.11. Перечень запрашиваемых документов, необходимых для предоставления му</w:t>
      </w:r>
      <w:r>
        <w:rPr>
          <w:rFonts w:ascii="Times New Roman" w:hAnsi="Times New Roman"/>
          <w:b w:val="0"/>
          <w:kern w:val="0"/>
          <w:sz w:val="24"/>
          <w:szCs w:val="24"/>
        </w:rPr>
        <w:t>ниципальной у</w:t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слуги: </w:t>
      </w:r>
      <w:r>
        <w:rPr>
          <w:rFonts w:ascii="Times New Roman" w:hAnsi="Times New Roman" w:cs="Times New Roman"/>
          <w:b w:val="0"/>
          <w:color w:val="000000" w:themeColor="text1"/>
          <w:kern w:val="0"/>
          <w:sz w:val="24"/>
          <w:szCs w:val="24"/>
        </w:rPr>
        <w:t>сведения о регистрации записи акта о смерти.</w:t>
      </w:r>
    </w:p>
    <w:p w:rsidR="0056261B" w:rsidRDefault="00F548EB">
      <w:pPr>
        <w:suppressAutoHyphens w:val="0"/>
        <w:spacing w:after="0" w:line="240" w:lineRule="auto"/>
        <w:jc w:val="both"/>
      </w:pPr>
      <w:r>
        <w:rPr>
          <w:rFonts w:ascii="Times New Roman" w:hAnsi="Times New Roman" w:cs="Calibri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>3.12. По межведомственному запросу документ (его копия или сведения, содерж</w:t>
      </w:r>
      <w:r>
        <w:rPr>
          <w:rFonts w:ascii="Times New Roman" w:hAnsi="Times New Roman" w:cs="Times New Roman"/>
          <w:kern w:val="0"/>
          <w:sz w:val="24"/>
          <w:szCs w:val="24"/>
        </w:rPr>
        <w:t>а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щиеся в них), предусмотренный подпунктом </w:t>
      </w:r>
      <w:r>
        <w:rPr>
          <w:rFonts w:ascii="Times New Roman" w:hAnsi="Times New Roman"/>
          <w:kern w:val="0"/>
          <w:sz w:val="24"/>
          <w:szCs w:val="24"/>
        </w:rPr>
        <w:t>2.5.3.1 подпункта 2.5.3 пункта 2.5 Админ</w:t>
      </w:r>
      <w:r>
        <w:rPr>
          <w:rFonts w:ascii="Times New Roman" w:hAnsi="Times New Roman"/>
          <w:kern w:val="0"/>
          <w:sz w:val="24"/>
          <w:szCs w:val="24"/>
        </w:rPr>
        <w:t>и</w:t>
      </w:r>
      <w:r>
        <w:rPr>
          <w:rFonts w:ascii="Times New Roman" w:hAnsi="Times New Roman"/>
          <w:kern w:val="0"/>
          <w:sz w:val="24"/>
          <w:szCs w:val="24"/>
        </w:rPr>
        <w:t>стративного регламента</w:t>
      </w:r>
      <w:r>
        <w:rPr>
          <w:rFonts w:ascii="Times New Roman" w:hAnsi="Times New Roman" w:cs="Times New Roman"/>
          <w:kern w:val="0"/>
          <w:sz w:val="24"/>
          <w:szCs w:val="24"/>
        </w:rPr>
        <w:t>, представляется органа</w:t>
      </w:r>
      <w:r>
        <w:rPr>
          <w:rFonts w:ascii="Times New Roman" w:hAnsi="Times New Roman" w:cs="Times New Roman"/>
          <w:kern w:val="0"/>
          <w:sz w:val="24"/>
          <w:szCs w:val="24"/>
        </w:rPr>
        <w:t>ми и организациями, в распоряжении к</w:t>
      </w:r>
      <w:r>
        <w:rPr>
          <w:rFonts w:ascii="Times New Roman" w:hAnsi="Times New Roman" w:cs="Times New Roman"/>
          <w:kern w:val="0"/>
          <w:sz w:val="24"/>
          <w:szCs w:val="24"/>
        </w:rPr>
        <w:t>о</w:t>
      </w:r>
      <w:r>
        <w:rPr>
          <w:rFonts w:ascii="Times New Roman" w:hAnsi="Times New Roman" w:cs="Times New Roman"/>
          <w:kern w:val="0"/>
          <w:sz w:val="24"/>
          <w:szCs w:val="24"/>
        </w:rPr>
        <w:t>торых находятся эти документы в электронной форме, в автоматическом режиме с моме</w:t>
      </w:r>
      <w:r>
        <w:rPr>
          <w:rFonts w:ascii="Times New Roman" w:hAnsi="Times New Roman" w:cs="Times New Roman"/>
          <w:kern w:val="0"/>
          <w:sz w:val="24"/>
          <w:szCs w:val="24"/>
        </w:rPr>
        <w:t>н</w:t>
      </w:r>
      <w:r>
        <w:rPr>
          <w:rFonts w:ascii="Times New Roman" w:hAnsi="Times New Roman" w:cs="Times New Roman"/>
          <w:kern w:val="0"/>
          <w:sz w:val="24"/>
          <w:szCs w:val="24"/>
        </w:rPr>
        <w:t>та получения соответствующего межведомственного запроса.</w:t>
      </w:r>
    </w:p>
    <w:p w:rsidR="0056261B" w:rsidRDefault="00F548EB">
      <w:pPr>
        <w:suppressAutoHyphens w:val="0"/>
        <w:spacing w:after="0" w:line="240" w:lineRule="auto"/>
        <w:jc w:val="both"/>
      </w:pPr>
      <w:r>
        <w:rPr>
          <w:rFonts w:ascii="Times New Roman" w:hAnsi="Times New Roman" w:cs="Calibri"/>
          <w:kern w:val="0"/>
          <w:sz w:val="24"/>
          <w:szCs w:val="24"/>
        </w:rPr>
        <w:tab/>
        <w:t>3.13. Результатом административной процедуры является получение муниципал</w:t>
      </w:r>
      <w:r>
        <w:rPr>
          <w:rFonts w:ascii="Times New Roman" w:hAnsi="Times New Roman" w:cs="Calibri"/>
          <w:kern w:val="0"/>
          <w:sz w:val="24"/>
          <w:szCs w:val="24"/>
        </w:rPr>
        <w:t>ь</w:t>
      </w:r>
      <w:r>
        <w:rPr>
          <w:rFonts w:ascii="Times New Roman" w:hAnsi="Times New Roman" w:cs="Calibri"/>
          <w:kern w:val="0"/>
          <w:sz w:val="24"/>
          <w:szCs w:val="24"/>
        </w:rPr>
        <w:t>ным с</w:t>
      </w:r>
      <w:r>
        <w:rPr>
          <w:rFonts w:ascii="Times New Roman" w:hAnsi="Times New Roman" w:cs="Calibri"/>
          <w:kern w:val="0"/>
          <w:sz w:val="24"/>
          <w:szCs w:val="24"/>
        </w:rPr>
        <w:t>лужащим уполномоченного органа запрашиваемого документа (его копии или св</w:t>
      </w:r>
      <w:r>
        <w:rPr>
          <w:rFonts w:ascii="Times New Roman" w:hAnsi="Times New Roman" w:cs="Calibri"/>
          <w:kern w:val="0"/>
          <w:sz w:val="24"/>
          <w:szCs w:val="24"/>
        </w:rPr>
        <w:t>е</w:t>
      </w:r>
      <w:r>
        <w:rPr>
          <w:rFonts w:ascii="Times New Roman" w:hAnsi="Times New Roman" w:cs="Calibri"/>
          <w:kern w:val="0"/>
          <w:sz w:val="24"/>
          <w:szCs w:val="24"/>
        </w:rPr>
        <w:t xml:space="preserve">дений, содержащихся в нем). </w:t>
      </w:r>
    </w:p>
    <w:p w:rsidR="0056261B" w:rsidRDefault="005626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261B" w:rsidRDefault="00F548EB">
      <w:pPr>
        <w:suppressAutoHyphens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Принятие решения о предоставлении (об отказе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в предоставлении) муниципальной услуги</w:t>
      </w:r>
    </w:p>
    <w:p w:rsidR="0056261B" w:rsidRDefault="0056261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56261B" w:rsidRDefault="00F548EB">
      <w:pPr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ab/>
        <w:t xml:space="preserve">3.14. Основанием для начала административной процедуры является </w:t>
      </w:r>
      <w:r>
        <w:rPr>
          <w:rFonts w:ascii="Times New Roman" w:hAnsi="Times New Roman" w:cs="Times New Roman"/>
          <w:kern w:val="0"/>
          <w:sz w:val="24"/>
          <w:szCs w:val="24"/>
        </w:rPr>
        <w:t>поступление в уполномоченный орган заявления и документов, предусмотренных абзацем «а» - «е» по</w:t>
      </w:r>
      <w:r>
        <w:rPr>
          <w:rFonts w:ascii="Times New Roman" w:hAnsi="Times New Roman" w:cs="Times New Roman"/>
          <w:kern w:val="0"/>
          <w:sz w:val="24"/>
          <w:szCs w:val="24"/>
        </w:rPr>
        <w:t>д</w:t>
      </w:r>
      <w:r>
        <w:rPr>
          <w:rFonts w:ascii="Times New Roman" w:hAnsi="Times New Roman" w:cs="Times New Roman"/>
          <w:kern w:val="0"/>
          <w:sz w:val="24"/>
          <w:szCs w:val="24"/>
        </w:rPr>
        <w:t>пункта 2.5.2 пункта 2.5 и подпунктом 2.5.3.1 подпункта 2.5.3 пункта 2.5 Администрати</w:t>
      </w:r>
      <w:r>
        <w:rPr>
          <w:rFonts w:ascii="Times New Roman" w:hAnsi="Times New Roman" w:cs="Times New Roman"/>
          <w:kern w:val="0"/>
          <w:sz w:val="24"/>
          <w:szCs w:val="24"/>
        </w:rPr>
        <w:t>в</w:t>
      </w:r>
      <w:r>
        <w:rPr>
          <w:rFonts w:ascii="Times New Roman" w:hAnsi="Times New Roman" w:cs="Times New Roman"/>
          <w:kern w:val="0"/>
          <w:sz w:val="24"/>
          <w:szCs w:val="24"/>
        </w:rPr>
        <w:t>ного регламента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:rsidR="0056261B" w:rsidRDefault="00F548EB">
      <w:pPr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3.15. В рамках рассмотрения заявления и документов, преду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смотренных </w:t>
      </w:r>
      <w:r>
        <w:rPr>
          <w:rFonts w:ascii="Times New Roman" w:hAnsi="Times New Roman" w:cs="Times New Roman"/>
          <w:kern w:val="0"/>
          <w:sz w:val="24"/>
          <w:szCs w:val="24"/>
        </w:rPr>
        <w:t>абзацем «а» - «е» подпункта 2.5.2 пункта 2.5 и подпунктом 2.5.3.1 подпункта 2.5.3 пункта 2. Адм</w:t>
      </w:r>
      <w:r>
        <w:rPr>
          <w:rFonts w:ascii="Times New Roman" w:hAnsi="Times New Roman" w:cs="Times New Roman"/>
          <w:kern w:val="0"/>
          <w:sz w:val="24"/>
          <w:szCs w:val="24"/>
        </w:rPr>
        <w:t>и</w:t>
      </w:r>
      <w:r>
        <w:rPr>
          <w:rFonts w:ascii="Times New Roman" w:hAnsi="Times New Roman" w:cs="Times New Roman"/>
          <w:kern w:val="0"/>
          <w:sz w:val="24"/>
          <w:szCs w:val="24"/>
        </w:rPr>
        <w:t>нистративного регламента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, муниципальный служащий уполномоченного органа ос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ществляет проверку наличия и правильности оформления документов.</w:t>
      </w:r>
    </w:p>
    <w:p w:rsidR="0056261B" w:rsidRDefault="00F548EB">
      <w:pPr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ab/>
        <w:t>3.16. Не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получение (несвоевременное получение) документов, предусмотренных пунктом 3.11 Административного регламента, не может являться основанием для отказа в предоставлении муниципальной услуги.</w:t>
      </w:r>
    </w:p>
    <w:p w:rsidR="0056261B" w:rsidRDefault="00F548EB">
      <w:pPr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ab/>
        <w:t>3.17. По результатам рассмотрения заявления и документов, предусмот</w:t>
      </w:r>
      <w:r>
        <w:rPr>
          <w:rFonts w:ascii="Times New Roman" w:hAnsi="Times New Roman" w:cs="Times New Roman"/>
          <w:kern w:val="0"/>
          <w:sz w:val="24"/>
          <w:szCs w:val="24"/>
        </w:rPr>
        <w:t>ренных подпунктом абзацем «а» - «е» подпункта 2.5.2 пункта 2.5 и подпунктом 2.5.3.1 подпункта 2.5.3 пункта 2.5 Административного регламента муниципальный служащий уполном</w:t>
      </w:r>
      <w:r>
        <w:rPr>
          <w:rFonts w:ascii="Times New Roman" w:hAnsi="Times New Roman" w:cs="Times New Roman"/>
          <w:kern w:val="0"/>
          <w:sz w:val="24"/>
          <w:szCs w:val="24"/>
        </w:rPr>
        <w:t>о</w:t>
      </w:r>
      <w:r>
        <w:rPr>
          <w:rFonts w:ascii="Times New Roman" w:hAnsi="Times New Roman" w:cs="Times New Roman"/>
          <w:kern w:val="0"/>
          <w:sz w:val="24"/>
          <w:szCs w:val="24"/>
        </w:rPr>
        <w:t>ченного органа формирует реестровую запись в реестре мест захоронений и подготавл</w:t>
      </w:r>
      <w:r>
        <w:rPr>
          <w:rFonts w:ascii="Times New Roman" w:hAnsi="Times New Roman" w:cs="Times New Roman"/>
          <w:kern w:val="0"/>
          <w:sz w:val="24"/>
          <w:szCs w:val="24"/>
        </w:rPr>
        <w:t>и</w:t>
      </w:r>
      <w:r>
        <w:rPr>
          <w:rFonts w:ascii="Times New Roman" w:hAnsi="Times New Roman" w:cs="Times New Roman"/>
          <w:kern w:val="0"/>
          <w:sz w:val="24"/>
          <w:szCs w:val="24"/>
        </w:rPr>
        <w:t>вае</w:t>
      </w:r>
      <w:r>
        <w:rPr>
          <w:rFonts w:ascii="Times New Roman" w:hAnsi="Times New Roman" w:cs="Times New Roman"/>
          <w:kern w:val="0"/>
          <w:sz w:val="24"/>
          <w:szCs w:val="24"/>
        </w:rPr>
        <w:t>т уведомление о регистрации захоронения в реестре мест захоронений или решение об отказе в предоставлении муниципальной услуги;</w:t>
      </w:r>
    </w:p>
    <w:p w:rsidR="0056261B" w:rsidRDefault="00F548E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3.18. Результатом административной процедуры по принятию решения о пред</w:t>
      </w:r>
      <w:r>
        <w:rPr>
          <w:rFonts w:ascii="Times New Roman" w:hAnsi="Times New Roman" w:cs="Times New Roman"/>
          <w:kern w:val="0"/>
          <w:sz w:val="24"/>
          <w:szCs w:val="24"/>
        </w:rPr>
        <w:t>о</w:t>
      </w:r>
      <w:r>
        <w:rPr>
          <w:rFonts w:ascii="Times New Roman" w:hAnsi="Times New Roman" w:cs="Times New Roman"/>
          <w:kern w:val="0"/>
          <w:sz w:val="24"/>
          <w:szCs w:val="24"/>
        </w:rPr>
        <w:t>ставлении (об отказе в предоставлении) муниципальной ус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луги является соответственно подписание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уведомления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 регистрации захоронения в реестре мест захоронений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или по</w:t>
      </w:r>
      <w:r>
        <w:rPr>
          <w:rFonts w:ascii="Times New Roman" w:hAnsi="Times New Roman" w:cs="Times New Roman"/>
          <w:kern w:val="0"/>
          <w:sz w:val="24"/>
          <w:szCs w:val="24"/>
        </w:rPr>
        <w:t>д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писание </w:t>
      </w:r>
      <w:r>
        <w:rPr>
          <w:rFonts w:ascii="Times New Roman" w:hAnsi="Times New Roman" w:cs="Times New Roman"/>
          <w:sz w:val="24"/>
          <w:szCs w:val="24"/>
        </w:rPr>
        <w:t>решения об отказе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в предоставлении муниципальной услуги.</w:t>
      </w:r>
    </w:p>
    <w:p w:rsidR="0056261B" w:rsidRDefault="0056261B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56261B" w:rsidRDefault="00F548EB">
      <w:pPr>
        <w:pStyle w:val="2"/>
        <w:spacing w:before="0" w:line="240" w:lineRule="auto"/>
        <w:ind w:firstLine="709"/>
        <w:jc w:val="center"/>
      </w:pPr>
      <w:bookmarkStart w:id="6" w:name="_Toc151126545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Предоставление результата муниципальной услуги</w:t>
      </w:r>
      <w:bookmarkEnd w:id="6"/>
    </w:p>
    <w:p w:rsidR="0056261B" w:rsidRDefault="0056261B">
      <w:pPr>
        <w:spacing w:after="0" w:line="240" w:lineRule="auto"/>
      </w:pPr>
    </w:p>
    <w:p w:rsidR="0056261B" w:rsidRDefault="00F548EB">
      <w:pPr>
        <w:suppressAutoHyphens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>3.19. Основанием для начала вы</w:t>
      </w:r>
      <w:r>
        <w:rPr>
          <w:rFonts w:ascii="Times New Roman" w:hAnsi="Times New Roman" w:cs="Times New Roman"/>
          <w:kern w:val="0"/>
          <w:sz w:val="24"/>
          <w:szCs w:val="24"/>
        </w:rPr>
        <w:t>полнения административной процедуры является подписание муниципальным служащим уполномоченного органа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уведомления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 рег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страции захоронения в реестре мест захоронений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или подписание руководителем уполн</w:t>
      </w:r>
      <w:r>
        <w:rPr>
          <w:rFonts w:ascii="Times New Roman" w:hAnsi="Times New Roman" w:cs="Times New Roman"/>
          <w:kern w:val="0"/>
          <w:sz w:val="24"/>
          <w:szCs w:val="24"/>
        </w:rPr>
        <w:t>о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моченного органа или иным уполномоченным им лицом </w:t>
      </w:r>
      <w:r>
        <w:rPr>
          <w:rFonts w:ascii="Times New Roman" w:hAnsi="Times New Roman" w:cs="Times New Roman"/>
          <w:sz w:val="24"/>
          <w:szCs w:val="24"/>
        </w:rPr>
        <w:t>реше</w:t>
      </w:r>
      <w:r>
        <w:rPr>
          <w:rFonts w:ascii="Times New Roman" w:hAnsi="Times New Roman" w:cs="Times New Roman"/>
          <w:sz w:val="24"/>
          <w:szCs w:val="24"/>
        </w:rPr>
        <w:t>ния об отказе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в предоста</w:t>
      </w:r>
      <w:r>
        <w:rPr>
          <w:rFonts w:ascii="Times New Roman" w:hAnsi="Times New Roman" w:cs="Times New Roman"/>
          <w:kern w:val="0"/>
          <w:sz w:val="24"/>
          <w:szCs w:val="24"/>
        </w:rPr>
        <w:t>в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лении муниципальной услуги </w:t>
      </w:r>
      <w:r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c </w:t>
      </w:r>
      <w:r>
        <w:rPr>
          <w:rFonts w:ascii="Times New Roman" w:hAnsi="Times New Roman" w:cs="Times New Roman"/>
          <w:kern w:val="0"/>
          <w:sz w:val="24"/>
          <w:szCs w:val="24"/>
        </w:rPr>
        <w:t>использованием ЭЦП.</w:t>
      </w:r>
    </w:p>
    <w:p w:rsidR="0056261B" w:rsidRDefault="00F548EB">
      <w:pPr>
        <w:suppressAutoHyphens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>3.20. При подаче заявления и документов, предусмотренных абзацем «а» - «е» по</w:t>
      </w:r>
      <w:r>
        <w:rPr>
          <w:rFonts w:ascii="Times New Roman" w:hAnsi="Times New Roman" w:cs="Times New Roman"/>
          <w:kern w:val="0"/>
          <w:sz w:val="24"/>
          <w:szCs w:val="24"/>
        </w:rPr>
        <w:t>д</w:t>
      </w:r>
      <w:r>
        <w:rPr>
          <w:rFonts w:ascii="Times New Roman" w:hAnsi="Times New Roman" w:cs="Times New Roman"/>
          <w:kern w:val="0"/>
          <w:sz w:val="24"/>
          <w:szCs w:val="24"/>
        </w:rPr>
        <w:t>пункта 2.5.2 пункта 2.5 и подпунктом 2.5.3.1 подпункта 2.5.3 пункта 2.5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Администрати</w:t>
      </w:r>
      <w:r>
        <w:rPr>
          <w:rFonts w:ascii="Times New Roman" w:hAnsi="Times New Roman" w:cs="Times New Roman"/>
          <w:kern w:val="0"/>
          <w:sz w:val="24"/>
          <w:szCs w:val="24"/>
        </w:rPr>
        <w:t>в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ного регламента, направление заявителю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уведомления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 регистрации захоронения в 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естре мест захоронений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>решения об отказе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в предоставлении муниципальной услуги осуществляется в Личный кабинет ЕПГУ заявителя, (статус заявления обновляется </w:t>
      </w:r>
      <w:r>
        <w:rPr>
          <w:rFonts w:ascii="Times New Roman" w:hAnsi="Times New Roman" w:cs="Times New Roman"/>
          <w:kern w:val="0"/>
          <w:sz w:val="24"/>
          <w:szCs w:val="24"/>
        </w:rPr>
        <w:t>до ст</w:t>
      </w:r>
      <w:r>
        <w:rPr>
          <w:rFonts w:ascii="Times New Roman" w:hAnsi="Times New Roman" w:cs="Times New Roman"/>
          <w:kern w:val="0"/>
          <w:sz w:val="24"/>
          <w:szCs w:val="24"/>
        </w:rPr>
        <w:t>а</w:t>
      </w:r>
      <w:r>
        <w:rPr>
          <w:rFonts w:ascii="Times New Roman" w:hAnsi="Times New Roman" w:cs="Times New Roman"/>
          <w:kern w:val="0"/>
          <w:sz w:val="24"/>
          <w:szCs w:val="24"/>
        </w:rPr>
        <w:t>туса «Услуга оказана»).</w:t>
      </w: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kern w:val="0"/>
        </w:rPr>
      </w:pPr>
    </w:p>
    <w:p w:rsidR="0056261B" w:rsidRDefault="00F548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>Максимальный срок предоставления муниципальной услуги</w:t>
      </w:r>
    </w:p>
    <w:p w:rsidR="0056261B" w:rsidRDefault="0056261B">
      <w:pPr>
        <w:suppressAutoHyphens w:val="0"/>
        <w:spacing w:after="0" w:line="240" w:lineRule="auto"/>
        <w:jc w:val="both"/>
        <w:rPr>
          <w:rFonts w:cs="Times New Roman"/>
          <w:b/>
          <w:strike/>
        </w:rPr>
      </w:pPr>
    </w:p>
    <w:p w:rsidR="0056261B" w:rsidRDefault="00F548EB">
      <w:pPr>
        <w:suppressAutoHyphens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 xml:space="preserve">3.21. </w:t>
      </w:r>
      <w:r>
        <w:rPr>
          <w:rFonts w:ascii="Times New Roman" w:hAnsi="Times New Roman" w:cs="Times New Roman"/>
          <w:bCs/>
          <w:kern w:val="0"/>
          <w:sz w:val="24"/>
          <w:szCs w:val="24"/>
        </w:rPr>
        <w:t>Срок предоставления муниципальной услуги указан в абзаце «а» пункта 2.7 Административного регламента.</w:t>
      </w:r>
    </w:p>
    <w:p w:rsidR="0056261B" w:rsidRDefault="0056261B">
      <w:pPr>
        <w:spacing w:after="0" w:line="240" w:lineRule="auto"/>
        <w:ind w:firstLine="709"/>
        <w:jc w:val="both"/>
        <w:rPr>
          <w:rFonts w:cs="Times New Roman"/>
          <w:color w:val="000000"/>
          <w:kern w:val="0"/>
        </w:rPr>
      </w:pPr>
    </w:p>
    <w:p w:rsidR="0056261B" w:rsidRDefault="00F548EB">
      <w:pPr>
        <w:pStyle w:val="2"/>
        <w:spacing w:before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7" w:name="_Toc151126548"/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Получение дополнительных сведений от заявителя</w:t>
      </w:r>
      <w:bookmarkEnd w:id="7"/>
    </w:p>
    <w:p w:rsidR="0056261B" w:rsidRDefault="0056261B">
      <w:pPr>
        <w:pStyle w:val="afb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6261B" w:rsidRDefault="00F548EB">
      <w:pPr>
        <w:pStyle w:val="afb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3.22.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:rsidR="0056261B" w:rsidRDefault="0056261B">
      <w:pPr>
        <w:pStyle w:val="af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56261B" w:rsidRDefault="00F548EB">
      <w:pPr>
        <w:suppressAutoHyphens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Вариант 2</w:t>
      </w:r>
    </w:p>
    <w:p w:rsidR="0056261B" w:rsidRDefault="0056261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56261B" w:rsidRDefault="00F548EB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3.23. Результат предоставления варианта муниципальной услуги указан в подпун</w:t>
      </w:r>
      <w:r>
        <w:rPr>
          <w:rFonts w:ascii="Times New Roman" w:hAnsi="Times New Roman" w:cs="Times New Roman"/>
          <w:kern w:val="0"/>
          <w:sz w:val="24"/>
          <w:szCs w:val="24"/>
        </w:rPr>
        <w:t>к</w:t>
      </w:r>
      <w:r>
        <w:rPr>
          <w:rFonts w:ascii="Times New Roman" w:hAnsi="Times New Roman" w:cs="Times New Roman"/>
          <w:kern w:val="0"/>
          <w:sz w:val="24"/>
          <w:szCs w:val="24"/>
        </w:rPr>
        <w:t>те 2.12.2 пункта 2.</w:t>
      </w:r>
      <w:r>
        <w:rPr>
          <w:rFonts w:ascii="Times New Roman" w:hAnsi="Times New Roman" w:cs="Times New Roman"/>
          <w:kern w:val="0"/>
          <w:sz w:val="24"/>
          <w:szCs w:val="24"/>
        </w:rPr>
        <w:t>12 Административного регламента.</w:t>
      </w:r>
    </w:p>
    <w:p w:rsidR="0056261B" w:rsidRDefault="00F548EB">
      <w:pPr>
        <w:suppressAutoHyphens w:val="0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3.24. Предоставление муниципальной услуги включает в себя следующие админ</w:t>
      </w:r>
      <w:r>
        <w:rPr>
          <w:rFonts w:ascii="Times New Roman" w:hAnsi="Times New Roman" w:cs="Times New Roman"/>
          <w:kern w:val="0"/>
          <w:sz w:val="24"/>
          <w:szCs w:val="24"/>
        </w:rPr>
        <w:t>и</w:t>
      </w:r>
      <w:r>
        <w:rPr>
          <w:rFonts w:ascii="Times New Roman" w:hAnsi="Times New Roman" w:cs="Times New Roman"/>
          <w:kern w:val="0"/>
          <w:sz w:val="24"/>
          <w:szCs w:val="24"/>
        </w:rPr>
        <w:t>стративные процедуры:</w:t>
      </w:r>
    </w:p>
    <w:p w:rsidR="0056261B" w:rsidRDefault="00F548EB">
      <w:pPr>
        <w:suppressAutoHyphens w:val="0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- прием запроса (заявления) и документов, необходимых для предоставления мун</w:t>
      </w:r>
      <w:r>
        <w:rPr>
          <w:rFonts w:ascii="Times New Roman" w:hAnsi="Times New Roman" w:cs="Times New Roman"/>
          <w:kern w:val="0"/>
          <w:sz w:val="24"/>
          <w:szCs w:val="24"/>
        </w:rPr>
        <w:t>и</w:t>
      </w:r>
      <w:r>
        <w:rPr>
          <w:rFonts w:ascii="Times New Roman" w:hAnsi="Times New Roman" w:cs="Times New Roman"/>
          <w:kern w:val="0"/>
          <w:sz w:val="24"/>
          <w:szCs w:val="24"/>
        </w:rPr>
        <w:t>ципальной услуги;</w:t>
      </w:r>
    </w:p>
    <w:p w:rsidR="0056261B" w:rsidRDefault="00F548EB">
      <w:pPr>
        <w:suppressAutoHyphens w:val="0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межведомственное </w:t>
      </w:r>
      <w:r>
        <w:rPr>
          <w:rFonts w:ascii="Times New Roman" w:hAnsi="Times New Roman" w:cs="Times New Roman"/>
          <w:sz w:val="24"/>
          <w:szCs w:val="24"/>
        </w:rPr>
        <w:t>информационное взаимодействие;</w:t>
      </w:r>
    </w:p>
    <w:p w:rsidR="0056261B" w:rsidRDefault="00F548EB">
      <w:pPr>
        <w:suppressAutoHyphens w:val="0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принятие решения о предоставлении (об отказе в предоставлении) муниципал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ной услуги;</w:t>
      </w:r>
    </w:p>
    <w:p w:rsidR="0056261B" w:rsidRDefault="00F548EB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- предоставление результата предоставления муниципальной услуги.</w:t>
      </w:r>
    </w:p>
    <w:p w:rsidR="0056261B" w:rsidRDefault="0056261B">
      <w:pPr>
        <w:suppressAutoHyphens w:val="0"/>
        <w:spacing w:after="0" w:line="240" w:lineRule="auto"/>
        <w:ind w:firstLine="540"/>
        <w:jc w:val="both"/>
        <w:rPr>
          <w:sz w:val="24"/>
          <w:szCs w:val="24"/>
        </w:rPr>
      </w:pPr>
    </w:p>
    <w:p w:rsidR="0056261B" w:rsidRDefault="00F548E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lastRenderedPageBreak/>
        <w:t xml:space="preserve">Перечень и описание административных процедур предоставления </w:t>
      </w:r>
      <w:r>
        <w:rPr>
          <w:rFonts w:ascii="Times New Roman" w:hAnsi="Times New Roman" w:cs="Times New Roman"/>
          <w:b/>
          <w:kern w:val="0"/>
          <w:sz w:val="24"/>
          <w:szCs w:val="24"/>
        </w:rPr>
        <w:t>муниципальной услуги</w:t>
      </w:r>
    </w:p>
    <w:p w:rsidR="0056261B" w:rsidRDefault="0056261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</w:p>
    <w:p w:rsidR="0056261B" w:rsidRDefault="00F548EB">
      <w:pPr>
        <w:suppressAutoHyphens w:val="0"/>
        <w:spacing w:after="0" w:line="240" w:lineRule="auto"/>
        <w:jc w:val="center"/>
        <w:outlineLvl w:val="3"/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Прием запроса и документов и (или) информации, необходимых</w:t>
      </w:r>
      <w: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для предоставления муниципальной услуги</w:t>
      </w:r>
    </w:p>
    <w:p w:rsidR="0056261B" w:rsidRDefault="0056261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56261B" w:rsidRDefault="00F548EB">
      <w:pPr>
        <w:suppressAutoHyphens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ab/>
        <w:t xml:space="preserve">3.25. Основанием для начала административной процедуры является поступление в уполномоченный орган </w:t>
      </w:r>
      <w:hyperlink r:id="rId12">
        <w:r>
          <w:rPr>
            <w:rFonts w:ascii="Times New Roman" w:hAnsi="Times New Roman" w:cs="Times New Roman"/>
            <w:kern w:val="0"/>
            <w:sz w:val="24"/>
            <w:szCs w:val="24"/>
          </w:rPr>
          <w:t>заявления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места для захоронения под погреб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ние умершего на ранее предоставленном месте для захоронения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(далее в настоящем по</w:t>
      </w:r>
      <w:r>
        <w:rPr>
          <w:rFonts w:ascii="Times New Roman" w:hAnsi="Times New Roman" w:cs="Times New Roman"/>
          <w:kern w:val="0"/>
          <w:sz w:val="24"/>
          <w:szCs w:val="24"/>
        </w:rPr>
        <w:t>д</w:t>
      </w:r>
      <w:r>
        <w:rPr>
          <w:rFonts w:ascii="Times New Roman" w:hAnsi="Times New Roman" w:cs="Times New Roman"/>
          <w:kern w:val="0"/>
          <w:sz w:val="24"/>
          <w:szCs w:val="24"/>
        </w:rPr>
        <w:t>разделе - заявление) и документов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форме электронног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 образа</w:t>
      </w:r>
      <w:r>
        <w:rPr>
          <w:rFonts w:ascii="Times New Roman" w:hAnsi="Times New Roman" w:cs="Times New Roman"/>
          <w:kern w:val="0"/>
          <w:sz w:val="24"/>
          <w:szCs w:val="24"/>
        </w:rPr>
        <w:t>, предусмотренных абз</w:t>
      </w:r>
      <w:r>
        <w:rPr>
          <w:rFonts w:ascii="Times New Roman" w:hAnsi="Times New Roman" w:cs="Times New Roman"/>
          <w:kern w:val="0"/>
          <w:sz w:val="24"/>
          <w:szCs w:val="24"/>
        </w:rPr>
        <w:t>а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цем «а» - «в», «ж» - «и» подпункта 2.5.2 пункта 2.5 и подпунктом 2.5.3.2 подпункта 2.5.3 пункта 2.5 Административного регламента в электронной форме. </w:t>
      </w:r>
    </w:p>
    <w:p w:rsidR="0056261B" w:rsidRDefault="00F548EB">
      <w:pPr>
        <w:suppressAutoHyphens w:val="0"/>
        <w:spacing w:after="0" w:line="240" w:lineRule="auto"/>
        <w:ind w:firstLine="540"/>
        <w:jc w:val="both"/>
        <w:rPr>
          <w:strike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3.26. Заявление и документы, предусмотренные абзацем «а» - «в», «ж» - «и» п</w:t>
      </w:r>
      <w:r>
        <w:rPr>
          <w:rFonts w:ascii="Times New Roman" w:hAnsi="Times New Roman" w:cs="Times New Roman"/>
          <w:kern w:val="0"/>
          <w:sz w:val="24"/>
          <w:szCs w:val="24"/>
        </w:rPr>
        <w:t>о</w:t>
      </w:r>
      <w:r>
        <w:rPr>
          <w:rFonts w:ascii="Times New Roman" w:hAnsi="Times New Roman" w:cs="Times New Roman"/>
          <w:kern w:val="0"/>
          <w:sz w:val="24"/>
          <w:szCs w:val="24"/>
        </w:rPr>
        <w:t>д</w:t>
      </w:r>
      <w:r>
        <w:rPr>
          <w:rFonts w:ascii="Times New Roman" w:hAnsi="Times New Roman" w:cs="Times New Roman"/>
          <w:kern w:val="0"/>
          <w:sz w:val="24"/>
          <w:szCs w:val="24"/>
        </w:rPr>
        <w:t>пункта 2.5.2 пункта 2.5 и подпунктом 2.5.3.2 подпункта 2.5.3 пункта 2.5 Администрати</w:t>
      </w:r>
      <w:r>
        <w:rPr>
          <w:rFonts w:ascii="Times New Roman" w:hAnsi="Times New Roman" w:cs="Times New Roman"/>
          <w:kern w:val="0"/>
          <w:sz w:val="24"/>
          <w:szCs w:val="24"/>
        </w:rPr>
        <w:t>в</w:t>
      </w:r>
      <w:r>
        <w:rPr>
          <w:rFonts w:ascii="Times New Roman" w:hAnsi="Times New Roman" w:cs="Times New Roman"/>
          <w:kern w:val="0"/>
          <w:sz w:val="24"/>
          <w:szCs w:val="24"/>
        </w:rPr>
        <w:t>ного регламента и направленные в электронном виде, регистрируются в автоматическом режиме.</w:t>
      </w:r>
    </w:p>
    <w:p w:rsidR="0056261B" w:rsidRDefault="00F548EB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Для возможности подачи заявления через ЕПГУ заявитель или представитель з</w:t>
      </w:r>
      <w:r>
        <w:rPr>
          <w:rFonts w:ascii="Times New Roman" w:hAnsi="Times New Roman" w:cs="Times New Roman"/>
          <w:kern w:val="0"/>
          <w:sz w:val="24"/>
          <w:szCs w:val="24"/>
        </w:rPr>
        <w:t>а</w:t>
      </w:r>
      <w:r>
        <w:rPr>
          <w:rFonts w:ascii="Times New Roman" w:hAnsi="Times New Roman" w:cs="Times New Roman"/>
          <w:kern w:val="0"/>
          <w:sz w:val="24"/>
          <w:szCs w:val="24"/>
        </w:rPr>
        <w:t>яви</w:t>
      </w:r>
      <w:r>
        <w:rPr>
          <w:rFonts w:ascii="Times New Roman" w:hAnsi="Times New Roman" w:cs="Times New Roman"/>
          <w:kern w:val="0"/>
          <w:sz w:val="24"/>
          <w:szCs w:val="24"/>
        </w:rPr>
        <w:t>теля должен быть зарегистрирован в ЕСИА.</w:t>
      </w:r>
    </w:p>
    <w:p w:rsidR="0056261B" w:rsidRDefault="00F548EB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3.27. Результатом административной процедуры является регистрация заявления и документов, предусмотренных абзацем «а» - «в», «ж» - «и» подпункта 2.5.2 пункта 2.5 и подпунктом 2.5.3.2 подпункта 2.5.3 пункта 2.5 Адми</w:t>
      </w:r>
      <w:r>
        <w:rPr>
          <w:rFonts w:ascii="Times New Roman" w:hAnsi="Times New Roman" w:cs="Times New Roman"/>
          <w:kern w:val="0"/>
          <w:sz w:val="24"/>
          <w:szCs w:val="24"/>
        </w:rPr>
        <w:t>нистративного регламента.</w:t>
      </w:r>
    </w:p>
    <w:p w:rsidR="0056261B" w:rsidRDefault="00F548EB">
      <w:pPr>
        <w:suppressAutoHyphens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ab/>
        <w:t>3.28. После регистрации заявление и документы, предусмотренные абзацем «а» - «в», «ж» - «и» подпункта 2.5.2 пункта 2.5 и подпунктом 2.5.3.2 подпункта 2.5.3 пункта 2.5 Административного регламента, направляются в уполномоченный ор</w:t>
      </w:r>
      <w:r>
        <w:rPr>
          <w:rFonts w:ascii="Times New Roman" w:hAnsi="Times New Roman" w:cs="Times New Roman"/>
          <w:kern w:val="0"/>
          <w:sz w:val="24"/>
          <w:szCs w:val="24"/>
        </w:rPr>
        <w:t>ган для назначения ответственного муниципального служащего уполномоченного органа за рассмотрение з</w:t>
      </w:r>
      <w:r>
        <w:rPr>
          <w:rFonts w:ascii="Times New Roman" w:hAnsi="Times New Roman" w:cs="Times New Roman"/>
          <w:kern w:val="0"/>
          <w:sz w:val="24"/>
          <w:szCs w:val="24"/>
        </w:rPr>
        <w:t>а</w:t>
      </w:r>
      <w:r>
        <w:rPr>
          <w:rFonts w:ascii="Times New Roman" w:hAnsi="Times New Roman" w:cs="Times New Roman"/>
          <w:kern w:val="0"/>
          <w:sz w:val="24"/>
          <w:szCs w:val="24"/>
        </w:rPr>
        <w:t>явления и прилагаемых документов.</w:t>
      </w:r>
    </w:p>
    <w:p w:rsidR="0056261B" w:rsidRDefault="0056261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3FAF46"/>
        </w:rPr>
      </w:pPr>
    </w:p>
    <w:p w:rsidR="0056261B" w:rsidRDefault="00F548EB">
      <w:pPr>
        <w:pStyle w:val="ConsPlusTitle"/>
        <w:jc w:val="center"/>
      </w:pPr>
      <w:r>
        <w:rPr>
          <w:rFonts w:ascii="Times New Roman" w:hAnsi="Times New Roman"/>
          <w:kern w:val="0"/>
          <w:sz w:val="24"/>
          <w:szCs w:val="24"/>
        </w:rPr>
        <w:t>Межведомственное электронное взаимодействие</w:t>
      </w:r>
    </w:p>
    <w:p w:rsidR="0056261B" w:rsidRDefault="0056261B">
      <w:pPr>
        <w:pStyle w:val="ConsPlusTitle"/>
        <w:jc w:val="center"/>
        <w:rPr>
          <w:rFonts w:ascii="Times New Roman" w:hAnsi="Times New Roman"/>
          <w:kern w:val="0"/>
          <w:sz w:val="24"/>
          <w:szCs w:val="24"/>
        </w:rPr>
      </w:pPr>
    </w:p>
    <w:p w:rsidR="0056261B" w:rsidRDefault="00F548EB">
      <w:pPr>
        <w:pStyle w:val="ConsPlusTitle"/>
        <w:jc w:val="both"/>
      </w:pPr>
      <w:r>
        <w:rPr>
          <w:rFonts w:ascii="Times New Roman" w:hAnsi="Times New Roman"/>
          <w:b w:val="0"/>
          <w:kern w:val="0"/>
          <w:sz w:val="24"/>
          <w:szCs w:val="24"/>
        </w:rPr>
        <w:tab/>
        <w:t>3.29. Основанием для начала административной процедуры является регистрация</w:t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 заявления и приложенных к заявлению документов, если заявитель самостоятельно не представил документы, указанные </w:t>
      </w:r>
      <w:hyperlink r:id="rId13">
        <w:r>
          <w:rPr>
            <w:rFonts w:ascii="Times New Roman" w:hAnsi="Times New Roman"/>
            <w:b w:val="0"/>
            <w:kern w:val="0"/>
            <w:sz w:val="24"/>
            <w:szCs w:val="24"/>
          </w:rPr>
          <w:t>в</w:t>
        </w:r>
      </w:hyperlink>
      <w:r>
        <w:rPr>
          <w:rFonts w:ascii="Times New Roman" w:hAnsi="Times New Roman"/>
          <w:b w:val="0"/>
          <w:kern w:val="0"/>
          <w:sz w:val="24"/>
          <w:szCs w:val="24"/>
        </w:rPr>
        <w:t xml:space="preserve"> подпункте 2.5.3.2 подпункта 2.5.3 пункта 2.5</w:t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 Административного регламента.</w:t>
      </w:r>
    </w:p>
    <w:p w:rsidR="0056261B" w:rsidRDefault="00F548EB">
      <w:pPr>
        <w:pStyle w:val="ConsPlusTitle"/>
        <w:jc w:val="both"/>
      </w:pPr>
      <w:r>
        <w:rPr>
          <w:rFonts w:ascii="Times New Roman" w:hAnsi="Times New Roman"/>
          <w:b w:val="0"/>
          <w:kern w:val="0"/>
          <w:sz w:val="24"/>
          <w:szCs w:val="24"/>
        </w:rPr>
        <w:tab/>
        <w:t>3.30. Муниципальный служащий уполномоченного органа подготавливает и направляет (в том числе с использованием СМЭВ) запрос о представлении в уполномоченный орган документов (их копий или сведений, содержащихся в них), предус</w:t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мотренных </w:t>
      </w:r>
      <w:hyperlink r:id="rId14">
        <w:r>
          <w:rPr>
            <w:rFonts w:ascii="Times New Roman" w:hAnsi="Times New Roman"/>
            <w:b w:val="0"/>
            <w:kern w:val="0"/>
            <w:sz w:val="24"/>
            <w:szCs w:val="24"/>
          </w:rPr>
          <w:t>п</w:t>
        </w:r>
      </w:hyperlink>
      <w:r>
        <w:rPr>
          <w:rFonts w:ascii="Times New Roman" w:hAnsi="Times New Roman"/>
          <w:b w:val="0"/>
          <w:kern w:val="0"/>
          <w:sz w:val="24"/>
          <w:szCs w:val="24"/>
        </w:rPr>
        <w:t xml:space="preserve">одпунктом 2.5.3.2 подпункта 2.5.3 пункта 2.5 Административного регламента, в соответствии с перечнем информационных запросов, </w:t>
      </w:r>
      <w:r>
        <w:rPr>
          <w:rFonts w:ascii="Times New Roman" w:hAnsi="Times New Roman" w:cs="Times New Roman"/>
          <w:b w:val="0"/>
          <w:kern w:val="0"/>
          <w:sz w:val="24"/>
          <w:szCs w:val="24"/>
        </w:rPr>
        <w:t>указанных 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пункте 3.31 </w:t>
      </w:r>
      <w:r>
        <w:rPr>
          <w:rFonts w:ascii="Times New Roman" w:hAnsi="Times New Roman"/>
          <w:b w:val="0"/>
          <w:kern w:val="0"/>
          <w:sz w:val="24"/>
          <w:szCs w:val="24"/>
        </w:rPr>
        <w:t>А</w:t>
      </w:r>
      <w:r>
        <w:rPr>
          <w:rFonts w:ascii="Times New Roman" w:hAnsi="Times New Roman"/>
          <w:b w:val="0"/>
          <w:kern w:val="0"/>
          <w:sz w:val="24"/>
          <w:szCs w:val="24"/>
        </w:rPr>
        <w:t>дминистративного регламента</w:t>
      </w:r>
      <w:r>
        <w:rPr>
          <w:rFonts w:ascii="Times New Roman" w:hAnsi="Times New Roman" w:cs="Times New Roman"/>
          <w:b w:val="0"/>
          <w:kern w:val="0"/>
          <w:sz w:val="24"/>
          <w:szCs w:val="24"/>
        </w:rPr>
        <w:t>,</w:t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 если заявитель не представил указанные документы самостоятельно.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24"/>
          <w:szCs w:val="24"/>
        </w:rPr>
        <w:t>3.31. Перечень запрашиваемых документов, необходимых для предоставления му</w:t>
      </w:r>
      <w:r>
        <w:rPr>
          <w:rFonts w:ascii="Times New Roman" w:hAnsi="Times New Roman"/>
          <w:kern w:val="0"/>
          <w:sz w:val="24"/>
          <w:szCs w:val="24"/>
        </w:rPr>
        <w:t xml:space="preserve">ниципальной услуги: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сведения, подтверждающие, что умерший и ранее погребенный на ранее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предоставленном месте захоронения являются супругами, близкими и иными родственниками; сведения о регистрации записи акта о смерти лица, ранее погребенного на предоставленном месте для захоронения; сведения о регистрации записи акта о смерти умершего, разр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ешение на погребение которого испрашивается.</w:t>
      </w:r>
    </w:p>
    <w:p w:rsidR="0056261B" w:rsidRDefault="00F548E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Calibri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>3.32. По межведомственному запросу документы (их копии или сведения, соде</w:t>
      </w:r>
      <w:r>
        <w:rPr>
          <w:rFonts w:ascii="Times New Roman" w:hAnsi="Times New Roman" w:cs="Times New Roman"/>
          <w:kern w:val="0"/>
          <w:sz w:val="24"/>
          <w:szCs w:val="24"/>
        </w:rPr>
        <w:t>р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жащиеся в них), предусмотренных подпунктом </w:t>
      </w:r>
      <w:r>
        <w:rPr>
          <w:rFonts w:ascii="Times New Roman" w:hAnsi="Times New Roman"/>
          <w:kern w:val="0"/>
          <w:sz w:val="24"/>
          <w:szCs w:val="24"/>
        </w:rPr>
        <w:t>2.5.3.2 подпункта 2.5.3 пункта 2.5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Адм</w:t>
      </w:r>
      <w:r>
        <w:rPr>
          <w:rFonts w:ascii="Times New Roman" w:hAnsi="Times New Roman" w:cs="Times New Roman"/>
          <w:kern w:val="0"/>
          <w:sz w:val="24"/>
          <w:szCs w:val="24"/>
        </w:rPr>
        <w:t>и</w:t>
      </w:r>
      <w:r>
        <w:rPr>
          <w:rFonts w:ascii="Times New Roman" w:hAnsi="Times New Roman" w:cs="Times New Roman"/>
          <w:kern w:val="0"/>
          <w:sz w:val="24"/>
          <w:szCs w:val="24"/>
        </w:rPr>
        <w:t>нистративного регламента, представляется органами и ор</w:t>
      </w:r>
      <w:r>
        <w:rPr>
          <w:rFonts w:ascii="Times New Roman" w:hAnsi="Times New Roman" w:cs="Times New Roman"/>
          <w:kern w:val="0"/>
          <w:sz w:val="24"/>
          <w:szCs w:val="24"/>
        </w:rPr>
        <w:t>ганизациями, в распоряжении которых находятся эти документы в электронной форме, в автоматическом режиме с м</w:t>
      </w:r>
      <w:r>
        <w:rPr>
          <w:rFonts w:ascii="Times New Roman" w:hAnsi="Times New Roman" w:cs="Times New Roman"/>
          <w:kern w:val="0"/>
          <w:sz w:val="24"/>
          <w:szCs w:val="24"/>
        </w:rPr>
        <w:t>о</w:t>
      </w:r>
      <w:r>
        <w:rPr>
          <w:rFonts w:ascii="Times New Roman" w:hAnsi="Times New Roman" w:cs="Times New Roman"/>
          <w:kern w:val="0"/>
          <w:sz w:val="24"/>
          <w:szCs w:val="24"/>
        </w:rPr>
        <w:t>мента получения соответствующего межведомственного запроса.</w:t>
      </w:r>
    </w:p>
    <w:p w:rsidR="0056261B" w:rsidRDefault="00F548E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kern w:val="0"/>
          <w:sz w:val="24"/>
          <w:szCs w:val="24"/>
        </w:rPr>
        <w:lastRenderedPageBreak/>
        <w:tab/>
        <w:t>3.33. Результатом административной процедуры является получение муниципал</w:t>
      </w:r>
      <w:r>
        <w:rPr>
          <w:rFonts w:ascii="Times New Roman" w:hAnsi="Times New Roman" w:cs="Calibri"/>
          <w:kern w:val="0"/>
          <w:sz w:val="24"/>
          <w:szCs w:val="24"/>
        </w:rPr>
        <w:t>ь</w:t>
      </w:r>
      <w:r>
        <w:rPr>
          <w:rFonts w:ascii="Times New Roman" w:hAnsi="Times New Roman" w:cs="Calibri"/>
          <w:kern w:val="0"/>
          <w:sz w:val="24"/>
          <w:szCs w:val="24"/>
        </w:rPr>
        <w:t>ным служащим</w:t>
      </w:r>
      <w:r>
        <w:rPr>
          <w:rFonts w:ascii="Times New Roman" w:hAnsi="Times New Roman" w:cs="Calibri"/>
          <w:kern w:val="0"/>
          <w:sz w:val="24"/>
          <w:szCs w:val="24"/>
        </w:rPr>
        <w:t xml:space="preserve"> уполномоченного органа, запрашиваемого документов (их копий или св</w:t>
      </w:r>
      <w:r>
        <w:rPr>
          <w:rFonts w:ascii="Times New Roman" w:hAnsi="Times New Roman" w:cs="Calibri"/>
          <w:kern w:val="0"/>
          <w:sz w:val="24"/>
          <w:szCs w:val="24"/>
        </w:rPr>
        <w:t>е</w:t>
      </w:r>
      <w:r>
        <w:rPr>
          <w:rFonts w:ascii="Times New Roman" w:hAnsi="Times New Roman" w:cs="Calibri"/>
          <w:kern w:val="0"/>
          <w:sz w:val="24"/>
          <w:szCs w:val="24"/>
        </w:rPr>
        <w:t>дений, содержащихся в них).</w:t>
      </w:r>
    </w:p>
    <w:p w:rsidR="0056261B" w:rsidRDefault="0056261B">
      <w:pPr>
        <w:suppressAutoHyphens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6261B" w:rsidRDefault="00F548EB">
      <w:pPr>
        <w:suppressAutoHyphens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Принятие решения о предоставлении (об отказе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в предоставлении) муниципальной услуги</w:t>
      </w:r>
    </w:p>
    <w:p w:rsidR="0056261B" w:rsidRDefault="0056261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56261B" w:rsidRDefault="00F548EB">
      <w:pPr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ab/>
        <w:t xml:space="preserve">3.34. Основанием для начала административной процедуры является </w:t>
      </w:r>
      <w:r>
        <w:rPr>
          <w:rFonts w:ascii="Times New Roman" w:hAnsi="Times New Roman" w:cs="Times New Roman"/>
          <w:kern w:val="0"/>
          <w:sz w:val="24"/>
          <w:szCs w:val="24"/>
        </w:rPr>
        <w:t>поступление в уполномоченный орган заявления и документов, предусмотренных абзацем «а» - «в», «ж» - «и» подпункта 2.5.2 пункта 2.5 и подпунктом 2.5.3.2 подпункта 2.5.3 пункта 2.5 Админ</w:t>
      </w:r>
      <w:r>
        <w:rPr>
          <w:rFonts w:ascii="Times New Roman" w:hAnsi="Times New Roman" w:cs="Times New Roman"/>
          <w:kern w:val="0"/>
          <w:sz w:val="24"/>
          <w:szCs w:val="24"/>
        </w:rPr>
        <w:t>и</w:t>
      </w:r>
      <w:r>
        <w:rPr>
          <w:rFonts w:ascii="Times New Roman" w:hAnsi="Times New Roman" w:cs="Times New Roman"/>
          <w:kern w:val="0"/>
          <w:sz w:val="24"/>
          <w:szCs w:val="24"/>
        </w:rPr>
        <w:t>стративного регламента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:rsidR="0056261B" w:rsidRDefault="00F548E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3.35. В рамках рассмотрения заявления и докуме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нтов, предусмотренных </w:t>
      </w:r>
      <w:r>
        <w:rPr>
          <w:rFonts w:ascii="Times New Roman" w:hAnsi="Times New Roman" w:cs="Times New Roman"/>
          <w:kern w:val="0"/>
          <w:sz w:val="24"/>
          <w:szCs w:val="24"/>
        </w:rPr>
        <w:t>абзацем «а» - «в», «ж» - «и» подпункта 2.5.2 пункта 2.5 и подпунктом 2.5.3.2 подпункта 2.5.3 пун</w:t>
      </w:r>
      <w:r>
        <w:rPr>
          <w:rFonts w:ascii="Times New Roman" w:hAnsi="Times New Roman" w:cs="Times New Roman"/>
          <w:kern w:val="0"/>
          <w:sz w:val="24"/>
          <w:szCs w:val="24"/>
        </w:rPr>
        <w:t>к</w:t>
      </w:r>
      <w:r>
        <w:rPr>
          <w:rFonts w:ascii="Times New Roman" w:hAnsi="Times New Roman" w:cs="Times New Roman"/>
          <w:kern w:val="0"/>
          <w:sz w:val="24"/>
          <w:szCs w:val="24"/>
        </w:rPr>
        <w:t>та 2.5 Административного регламента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, муниципальный служащий уполномоченного о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гана осуществляет проверку наличия и правильности оформлени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я документов, и наличия сведений в реестре мест захоронений.</w:t>
      </w:r>
    </w:p>
    <w:p w:rsidR="0056261B" w:rsidRDefault="00F548E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3.36. Неполучение (несвоевременное получение) документов, предусмотренных пунктом 3.31</w:t>
      </w:r>
      <w:r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Административного регламента, не может являться основанием для отказа в предоставлении муниципальной услуги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:rsidR="0056261B" w:rsidRDefault="00F548E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3.37. По результатам рассмотрения заявления и документов, предусмотренных а</w:t>
      </w:r>
      <w:r>
        <w:rPr>
          <w:rFonts w:ascii="Times New Roman" w:hAnsi="Times New Roman" w:cs="Times New Roman"/>
          <w:kern w:val="0"/>
          <w:sz w:val="24"/>
          <w:szCs w:val="24"/>
        </w:rPr>
        <w:t>б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зацем «а» - «в», «ж» - «и» подпункта 2.5.2 пункта 2.5 и подпунктом 2.5.3.2 подпункта 2.5.3 пункта 2.5 Административного регламента муниципальный служащий уполномоченного органа </w:t>
      </w:r>
      <w:r>
        <w:rPr>
          <w:rFonts w:ascii="Times New Roman" w:hAnsi="Times New Roman" w:cs="Times New Roman"/>
          <w:kern w:val="0"/>
          <w:sz w:val="24"/>
          <w:szCs w:val="24"/>
        </w:rPr>
        <w:t>формирует реестровую запись в реестре мест захоронений и подготавливает ув</w:t>
      </w:r>
      <w:r>
        <w:rPr>
          <w:rFonts w:ascii="Times New Roman" w:hAnsi="Times New Roman" w:cs="Times New Roman"/>
          <w:kern w:val="0"/>
          <w:sz w:val="24"/>
          <w:szCs w:val="24"/>
        </w:rPr>
        <w:t>е</w:t>
      </w:r>
      <w:r>
        <w:rPr>
          <w:rFonts w:ascii="Times New Roman" w:hAnsi="Times New Roman" w:cs="Times New Roman"/>
          <w:kern w:val="0"/>
          <w:sz w:val="24"/>
          <w:szCs w:val="24"/>
        </w:rPr>
        <w:t>домление о регистрации захоронения в реестре мест захоронений или решение об отказе в предоставлении муниципальной услуги.</w:t>
      </w:r>
    </w:p>
    <w:p w:rsidR="0056261B" w:rsidRDefault="00F548E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 xml:space="preserve">3.38. Результатом административной процедуры по принятию </w:t>
      </w:r>
      <w:r>
        <w:rPr>
          <w:rFonts w:ascii="Times New Roman" w:hAnsi="Times New Roman" w:cs="Times New Roman"/>
          <w:kern w:val="0"/>
          <w:sz w:val="24"/>
          <w:szCs w:val="24"/>
        </w:rPr>
        <w:t>решения о пред</w:t>
      </w:r>
      <w:r>
        <w:rPr>
          <w:rFonts w:ascii="Times New Roman" w:hAnsi="Times New Roman" w:cs="Times New Roman"/>
          <w:kern w:val="0"/>
          <w:sz w:val="24"/>
          <w:szCs w:val="24"/>
        </w:rPr>
        <w:t>о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ставлении (об отказе в предоставлении) муниципальной услуги является соответственно подписание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уведомления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 регистрации захоронения в реестре мест захоронений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или по</w:t>
      </w:r>
      <w:r>
        <w:rPr>
          <w:rFonts w:ascii="Times New Roman" w:hAnsi="Times New Roman" w:cs="Times New Roman"/>
          <w:kern w:val="0"/>
          <w:sz w:val="24"/>
          <w:szCs w:val="24"/>
        </w:rPr>
        <w:t>д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писание </w:t>
      </w:r>
      <w:r>
        <w:rPr>
          <w:rFonts w:ascii="Times New Roman" w:hAnsi="Times New Roman" w:cs="Times New Roman"/>
          <w:sz w:val="24"/>
          <w:szCs w:val="24"/>
        </w:rPr>
        <w:t>решения об отказе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в предоставлении муниципальной услуги.</w:t>
      </w:r>
    </w:p>
    <w:p w:rsidR="0056261B" w:rsidRDefault="0056261B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56261B" w:rsidRDefault="00F548EB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Предоста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вление результата муниципальной услуги</w:t>
      </w:r>
    </w:p>
    <w:p w:rsidR="0056261B" w:rsidRDefault="0056261B">
      <w:pPr>
        <w:spacing w:after="0" w:line="240" w:lineRule="auto"/>
      </w:pPr>
    </w:p>
    <w:p w:rsidR="0056261B" w:rsidRDefault="00F548EB">
      <w:pPr>
        <w:suppressAutoHyphens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>3.39. Основанием для начала выполнения административной процедуры является подписание муниципальным служащим уполномоченного органа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уведомления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о рег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страции захоронения в реестре мест захоронений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или подписание руководителем уполн</w:t>
      </w:r>
      <w:r>
        <w:rPr>
          <w:rFonts w:ascii="Times New Roman" w:hAnsi="Times New Roman" w:cs="Times New Roman"/>
          <w:kern w:val="0"/>
          <w:sz w:val="24"/>
          <w:szCs w:val="24"/>
        </w:rPr>
        <w:t>о</w:t>
      </w:r>
      <w:r>
        <w:rPr>
          <w:rFonts w:ascii="Times New Roman" w:hAnsi="Times New Roman" w:cs="Times New Roman"/>
          <w:kern w:val="0"/>
          <w:sz w:val="24"/>
          <w:szCs w:val="24"/>
        </w:rPr>
        <w:t>моченного органа или иным уполномоченным им лицом решения об отказе в предоста</w:t>
      </w:r>
      <w:r>
        <w:rPr>
          <w:rFonts w:ascii="Times New Roman" w:hAnsi="Times New Roman" w:cs="Times New Roman"/>
          <w:kern w:val="0"/>
          <w:sz w:val="24"/>
          <w:szCs w:val="24"/>
        </w:rPr>
        <w:t>в</w:t>
      </w:r>
      <w:r>
        <w:rPr>
          <w:rFonts w:ascii="Times New Roman" w:hAnsi="Times New Roman" w:cs="Times New Roman"/>
          <w:kern w:val="0"/>
          <w:sz w:val="24"/>
          <w:szCs w:val="24"/>
        </w:rPr>
        <w:t>лении муниципальной услуги с использованием ЭЦП.</w:t>
      </w:r>
    </w:p>
    <w:p w:rsidR="0056261B" w:rsidRDefault="00F548EB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3.40. При подаче заявления и документов, предусмотренных подпунктом «а» - «в», «ж» - «и» под</w:t>
      </w:r>
      <w:r>
        <w:rPr>
          <w:rFonts w:ascii="Times New Roman" w:hAnsi="Times New Roman" w:cs="Times New Roman"/>
          <w:kern w:val="0"/>
          <w:sz w:val="24"/>
          <w:szCs w:val="24"/>
        </w:rPr>
        <w:t>пункта 2.5.2 пункта 2.5 и подпунктом 2.5.3.2 подпункта 2.5.3 пункта 2.5 А</w:t>
      </w:r>
      <w:r>
        <w:rPr>
          <w:rFonts w:ascii="Times New Roman" w:hAnsi="Times New Roman" w:cs="Times New Roman"/>
          <w:kern w:val="0"/>
          <w:sz w:val="24"/>
          <w:szCs w:val="24"/>
        </w:rPr>
        <w:t>д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министративного регламента, направление заявителю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уведомления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 регистрации захор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нения в реестре мест захоронений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>решения об отказе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в предоставлении муниципал</w:t>
      </w:r>
      <w:r>
        <w:rPr>
          <w:rFonts w:ascii="Times New Roman" w:hAnsi="Times New Roman" w:cs="Times New Roman"/>
          <w:kern w:val="0"/>
          <w:sz w:val="24"/>
          <w:szCs w:val="24"/>
        </w:rPr>
        <w:t>ь</w:t>
      </w:r>
      <w:r>
        <w:rPr>
          <w:rFonts w:ascii="Times New Roman" w:hAnsi="Times New Roman" w:cs="Times New Roman"/>
          <w:kern w:val="0"/>
          <w:sz w:val="24"/>
          <w:szCs w:val="24"/>
        </w:rPr>
        <w:t>ной услуги осущест</w:t>
      </w:r>
      <w:r>
        <w:rPr>
          <w:rFonts w:ascii="Times New Roman" w:hAnsi="Times New Roman" w:cs="Times New Roman"/>
          <w:kern w:val="0"/>
          <w:sz w:val="24"/>
          <w:szCs w:val="24"/>
        </w:rPr>
        <w:t>вляется в Личный кабинет ЕПГУ заявителя, (статус заявления обно</w:t>
      </w:r>
      <w:r>
        <w:rPr>
          <w:rFonts w:ascii="Times New Roman" w:hAnsi="Times New Roman" w:cs="Times New Roman"/>
          <w:kern w:val="0"/>
          <w:sz w:val="24"/>
          <w:szCs w:val="24"/>
        </w:rPr>
        <w:t>в</w:t>
      </w:r>
      <w:r>
        <w:rPr>
          <w:rFonts w:ascii="Times New Roman" w:hAnsi="Times New Roman" w:cs="Times New Roman"/>
          <w:kern w:val="0"/>
          <w:sz w:val="24"/>
          <w:szCs w:val="24"/>
        </w:rPr>
        <w:t>ляется до статуса «Услуга оказана»).</w:t>
      </w: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kern w:val="0"/>
        </w:rPr>
      </w:pPr>
    </w:p>
    <w:p w:rsidR="0056261B" w:rsidRDefault="00F548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>Максимальный срок предоставления муниципальной услуги</w:t>
      </w:r>
    </w:p>
    <w:p w:rsidR="0056261B" w:rsidRDefault="0056261B">
      <w:pPr>
        <w:suppressAutoHyphens w:val="0"/>
        <w:spacing w:after="0" w:line="240" w:lineRule="auto"/>
        <w:jc w:val="both"/>
        <w:rPr>
          <w:rFonts w:cs="Times New Roman"/>
          <w:b/>
          <w:strike/>
        </w:rPr>
      </w:pPr>
    </w:p>
    <w:p w:rsidR="0056261B" w:rsidRDefault="00F548EB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 xml:space="preserve">3.41. </w:t>
      </w:r>
      <w:r>
        <w:rPr>
          <w:rFonts w:ascii="Times New Roman" w:hAnsi="Times New Roman" w:cs="Times New Roman"/>
          <w:bCs/>
          <w:kern w:val="0"/>
          <w:sz w:val="24"/>
          <w:szCs w:val="24"/>
        </w:rPr>
        <w:t xml:space="preserve">Срок предоставления муниципальной услуги указан в абзаце «б» пункта 2.7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0"/>
          <w:sz w:val="24"/>
          <w:szCs w:val="24"/>
        </w:rPr>
        <w:t>Административного ре</w:t>
      </w:r>
      <w:r>
        <w:rPr>
          <w:rFonts w:ascii="Times New Roman" w:hAnsi="Times New Roman" w:cs="Times New Roman"/>
          <w:bCs/>
          <w:kern w:val="0"/>
          <w:sz w:val="24"/>
          <w:szCs w:val="24"/>
        </w:rPr>
        <w:t>гламента.</w:t>
      </w:r>
    </w:p>
    <w:p w:rsidR="0056261B" w:rsidRDefault="0056261B">
      <w:pPr>
        <w:spacing w:after="0" w:line="240" w:lineRule="auto"/>
        <w:ind w:firstLine="709"/>
        <w:jc w:val="both"/>
        <w:rPr>
          <w:rFonts w:cs="Times New Roman"/>
          <w:color w:val="000000"/>
          <w:kern w:val="0"/>
        </w:rPr>
      </w:pPr>
    </w:p>
    <w:p w:rsidR="0056261B" w:rsidRDefault="00F548EB">
      <w:pPr>
        <w:pStyle w:val="2"/>
        <w:spacing w:before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Получение дополнительных сведений от заявителя</w:t>
      </w:r>
    </w:p>
    <w:p w:rsidR="0056261B" w:rsidRDefault="0056261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6261B" w:rsidRDefault="00F548EB">
      <w:pPr>
        <w:pStyle w:val="af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ab/>
        <w:t>3.42. 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:rsidR="0056261B" w:rsidRDefault="0056261B">
      <w:pPr>
        <w:pStyle w:val="af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56261B" w:rsidRDefault="00F548EB">
      <w:pPr>
        <w:suppressAutoHyphens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Вариант 3</w:t>
      </w:r>
    </w:p>
    <w:p w:rsidR="0056261B" w:rsidRDefault="0056261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56261B" w:rsidRDefault="00F548EB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3.43. Результат предоставления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варианта муниципальной услуги указан в подпун</w:t>
      </w:r>
      <w:r>
        <w:rPr>
          <w:rFonts w:ascii="Times New Roman" w:hAnsi="Times New Roman" w:cs="Times New Roman"/>
          <w:kern w:val="0"/>
          <w:sz w:val="24"/>
          <w:szCs w:val="24"/>
        </w:rPr>
        <w:t>к</w:t>
      </w:r>
      <w:r>
        <w:rPr>
          <w:rFonts w:ascii="Times New Roman" w:hAnsi="Times New Roman" w:cs="Times New Roman"/>
          <w:kern w:val="0"/>
          <w:sz w:val="24"/>
          <w:szCs w:val="24"/>
        </w:rPr>
        <w:t>те 2.12.3 пункта 2.12 Административного регламента.</w:t>
      </w:r>
    </w:p>
    <w:p w:rsidR="0056261B" w:rsidRDefault="00F548EB">
      <w:pPr>
        <w:suppressAutoHyphens w:val="0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3.44. Предоставление муниципальной услуги включает в себя следующие админ</w:t>
      </w:r>
      <w:r>
        <w:rPr>
          <w:rFonts w:ascii="Times New Roman" w:hAnsi="Times New Roman" w:cs="Times New Roman"/>
          <w:kern w:val="0"/>
          <w:sz w:val="24"/>
          <w:szCs w:val="24"/>
        </w:rPr>
        <w:t>и</w:t>
      </w:r>
      <w:r>
        <w:rPr>
          <w:rFonts w:ascii="Times New Roman" w:hAnsi="Times New Roman" w:cs="Times New Roman"/>
          <w:kern w:val="0"/>
          <w:sz w:val="24"/>
          <w:szCs w:val="24"/>
        </w:rPr>
        <w:t>стративные процедуры:</w:t>
      </w:r>
    </w:p>
    <w:p w:rsidR="0056261B" w:rsidRDefault="00F548EB">
      <w:pPr>
        <w:suppressAutoHyphens w:val="0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- прием запроса (заявления) и документов, необходимых для п</w:t>
      </w:r>
      <w:r>
        <w:rPr>
          <w:rFonts w:ascii="Times New Roman" w:hAnsi="Times New Roman" w:cs="Times New Roman"/>
          <w:kern w:val="0"/>
          <w:sz w:val="24"/>
          <w:szCs w:val="24"/>
        </w:rPr>
        <w:t>редоставления мун</w:t>
      </w:r>
      <w:r>
        <w:rPr>
          <w:rFonts w:ascii="Times New Roman" w:hAnsi="Times New Roman" w:cs="Times New Roman"/>
          <w:kern w:val="0"/>
          <w:sz w:val="24"/>
          <w:szCs w:val="24"/>
        </w:rPr>
        <w:t>и</w:t>
      </w:r>
      <w:r>
        <w:rPr>
          <w:rFonts w:ascii="Times New Roman" w:hAnsi="Times New Roman" w:cs="Times New Roman"/>
          <w:kern w:val="0"/>
          <w:sz w:val="24"/>
          <w:szCs w:val="24"/>
        </w:rPr>
        <w:t>ципальной услуги;</w:t>
      </w:r>
    </w:p>
    <w:p w:rsidR="0056261B" w:rsidRDefault="00F548EB">
      <w:pPr>
        <w:suppressAutoHyphens w:val="0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взаимодействие;</w:t>
      </w:r>
    </w:p>
    <w:p w:rsidR="0056261B" w:rsidRDefault="00F548EB">
      <w:pPr>
        <w:suppressAutoHyphens w:val="0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принятие решения о предоставлении (об отказе в предоставлении) муниципал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ной услуги;</w:t>
      </w:r>
    </w:p>
    <w:p w:rsidR="0056261B" w:rsidRDefault="00F548EB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- предоставление результата предоставления муниципальной услуги.</w:t>
      </w:r>
    </w:p>
    <w:p w:rsidR="0056261B" w:rsidRDefault="0056261B">
      <w:pPr>
        <w:suppressAutoHyphens w:val="0"/>
        <w:spacing w:after="0" w:line="240" w:lineRule="auto"/>
        <w:ind w:firstLine="540"/>
        <w:jc w:val="both"/>
        <w:rPr>
          <w:sz w:val="24"/>
          <w:szCs w:val="24"/>
        </w:rPr>
      </w:pPr>
    </w:p>
    <w:p w:rsidR="0056261B" w:rsidRDefault="00F548E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 xml:space="preserve">Перечень и </w:t>
      </w:r>
      <w:r>
        <w:rPr>
          <w:rFonts w:ascii="Times New Roman" w:hAnsi="Times New Roman" w:cs="Times New Roman"/>
          <w:b/>
          <w:kern w:val="0"/>
          <w:sz w:val="24"/>
          <w:szCs w:val="24"/>
        </w:rPr>
        <w:t>описание административных процедур предоставления муниципальной услуги</w:t>
      </w:r>
    </w:p>
    <w:p w:rsidR="0056261B" w:rsidRDefault="0056261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</w:p>
    <w:p w:rsidR="0056261B" w:rsidRDefault="00F548EB">
      <w:pPr>
        <w:suppressAutoHyphens w:val="0"/>
        <w:spacing w:after="0" w:line="240" w:lineRule="auto"/>
        <w:jc w:val="center"/>
        <w:outlineLvl w:val="3"/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Прием запроса и документов и (или) информации, необходимых</w:t>
      </w:r>
      <w: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для предоставления муниципальной услуги</w:t>
      </w:r>
    </w:p>
    <w:p w:rsidR="0056261B" w:rsidRDefault="0056261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56261B" w:rsidRDefault="00F548EB">
      <w:pPr>
        <w:suppressAutoHyphens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ab/>
        <w:t>3.45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. Основанием для начала административной процедуры является поступление в уполномоченный орган </w:t>
      </w:r>
      <w:hyperlink r:id="rId15">
        <w:r>
          <w:rPr>
            <w:rFonts w:ascii="Times New Roman" w:hAnsi="Times New Roman" w:cs="Times New Roman"/>
            <w:kern w:val="0"/>
            <w:sz w:val="24"/>
            <w:szCs w:val="24"/>
          </w:rPr>
          <w:t>заявления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выдачу разрешения на проведение перезахоронения останк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ов умершего (изъятие урны с прахом)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(далее в настоящем подразделе - заявление) и документов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форме электронного образа</w:t>
      </w:r>
      <w:r>
        <w:rPr>
          <w:rFonts w:ascii="Times New Roman" w:hAnsi="Times New Roman" w:cs="Times New Roman"/>
          <w:kern w:val="0"/>
          <w:sz w:val="24"/>
          <w:szCs w:val="24"/>
        </w:rPr>
        <w:t>, предусмотренных абзацем «а», «в», «и» по</w:t>
      </w:r>
      <w:r>
        <w:rPr>
          <w:rFonts w:ascii="Times New Roman" w:hAnsi="Times New Roman" w:cs="Times New Roman"/>
          <w:kern w:val="0"/>
          <w:sz w:val="24"/>
          <w:szCs w:val="24"/>
        </w:rPr>
        <w:t>д</w:t>
      </w:r>
      <w:r>
        <w:rPr>
          <w:rFonts w:ascii="Times New Roman" w:hAnsi="Times New Roman" w:cs="Times New Roman"/>
          <w:kern w:val="0"/>
          <w:sz w:val="24"/>
          <w:szCs w:val="24"/>
        </w:rPr>
        <w:t>пункта 2.5.2 пункта 2.5 и подпунктом 2.5.3.4 подпункта 2.5.3 пункта 2.5 Администрати</w:t>
      </w:r>
      <w:r>
        <w:rPr>
          <w:rFonts w:ascii="Times New Roman" w:hAnsi="Times New Roman" w:cs="Times New Roman"/>
          <w:kern w:val="0"/>
          <w:sz w:val="24"/>
          <w:szCs w:val="24"/>
        </w:rPr>
        <w:t>в</w:t>
      </w:r>
      <w:r>
        <w:rPr>
          <w:rFonts w:ascii="Times New Roman" w:hAnsi="Times New Roman" w:cs="Times New Roman"/>
          <w:kern w:val="0"/>
          <w:sz w:val="24"/>
          <w:szCs w:val="24"/>
        </w:rPr>
        <w:t>ного регл</w:t>
      </w:r>
      <w:r>
        <w:rPr>
          <w:rFonts w:ascii="Times New Roman" w:hAnsi="Times New Roman" w:cs="Times New Roman"/>
          <w:kern w:val="0"/>
          <w:sz w:val="24"/>
          <w:szCs w:val="24"/>
        </w:rPr>
        <w:t>амента.</w:t>
      </w:r>
    </w:p>
    <w:p w:rsidR="0056261B" w:rsidRDefault="00F548EB">
      <w:pPr>
        <w:suppressAutoHyphens w:val="0"/>
        <w:spacing w:after="0" w:line="240" w:lineRule="auto"/>
        <w:ind w:firstLine="540"/>
        <w:jc w:val="both"/>
        <w:rPr>
          <w:strike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3.46. Заявление и документы, предусмотренные подпунктом «а», «в», «и» подпун</w:t>
      </w:r>
      <w:r>
        <w:rPr>
          <w:rFonts w:ascii="Times New Roman" w:hAnsi="Times New Roman" w:cs="Times New Roman"/>
          <w:kern w:val="0"/>
          <w:sz w:val="24"/>
          <w:szCs w:val="24"/>
        </w:rPr>
        <w:t>к</w:t>
      </w:r>
      <w:r>
        <w:rPr>
          <w:rFonts w:ascii="Times New Roman" w:hAnsi="Times New Roman" w:cs="Times New Roman"/>
          <w:kern w:val="0"/>
          <w:sz w:val="24"/>
          <w:szCs w:val="24"/>
        </w:rPr>
        <w:t>та 2.5.2 пункта 2.5 и подпунктом 2.5.3.4 подпункта 2.5.3 пункта 2.5 Административного регламента и направленные в электронном виде, регистрируются в автоматическом реж</w:t>
      </w:r>
      <w:r>
        <w:rPr>
          <w:rFonts w:ascii="Times New Roman" w:hAnsi="Times New Roman" w:cs="Times New Roman"/>
          <w:kern w:val="0"/>
          <w:sz w:val="24"/>
          <w:szCs w:val="24"/>
        </w:rPr>
        <w:t>и</w:t>
      </w:r>
      <w:r>
        <w:rPr>
          <w:rFonts w:ascii="Times New Roman" w:hAnsi="Times New Roman" w:cs="Times New Roman"/>
          <w:kern w:val="0"/>
          <w:sz w:val="24"/>
          <w:szCs w:val="24"/>
        </w:rPr>
        <w:t>ме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56261B" w:rsidRDefault="00F548EB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Для возможности подачи заявления через ЕПГУ заявитель или представитель з</w:t>
      </w:r>
      <w:r>
        <w:rPr>
          <w:rFonts w:ascii="Times New Roman" w:hAnsi="Times New Roman" w:cs="Times New Roman"/>
          <w:kern w:val="0"/>
          <w:sz w:val="24"/>
          <w:szCs w:val="24"/>
        </w:rPr>
        <w:t>а</w:t>
      </w:r>
      <w:r>
        <w:rPr>
          <w:rFonts w:ascii="Times New Roman" w:hAnsi="Times New Roman" w:cs="Times New Roman"/>
          <w:kern w:val="0"/>
          <w:sz w:val="24"/>
          <w:szCs w:val="24"/>
        </w:rPr>
        <w:t>явителя должен быть зарегистрирован в ЕСИА.</w:t>
      </w:r>
    </w:p>
    <w:p w:rsidR="0056261B" w:rsidRDefault="00F548EB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3.47. Результатом административной процедуры является регистрация заявления и документов, предусмотренных подпунктом «а», «в», «и» под</w:t>
      </w:r>
      <w:r>
        <w:rPr>
          <w:rFonts w:ascii="Times New Roman" w:hAnsi="Times New Roman" w:cs="Times New Roman"/>
          <w:kern w:val="0"/>
          <w:sz w:val="24"/>
          <w:szCs w:val="24"/>
        </w:rPr>
        <w:t>пункта 2.5.2 пункта 2.5 и подпунктом 2.5.3.4 подпункта 2.5.3 пункта 2.5 Административного регламента.</w:t>
      </w:r>
    </w:p>
    <w:p w:rsidR="0056261B" w:rsidRDefault="00F548EB">
      <w:pPr>
        <w:suppressAutoHyphens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ab/>
        <w:t>3.48. После регистрации заявление и документы, предусмотренные подпунктом «а», «в», «и» подпункта 2.5.2 пункта 2.5 и подпунктом 2.5.3.4 подпункта 2.5.3 п</w:t>
      </w:r>
      <w:r>
        <w:rPr>
          <w:rFonts w:ascii="Times New Roman" w:hAnsi="Times New Roman" w:cs="Times New Roman"/>
          <w:kern w:val="0"/>
          <w:sz w:val="24"/>
          <w:szCs w:val="24"/>
        </w:rPr>
        <w:t>ункта 2.5 Административного регламента, направляются в уполномоченный орган для назначения ответственного муниципального служащего уполномоченного органа за рассмотрение з</w:t>
      </w:r>
      <w:r>
        <w:rPr>
          <w:rFonts w:ascii="Times New Roman" w:hAnsi="Times New Roman" w:cs="Times New Roman"/>
          <w:kern w:val="0"/>
          <w:sz w:val="24"/>
          <w:szCs w:val="24"/>
        </w:rPr>
        <w:t>а</w:t>
      </w:r>
      <w:r>
        <w:rPr>
          <w:rFonts w:ascii="Times New Roman" w:hAnsi="Times New Roman" w:cs="Times New Roman"/>
          <w:kern w:val="0"/>
          <w:sz w:val="24"/>
          <w:szCs w:val="24"/>
        </w:rPr>
        <w:t>явления и прилагаемых документов.</w:t>
      </w:r>
    </w:p>
    <w:p w:rsidR="0056261B" w:rsidRDefault="0056261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3FAF46"/>
        </w:rPr>
      </w:pPr>
    </w:p>
    <w:p w:rsidR="0056261B" w:rsidRDefault="00F548EB">
      <w:pPr>
        <w:pStyle w:val="ConsPlusTitle"/>
        <w:jc w:val="center"/>
      </w:pPr>
      <w:r>
        <w:rPr>
          <w:rFonts w:ascii="Times New Roman" w:hAnsi="Times New Roman"/>
          <w:kern w:val="0"/>
          <w:sz w:val="24"/>
          <w:szCs w:val="24"/>
        </w:rPr>
        <w:t>Межведомственное электронное взаимодействие</w:t>
      </w:r>
    </w:p>
    <w:p w:rsidR="0056261B" w:rsidRDefault="0056261B">
      <w:pPr>
        <w:pStyle w:val="ConsPlusTitle"/>
        <w:jc w:val="center"/>
        <w:rPr>
          <w:rFonts w:ascii="Times New Roman" w:hAnsi="Times New Roman"/>
          <w:kern w:val="0"/>
          <w:sz w:val="24"/>
          <w:szCs w:val="24"/>
        </w:rPr>
      </w:pPr>
    </w:p>
    <w:p w:rsidR="0056261B" w:rsidRDefault="00F548EB">
      <w:pPr>
        <w:pStyle w:val="ConsPlusTitle"/>
        <w:jc w:val="both"/>
        <w:rPr>
          <w:b w:val="0"/>
        </w:rPr>
      </w:pPr>
      <w:r>
        <w:rPr>
          <w:rFonts w:ascii="Times New Roman" w:hAnsi="Times New Roman"/>
          <w:b w:val="0"/>
          <w:kern w:val="0"/>
          <w:sz w:val="24"/>
          <w:szCs w:val="24"/>
        </w:rPr>
        <w:tab/>
        <w:t>3.4</w:t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9.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</w:t>
      </w:r>
      <w:hyperlink r:id="rId16">
        <w:r>
          <w:rPr>
            <w:rFonts w:ascii="Times New Roman" w:hAnsi="Times New Roman"/>
            <w:b w:val="0"/>
            <w:kern w:val="0"/>
            <w:sz w:val="24"/>
            <w:szCs w:val="24"/>
          </w:rPr>
          <w:t>в</w:t>
        </w:r>
      </w:hyperlink>
      <w:r>
        <w:rPr>
          <w:rFonts w:ascii="Times New Roman" w:hAnsi="Times New Roman"/>
          <w:b w:val="0"/>
          <w:kern w:val="0"/>
          <w:sz w:val="24"/>
          <w:szCs w:val="24"/>
        </w:rPr>
        <w:t xml:space="preserve"> подпункте 2.5.3.4 подпункта 2.5.3 пункта 2.5 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kern w:val="0"/>
          <w:sz w:val="24"/>
          <w:szCs w:val="24"/>
        </w:rPr>
        <w:t>Административного регламента.</w:t>
      </w:r>
    </w:p>
    <w:p w:rsidR="0056261B" w:rsidRDefault="00F548EB">
      <w:pPr>
        <w:pStyle w:val="ConsPlusTitle"/>
        <w:jc w:val="both"/>
      </w:pPr>
      <w:r>
        <w:rPr>
          <w:rFonts w:ascii="Times New Roman" w:hAnsi="Times New Roman"/>
          <w:b w:val="0"/>
          <w:kern w:val="0"/>
          <w:sz w:val="24"/>
          <w:szCs w:val="24"/>
        </w:rPr>
        <w:tab/>
        <w:t>3.50. Муниципальный служащий уполномоченного органа подготавливает и направляет (в то</w:t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м числе с использованием СМЭВ) запрос о представлении в уполномоченный орган документов (их копий или сведений, содержащихся в них), </w:t>
      </w:r>
      <w:r>
        <w:rPr>
          <w:rFonts w:ascii="Times New Roman" w:hAnsi="Times New Roman"/>
          <w:b w:val="0"/>
          <w:kern w:val="0"/>
          <w:sz w:val="24"/>
          <w:szCs w:val="24"/>
        </w:rPr>
        <w:lastRenderedPageBreak/>
        <w:t xml:space="preserve">предусмотренных </w:t>
      </w:r>
      <w:hyperlink r:id="rId17">
        <w:r>
          <w:rPr>
            <w:rFonts w:ascii="Times New Roman" w:hAnsi="Times New Roman"/>
            <w:b w:val="0"/>
            <w:kern w:val="0"/>
            <w:sz w:val="24"/>
            <w:szCs w:val="24"/>
          </w:rPr>
          <w:t>п</w:t>
        </w:r>
      </w:hyperlink>
      <w:r>
        <w:rPr>
          <w:rFonts w:ascii="Times New Roman" w:hAnsi="Times New Roman"/>
          <w:b w:val="0"/>
          <w:kern w:val="0"/>
          <w:sz w:val="24"/>
          <w:szCs w:val="24"/>
        </w:rPr>
        <w:t>одпунктом 2.</w:t>
      </w:r>
      <w:r>
        <w:rPr>
          <w:rFonts w:ascii="Times New Roman" w:hAnsi="Times New Roman"/>
          <w:b w:val="0"/>
          <w:kern w:val="0"/>
          <w:sz w:val="24"/>
          <w:szCs w:val="24"/>
        </w:rPr>
        <w:t>5.3.4 подпункта 2.5.3 пункта 2.5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Административного регламента, в соответствии с перечнем информационных запросов, </w:t>
      </w:r>
      <w:r>
        <w:rPr>
          <w:rFonts w:ascii="Times New Roman" w:hAnsi="Times New Roman" w:cs="Times New Roman"/>
          <w:b w:val="0"/>
          <w:kern w:val="0"/>
          <w:sz w:val="24"/>
          <w:szCs w:val="24"/>
        </w:rPr>
        <w:t>указанных 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пункте 3.51 </w:t>
      </w:r>
      <w:r>
        <w:rPr>
          <w:rFonts w:ascii="Times New Roman" w:hAnsi="Times New Roman"/>
          <w:b w:val="0"/>
          <w:kern w:val="0"/>
          <w:sz w:val="24"/>
          <w:szCs w:val="24"/>
        </w:rPr>
        <w:t>Административного регламента</w:t>
      </w:r>
      <w:r>
        <w:rPr>
          <w:rFonts w:ascii="Times New Roman" w:hAnsi="Times New Roman" w:cs="Times New Roman"/>
          <w:b w:val="0"/>
          <w:kern w:val="0"/>
          <w:sz w:val="24"/>
          <w:szCs w:val="24"/>
        </w:rPr>
        <w:t>,</w:t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 если заявитель не представил указанные документы самостоятельно.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24"/>
          <w:szCs w:val="24"/>
        </w:rPr>
        <w:t>3.51. Перечень запраши</w:t>
      </w:r>
      <w:r>
        <w:rPr>
          <w:rFonts w:ascii="Times New Roman" w:hAnsi="Times New Roman"/>
          <w:color w:val="000000"/>
          <w:kern w:val="0"/>
          <w:sz w:val="24"/>
          <w:szCs w:val="24"/>
        </w:rPr>
        <w:t>ваемых документов, необходимых для предоставления му</w:t>
      </w:r>
      <w:r>
        <w:rPr>
          <w:rFonts w:ascii="Times New Roman" w:hAnsi="Times New Roman"/>
          <w:kern w:val="0"/>
          <w:sz w:val="24"/>
          <w:szCs w:val="24"/>
        </w:rPr>
        <w:t>ниципальной услуги:</w:t>
      </w:r>
      <w:r>
        <w:rPr>
          <w:rFonts w:ascii="Times New Roman" w:hAnsi="Times New Roman" w:cs="Times New Roman"/>
          <w:sz w:val="24"/>
          <w:szCs w:val="24"/>
        </w:rPr>
        <w:t xml:space="preserve"> сведения, подтверждающие выдачу заявителю разрешения на погребение тела (останков) в ином месте; разрешение на проведение эксгумации и транспортировку покойного, свидетельствующее об о</w:t>
      </w:r>
      <w:r>
        <w:rPr>
          <w:rFonts w:ascii="Times New Roman" w:hAnsi="Times New Roman" w:cs="Times New Roman"/>
          <w:sz w:val="24"/>
          <w:szCs w:val="24"/>
        </w:rPr>
        <w:t>тсутствии инфекционных заболеваний; справка о том, что смерть человека не была связана с уголовно наказуемыми действиями;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сведения о регистрации записи акта о смерти лица, подлежащего перезахоронению;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сведения, подтверждающие близкую родственную связь заяв</w:t>
      </w:r>
      <w:r>
        <w:rPr>
          <w:rFonts w:ascii="Times New Roman" w:hAnsi="Times New Roman" w:cs="Times New Roman"/>
          <w:color w:val="000000"/>
          <w:sz w:val="24"/>
          <w:szCs w:val="24"/>
        </w:rPr>
        <w:t>ителя, с лицом, погребенным на ранее предоставленном месте для захоронения, выданные на территории Российской Федерации.</w:t>
      </w:r>
    </w:p>
    <w:p w:rsidR="0056261B" w:rsidRDefault="00F548EB">
      <w:pPr>
        <w:pStyle w:val="ConsPlusNormal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3.52. По межведомственному запросу документы (их копии или сведения, содержащиеся в них), предусмотренных подпунктом </w:t>
      </w:r>
      <w:r>
        <w:rPr>
          <w:rFonts w:ascii="Times New Roman" w:hAnsi="Times New Roman"/>
          <w:kern w:val="0"/>
          <w:sz w:val="24"/>
          <w:szCs w:val="24"/>
        </w:rPr>
        <w:t>2.5.3.4 подпункта</w:t>
      </w:r>
      <w:r>
        <w:rPr>
          <w:rFonts w:ascii="Times New Roman" w:hAnsi="Times New Roman"/>
          <w:kern w:val="0"/>
          <w:sz w:val="24"/>
          <w:szCs w:val="24"/>
        </w:rPr>
        <w:t xml:space="preserve"> 2.5.3 пункта 2.5 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Административного регламента, представляется органами и организациями, в распоряжении которых находятся эти документы в электронной форме, в автоматическом режиме с момента получения соответствующего межведомственного запроса.</w:t>
      </w:r>
    </w:p>
    <w:p w:rsidR="0056261B" w:rsidRDefault="00F548E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kern w:val="0"/>
          <w:sz w:val="24"/>
          <w:szCs w:val="24"/>
        </w:rPr>
        <w:tab/>
        <w:t>3.53</w:t>
      </w:r>
      <w:r>
        <w:rPr>
          <w:rFonts w:ascii="Times New Roman" w:hAnsi="Times New Roman" w:cs="Calibri"/>
          <w:kern w:val="0"/>
          <w:sz w:val="24"/>
          <w:szCs w:val="24"/>
        </w:rPr>
        <w:t>. Результатом административной процедуры является получение муниципал</w:t>
      </w:r>
      <w:r>
        <w:rPr>
          <w:rFonts w:ascii="Times New Roman" w:hAnsi="Times New Roman" w:cs="Calibri"/>
          <w:kern w:val="0"/>
          <w:sz w:val="24"/>
          <w:szCs w:val="24"/>
        </w:rPr>
        <w:t>ь</w:t>
      </w:r>
      <w:r>
        <w:rPr>
          <w:rFonts w:ascii="Times New Roman" w:hAnsi="Times New Roman" w:cs="Calibri"/>
          <w:kern w:val="0"/>
          <w:sz w:val="24"/>
          <w:szCs w:val="24"/>
        </w:rPr>
        <w:t>ным служащим уполномоченного органа, запрашиваемого документов (их копий или св</w:t>
      </w:r>
      <w:r>
        <w:rPr>
          <w:rFonts w:ascii="Times New Roman" w:hAnsi="Times New Roman" w:cs="Calibri"/>
          <w:kern w:val="0"/>
          <w:sz w:val="24"/>
          <w:szCs w:val="24"/>
        </w:rPr>
        <w:t>е</w:t>
      </w:r>
      <w:r>
        <w:rPr>
          <w:rFonts w:ascii="Times New Roman" w:hAnsi="Times New Roman" w:cs="Calibri"/>
          <w:kern w:val="0"/>
          <w:sz w:val="24"/>
          <w:szCs w:val="24"/>
        </w:rPr>
        <w:t xml:space="preserve">дений, содержащихся в них). </w:t>
      </w:r>
    </w:p>
    <w:p w:rsidR="0056261B" w:rsidRDefault="0056261B">
      <w:pPr>
        <w:suppressAutoHyphens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6261B" w:rsidRDefault="00F548EB">
      <w:pPr>
        <w:suppressAutoHyphens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Принятие решения о предоставлении (об отказе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в предоставлении) муниципальной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услуги</w:t>
      </w:r>
    </w:p>
    <w:p w:rsidR="0056261B" w:rsidRDefault="0056261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56261B" w:rsidRDefault="00F548EB">
      <w:pPr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ab/>
        <w:t>3.54. Основанием для начала административной процедуры является поступление в уполномоченный орган заявления и документов, предусмотренных «а», «в», «и» подпун</w:t>
      </w:r>
      <w:r>
        <w:rPr>
          <w:rFonts w:ascii="Times New Roman" w:hAnsi="Times New Roman" w:cs="Times New Roman"/>
          <w:kern w:val="0"/>
          <w:sz w:val="24"/>
          <w:szCs w:val="24"/>
        </w:rPr>
        <w:t>к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та 2.5.2 пункта 2.5 и подпунктом 2.5.3.4 подпункта 2.5.3 пункта 2.5 Административного </w:t>
      </w:r>
      <w:r>
        <w:rPr>
          <w:rFonts w:ascii="Times New Roman" w:hAnsi="Times New Roman" w:cs="Times New Roman"/>
          <w:kern w:val="0"/>
          <w:sz w:val="24"/>
          <w:szCs w:val="24"/>
        </w:rPr>
        <w:t>регламента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:rsidR="0056261B" w:rsidRDefault="00F548E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 xml:space="preserve">3.55. В рамках рассмотрения заявления и документов, предусмотренных </w:t>
      </w:r>
      <w:r>
        <w:rPr>
          <w:rFonts w:ascii="Times New Roman" w:hAnsi="Times New Roman" w:cs="Times New Roman"/>
          <w:kern w:val="0"/>
          <w:sz w:val="24"/>
          <w:szCs w:val="24"/>
        </w:rPr>
        <w:t>подпун</w:t>
      </w:r>
      <w:r>
        <w:rPr>
          <w:rFonts w:ascii="Times New Roman" w:hAnsi="Times New Roman" w:cs="Times New Roman"/>
          <w:kern w:val="0"/>
          <w:sz w:val="24"/>
          <w:szCs w:val="24"/>
        </w:rPr>
        <w:t>к</w:t>
      </w:r>
      <w:r>
        <w:rPr>
          <w:rFonts w:ascii="Times New Roman" w:hAnsi="Times New Roman" w:cs="Times New Roman"/>
          <w:kern w:val="0"/>
          <w:sz w:val="24"/>
          <w:szCs w:val="24"/>
        </w:rPr>
        <w:t>том «а», «в», «и» подпункта 2.5.2 пункта 2.5 и подпунктом 2.5.3.4 подпункта 2.5.3 пункта 2.5 Административного регламента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, муниципальный служащий уполномоченного органа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осуществляет проверку наличия и правильности оформления документов, и наличия св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дений в реестре мест захоронений.</w:t>
      </w:r>
    </w:p>
    <w:p w:rsidR="0056261B" w:rsidRDefault="00F548E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3.56. Неполучение (несвоевременное получение) документов, предусмотренных пунктом 3.51 Административного регламента, не может являться осно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ванием для отказа в предоставлении муниципальной услуги.</w:t>
      </w:r>
    </w:p>
    <w:p w:rsidR="0056261B" w:rsidRDefault="00F548E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3.57. По результатам рассмотрения заявления и документов, предусмотренных подпунктом «а», «в», «и» подпункта 2.5.2 пункта 2.5 и подпунктом 2.5.3.4 подпункта 2.5.3 пункта 2.5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Административного регламента муниципальный служащий уполномоченного органа формирует изменения реестровую запись в реестре мест захоронений и подгота</w:t>
      </w:r>
      <w:r>
        <w:rPr>
          <w:rFonts w:ascii="Times New Roman" w:hAnsi="Times New Roman" w:cs="Times New Roman"/>
          <w:kern w:val="0"/>
          <w:sz w:val="24"/>
          <w:szCs w:val="24"/>
        </w:rPr>
        <w:t>в</w:t>
      </w:r>
      <w:r>
        <w:rPr>
          <w:rFonts w:ascii="Times New Roman" w:hAnsi="Times New Roman" w:cs="Times New Roman"/>
          <w:kern w:val="0"/>
          <w:sz w:val="24"/>
          <w:szCs w:val="24"/>
        </w:rPr>
        <w:t>ливает муниципальный правовой акт, носящий индивидуальный характер, или решение об отказе в предоставлени</w:t>
      </w:r>
      <w:r>
        <w:rPr>
          <w:rFonts w:ascii="Times New Roman" w:hAnsi="Times New Roman" w:cs="Times New Roman"/>
          <w:kern w:val="0"/>
          <w:sz w:val="24"/>
          <w:szCs w:val="24"/>
        </w:rPr>
        <w:t>и муниципальной услуги.</w:t>
      </w:r>
    </w:p>
    <w:p w:rsidR="0056261B" w:rsidRDefault="00F548E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3.58. Результатом административной процедуры по принятию решения о пред</w:t>
      </w:r>
      <w:r>
        <w:rPr>
          <w:rFonts w:ascii="Times New Roman" w:hAnsi="Times New Roman" w:cs="Times New Roman"/>
          <w:kern w:val="0"/>
          <w:sz w:val="24"/>
          <w:szCs w:val="24"/>
        </w:rPr>
        <w:t>о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ставлении (об отказе в предоставлении) муниципальной услуги является соответственно подписание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правового акта, носящего индивидуальный характер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или подписание отказа в предоставлении муниципальной услуги.</w:t>
      </w:r>
    </w:p>
    <w:p w:rsidR="0056261B" w:rsidRDefault="0056261B">
      <w:pPr>
        <w:suppressAutoHyphens w:val="0"/>
        <w:spacing w:after="0" w:line="240" w:lineRule="auto"/>
        <w:ind w:firstLine="708"/>
        <w:jc w:val="both"/>
      </w:pPr>
    </w:p>
    <w:p w:rsidR="0056261B" w:rsidRDefault="00F548EB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Предоставление результата муниципальной услуги</w:t>
      </w:r>
    </w:p>
    <w:p w:rsidR="0056261B" w:rsidRDefault="0056261B">
      <w:pPr>
        <w:spacing w:after="0" w:line="240" w:lineRule="auto"/>
      </w:pPr>
    </w:p>
    <w:p w:rsidR="0056261B" w:rsidRDefault="00F548EB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3.59. Основанием для начала выполнения административной процедуры является подписание должностным лицом уполномоченного органа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прав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ового 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та, носящего индивидуальный характер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kern w:val="0"/>
          <w:sz w:val="24"/>
          <w:szCs w:val="24"/>
        </w:rPr>
        <w:t>подписание руководителем уполномоченного органа или иным уполномоченным им лицом решения об отказе в предоставлении мун</w:t>
      </w:r>
      <w:r>
        <w:rPr>
          <w:rFonts w:ascii="Times New Roman" w:hAnsi="Times New Roman" w:cs="Times New Roman"/>
          <w:kern w:val="0"/>
          <w:sz w:val="24"/>
          <w:szCs w:val="24"/>
        </w:rPr>
        <w:t>и</w:t>
      </w:r>
      <w:r>
        <w:rPr>
          <w:rFonts w:ascii="Times New Roman" w:hAnsi="Times New Roman" w:cs="Times New Roman"/>
          <w:kern w:val="0"/>
          <w:sz w:val="24"/>
          <w:szCs w:val="24"/>
        </w:rPr>
        <w:t>ципальной услуги с использованием ЭЦП.</w:t>
      </w:r>
    </w:p>
    <w:p w:rsidR="0056261B" w:rsidRDefault="00F548EB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3.60. При подаче заявления и документов, предусм</w:t>
      </w:r>
      <w:r>
        <w:rPr>
          <w:rFonts w:ascii="Times New Roman" w:hAnsi="Times New Roman" w:cs="Times New Roman"/>
          <w:kern w:val="0"/>
          <w:sz w:val="24"/>
          <w:szCs w:val="24"/>
        </w:rPr>
        <w:t>отренных подпунктом «а», «в», «и» подпункта 2.5.2 пункта 2.5 и подпунктом 2.5.3.4 подпункта 2.5.3 пункта 2.5 Админ</w:t>
      </w:r>
      <w:r>
        <w:rPr>
          <w:rFonts w:ascii="Times New Roman" w:hAnsi="Times New Roman" w:cs="Times New Roman"/>
          <w:kern w:val="0"/>
          <w:sz w:val="24"/>
          <w:szCs w:val="24"/>
        </w:rPr>
        <w:t>и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стративного регламента, направление заявителю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правового акта, носящ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 индивидуальный характер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осуществляется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форме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электронного образа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в Личный к</w:t>
      </w:r>
      <w:r>
        <w:rPr>
          <w:rFonts w:ascii="Times New Roman" w:hAnsi="Times New Roman" w:cs="Times New Roman"/>
          <w:kern w:val="0"/>
          <w:sz w:val="24"/>
          <w:szCs w:val="24"/>
        </w:rPr>
        <w:t>а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бинет ЕПГУ заявителя, (статус заявления обновляется до статуса «Услуга оказана»). </w:t>
      </w: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kern w:val="0"/>
        </w:rPr>
      </w:pPr>
    </w:p>
    <w:p w:rsidR="0056261B" w:rsidRDefault="00F548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>Максимальный срок предоставления муниципальной услуги</w:t>
      </w:r>
    </w:p>
    <w:p w:rsidR="0056261B" w:rsidRDefault="0056261B">
      <w:pPr>
        <w:suppressAutoHyphens w:val="0"/>
        <w:spacing w:after="0" w:line="240" w:lineRule="auto"/>
        <w:jc w:val="both"/>
        <w:rPr>
          <w:rFonts w:cs="Times New Roman"/>
          <w:b/>
          <w:strike/>
        </w:rPr>
      </w:pPr>
    </w:p>
    <w:p w:rsidR="0056261B" w:rsidRDefault="00F548EB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 xml:space="preserve">3.61. </w:t>
      </w:r>
      <w:r>
        <w:rPr>
          <w:rFonts w:ascii="Times New Roman" w:hAnsi="Times New Roman" w:cs="Times New Roman"/>
          <w:bCs/>
          <w:kern w:val="0"/>
          <w:sz w:val="24"/>
          <w:szCs w:val="24"/>
        </w:rPr>
        <w:t>Срок предоставления муниципальной услуги указан в абзаце «г» пункта 2.7 Админист</w:t>
      </w:r>
      <w:r>
        <w:rPr>
          <w:rFonts w:ascii="Times New Roman" w:hAnsi="Times New Roman" w:cs="Times New Roman"/>
          <w:bCs/>
          <w:kern w:val="0"/>
          <w:sz w:val="24"/>
          <w:szCs w:val="24"/>
        </w:rPr>
        <w:t>ративного регламента.</w:t>
      </w:r>
    </w:p>
    <w:p w:rsidR="0056261B" w:rsidRDefault="0056261B">
      <w:pPr>
        <w:spacing w:after="0" w:line="240" w:lineRule="auto"/>
        <w:ind w:firstLine="709"/>
        <w:jc w:val="both"/>
        <w:rPr>
          <w:rFonts w:cs="Times New Roman"/>
          <w:color w:val="000000"/>
          <w:kern w:val="0"/>
        </w:rPr>
      </w:pPr>
    </w:p>
    <w:p w:rsidR="0056261B" w:rsidRDefault="00F548EB">
      <w:pPr>
        <w:pStyle w:val="2"/>
        <w:spacing w:before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Получение дополнительных сведений от заявителя</w:t>
      </w:r>
    </w:p>
    <w:p w:rsidR="0056261B" w:rsidRDefault="0056261B">
      <w:pPr>
        <w:pStyle w:val="afb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6261B" w:rsidRDefault="00F548EB">
      <w:pPr>
        <w:pStyle w:val="af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3.62. 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:rsidR="0056261B" w:rsidRDefault="0056261B">
      <w:pPr>
        <w:pStyle w:val="af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56261B" w:rsidRDefault="00F548EB">
      <w:pPr>
        <w:suppressAutoHyphens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Вариант 4</w:t>
      </w:r>
    </w:p>
    <w:p w:rsidR="0056261B" w:rsidRDefault="0056261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56261B" w:rsidRDefault="00F548EB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 xml:space="preserve">3.63. Результат </w:t>
      </w:r>
      <w:r>
        <w:rPr>
          <w:rFonts w:ascii="Times New Roman" w:hAnsi="Times New Roman" w:cs="Times New Roman"/>
          <w:kern w:val="0"/>
          <w:sz w:val="24"/>
          <w:szCs w:val="24"/>
        </w:rPr>
        <w:t>предоставления варианта муниципальной услуги указан в подпун</w:t>
      </w:r>
      <w:r>
        <w:rPr>
          <w:rFonts w:ascii="Times New Roman" w:hAnsi="Times New Roman" w:cs="Times New Roman"/>
          <w:kern w:val="0"/>
          <w:sz w:val="24"/>
          <w:szCs w:val="24"/>
        </w:rPr>
        <w:t>к</w:t>
      </w:r>
      <w:r>
        <w:rPr>
          <w:rFonts w:ascii="Times New Roman" w:hAnsi="Times New Roman" w:cs="Times New Roman"/>
          <w:kern w:val="0"/>
          <w:sz w:val="24"/>
          <w:szCs w:val="24"/>
        </w:rPr>
        <w:t>те 2.12.4 пункта 2.12 Административного регламента.</w:t>
      </w:r>
    </w:p>
    <w:p w:rsidR="0056261B" w:rsidRDefault="00F548EB">
      <w:pPr>
        <w:suppressAutoHyphens w:val="0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3.64. Предоставление муниципальной услуги включает в себя следующие админ</w:t>
      </w:r>
      <w:r>
        <w:rPr>
          <w:rFonts w:ascii="Times New Roman" w:hAnsi="Times New Roman" w:cs="Times New Roman"/>
          <w:kern w:val="0"/>
          <w:sz w:val="24"/>
          <w:szCs w:val="24"/>
        </w:rPr>
        <w:t>и</w:t>
      </w:r>
      <w:r>
        <w:rPr>
          <w:rFonts w:ascii="Times New Roman" w:hAnsi="Times New Roman" w:cs="Times New Roman"/>
          <w:kern w:val="0"/>
          <w:sz w:val="24"/>
          <w:szCs w:val="24"/>
        </w:rPr>
        <w:t>стративные процедуры:</w:t>
      </w:r>
    </w:p>
    <w:p w:rsidR="0056261B" w:rsidRDefault="00F548EB">
      <w:pPr>
        <w:suppressAutoHyphens w:val="0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- прием запроса (заявления) и документов, нео</w:t>
      </w:r>
      <w:r>
        <w:rPr>
          <w:rFonts w:ascii="Times New Roman" w:hAnsi="Times New Roman" w:cs="Times New Roman"/>
          <w:kern w:val="0"/>
          <w:sz w:val="24"/>
          <w:szCs w:val="24"/>
        </w:rPr>
        <w:t>бходимых для предоставления мун</w:t>
      </w:r>
      <w:r>
        <w:rPr>
          <w:rFonts w:ascii="Times New Roman" w:hAnsi="Times New Roman" w:cs="Times New Roman"/>
          <w:kern w:val="0"/>
          <w:sz w:val="24"/>
          <w:szCs w:val="24"/>
        </w:rPr>
        <w:t>и</w:t>
      </w:r>
      <w:r>
        <w:rPr>
          <w:rFonts w:ascii="Times New Roman" w:hAnsi="Times New Roman" w:cs="Times New Roman"/>
          <w:kern w:val="0"/>
          <w:sz w:val="24"/>
          <w:szCs w:val="24"/>
        </w:rPr>
        <w:t>ципальной услуги;</w:t>
      </w:r>
    </w:p>
    <w:p w:rsidR="0056261B" w:rsidRDefault="00F548EB">
      <w:pPr>
        <w:suppressAutoHyphens w:val="0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взаимодействие;</w:t>
      </w:r>
    </w:p>
    <w:p w:rsidR="0056261B" w:rsidRDefault="00F548EB">
      <w:pPr>
        <w:suppressAutoHyphens w:val="0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принятие решения о предоставлении (об отказе в предоставлении) муниципал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ной услуги;</w:t>
      </w:r>
    </w:p>
    <w:p w:rsidR="0056261B" w:rsidRDefault="00F548EB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- предоставление результата предоставления муниципальной услуги.</w:t>
      </w:r>
    </w:p>
    <w:p w:rsidR="0056261B" w:rsidRDefault="0056261B">
      <w:pPr>
        <w:suppressAutoHyphens w:val="0"/>
        <w:spacing w:after="0" w:line="240" w:lineRule="auto"/>
        <w:ind w:firstLine="540"/>
        <w:jc w:val="both"/>
        <w:rPr>
          <w:sz w:val="24"/>
          <w:szCs w:val="24"/>
        </w:rPr>
      </w:pPr>
    </w:p>
    <w:p w:rsidR="0056261B" w:rsidRDefault="00F548E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>Перечень и описание административных процедур предоставления муниципальной услуги</w:t>
      </w:r>
    </w:p>
    <w:p w:rsidR="0056261B" w:rsidRDefault="0056261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</w:p>
    <w:p w:rsidR="0056261B" w:rsidRDefault="00F548EB">
      <w:pPr>
        <w:suppressAutoHyphens w:val="0"/>
        <w:spacing w:after="0" w:line="240" w:lineRule="auto"/>
        <w:jc w:val="center"/>
        <w:outlineLvl w:val="3"/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Прием запроса и документов и (или) информации, необходимых</w:t>
      </w:r>
      <w: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для предоставления муниципальной услуги</w:t>
      </w:r>
    </w:p>
    <w:p w:rsidR="0056261B" w:rsidRDefault="0056261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56261B" w:rsidRDefault="00F548EB">
      <w:pPr>
        <w:suppressAutoHyphens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ab/>
        <w:t>3.65. Основанием для начала административной процедуры является поступле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ние в уполномоченный орган </w:t>
      </w:r>
      <w:hyperlink r:id="rId18">
        <w:r>
          <w:rPr>
            <w:rFonts w:ascii="Times New Roman" w:hAnsi="Times New Roman" w:cs="Times New Roman"/>
            <w:kern w:val="0"/>
            <w:sz w:val="24"/>
            <w:szCs w:val="24"/>
          </w:rPr>
          <w:t>заявления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сведений из реестра мест захорон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ний (и) или внесение изменений в реестр мест захоронений (в том числе по 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ричине пер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регистрации захоронения на другое ответственное лицо или исправления ошибок (опеч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ток) в реестровой записи)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(далее в настоящем подразделе - заявление) и документов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форме электронного образа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, предусмотренных подпунктом абзацем «а», «и» </w:t>
      </w:r>
      <w:r>
        <w:rPr>
          <w:rFonts w:ascii="Times New Roman" w:hAnsi="Times New Roman" w:cs="Times New Roman"/>
          <w:kern w:val="0"/>
          <w:sz w:val="24"/>
          <w:szCs w:val="24"/>
        </w:rPr>
        <w:t>подпункта 2.5.2 пункта 2.5 и подпунктом 2.5.3.3 подпункта 2.5.3 пункта 2.5 Административного р</w:t>
      </w:r>
      <w:r>
        <w:rPr>
          <w:rFonts w:ascii="Times New Roman" w:hAnsi="Times New Roman" w:cs="Times New Roman"/>
          <w:kern w:val="0"/>
          <w:sz w:val="24"/>
          <w:szCs w:val="24"/>
        </w:rPr>
        <w:t>е</w:t>
      </w:r>
      <w:r>
        <w:rPr>
          <w:rFonts w:ascii="Times New Roman" w:hAnsi="Times New Roman" w:cs="Times New Roman"/>
          <w:kern w:val="0"/>
          <w:sz w:val="24"/>
          <w:szCs w:val="24"/>
        </w:rPr>
        <w:t>гламента.</w:t>
      </w:r>
    </w:p>
    <w:p w:rsidR="0056261B" w:rsidRDefault="00F548EB">
      <w:pPr>
        <w:suppressAutoHyphens w:val="0"/>
        <w:spacing w:after="0" w:line="240" w:lineRule="auto"/>
        <w:ind w:firstLine="540"/>
        <w:jc w:val="both"/>
        <w:rPr>
          <w:strike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3.66. Заявление и документы, предусмотренные абзацем «а», «и» подпункта 2.5.2 пункта 2.5 и подпунктом 2.5.3.3 подпункта 2.5.3 пункта 2.5 Административ</w:t>
      </w:r>
      <w:r>
        <w:rPr>
          <w:rFonts w:ascii="Times New Roman" w:hAnsi="Times New Roman" w:cs="Times New Roman"/>
          <w:kern w:val="0"/>
          <w:sz w:val="24"/>
          <w:szCs w:val="24"/>
        </w:rPr>
        <w:t>ного регламе</w:t>
      </w:r>
      <w:r>
        <w:rPr>
          <w:rFonts w:ascii="Times New Roman" w:hAnsi="Times New Roman" w:cs="Times New Roman"/>
          <w:kern w:val="0"/>
          <w:sz w:val="24"/>
          <w:szCs w:val="24"/>
        </w:rPr>
        <w:t>н</w:t>
      </w:r>
      <w:r>
        <w:rPr>
          <w:rFonts w:ascii="Times New Roman" w:hAnsi="Times New Roman" w:cs="Times New Roman"/>
          <w:kern w:val="0"/>
          <w:sz w:val="24"/>
          <w:szCs w:val="24"/>
        </w:rPr>
        <w:t>та и направленные в электронном виде, регистрируются в автоматическом режиме.</w:t>
      </w:r>
    </w:p>
    <w:p w:rsidR="0056261B" w:rsidRDefault="00F548EB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Для возможности подачи заявления через ЕПГУ заявитель или представитель з</w:t>
      </w:r>
      <w:r>
        <w:rPr>
          <w:rFonts w:ascii="Times New Roman" w:hAnsi="Times New Roman" w:cs="Times New Roman"/>
          <w:kern w:val="0"/>
          <w:sz w:val="24"/>
          <w:szCs w:val="24"/>
        </w:rPr>
        <w:t>а</w:t>
      </w:r>
      <w:r>
        <w:rPr>
          <w:rFonts w:ascii="Times New Roman" w:hAnsi="Times New Roman" w:cs="Times New Roman"/>
          <w:kern w:val="0"/>
          <w:sz w:val="24"/>
          <w:szCs w:val="24"/>
        </w:rPr>
        <w:t>явителя должен быть зарегистрирован в ЕСИА.</w:t>
      </w:r>
    </w:p>
    <w:p w:rsidR="0056261B" w:rsidRDefault="00F548EB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ab/>
        <w:t xml:space="preserve">3.67. Результатом административной процедуры </w:t>
      </w:r>
      <w:r>
        <w:rPr>
          <w:rFonts w:ascii="Times New Roman" w:hAnsi="Times New Roman" w:cs="Times New Roman"/>
          <w:kern w:val="0"/>
          <w:sz w:val="24"/>
          <w:szCs w:val="24"/>
        </w:rPr>
        <w:t>является регистрация заявления и документов, предусмотренных абзацем «а», «и» подпункта 2.5.2 пункта 2.5 и подпунктом 2.5.3.3 подпункта 2.5.3 пункта 2.5 Административного регламента.</w:t>
      </w:r>
    </w:p>
    <w:p w:rsidR="0056261B" w:rsidRDefault="00F548EB">
      <w:pPr>
        <w:suppressAutoHyphens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ab/>
        <w:t>3.68. После регистрации заявление и документы, предусмотренные абзацем «</w:t>
      </w:r>
      <w:r>
        <w:rPr>
          <w:rFonts w:ascii="Times New Roman" w:hAnsi="Times New Roman" w:cs="Times New Roman"/>
          <w:kern w:val="0"/>
          <w:sz w:val="24"/>
          <w:szCs w:val="24"/>
        </w:rPr>
        <w:t>а», «и» подпункта 2.5.2 пункта 2.5 и подпунктом 2.5.3.3 подпункта 2.5.3 пункта 2.5 Админ</w:t>
      </w:r>
      <w:r>
        <w:rPr>
          <w:rFonts w:ascii="Times New Roman" w:hAnsi="Times New Roman" w:cs="Times New Roman"/>
          <w:kern w:val="0"/>
          <w:sz w:val="24"/>
          <w:szCs w:val="24"/>
        </w:rPr>
        <w:t>и</w:t>
      </w:r>
      <w:r>
        <w:rPr>
          <w:rFonts w:ascii="Times New Roman" w:hAnsi="Times New Roman" w:cs="Times New Roman"/>
          <w:kern w:val="0"/>
          <w:sz w:val="24"/>
          <w:szCs w:val="24"/>
        </w:rPr>
        <w:t>стративного регламента, направляются в уполномоченный орган для назначения отве</w:t>
      </w:r>
      <w:r>
        <w:rPr>
          <w:rFonts w:ascii="Times New Roman" w:hAnsi="Times New Roman" w:cs="Times New Roman"/>
          <w:kern w:val="0"/>
          <w:sz w:val="24"/>
          <w:szCs w:val="24"/>
        </w:rPr>
        <w:t>т</w:t>
      </w:r>
      <w:r>
        <w:rPr>
          <w:rFonts w:ascii="Times New Roman" w:hAnsi="Times New Roman" w:cs="Times New Roman"/>
          <w:kern w:val="0"/>
          <w:sz w:val="24"/>
          <w:szCs w:val="24"/>
        </w:rPr>
        <w:t>ственного муниципального служащего уполномоченного органа за рассмотрение заявл</w:t>
      </w:r>
      <w:r>
        <w:rPr>
          <w:rFonts w:ascii="Times New Roman" w:hAnsi="Times New Roman" w:cs="Times New Roman"/>
          <w:kern w:val="0"/>
          <w:sz w:val="24"/>
          <w:szCs w:val="24"/>
        </w:rPr>
        <w:t>е</w:t>
      </w:r>
      <w:r>
        <w:rPr>
          <w:rFonts w:ascii="Times New Roman" w:hAnsi="Times New Roman" w:cs="Times New Roman"/>
          <w:kern w:val="0"/>
          <w:sz w:val="24"/>
          <w:szCs w:val="24"/>
        </w:rPr>
        <w:t>ния и п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рилагаемых документов. </w:t>
      </w:r>
    </w:p>
    <w:p w:rsidR="0056261B" w:rsidRDefault="0056261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3FAF46"/>
        </w:rPr>
      </w:pPr>
    </w:p>
    <w:p w:rsidR="0056261B" w:rsidRDefault="00F548EB">
      <w:pPr>
        <w:pStyle w:val="ConsPlusTitle"/>
        <w:jc w:val="center"/>
      </w:pPr>
      <w:r>
        <w:rPr>
          <w:rFonts w:ascii="Times New Roman" w:hAnsi="Times New Roman"/>
          <w:kern w:val="0"/>
          <w:sz w:val="24"/>
          <w:szCs w:val="24"/>
        </w:rPr>
        <w:t>Межведомственное электронное взаимодействие</w:t>
      </w:r>
    </w:p>
    <w:p w:rsidR="0056261B" w:rsidRDefault="0056261B">
      <w:pPr>
        <w:pStyle w:val="ConsPlusTitle"/>
        <w:jc w:val="center"/>
        <w:rPr>
          <w:rFonts w:ascii="Times New Roman" w:hAnsi="Times New Roman"/>
          <w:kern w:val="0"/>
          <w:sz w:val="24"/>
          <w:szCs w:val="24"/>
        </w:rPr>
      </w:pPr>
    </w:p>
    <w:p w:rsidR="0056261B" w:rsidRDefault="00F548EB">
      <w:pPr>
        <w:pStyle w:val="ConsPlusTitle"/>
        <w:jc w:val="both"/>
        <w:rPr>
          <w:b w:val="0"/>
        </w:rPr>
      </w:pPr>
      <w:r>
        <w:rPr>
          <w:rFonts w:ascii="Times New Roman" w:hAnsi="Times New Roman"/>
          <w:b w:val="0"/>
          <w:kern w:val="0"/>
          <w:sz w:val="24"/>
          <w:szCs w:val="24"/>
        </w:rPr>
        <w:tab/>
        <w:t>3.69</w:t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</w:t>
      </w:r>
      <w:hyperlink r:id="rId19">
        <w:r>
          <w:rPr>
            <w:rFonts w:ascii="Times New Roman" w:hAnsi="Times New Roman"/>
            <w:b w:val="0"/>
            <w:kern w:val="0"/>
            <w:sz w:val="24"/>
            <w:szCs w:val="24"/>
          </w:rPr>
          <w:t>в</w:t>
        </w:r>
      </w:hyperlink>
      <w:r>
        <w:rPr>
          <w:rFonts w:ascii="Times New Roman" w:hAnsi="Times New Roman"/>
          <w:b w:val="0"/>
          <w:kern w:val="0"/>
          <w:sz w:val="24"/>
          <w:szCs w:val="24"/>
        </w:rPr>
        <w:t xml:space="preserve"> подпункте 2.5.3.3 подпункта 2.5.3 пункта 2.5 Административного регламента.</w:t>
      </w:r>
    </w:p>
    <w:p w:rsidR="0056261B" w:rsidRDefault="00F548EB">
      <w:pPr>
        <w:pStyle w:val="ConsPlusTitle"/>
        <w:jc w:val="both"/>
      </w:pPr>
      <w:r>
        <w:rPr>
          <w:rFonts w:ascii="Times New Roman" w:hAnsi="Times New Roman"/>
          <w:b w:val="0"/>
          <w:kern w:val="0"/>
          <w:sz w:val="24"/>
          <w:szCs w:val="24"/>
        </w:rPr>
        <w:tab/>
        <w:t>3.70. Муниципальный служащий уполномоченного органа подготавливает и направляет (в том числе с использованием СМЭВ) запрос о представлении в уполномоченный</w:t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 орган документов (их копий или сведений, содержащихся в них), предусмотренных </w:t>
      </w:r>
      <w:hyperlink r:id="rId20">
        <w:r>
          <w:rPr>
            <w:rFonts w:ascii="Times New Roman" w:hAnsi="Times New Roman"/>
            <w:b w:val="0"/>
            <w:kern w:val="0"/>
            <w:sz w:val="24"/>
            <w:szCs w:val="24"/>
          </w:rPr>
          <w:t>п</w:t>
        </w:r>
      </w:hyperlink>
      <w:r>
        <w:rPr>
          <w:rFonts w:ascii="Times New Roman" w:hAnsi="Times New Roman"/>
          <w:b w:val="0"/>
          <w:kern w:val="0"/>
          <w:sz w:val="24"/>
          <w:szCs w:val="24"/>
        </w:rPr>
        <w:t>одпунктом 2.5.3.3 подпункта 2.5.3 пункта 2.5 Административного регламента, в соотв</w:t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етствии с перечнем информационных запросов, </w:t>
      </w:r>
      <w:r>
        <w:rPr>
          <w:rFonts w:ascii="Times New Roman" w:hAnsi="Times New Roman" w:cs="Times New Roman"/>
          <w:b w:val="0"/>
          <w:kern w:val="0"/>
          <w:sz w:val="24"/>
          <w:szCs w:val="24"/>
        </w:rPr>
        <w:t>указанных 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пункте 3.71 Административного регламента</w:t>
      </w:r>
      <w:r>
        <w:rPr>
          <w:rFonts w:ascii="Times New Roman" w:hAnsi="Times New Roman" w:cs="Times New Roman"/>
          <w:b w:val="0"/>
          <w:kern w:val="0"/>
          <w:sz w:val="24"/>
          <w:szCs w:val="24"/>
        </w:rPr>
        <w:t>,</w:t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 если заявитель не представил указанные документы самостоятельно.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/>
          <w:b/>
          <w:color w:val="000000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24"/>
          <w:szCs w:val="24"/>
        </w:rPr>
        <w:t>3.71. Перечень запрашиваемых документов, необходимых для предоставления му</w:t>
      </w:r>
      <w:r>
        <w:rPr>
          <w:rFonts w:ascii="Times New Roman" w:hAnsi="Times New Roman"/>
          <w:kern w:val="0"/>
          <w:sz w:val="24"/>
          <w:szCs w:val="24"/>
        </w:rPr>
        <w:t xml:space="preserve">ниципальной услуги: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сведения, подтверждающие, что заявитель и ранее погребенный являются супругами, близкими и иными родственниками; сведения о регистрации записи акта о смерти лица, ранее погребенного на предоставленном месте для захоронения;</w:t>
      </w:r>
      <w: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сведения, по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дтверждающие, что лицо, на имя которого вносятся изменения в реестровую запись мест захоронений, с лицом, погребенном на соответствующем месте захоронения, являются супругами, близкими или иными родственником;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сведения о регистрации записи акта о смерти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ум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ершего, в реестровую запись мест захоронений которого вносятся изменения; 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сведения о регистрации записи акта о смерти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лица, являющимся ответственным за захоронение, в случае обращении лица, которое не является ответственным за захоронение.</w:t>
      </w:r>
    </w:p>
    <w:p w:rsidR="0056261B" w:rsidRDefault="00F548EB">
      <w:pPr>
        <w:pStyle w:val="ConsPlusNormal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>3.72. По межве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домственному запросу документы (их копии или сведения, содержащиеся в них), предусмотренных подпунктом </w:t>
      </w:r>
      <w:r>
        <w:rPr>
          <w:rFonts w:ascii="Times New Roman" w:hAnsi="Times New Roman"/>
          <w:kern w:val="0"/>
          <w:sz w:val="24"/>
          <w:szCs w:val="24"/>
        </w:rPr>
        <w:t xml:space="preserve">2.5.3.3 подпункта 2.5.3 пункта 2.5  </w:t>
      </w:r>
      <w:r>
        <w:rPr>
          <w:rFonts w:ascii="Times New Roman" w:hAnsi="Times New Roman" w:cs="Times New Roman"/>
          <w:kern w:val="0"/>
          <w:sz w:val="24"/>
          <w:szCs w:val="24"/>
        </w:rPr>
        <w:t>Административного регламента, представляется органами и организациями, в распоряжении которых находятся эти документы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в электронной форме, в автоматическом режиме с момента получения соответствующего межведомственного запроса.</w:t>
      </w:r>
    </w:p>
    <w:p w:rsidR="0056261B" w:rsidRDefault="00F548E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kern w:val="0"/>
          <w:sz w:val="24"/>
          <w:szCs w:val="24"/>
        </w:rPr>
        <w:tab/>
        <w:t>3.73. Результатом административной процедуры является получение муниципал</w:t>
      </w:r>
      <w:r>
        <w:rPr>
          <w:rFonts w:ascii="Times New Roman" w:hAnsi="Times New Roman" w:cs="Calibri"/>
          <w:kern w:val="0"/>
          <w:sz w:val="24"/>
          <w:szCs w:val="24"/>
        </w:rPr>
        <w:t>ь</w:t>
      </w:r>
      <w:r>
        <w:rPr>
          <w:rFonts w:ascii="Times New Roman" w:hAnsi="Times New Roman" w:cs="Calibri"/>
          <w:kern w:val="0"/>
          <w:sz w:val="24"/>
          <w:szCs w:val="24"/>
        </w:rPr>
        <w:t>ным служащим уполномоченного органа, запрашиваемых документов (их копий</w:t>
      </w:r>
      <w:r>
        <w:rPr>
          <w:rFonts w:ascii="Times New Roman" w:hAnsi="Times New Roman" w:cs="Calibri"/>
          <w:kern w:val="0"/>
          <w:sz w:val="24"/>
          <w:szCs w:val="24"/>
        </w:rPr>
        <w:t xml:space="preserve"> или св</w:t>
      </w:r>
      <w:r>
        <w:rPr>
          <w:rFonts w:ascii="Times New Roman" w:hAnsi="Times New Roman" w:cs="Calibri"/>
          <w:kern w:val="0"/>
          <w:sz w:val="24"/>
          <w:szCs w:val="24"/>
        </w:rPr>
        <w:t>е</w:t>
      </w:r>
      <w:r>
        <w:rPr>
          <w:rFonts w:ascii="Times New Roman" w:hAnsi="Times New Roman" w:cs="Calibri"/>
          <w:kern w:val="0"/>
          <w:sz w:val="24"/>
          <w:szCs w:val="24"/>
        </w:rPr>
        <w:t>дений, содержащихся в них).</w:t>
      </w:r>
    </w:p>
    <w:p w:rsidR="0056261B" w:rsidRDefault="0056261B">
      <w:pPr>
        <w:suppressAutoHyphens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6261B" w:rsidRDefault="00F548EB">
      <w:pPr>
        <w:suppressAutoHyphens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Принятие решения о предоставлении (об отказе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в предоставлении) муниципальной услуги</w:t>
      </w:r>
    </w:p>
    <w:p w:rsidR="0056261B" w:rsidRDefault="0056261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56261B" w:rsidRDefault="00F548EB">
      <w:pPr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ab/>
        <w:t>3.74. Основанием для начала административной процедуры является поступление в уполномоченный орган заявления и документов, предусмотр</w:t>
      </w:r>
      <w:r>
        <w:rPr>
          <w:rFonts w:ascii="Times New Roman" w:hAnsi="Times New Roman" w:cs="Times New Roman"/>
          <w:kern w:val="0"/>
          <w:sz w:val="24"/>
          <w:szCs w:val="24"/>
        </w:rPr>
        <w:t>енных подпунктом абзацем «а», «и» подпункта 2.5.2 пункта 2.5 и подпунктом 2.5.3.3 подпункта 2.5.3 пункта 2.5  А</w:t>
      </w:r>
      <w:r>
        <w:rPr>
          <w:rFonts w:ascii="Times New Roman" w:hAnsi="Times New Roman" w:cs="Times New Roman"/>
          <w:kern w:val="0"/>
          <w:sz w:val="24"/>
          <w:szCs w:val="24"/>
        </w:rPr>
        <w:t>д</w:t>
      </w:r>
      <w:r>
        <w:rPr>
          <w:rFonts w:ascii="Times New Roman" w:hAnsi="Times New Roman" w:cs="Times New Roman"/>
          <w:kern w:val="0"/>
          <w:sz w:val="24"/>
          <w:szCs w:val="24"/>
        </w:rPr>
        <w:t>министративного регламента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:rsidR="0056261B" w:rsidRDefault="00F548E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 xml:space="preserve">3.75. В рамках рассмотрения заявления и документов, предусмотренных </w:t>
      </w:r>
      <w:r>
        <w:rPr>
          <w:rFonts w:ascii="Times New Roman" w:hAnsi="Times New Roman" w:cs="Times New Roman"/>
          <w:kern w:val="0"/>
          <w:sz w:val="24"/>
          <w:szCs w:val="24"/>
        </w:rPr>
        <w:t>абзацем «а», «и» подпункта 2.5.2 пункта 2.5 и п</w:t>
      </w:r>
      <w:r>
        <w:rPr>
          <w:rFonts w:ascii="Times New Roman" w:hAnsi="Times New Roman" w:cs="Times New Roman"/>
          <w:kern w:val="0"/>
          <w:sz w:val="24"/>
          <w:szCs w:val="24"/>
        </w:rPr>
        <w:t>одпунктом 2.5.3.3 подпункта 2.5.3 пункта 2.5  А</w:t>
      </w:r>
      <w:r>
        <w:rPr>
          <w:rFonts w:ascii="Times New Roman" w:hAnsi="Times New Roman" w:cs="Times New Roman"/>
          <w:kern w:val="0"/>
          <w:sz w:val="24"/>
          <w:szCs w:val="24"/>
        </w:rPr>
        <w:t>д</w:t>
      </w:r>
      <w:r>
        <w:rPr>
          <w:rFonts w:ascii="Times New Roman" w:hAnsi="Times New Roman" w:cs="Times New Roman"/>
          <w:kern w:val="0"/>
          <w:sz w:val="24"/>
          <w:szCs w:val="24"/>
        </w:rPr>
        <w:t>министративного регламента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, муниципальный служащий уполномоченного органа ос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ществляет проверку наличия и правильности оформления документов, и наличия свед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ний в реестре мест захоронений.</w:t>
      </w:r>
    </w:p>
    <w:p w:rsidR="0056261B" w:rsidRDefault="00F548E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 xml:space="preserve">3.76. Неполучение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(несвоевременное получение) документов, предусмотренных пунктом 3.77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Административного регламента, не может являться основанием для отказа в предоставлении муниципальной услуги.</w:t>
      </w:r>
    </w:p>
    <w:p w:rsidR="0056261B" w:rsidRDefault="00F548E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 xml:space="preserve">3.77. По результатам рассмотрения заявления и документов, предусмотренных </w:t>
      </w:r>
      <w:r>
        <w:rPr>
          <w:rFonts w:ascii="Times New Roman" w:hAnsi="Times New Roman" w:cs="Times New Roman"/>
          <w:kern w:val="0"/>
          <w:sz w:val="24"/>
          <w:szCs w:val="24"/>
        </w:rPr>
        <w:t>а</w:t>
      </w:r>
      <w:r>
        <w:rPr>
          <w:rFonts w:ascii="Times New Roman" w:hAnsi="Times New Roman" w:cs="Times New Roman"/>
          <w:kern w:val="0"/>
          <w:sz w:val="24"/>
          <w:szCs w:val="24"/>
        </w:rPr>
        <w:t>б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зацем «а», «и» подпункта 2.5.2 пункта 2.5 и подпунктом 2.5.3.3 подпункта 2.5.3 пункта 2.5  Административного регламента муниципальный служащий подготавливает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выписку из реестра мест захоронений </w:t>
      </w:r>
      <w:r>
        <w:rPr>
          <w:rFonts w:ascii="Times New Roman" w:hAnsi="Times New Roman" w:cs="Times New Roman"/>
          <w:kern w:val="0"/>
          <w:sz w:val="24"/>
          <w:szCs w:val="24"/>
        </w:rPr>
        <w:t>или решение об отказе в предоставлении муниципальной усл</w:t>
      </w:r>
      <w:r>
        <w:rPr>
          <w:rFonts w:ascii="Times New Roman" w:hAnsi="Times New Roman" w:cs="Times New Roman"/>
          <w:kern w:val="0"/>
          <w:sz w:val="24"/>
          <w:szCs w:val="24"/>
        </w:rPr>
        <w:t>у</w:t>
      </w:r>
      <w:r>
        <w:rPr>
          <w:rFonts w:ascii="Times New Roman" w:hAnsi="Times New Roman" w:cs="Times New Roman"/>
          <w:kern w:val="0"/>
          <w:sz w:val="24"/>
          <w:szCs w:val="24"/>
        </w:rPr>
        <w:t>ги.</w:t>
      </w:r>
    </w:p>
    <w:p w:rsidR="0056261B" w:rsidRDefault="00F548E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3.78. Результатом административной процедуры по принятию решения о пред</w:t>
      </w:r>
      <w:r>
        <w:rPr>
          <w:rFonts w:ascii="Times New Roman" w:hAnsi="Times New Roman" w:cs="Times New Roman"/>
          <w:kern w:val="0"/>
          <w:sz w:val="24"/>
          <w:szCs w:val="24"/>
        </w:rPr>
        <w:t>о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ставлении (об отказе в предоставлении) муниципальной услуги является соответственно подписание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выписки из реестра мест захоронений </w:t>
      </w:r>
      <w:r>
        <w:rPr>
          <w:rFonts w:ascii="Times New Roman" w:hAnsi="Times New Roman" w:cs="Times New Roman"/>
          <w:kern w:val="0"/>
          <w:sz w:val="24"/>
          <w:szCs w:val="24"/>
        </w:rPr>
        <w:t>или подписание отказа в предоставл</w:t>
      </w:r>
      <w:r>
        <w:rPr>
          <w:rFonts w:ascii="Times New Roman" w:hAnsi="Times New Roman" w:cs="Times New Roman"/>
          <w:kern w:val="0"/>
          <w:sz w:val="24"/>
          <w:szCs w:val="24"/>
        </w:rPr>
        <w:t>е</w:t>
      </w:r>
      <w:r>
        <w:rPr>
          <w:rFonts w:ascii="Times New Roman" w:hAnsi="Times New Roman" w:cs="Times New Roman"/>
          <w:kern w:val="0"/>
          <w:sz w:val="24"/>
          <w:szCs w:val="24"/>
        </w:rPr>
        <w:t>нии муниципально</w:t>
      </w:r>
      <w:r>
        <w:rPr>
          <w:rFonts w:ascii="Times New Roman" w:hAnsi="Times New Roman" w:cs="Times New Roman"/>
          <w:kern w:val="0"/>
          <w:sz w:val="24"/>
          <w:szCs w:val="24"/>
        </w:rPr>
        <w:t>й услуги.</w:t>
      </w:r>
    </w:p>
    <w:p w:rsidR="0056261B" w:rsidRDefault="0056261B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56261B" w:rsidRDefault="00F548EB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Предоставление результата муниципальной услуги</w:t>
      </w:r>
    </w:p>
    <w:p w:rsidR="0056261B" w:rsidRDefault="0056261B">
      <w:pPr>
        <w:spacing w:after="0" w:line="240" w:lineRule="auto"/>
      </w:pPr>
    </w:p>
    <w:p w:rsidR="0056261B" w:rsidRDefault="00F548EB">
      <w:pPr>
        <w:suppressAutoHyphens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>3.79. Основанием для начала выполнения административной процедуры является подписание муниципальным служащим решения о предоставлении муниципальной усл</w:t>
      </w:r>
      <w:r>
        <w:rPr>
          <w:rFonts w:ascii="Times New Roman" w:hAnsi="Times New Roman" w:cs="Times New Roman"/>
          <w:kern w:val="0"/>
          <w:sz w:val="24"/>
          <w:szCs w:val="24"/>
        </w:rPr>
        <w:t>у</w:t>
      </w:r>
      <w:r>
        <w:rPr>
          <w:rFonts w:ascii="Times New Roman" w:hAnsi="Times New Roman" w:cs="Times New Roman"/>
          <w:kern w:val="0"/>
          <w:sz w:val="24"/>
          <w:szCs w:val="24"/>
        </w:rPr>
        <w:t>ги или подписание руководителем уполномоченно</w:t>
      </w:r>
      <w:r>
        <w:rPr>
          <w:rFonts w:ascii="Times New Roman" w:hAnsi="Times New Roman" w:cs="Times New Roman"/>
          <w:kern w:val="0"/>
          <w:sz w:val="24"/>
          <w:szCs w:val="24"/>
        </w:rPr>
        <w:t>го органа или иным уполномоченным им лицом решения об отказе в предоставлении муниципальной услуги с использованием ЭЦП.</w:t>
      </w:r>
    </w:p>
    <w:p w:rsidR="0056261B" w:rsidRDefault="00F548EB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3.80. При подаче заявления и документов, предусмотренных абзацем «а», «и» по</w:t>
      </w:r>
      <w:r>
        <w:rPr>
          <w:rFonts w:ascii="Times New Roman" w:hAnsi="Times New Roman" w:cs="Times New Roman"/>
          <w:kern w:val="0"/>
          <w:sz w:val="24"/>
          <w:szCs w:val="24"/>
        </w:rPr>
        <w:t>д</w:t>
      </w:r>
      <w:r>
        <w:rPr>
          <w:rFonts w:ascii="Times New Roman" w:hAnsi="Times New Roman" w:cs="Times New Roman"/>
          <w:kern w:val="0"/>
          <w:sz w:val="24"/>
          <w:szCs w:val="24"/>
        </w:rPr>
        <w:t>пункта 2.5.2 пункта 2.5 и подпунктом 2.5.3.3 подпункта 2.5</w:t>
      </w:r>
      <w:r>
        <w:rPr>
          <w:rFonts w:ascii="Times New Roman" w:hAnsi="Times New Roman" w:cs="Times New Roman"/>
          <w:kern w:val="0"/>
          <w:sz w:val="24"/>
          <w:szCs w:val="24"/>
        </w:rPr>
        <w:t>.3 пункта 2.5 Администрати</w:t>
      </w:r>
      <w:r>
        <w:rPr>
          <w:rFonts w:ascii="Times New Roman" w:hAnsi="Times New Roman" w:cs="Times New Roman"/>
          <w:kern w:val="0"/>
          <w:sz w:val="24"/>
          <w:szCs w:val="24"/>
        </w:rPr>
        <w:t>в</w:t>
      </w:r>
      <w:r>
        <w:rPr>
          <w:rFonts w:ascii="Times New Roman" w:hAnsi="Times New Roman" w:cs="Times New Roman"/>
          <w:kern w:val="0"/>
          <w:sz w:val="24"/>
          <w:szCs w:val="24"/>
        </w:rPr>
        <w:t>ного регламента, направление заявителю выписки из реестра мест захоронений осущест</w:t>
      </w:r>
      <w:r>
        <w:rPr>
          <w:rFonts w:ascii="Times New Roman" w:hAnsi="Times New Roman" w:cs="Times New Roman"/>
          <w:kern w:val="0"/>
          <w:sz w:val="24"/>
          <w:szCs w:val="24"/>
        </w:rPr>
        <w:t>в</w:t>
      </w:r>
      <w:r>
        <w:rPr>
          <w:rFonts w:ascii="Times New Roman" w:hAnsi="Times New Roman" w:cs="Times New Roman"/>
          <w:kern w:val="0"/>
          <w:sz w:val="24"/>
          <w:szCs w:val="24"/>
        </w:rPr>
        <w:t>ляется в Личный кабинет ЕПГУ заявителя, (статус заявления обновляется до статуса «Услуга оказана»).</w:t>
      </w: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kern w:val="0"/>
        </w:rPr>
      </w:pPr>
    </w:p>
    <w:p w:rsidR="0056261B" w:rsidRDefault="00F548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 xml:space="preserve">Максимальный срок предоставления </w:t>
      </w:r>
      <w:r>
        <w:rPr>
          <w:rFonts w:ascii="Times New Roman" w:hAnsi="Times New Roman" w:cs="Times New Roman"/>
          <w:b/>
          <w:kern w:val="0"/>
          <w:sz w:val="24"/>
          <w:szCs w:val="24"/>
        </w:rPr>
        <w:t>муниципальной услуги</w:t>
      </w:r>
    </w:p>
    <w:p w:rsidR="0056261B" w:rsidRDefault="0056261B">
      <w:pPr>
        <w:suppressAutoHyphens w:val="0"/>
        <w:spacing w:after="0" w:line="240" w:lineRule="auto"/>
        <w:jc w:val="both"/>
        <w:rPr>
          <w:rFonts w:cs="Times New Roman"/>
          <w:b/>
          <w:strike/>
        </w:rPr>
      </w:pPr>
    </w:p>
    <w:p w:rsidR="0056261B" w:rsidRDefault="00F548EB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 xml:space="preserve">3.81. </w:t>
      </w:r>
      <w:r>
        <w:rPr>
          <w:rFonts w:ascii="Times New Roman" w:hAnsi="Times New Roman" w:cs="Times New Roman"/>
          <w:bCs/>
          <w:kern w:val="0"/>
          <w:sz w:val="24"/>
          <w:szCs w:val="24"/>
        </w:rPr>
        <w:t>Срок предоставления муниципальной услуги указан в абзаце «в» пункта 2.7 Административного регламента.</w:t>
      </w:r>
    </w:p>
    <w:p w:rsidR="0056261B" w:rsidRDefault="0056261B">
      <w:pPr>
        <w:spacing w:after="0" w:line="240" w:lineRule="auto"/>
        <w:ind w:firstLine="709"/>
        <w:jc w:val="both"/>
        <w:rPr>
          <w:rFonts w:cs="Times New Roman"/>
          <w:color w:val="000000"/>
          <w:kern w:val="0"/>
        </w:rPr>
      </w:pPr>
    </w:p>
    <w:p w:rsidR="0056261B" w:rsidRDefault="00F548EB">
      <w:pPr>
        <w:pStyle w:val="2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Получение дополнительных сведений от заявителя</w:t>
      </w:r>
    </w:p>
    <w:p w:rsidR="0056261B" w:rsidRDefault="0056261B">
      <w:pPr>
        <w:pStyle w:val="afb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6261B" w:rsidRDefault="00F548EB">
      <w:pPr>
        <w:pStyle w:val="af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3.82. Основания для получения от заявителя дополнительных документов и (или)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информации в процессе предоставления муниципальной услуги не предусмотрены.</w:t>
      </w:r>
    </w:p>
    <w:p w:rsidR="0056261B" w:rsidRDefault="0056261B">
      <w:pPr>
        <w:pStyle w:val="af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56261B" w:rsidRDefault="00F548EB">
      <w:pPr>
        <w:pStyle w:val="ConsPlusTitle"/>
        <w:jc w:val="center"/>
        <w:outlineLvl w:val="1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ФОРМЫ КОНТРОЛЯ ЗА ИСПОЛНЕНИЕМ АДМИНИСТРАТИВНОГО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РЕГЛАМЕНТА</w:t>
      </w: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F548EB">
      <w:pPr>
        <w:pStyle w:val="ConsPlusNormal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4.1. Текущий контроль за соблюдением последовательности действий, определенных административными процедурам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 по предоставлению муниципальной услуги, осуществляется заместителем Городского Головы - начальником управления городского хозяйства города Калуги и (или) его заместителями, на основании приказа.</w:t>
      </w:r>
    </w:p>
    <w:p w:rsidR="0056261B" w:rsidRDefault="00F548EB">
      <w:pPr>
        <w:pStyle w:val="ConsPlusNormal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Текущий контроль осуществляется путем проведения проверок соблюдения и исполнения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муниципальным служащим уполномоченного органа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положений настоящего Административного регламента.</w:t>
      </w:r>
    </w:p>
    <w:p w:rsidR="0056261B" w:rsidRDefault="00F548EB">
      <w:pPr>
        <w:pStyle w:val="ConsPlusNormal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4.3. Периодичность осуществления контроля устанавливается заместителем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Головы - начальником управления городского хозяйства города Калуги.</w:t>
      </w:r>
    </w:p>
    <w:p w:rsidR="0056261B" w:rsidRDefault="00F548E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4.4. Текущий контроль включает в себя проведение плановых (на основании планов работы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уполномоченного органа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и внеплановых (на основании обращения заявителя,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содержащего обосн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ованную жалобу на решения и действия (бездействие) должностных лиц, информации, полученной от контрольно-надзорных органов и органов прокуратуры) проверок. </w:t>
      </w:r>
    </w:p>
    <w:p w:rsidR="0056261B" w:rsidRDefault="00F548EB">
      <w:pPr>
        <w:pStyle w:val="ConsPlusNormal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При проверке могут рассматриваться все вопросы, связанные с предоставлением муниципальной услуги,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 комплексные проверки, или вопросы, связанные с исполнением отдельных административных процедур.</w:t>
      </w:r>
    </w:p>
    <w:p w:rsidR="0056261B" w:rsidRDefault="00F548EB">
      <w:pPr>
        <w:pStyle w:val="ConsPlusNormal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4.5.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униципальные служащие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уполномоченного органа, осуществляющие выполнение административных процедур, предусмотренных настоящим Административным регламент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ом, несут ответственность в соответствии с законодательством Российской Федерации за соблюдение сроков, порядка рассмотрения и приема документов, определение оснований предоставления либо отказа в предоставлении муниципальной услуги.</w:t>
      </w:r>
    </w:p>
    <w:p w:rsidR="0056261B" w:rsidRDefault="00F548EB">
      <w:pPr>
        <w:pStyle w:val="ConsPlusNormal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4.6. Для проведения 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роверки полноты и качества совершения действий и принимаемых решений может быть создана комиссия. 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 w:rsidR="0056261B" w:rsidRDefault="00F548EB">
      <w:pPr>
        <w:pStyle w:val="ConsPlusNormal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4.7. В случае нарушений прав граждан действиями (бездействием)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муниципальных служащих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уполномоченного органа виновные лица привлекаются к ответственности в порядке, установленном законодательством Российской Федерации.</w:t>
      </w:r>
    </w:p>
    <w:p w:rsidR="0056261B" w:rsidRDefault="00F548EB">
      <w:pPr>
        <w:pStyle w:val="ConsPlusNormal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4.8. Контроль за предоставлением мун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иципальной услуги в соответствии с настоящим Административным регламентом может осуществляться со стороны граждан, их объединений и организаций в соответствии с действующим законодательством.</w:t>
      </w: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F548EB">
      <w:pPr>
        <w:pStyle w:val="ConsPlusTitle"/>
        <w:jc w:val="center"/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 Досудебное (внесудебное) обжалование заявителем решений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 де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йствий (бездействия) уполномоченного органа, должностного лица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уполномоченного органа либо муниципального служащего уполномоченного органа</w:t>
      </w: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</w:pPr>
    </w:p>
    <w:p w:rsidR="0056261B" w:rsidRDefault="00F548E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5.1. Предмет досудебного (внесудебного) обжалования заявителем решений и действий (бездействия) уполномоченного орг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ана, должностного лица уполномоченного органа либо муниципального служащего </w:t>
      </w:r>
      <w:r>
        <w:rPr>
          <w:rFonts w:ascii="Times New Roman" w:hAnsi="Times New Roman" w:cs="Times New Roman"/>
          <w:color w:val="000000"/>
          <w:sz w:val="24"/>
          <w:szCs w:val="24"/>
        </w:rPr>
        <w:t>уполномоченного органа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6261B" w:rsidRDefault="00F548EB">
      <w:pPr>
        <w:pStyle w:val="ConsPlusNormal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5.1.1. Заявитель может обратиться с жалобой, в том числе в следующих случаях:</w:t>
      </w:r>
    </w:p>
    <w:p w:rsidR="0056261B" w:rsidRDefault="00F548EB">
      <w:pPr>
        <w:pStyle w:val="ConsPlusNormal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а) нарушение срока регистрации запроса заявителя о предоставлении муниципаль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ной услуги;</w:t>
      </w:r>
    </w:p>
    <w:p w:rsidR="0056261B" w:rsidRDefault="00F548EB">
      <w:pPr>
        <w:pStyle w:val="ConsPlusNormal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нарушение срока предоставления муниципальной услуги;</w:t>
      </w:r>
    </w:p>
    <w:p w:rsidR="0056261B" w:rsidRDefault="00F548EB">
      <w:pPr>
        <w:pStyle w:val="ConsPlusNormal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ии, Калужской области, нормативными правовыми актами органов местного самоуправления муниципального образования «Город Калуга» для предоставления муниципальной услуги;</w:t>
      </w:r>
    </w:p>
    <w:p w:rsidR="0056261B" w:rsidRDefault="00F548EB">
      <w:pPr>
        <w:pStyle w:val="ConsPlusNormal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г) отказ в приеме документов, представление которых предусмотрено правовыми актами для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муниципальной услуги, у заявителя;</w:t>
      </w:r>
    </w:p>
    <w:p w:rsidR="0056261B" w:rsidRDefault="00F548EB">
      <w:pPr>
        <w:pStyle w:val="ConsPlusNormal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Калу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жской области, нормативными правовыми актами органов местного самоуправления муниципального образования «Город Калуга»;</w:t>
      </w:r>
    </w:p>
    <w:p w:rsidR="0056261B" w:rsidRDefault="00F548EB">
      <w:pPr>
        <w:pStyle w:val="ConsPlusNormal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е) затребование с заявителя при предоставлении муниципальной услуги платы, не предусмотренной нормативными правовыми актами Российской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Федерации, Калужской области, нормативными правовыми актами органов местного самоуправления муниципального образования «Город Калуга»;</w:t>
      </w:r>
    </w:p>
    <w:p w:rsidR="0056261B" w:rsidRDefault="00F548EB">
      <w:pPr>
        <w:pStyle w:val="ConsPlusNormal"/>
        <w:jc w:val="both"/>
        <w:rPr>
          <w:color w:val="000000" w:themeColor="text1"/>
          <w:highlight w:val="gree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ж) отказ уполномоченного органа или должностного лица уполномоченного органа в исправлении допущенных опечаток и ошибок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выданных в результате предоставления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муниципальной услуги документах либо нарушение установленного срока таких исправлений;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з) нарушение срока или порядка выдачи документов по результатам предоставления муниципальной услуги;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и) приостановление предоста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нормативными правовыми актами органов местного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самоуправления муниципального образования «Город Калуга»;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закона.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5.2. Общие требования к порядку подачи и рассмотрения жало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бы.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5.2.1. Жалоба подается в письменной форме на бумажном носителе, в электронной форме в уполномоченный орган.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Жалоба подается заявителем в Городскую Управу города Калуги, если обжалуются решения, действия (бездействие) уполномоченного органа, его руков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одителя и муниципальных служащих.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Жалоба на решения, действия (бездействие) муниципальных служащих уполномоченного органа может быть подана также в уполномоченный орган.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Жалоба на решения, действия (бездействие) уполномоченного органа, его руководителя 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ассматривается Городским Головой города Калуги.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Жалоба на решения, действия (бездействие) муниципальных служащих уполномоченного органа рассматривается руководителем уполномоченного органа.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Особенности подачи и рассмотрения жалоб на решения и действия (б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ездействие) Городской Управы города Калуги, Городского Головы города Калуги, уполномоченного органа, его должностных лиц и муниципальных служащих устанавливаются нормативными правовыми актами Городской Управы города Калуги.</w:t>
      </w:r>
    </w:p>
    <w:p w:rsidR="0056261B" w:rsidRDefault="00F548E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5.2.2. Жалоба может быть направ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лена по почте, по электронной почте с использованием официального сайта Городской Управы города Калуги в сети Интернет: http://www.kaluga-gov.ru, а также через Личный кабинет ЕПГУ, а также может быть принята при личном приеме заявителя.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5.2.3. Жалоба долж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содержать: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а) наименование органа Городской Управы города Калуги, предоставляющего муниципальную услугу от имени Городской Управы города Калуги, - уполномоченного органа, его должностного лица или муниципального служащего, решения и действия (бездейств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ие) которых обжалуются;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фамилию,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а, адрес (адреса) электронной почты (при наличии) и почтовый адрес, по которым должен быть направлен ответ заявителю;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в) сведения об обжалуемых решениях и действиях (бездействии) уполномоченного органа, а также должностных лиц и муниципальных служащих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уполномоченного органа;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доводы, на основании которых заявитель не согласен с решением и действием (бездействием) уполномоченного органа, а также его должностных лиц и муниципальных служащих.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Заявителем могут быть представлены документы (при наличии),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подтверждающие доводы заявителя, либо их копии.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5.2.4. Жалоба, поступившая в уполномоченный орган, в Городскую Управу города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Калуги, подлежит рассмотрению должностным лицом, наделенным полномочиями по рассмотрению жалоб, в течение пятнадцати рабочих дней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со дня ее регистрации, а в случае обжалования отказа уполномоченного органа, а также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пяти рабочих дней со дня ее регистрации, за исключением, если случаи сокращения сроков рассмотрения жалобы не установлены Правительством Российской Федерации.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5.2.5. По результатам рассмотрения жалобы Городская Управа города Калуги, уполномочен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ный орган принимают одно из следующих решений: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1) удовлетворяют жалобу, в том числе в форме отмены принятого решения, исправления уполномоченным органом опечаток и ошибок в выданных в результате предоставления муниципальной услуги документах, возврата зая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вителю денежных средств, взимание которых не предусмотрено нормативными правовыми актами Российской Федерации, Калужской области, нормативными правовыми актами органов местного самоуправления муниципального образования «Город Калуга»;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2) отказывают в удов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летворении жалобы.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 позднее дня, следующего за днем принятия решения, указанного в настоящем подпункте,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случа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 признания жалобы подлежащей удовлетворению в ответе заявителю, указанном в настоящем подпункте, дается информация о действиях, осуществляемых уполномоченным органом, в целях незамедлительного устранения выявленных нарушений при оказании муниципальной усл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случае признания жалобы не подлежащей удовлетворению в ответе 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явителю, указанном в настоящем подпункте,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6261B" w:rsidRDefault="00F548EB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5.2.6. В случае установления в ходе или по результатам рассмотрения жалобы признаков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F548E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1</w:t>
      </w:r>
    </w:p>
    <w:p w:rsidR="0056261B" w:rsidRDefault="00F548E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56261B" w:rsidRDefault="00F548E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муниципальной услуги</w:t>
      </w:r>
    </w:p>
    <w:p w:rsidR="0056261B" w:rsidRDefault="00F548E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 предоставлению места для захоронения</w:t>
      </w:r>
    </w:p>
    <w:p w:rsidR="0056261B" w:rsidRDefault="00F548E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(перезахоронения) под погребение умершего</w:t>
      </w:r>
    </w:p>
    <w:p w:rsidR="0056261B" w:rsidRDefault="00F548E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 выдаче разрешения на погребение</w:t>
      </w:r>
    </w:p>
    <w:p w:rsidR="0056261B" w:rsidRDefault="005626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F548E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ПЕРЕЧЕНЬ</w:t>
      </w:r>
    </w:p>
    <w:p w:rsidR="0056261B" w:rsidRDefault="00F548E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ПРИЗНАКОВ ЗАЯВИТЕЛЕЙ, А ТАКЖЕ КОМБИНАЦИИ ЗНАЧЕНИЙ </w:t>
      </w:r>
    </w:p>
    <w:p w:rsidR="0056261B" w:rsidRDefault="00F548E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ПРИЗНАКОВ, КАЖДАЯ ИЗ КОТОРЫХ СООТВЕТСТВУЕТ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ОДНОМУ ВАРИАНТУ</w:t>
      </w:r>
    </w:p>
    <w:p w:rsidR="0056261B" w:rsidRDefault="00F548E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ПРЕДОСТАВЛЕНИЯ УСЛУГИ</w:t>
      </w:r>
    </w:p>
    <w:p w:rsidR="0056261B" w:rsidRDefault="0056261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94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8"/>
        <w:gridCol w:w="8277"/>
      </w:tblGrid>
      <w:tr w:rsidR="0056261B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61B" w:rsidRDefault="00F548E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N </w:t>
            </w:r>
          </w:p>
          <w:p w:rsidR="0056261B" w:rsidRDefault="00F548E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варианта</w:t>
            </w: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61B" w:rsidRDefault="00F548E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56261B">
        <w:trPr>
          <w:trHeight w:val="355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61B" w:rsidRDefault="00F548E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61B" w:rsidRDefault="00F548E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Заявитель обратился 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предоставлением места для захоронения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погреб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умершего на новом месте, почетном, воинском участке или на воинском участке «Аллея Славы»</w:t>
            </w:r>
          </w:p>
        </w:tc>
      </w:tr>
      <w:tr w:rsidR="0056261B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61B" w:rsidRDefault="00F548E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61B" w:rsidRDefault="00F548E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Заявитель обратился за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предоставлением места для захоронения под погреб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ние умершего на ранее предоставленном месте для захоронения </w:t>
            </w:r>
          </w:p>
        </w:tc>
      </w:tr>
      <w:tr w:rsidR="0056261B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61B" w:rsidRDefault="00F548E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61B" w:rsidRDefault="00F548E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Заявитель обратился 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выдачей разрешения на проведение перезахоронения останков умершего (изъятие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урны 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прахом);</w:t>
            </w:r>
          </w:p>
        </w:tc>
      </w:tr>
      <w:tr w:rsidR="0056261B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61B" w:rsidRDefault="00F548E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61B" w:rsidRDefault="00F548E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Заявитель обратился за предоставлением сведений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реестра мест захорон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ний (и) или внесением изменений в реестр мест захоронений (в том 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исле по причине перерегистрации захоронения на другое ответственное лицо или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правления ошибок (опечаток) в реестровой записи)</w:t>
            </w:r>
          </w:p>
        </w:tc>
      </w:tr>
    </w:tbl>
    <w:p w:rsidR="0056261B" w:rsidRDefault="0056261B">
      <w:pPr>
        <w:sectPr w:rsidR="0056261B"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24576"/>
        </w:sectPr>
      </w:pPr>
    </w:p>
    <w:p w:rsidR="0056261B" w:rsidRDefault="00F548E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2</w:t>
      </w:r>
    </w:p>
    <w:p w:rsidR="0056261B" w:rsidRDefault="00F548E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56261B" w:rsidRDefault="00F548E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муниципальной услуги</w:t>
      </w:r>
    </w:p>
    <w:p w:rsidR="0056261B" w:rsidRDefault="00F548E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предоставлению места для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захоронения</w:t>
      </w:r>
    </w:p>
    <w:p w:rsidR="0056261B" w:rsidRDefault="00F548E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(перезахоронения) под погребение умершего</w:t>
      </w:r>
    </w:p>
    <w:p w:rsidR="0056261B" w:rsidRDefault="00F548E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 выдаче разрешения на погребение</w:t>
      </w:r>
    </w:p>
    <w:p w:rsidR="0056261B" w:rsidRDefault="0056261B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F548EB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Consolas" w:hAnsi="Times New Roman" w:cs="Times New Roman"/>
          <w:b/>
          <w:bCs/>
          <w:color w:val="000000"/>
          <w:sz w:val="24"/>
          <w:szCs w:val="24"/>
        </w:rPr>
        <w:t xml:space="preserve">ФОРМА </w:t>
      </w:r>
    </w:p>
    <w:p w:rsidR="0056261B" w:rsidRDefault="00F548EB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onsolas" w:hAnsi="Times New Roman"/>
          <w:sz w:val="24"/>
          <w:szCs w:val="24"/>
        </w:rPr>
        <w:t xml:space="preserve">реестра мест захоронений </w:t>
      </w:r>
    </w:p>
    <w:p w:rsidR="0056261B" w:rsidRDefault="0056261B">
      <w:pPr>
        <w:pStyle w:val="ConsPlusNormal"/>
        <w:jc w:val="center"/>
        <w:rPr>
          <w:strike/>
        </w:rPr>
      </w:pPr>
    </w:p>
    <w:tbl>
      <w:tblPr>
        <w:tblW w:w="15000" w:type="dxa"/>
        <w:tblInd w:w="-37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7"/>
        <w:gridCol w:w="1347"/>
        <w:gridCol w:w="1305"/>
        <w:gridCol w:w="915"/>
        <w:gridCol w:w="1020"/>
        <w:gridCol w:w="1122"/>
        <w:gridCol w:w="975"/>
        <w:gridCol w:w="1065"/>
        <w:gridCol w:w="690"/>
        <w:gridCol w:w="1017"/>
        <w:gridCol w:w="1020"/>
        <w:gridCol w:w="1080"/>
        <w:gridCol w:w="1629"/>
        <w:gridCol w:w="1468"/>
      </w:tblGrid>
      <w:tr w:rsidR="0056261B">
        <w:tc>
          <w:tcPr>
            <w:tcW w:w="1499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6261B" w:rsidRDefault="00F548EB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общественного кладбища:__________________________________</w:t>
            </w:r>
          </w:p>
        </w:tc>
      </w:tr>
      <w:tr w:rsidR="0056261B"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F548EB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56261B" w:rsidRDefault="00F548EB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F548EB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</w:t>
            </w:r>
          </w:p>
          <w:p w:rsidR="0056261B" w:rsidRDefault="00F548EB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заявителя (представителя заявителя)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F548EB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</w:t>
            </w:r>
          </w:p>
          <w:p w:rsidR="0056261B" w:rsidRDefault="00F548EB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умершего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F548EB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 рождения умершего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F548EB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  <w:p w:rsidR="0056261B" w:rsidRDefault="00F548EB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смерти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F548EB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/ время захоронения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F548EB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Актовой записи о смерти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F548EB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участка захоронения</w:t>
            </w:r>
          </w:p>
        </w:tc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F548EB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:rsidR="0056261B" w:rsidRDefault="00F548EB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могилы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F548EB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 захоронения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F548EB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захоронения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F548EB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Размер места захоронения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F548E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индивидуального предпринимателя или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юридического лица,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осуществившего погребение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261B" w:rsidRDefault="00F548EB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Ф.И.О.</w:t>
            </w:r>
          </w:p>
          <w:p w:rsidR="0056261B" w:rsidRDefault="00F548EB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лица, ответственного за захоронение</w:t>
            </w:r>
          </w:p>
        </w:tc>
      </w:tr>
      <w:tr w:rsidR="0056261B"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261B"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261B"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261B">
        <w:tc>
          <w:tcPr>
            <w:tcW w:w="14999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6261B" w:rsidRDefault="00F548EB">
            <w:pPr>
              <w:pStyle w:val="af9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общественного кладбища:__________________________________</w:t>
            </w:r>
          </w:p>
        </w:tc>
      </w:tr>
      <w:tr w:rsidR="0056261B"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F548EB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56261B" w:rsidRDefault="00F548EB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F548EB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</w:t>
            </w:r>
          </w:p>
          <w:p w:rsidR="0056261B" w:rsidRDefault="00F548EB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заявителя (представителя заявителя)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F548EB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</w:t>
            </w:r>
          </w:p>
          <w:p w:rsidR="0056261B" w:rsidRDefault="00F548EB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умершего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F548EB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Год </w:t>
            </w:r>
            <w:r>
              <w:rPr>
                <w:rFonts w:ascii="Times New Roman" w:hAnsi="Times New Roman"/>
                <w:sz w:val="20"/>
                <w:szCs w:val="20"/>
              </w:rPr>
              <w:t>рождения умершего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F548EB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  <w:p w:rsidR="0056261B" w:rsidRDefault="00F548EB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смерти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F548EB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/ время захоронения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F548EB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Актовой записи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F548EB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участка захоронения</w:t>
            </w:r>
          </w:p>
        </w:tc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F548EB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могилы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F548EB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Размер места захоронения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F548E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индивидуального предпринимателя или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юридического лица, осуществившего погребение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261B" w:rsidRDefault="00F548EB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Ф.И.О.</w:t>
            </w:r>
          </w:p>
          <w:p w:rsidR="0056261B" w:rsidRDefault="00F548EB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лица, ответственного за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захоронение</w:t>
            </w:r>
          </w:p>
        </w:tc>
      </w:tr>
      <w:tr w:rsidR="0056261B"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261B">
        <w:tc>
          <w:tcPr>
            <w:tcW w:w="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261B" w:rsidRDefault="0056261B">
            <w:pPr>
              <w:pStyle w:val="af9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6261B" w:rsidRDefault="0056261B">
      <w:pPr>
        <w:sectPr w:rsidR="0056261B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 w:charSpace="12288"/>
        </w:sectPr>
      </w:pPr>
    </w:p>
    <w:p w:rsidR="0056261B" w:rsidRDefault="00F548E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3 </w:t>
      </w:r>
    </w:p>
    <w:p w:rsidR="0056261B" w:rsidRDefault="00F548E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56261B" w:rsidRDefault="00F548E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муниципальной услуги</w:t>
      </w:r>
    </w:p>
    <w:p w:rsidR="0056261B" w:rsidRDefault="00F548E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 предоставлению места для захоронения</w:t>
      </w:r>
    </w:p>
    <w:p w:rsidR="0056261B" w:rsidRDefault="00F548E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(перезахоронения) под погребение умершего</w:t>
      </w:r>
    </w:p>
    <w:p w:rsidR="0056261B" w:rsidRDefault="00F548E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выдаче разрешения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погребение</w:t>
      </w:r>
    </w:p>
    <w:p w:rsidR="0056261B" w:rsidRDefault="0056261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F548EB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ФОРМА</w:t>
      </w:r>
    </w:p>
    <w:p w:rsidR="0056261B" w:rsidRDefault="0056261B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080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"/>
        <w:gridCol w:w="4206"/>
        <w:gridCol w:w="4795"/>
        <w:gridCol w:w="20"/>
      </w:tblGrid>
      <w:tr w:rsidR="0056261B">
        <w:tc>
          <w:tcPr>
            <w:tcW w:w="59" w:type="dxa"/>
            <w:shd w:val="clear" w:color="auto" w:fill="FFFFFF"/>
          </w:tcPr>
          <w:p w:rsidR="0056261B" w:rsidRDefault="00F54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6" w:type="dxa"/>
            <w:shd w:val="clear" w:color="auto" w:fill="FFFFFF"/>
          </w:tcPr>
          <w:p w:rsidR="0056261B" w:rsidRDefault="00F54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95" w:type="dxa"/>
            <w:vMerge w:val="restart"/>
            <w:shd w:val="clear" w:color="auto" w:fill="FFFFFF"/>
          </w:tcPr>
          <w:p w:rsidR="0056261B" w:rsidRDefault="00F54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bookmarkStart w:id="8" w:name="RegistryUrlLQR"/>
            <w:r>
              <w:rPr>
                <w:noProof/>
                <w:lang w:eastAsia="ru-RU"/>
              </w:rPr>
              <w:drawing>
                <wp:inline distT="0" distB="0" distL="0" distR="0">
                  <wp:extent cx="2032000" cy="199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99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8"/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" w:type="dxa"/>
            <w:vMerge w:val="restart"/>
            <w:shd w:val="clear" w:color="auto" w:fill="FFFFFF"/>
          </w:tcPr>
          <w:p w:rsidR="0056261B" w:rsidRDefault="005626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9" w:name="dst100091"/>
            <w:bookmarkEnd w:id="9"/>
          </w:p>
          <w:p w:rsidR="0056261B" w:rsidRDefault="00F54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56261B">
        <w:tc>
          <w:tcPr>
            <w:tcW w:w="59" w:type="dxa"/>
            <w:shd w:val="clear" w:color="auto" w:fill="FFFFFF"/>
            <w:vAlign w:val="bottom"/>
          </w:tcPr>
          <w:p w:rsidR="0056261B" w:rsidRDefault="005626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06" w:type="dxa"/>
            <w:tcBorders>
              <w:bottom w:val="single" w:sz="8" w:space="0" w:color="000000"/>
            </w:tcBorders>
            <w:shd w:val="clear" w:color="auto" w:fill="FFFFFF"/>
            <w:vAlign w:val="bottom"/>
          </w:tcPr>
          <w:p w:rsidR="0056261B" w:rsidRDefault="0056261B">
            <w:pPr>
              <w:widowControl w:val="0"/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4795" w:type="dxa"/>
            <w:vMerge/>
            <w:shd w:val="clear" w:color="auto" w:fill="FFFFFF"/>
            <w:vAlign w:val="center"/>
          </w:tcPr>
          <w:p w:rsidR="0056261B" w:rsidRDefault="005626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" w:type="dxa"/>
            <w:vMerge/>
            <w:shd w:val="clear" w:color="auto" w:fill="FFFFFF"/>
            <w:vAlign w:val="center"/>
          </w:tcPr>
          <w:p w:rsidR="0056261B" w:rsidRDefault="005626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261B">
        <w:tc>
          <w:tcPr>
            <w:tcW w:w="59" w:type="dxa"/>
            <w:shd w:val="clear" w:color="auto" w:fill="FFFFFF"/>
          </w:tcPr>
          <w:p w:rsidR="0056261B" w:rsidRDefault="00F54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6" w:type="dxa"/>
            <w:tcBorders>
              <w:top w:val="single" w:sz="8" w:space="0" w:color="000000"/>
            </w:tcBorders>
            <w:shd w:val="clear" w:color="auto" w:fill="FFFFFF"/>
          </w:tcPr>
          <w:p w:rsidR="0056261B" w:rsidRDefault="00F54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0" w:name="dst100092"/>
            <w:bookmarkEnd w:id="10"/>
            <w:r>
              <w:rPr>
                <w:rFonts w:ascii="Times New Roman" w:eastAsia="Times New Roman" w:hAnsi="Times New Roman" w:cs="Times New Roman"/>
                <w:lang w:eastAsia="ru-RU"/>
              </w:rPr>
              <w:t>(наименование уполномоченного органа)</w:t>
            </w:r>
          </w:p>
        </w:tc>
        <w:tc>
          <w:tcPr>
            <w:tcW w:w="4795" w:type="dxa"/>
            <w:vMerge/>
            <w:shd w:val="clear" w:color="auto" w:fill="FFFFFF"/>
            <w:vAlign w:val="center"/>
          </w:tcPr>
          <w:p w:rsidR="0056261B" w:rsidRDefault="005626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" w:type="dxa"/>
            <w:vMerge/>
            <w:shd w:val="clear" w:color="auto" w:fill="FFFFFF"/>
            <w:vAlign w:val="center"/>
          </w:tcPr>
          <w:p w:rsidR="0056261B" w:rsidRDefault="005626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261B">
        <w:tc>
          <w:tcPr>
            <w:tcW w:w="59" w:type="dxa"/>
            <w:shd w:val="clear" w:color="auto" w:fill="FFFFFF"/>
          </w:tcPr>
          <w:p w:rsidR="0056261B" w:rsidRDefault="00F54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6" w:type="dxa"/>
            <w:shd w:val="clear" w:color="auto" w:fill="FFFFFF"/>
          </w:tcPr>
          <w:p w:rsidR="0056261B" w:rsidRDefault="00F54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95" w:type="dxa"/>
            <w:vMerge/>
            <w:shd w:val="clear" w:color="auto" w:fill="FFFFFF"/>
            <w:vAlign w:val="center"/>
          </w:tcPr>
          <w:p w:rsidR="0056261B" w:rsidRDefault="005626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" w:type="dxa"/>
            <w:vMerge/>
            <w:shd w:val="clear" w:color="auto" w:fill="FFFFFF"/>
            <w:vAlign w:val="center"/>
          </w:tcPr>
          <w:p w:rsidR="0056261B" w:rsidRDefault="005626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261B">
        <w:tc>
          <w:tcPr>
            <w:tcW w:w="59" w:type="dxa"/>
            <w:shd w:val="clear" w:color="auto" w:fill="FFFFFF"/>
          </w:tcPr>
          <w:p w:rsidR="0056261B" w:rsidRDefault="00F54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6" w:type="dxa"/>
            <w:shd w:val="clear" w:color="auto" w:fill="FFFFFF"/>
          </w:tcPr>
          <w:p w:rsidR="0056261B" w:rsidRDefault="00F54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95" w:type="dxa"/>
            <w:vMerge/>
            <w:shd w:val="clear" w:color="auto" w:fill="FFFFFF"/>
            <w:vAlign w:val="center"/>
          </w:tcPr>
          <w:p w:rsidR="0056261B" w:rsidRDefault="005626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" w:type="dxa"/>
            <w:vMerge/>
            <w:shd w:val="clear" w:color="auto" w:fill="FFFFFF"/>
            <w:vAlign w:val="center"/>
          </w:tcPr>
          <w:p w:rsidR="0056261B" w:rsidRDefault="005626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261B">
        <w:tc>
          <w:tcPr>
            <w:tcW w:w="59" w:type="dxa"/>
            <w:shd w:val="clear" w:color="auto" w:fill="FFFFFF"/>
          </w:tcPr>
          <w:p w:rsidR="0056261B" w:rsidRDefault="00F54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6" w:type="dxa"/>
            <w:shd w:val="clear" w:color="auto" w:fill="FFFFFF"/>
          </w:tcPr>
          <w:p w:rsidR="0056261B" w:rsidRDefault="00F54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95" w:type="dxa"/>
            <w:vMerge/>
            <w:shd w:val="clear" w:color="auto" w:fill="FFFFFF"/>
            <w:vAlign w:val="center"/>
          </w:tcPr>
          <w:p w:rsidR="0056261B" w:rsidRDefault="005626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" w:type="dxa"/>
            <w:vMerge/>
            <w:shd w:val="clear" w:color="auto" w:fill="FFFFFF"/>
            <w:vAlign w:val="center"/>
          </w:tcPr>
          <w:p w:rsidR="0056261B" w:rsidRDefault="005626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6261B" w:rsidRDefault="0056261B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6261B" w:rsidRDefault="0056261B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6261B" w:rsidRDefault="0056261B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6261B" w:rsidRDefault="00F548E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Уведомление</w:t>
      </w:r>
    </w:p>
    <w:p w:rsidR="0056261B" w:rsidRDefault="00F548EB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о регистрации захоронения умершего в реестре мест захоронений</w:t>
      </w:r>
    </w:p>
    <w:p w:rsidR="0056261B" w:rsidRDefault="00F548EB">
      <w:pPr>
        <w:pStyle w:val="ConsPlus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_ 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____________ ______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56261B" w:rsidRDefault="00F548E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(время / дата </w:t>
      </w:r>
      <w:r>
        <w:rPr>
          <w:rFonts w:ascii="Times New Roman" w:eastAsia="Times New Roman" w:hAnsi="Times New Roman" w:cs="Times New Roman"/>
          <w:sz w:val="20"/>
          <w:szCs w:val="20"/>
        </w:rPr>
        <w:t>регистрации)</w:t>
      </w:r>
    </w:p>
    <w:p w:rsidR="0056261B" w:rsidRDefault="00F548EB">
      <w:pPr>
        <w:pStyle w:val="ConsPlusNormal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________________________________________________________________________________</w:t>
      </w:r>
    </w:p>
    <w:p w:rsidR="0056261B" w:rsidRDefault="00F548EB">
      <w:pPr>
        <w:pStyle w:val="ConsPlusNormal"/>
        <w:ind w:left="-56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(действующая / изменена / прекращена)</w:t>
      </w:r>
    </w:p>
    <w:p w:rsidR="0056261B" w:rsidRDefault="00F548EB">
      <w:pPr>
        <w:pStyle w:val="ConsPlusNormal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2._________________________________________________________________________________</w:t>
      </w:r>
    </w:p>
    <w:p w:rsidR="0056261B" w:rsidRDefault="00F548EB">
      <w:pPr>
        <w:pStyle w:val="ConsPlusNormal"/>
        <w:ind w:left="-56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(регистрационный номер)</w:t>
      </w:r>
    </w:p>
    <w:p w:rsidR="0056261B" w:rsidRDefault="00F548EB">
      <w:pPr>
        <w:pStyle w:val="ConsPlusNormal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</w:t>
      </w:r>
    </w:p>
    <w:p w:rsidR="0056261B" w:rsidRDefault="00F548EB">
      <w:pPr>
        <w:pStyle w:val="ConsPlusNormal"/>
        <w:ind w:left="-56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(дата внесения в реестр мест захоронений) </w:t>
      </w:r>
    </w:p>
    <w:p w:rsidR="0056261B" w:rsidRDefault="0056261B">
      <w:pPr>
        <w:pStyle w:val="ConsPlusNormal"/>
        <w:ind w:left="-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fc"/>
        <w:tblW w:w="993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782"/>
        <w:gridCol w:w="5151"/>
      </w:tblGrid>
      <w:tr w:rsidR="0056261B">
        <w:tc>
          <w:tcPr>
            <w:tcW w:w="4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 заявителя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c>
          <w:tcPr>
            <w:tcW w:w="4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заявления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c>
          <w:tcPr>
            <w:tcW w:w="4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 услуги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c>
          <w:tcPr>
            <w:tcW w:w="4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 заявления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c>
          <w:tcPr>
            <w:tcW w:w="99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6261B" w:rsidRDefault="00F548EB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Сведения об умершем и месте захоронения:</w:t>
            </w:r>
          </w:p>
        </w:tc>
      </w:tr>
      <w:tr w:rsidR="0056261B">
        <w:tc>
          <w:tcPr>
            <w:tcW w:w="4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погребенного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c>
          <w:tcPr>
            <w:tcW w:w="4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смерти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погребенного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c>
          <w:tcPr>
            <w:tcW w:w="4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регистрации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месту жительства / пребывания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погребенного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c>
          <w:tcPr>
            <w:tcW w:w="4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Актовой зап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иси о смерти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c>
          <w:tcPr>
            <w:tcW w:w="4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общественного кладбища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c>
          <w:tcPr>
            <w:tcW w:w="4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захоронения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c>
          <w:tcPr>
            <w:tcW w:w="4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захоронения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c>
          <w:tcPr>
            <w:tcW w:w="4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участка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c>
          <w:tcPr>
            <w:tcW w:w="4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могилы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c>
          <w:tcPr>
            <w:tcW w:w="4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Размер места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захоронения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c>
          <w:tcPr>
            <w:tcW w:w="4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 лица погребенного на ранее предоставленном месте захоронения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c>
          <w:tcPr>
            <w:tcW w:w="4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/>
              </w:rPr>
            </w:pPr>
          </w:p>
          <w:p w:rsidR="0056261B" w:rsidRDefault="00F548EB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индивидуального предпринимателя или юридического лица, осуществившего погребение</w:t>
            </w:r>
          </w:p>
          <w:p w:rsidR="0056261B" w:rsidRDefault="005626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6261B" w:rsidRDefault="0056261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261B">
        <w:tc>
          <w:tcPr>
            <w:tcW w:w="4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 лица, ответственного за захоронение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c>
          <w:tcPr>
            <w:tcW w:w="9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rPr>
          <w:trHeight w:val="848"/>
        </w:trPr>
        <w:tc>
          <w:tcPr>
            <w:tcW w:w="4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Электронная подпись муниципального служащего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уполномоченного органа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6261B" w:rsidRDefault="00F548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«__» _______________ 20___ г.</w:t>
            </w:r>
          </w:p>
        </w:tc>
      </w:tr>
    </w:tbl>
    <w:p w:rsidR="0056261B" w:rsidRDefault="0056261B">
      <w:pPr>
        <w:pStyle w:val="af"/>
        <w:spacing w:after="0" w:line="240" w:lineRule="auto"/>
        <w:jc w:val="both"/>
        <w:rPr>
          <w:rFonts w:cs="Times New Roman"/>
          <w:b/>
          <w:color w:val="000000" w:themeColor="text1"/>
          <w:spacing w:val="-15"/>
          <w:highlight w:val="white"/>
        </w:rPr>
      </w:pPr>
    </w:p>
    <w:p w:rsidR="0056261B" w:rsidRDefault="00F548EB">
      <w:pPr>
        <w:pStyle w:val="af"/>
        <w:spacing w:after="0" w:line="240" w:lineRule="auto"/>
        <w:jc w:val="both"/>
      </w:pPr>
      <w:r>
        <w:br w:type="page"/>
      </w:r>
    </w:p>
    <w:p w:rsidR="0056261B" w:rsidRDefault="00F548E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4</w:t>
      </w:r>
    </w:p>
    <w:p w:rsidR="0056261B" w:rsidRDefault="00F548E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56261B" w:rsidRDefault="00F548E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муниципальной услуги</w:t>
      </w:r>
    </w:p>
    <w:p w:rsidR="0056261B" w:rsidRDefault="00F548E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 предоставлению места для захоронения</w:t>
      </w:r>
    </w:p>
    <w:p w:rsidR="0056261B" w:rsidRDefault="00F548E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(перезахоронения) под погребение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умершего</w:t>
      </w:r>
    </w:p>
    <w:p w:rsidR="0056261B" w:rsidRDefault="00F548E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 выдаче разрешения на погребение</w:t>
      </w:r>
    </w:p>
    <w:p w:rsidR="0056261B" w:rsidRDefault="0056261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F548EB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</w:rPr>
        <w:t>ФОРМА</w:t>
      </w:r>
    </w:p>
    <w:tbl>
      <w:tblPr>
        <w:tblW w:w="9080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"/>
        <w:gridCol w:w="4206"/>
        <w:gridCol w:w="4795"/>
        <w:gridCol w:w="20"/>
      </w:tblGrid>
      <w:tr w:rsidR="0056261B">
        <w:tc>
          <w:tcPr>
            <w:tcW w:w="59" w:type="dxa"/>
            <w:shd w:val="clear" w:color="auto" w:fill="FFFFFF"/>
          </w:tcPr>
          <w:p w:rsidR="0056261B" w:rsidRDefault="00F54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6" w:type="dxa"/>
            <w:shd w:val="clear" w:color="auto" w:fill="FFFFFF"/>
          </w:tcPr>
          <w:p w:rsidR="0056261B" w:rsidRDefault="00F54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95" w:type="dxa"/>
            <w:vMerge w:val="restart"/>
            <w:shd w:val="clear" w:color="auto" w:fill="FFFFFF"/>
          </w:tcPr>
          <w:p w:rsidR="0056261B" w:rsidRDefault="00F54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032000" cy="1993900"/>
                  <wp:effectExtent l="0" t="0" r="0" b="0"/>
                  <wp:docPr id="2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99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" w:type="dxa"/>
            <w:vMerge w:val="restart"/>
            <w:shd w:val="clear" w:color="auto" w:fill="FFFFFF"/>
          </w:tcPr>
          <w:p w:rsidR="0056261B" w:rsidRDefault="005626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261B" w:rsidRDefault="00F54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56261B">
        <w:tc>
          <w:tcPr>
            <w:tcW w:w="59" w:type="dxa"/>
            <w:shd w:val="clear" w:color="auto" w:fill="FFFFFF"/>
            <w:vAlign w:val="bottom"/>
          </w:tcPr>
          <w:p w:rsidR="0056261B" w:rsidRDefault="005626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06" w:type="dxa"/>
            <w:tcBorders>
              <w:bottom w:val="single" w:sz="8" w:space="0" w:color="000000"/>
            </w:tcBorders>
            <w:shd w:val="clear" w:color="auto" w:fill="FFFFFF"/>
            <w:vAlign w:val="bottom"/>
          </w:tcPr>
          <w:p w:rsidR="0056261B" w:rsidRDefault="0056261B">
            <w:pPr>
              <w:widowControl w:val="0"/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4795" w:type="dxa"/>
            <w:vMerge/>
            <w:shd w:val="clear" w:color="auto" w:fill="FFFFFF"/>
            <w:vAlign w:val="center"/>
          </w:tcPr>
          <w:p w:rsidR="0056261B" w:rsidRDefault="005626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" w:type="dxa"/>
            <w:vMerge/>
            <w:shd w:val="clear" w:color="auto" w:fill="FFFFFF"/>
            <w:vAlign w:val="center"/>
          </w:tcPr>
          <w:p w:rsidR="0056261B" w:rsidRDefault="005626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261B">
        <w:tc>
          <w:tcPr>
            <w:tcW w:w="59" w:type="dxa"/>
            <w:shd w:val="clear" w:color="auto" w:fill="FFFFFF"/>
          </w:tcPr>
          <w:p w:rsidR="0056261B" w:rsidRDefault="00F54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6" w:type="dxa"/>
            <w:tcBorders>
              <w:top w:val="single" w:sz="8" w:space="0" w:color="000000"/>
            </w:tcBorders>
            <w:shd w:val="clear" w:color="auto" w:fill="FFFFFF"/>
          </w:tcPr>
          <w:p w:rsidR="0056261B" w:rsidRDefault="00F54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(наименование уполномоченного органа)</w:t>
            </w:r>
          </w:p>
        </w:tc>
        <w:tc>
          <w:tcPr>
            <w:tcW w:w="4795" w:type="dxa"/>
            <w:vMerge/>
            <w:shd w:val="clear" w:color="auto" w:fill="FFFFFF"/>
            <w:vAlign w:val="center"/>
          </w:tcPr>
          <w:p w:rsidR="0056261B" w:rsidRDefault="005626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" w:type="dxa"/>
            <w:vMerge/>
            <w:shd w:val="clear" w:color="auto" w:fill="FFFFFF"/>
            <w:vAlign w:val="center"/>
          </w:tcPr>
          <w:p w:rsidR="0056261B" w:rsidRDefault="005626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261B">
        <w:tc>
          <w:tcPr>
            <w:tcW w:w="59" w:type="dxa"/>
            <w:shd w:val="clear" w:color="auto" w:fill="FFFFFF"/>
          </w:tcPr>
          <w:p w:rsidR="0056261B" w:rsidRDefault="00F54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6" w:type="dxa"/>
            <w:shd w:val="clear" w:color="auto" w:fill="FFFFFF"/>
          </w:tcPr>
          <w:p w:rsidR="0056261B" w:rsidRDefault="00F54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95" w:type="dxa"/>
            <w:vMerge/>
            <w:shd w:val="clear" w:color="auto" w:fill="FFFFFF"/>
            <w:vAlign w:val="center"/>
          </w:tcPr>
          <w:p w:rsidR="0056261B" w:rsidRDefault="005626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" w:type="dxa"/>
            <w:vMerge/>
            <w:shd w:val="clear" w:color="auto" w:fill="FFFFFF"/>
            <w:vAlign w:val="center"/>
          </w:tcPr>
          <w:p w:rsidR="0056261B" w:rsidRDefault="005626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261B">
        <w:tc>
          <w:tcPr>
            <w:tcW w:w="59" w:type="dxa"/>
            <w:shd w:val="clear" w:color="auto" w:fill="FFFFFF"/>
          </w:tcPr>
          <w:p w:rsidR="0056261B" w:rsidRDefault="00F54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6" w:type="dxa"/>
            <w:shd w:val="clear" w:color="auto" w:fill="FFFFFF"/>
          </w:tcPr>
          <w:p w:rsidR="0056261B" w:rsidRDefault="00F54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95" w:type="dxa"/>
            <w:vMerge/>
            <w:shd w:val="clear" w:color="auto" w:fill="FFFFFF"/>
            <w:vAlign w:val="center"/>
          </w:tcPr>
          <w:p w:rsidR="0056261B" w:rsidRDefault="005626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" w:type="dxa"/>
            <w:vMerge/>
            <w:shd w:val="clear" w:color="auto" w:fill="FFFFFF"/>
            <w:vAlign w:val="center"/>
          </w:tcPr>
          <w:p w:rsidR="0056261B" w:rsidRDefault="005626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261B">
        <w:tc>
          <w:tcPr>
            <w:tcW w:w="59" w:type="dxa"/>
            <w:shd w:val="clear" w:color="auto" w:fill="FFFFFF"/>
          </w:tcPr>
          <w:p w:rsidR="0056261B" w:rsidRDefault="00F54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6" w:type="dxa"/>
            <w:shd w:val="clear" w:color="auto" w:fill="FFFFFF"/>
          </w:tcPr>
          <w:p w:rsidR="0056261B" w:rsidRDefault="00F54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95" w:type="dxa"/>
            <w:vMerge/>
            <w:shd w:val="clear" w:color="auto" w:fill="FFFFFF"/>
            <w:vAlign w:val="center"/>
          </w:tcPr>
          <w:p w:rsidR="0056261B" w:rsidRDefault="005626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" w:type="dxa"/>
            <w:vMerge/>
            <w:shd w:val="clear" w:color="auto" w:fill="FFFFFF"/>
            <w:vAlign w:val="center"/>
          </w:tcPr>
          <w:p w:rsidR="0056261B" w:rsidRDefault="005626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6261B" w:rsidRDefault="0056261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6261B" w:rsidRDefault="00F548E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Выписка</w:t>
      </w:r>
    </w:p>
    <w:p w:rsidR="0056261B" w:rsidRDefault="00F548E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 реестра мест захоронений</w:t>
      </w:r>
    </w:p>
    <w:p w:rsidR="0056261B" w:rsidRDefault="00F548EB">
      <w:pPr>
        <w:pStyle w:val="ConsPlus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_ 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____________ ______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56261B" w:rsidRDefault="00F548E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(время / дата регистрации)</w:t>
      </w:r>
    </w:p>
    <w:p w:rsidR="0056261B" w:rsidRDefault="00F548EB">
      <w:pPr>
        <w:pStyle w:val="ConsPlusNormal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</w:t>
      </w:r>
    </w:p>
    <w:p w:rsidR="0056261B" w:rsidRDefault="00F548EB">
      <w:pPr>
        <w:pStyle w:val="ConsPlusNormal"/>
        <w:ind w:left="-56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(действующая / изменена / прекращена)</w:t>
      </w:r>
    </w:p>
    <w:p w:rsidR="0056261B" w:rsidRDefault="00F548EB">
      <w:pPr>
        <w:pStyle w:val="ConsPlusNormal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2._________________________________________________________________________________</w:t>
      </w:r>
    </w:p>
    <w:p w:rsidR="0056261B" w:rsidRDefault="00F548EB">
      <w:pPr>
        <w:pStyle w:val="ConsPlusNormal"/>
        <w:ind w:left="-56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(регистрационный номер)</w:t>
      </w:r>
    </w:p>
    <w:p w:rsidR="0056261B" w:rsidRDefault="00F548EB">
      <w:pPr>
        <w:pStyle w:val="ConsPlusNormal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3._________________________________________________________________________________</w:t>
      </w:r>
    </w:p>
    <w:p w:rsidR="0056261B" w:rsidRDefault="00F548EB">
      <w:pPr>
        <w:pStyle w:val="ConsPlusNormal"/>
        <w:ind w:left="-56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(дата внесения в реестр мест захоронений) </w:t>
      </w:r>
    </w:p>
    <w:p w:rsidR="0056261B" w:rsidRDefault="0056261B">
      <w:pPr>
        <w:pStyle w:val="ConsPlusNormal"/>
        <w:ind w:left="-567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fc"/>
        <w:tblW w:w="993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782"/>
        <w:gridCol w:w="5151"/>
      </w:tblGrid>
      <w:tr w:rsidR="0056261B">
        <w:tc>
          <w:tcPr>
            <w:tcW w:w="4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 заявителя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c>
          <w:tcPr>
            <w:tcW w:w="4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заявления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c>
          <w:tcPr>
            <w:tcW w:w="4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услуги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c>
          <w:tcPr>
            <w:tcW w:w="4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 заявления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c>
          <w:tcPr>
            <w:tcW w:w="99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6261B" w:rsidRDefault="00F548EB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Сведения о погребенном и месте захоронения:</w:t>
            </w:r>
          </w:p>
        </w:tc>
      </w:tr>
      <w:tr w:rsidR="0056261B">
        <w:tc>
          <w:tcPr>
            <w:tcW w:w="4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 погребенного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c>
          <w:tcPr>
            <w:tcW w:w="4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смерти погребенного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c>
          <w:tcPr>
            <w:tcW w:w="4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регистрации по месту жительства / пребывания погребенного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c>
          <w:tcPr>
            <w:tcW w:w="4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Актовой записи о смерти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c>
          <w:tcPr>
            <w:tcW w:w="4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общественного кладбища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c>
          <w:tcPr>
            <w:tcW w:w="4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захоронения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c>
          <w:tcPr>
            <w:tcW w:w="4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захоронения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c>
          <w:tcPr>
            <w:tcW w:w="4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участка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c>
          <w:tcPr>
            <w:tcW w:w="4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могилы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c>
          <w:tcPr>
            <w:tcW w:w="4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места захоронения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c>
          <w:tcPr>
            <w:tcW w:w="4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 лица погребенного на ранее предоставленном месте захоронения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c>
          <w:tcPr>
            <w:tcW w:w="4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/>
              </w:rPr>
            </w:pPr>
          </w:p>
          <w:p w:rsidR="0056261B" w:rsidRDefault="00F548EB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индивидуального предпринимателя или юридического лица, осуществившего погребение</w:t>
            </w:r>
          </w:p>
          <w:p w:rsidR="0056261B" w:rsidRDefault="005626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6261B" w:rsidRDefault="0056261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261B">
        <w:tc>
          <w:tcPr>
            <w:tcW w:w="4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 лица, ответственного за захоронение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c>
          <w:tcPr>
            <w:tcW w:w="99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6261B" w:rsidRDefault="00F548EB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 перезахоронении (изъятии урны с прахом):</w:t>
            </w:r>
          </w:p>
        </w:tc>
      </w:tr>
      <w:tr w:rsidR="0056261B">
        <w:tc>
          <w:tcPr>
            <w:tcW w:w="4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 заявителя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c>
          <w:tcPr>
            <w:tcW w:w="4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/ номер разрешения уполномоченного органа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c>
          <w:tcPr>
            <w:tcW w:w="4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/ адрес кладбища перезахоронения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c>
          <w:tcPr>
            <w:tcW w:w="9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261B">
        <w:trPr>
          <w:trHeight w:val="848"/>
        </w:trPr>
        <w:tc>
          <w:tcPr>
            <w:tcW w:w="4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подпись муниципального служащего уполномоченного органа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6261B" w:rsidRDefault="00F548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«__»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 20___ г.</w:t>
            </w:r>
          </w:p>
        </w:tc>
      </w:tr>
    </w:tbl>
    <w:p w:rsidR="0056261B" w:rsidRDefault="0056261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56261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56261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56261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F548E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5</w:t>
      </w:r>
    </w:p>
    <w:p w:rsidR="0056261B" w:rsidRDefault="00F548E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56261B" w:rsidRDefault="00F548E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муниципальной услуги</w:t>
      </w:r>
    </w:p>
    <w:p w:rsidR="0056261B" w:rsidRDefault="00F548E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 предоставлению места для захоронения</w:t>
      </w:r>
    </w:p>
    <w:p w:rsidR="0056261B" w:rsidRDefault="00F548E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(перезахоронения) под погребение умершего</w:t>
      </w:r>
    </w:p>
    <w:p w:rsidR="0056261B" w:rsidRDefault="00F548E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 выдаче разрешения на погребение</w:t>
      </w:r>
    </w:p>
    <w:p w:rsidR="0056261B" w:rsidRDefault="0056261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F548E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</w:t>
      </w:r>
    </w:p>
    <w:p w:rsidR="0056261B" w:rsidRDefault="0056261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F548EB">
      <w:pPr>
        <w:pStyle w:val="ConsPlusNormal"/>
        <w:jc w:val="center"/>
        <w:rPr>
          <w:rFonts w:ascii="Times New Roman" w:hAnsi="Times New Roman"/>
        </w:rPr>
      </w:pPr>
      <w:r>
        <w:rPr>
          <w:rFonts w:ascii="Times New Roman" w:eastAsia="Consolas" w:hAnsi="Times New Roman"/>
          <w:b/>
          <w:bCs/>
          <w:sz w:val="32"/>
          <w:szCs w:val="32"/>
        </w:rPr>
        <w:t xml:space="preserve">Решение </w:t>
      </w:r>
    </w:p>
    <w:p w:rsidR="0056261B" w:rsidRDefault="00F548EB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onsolas" w:hAnsi="Times New Roman"/>
          <w:b/>
          <w:bCs/>
          <w:sz w:val="24"/>
          <w:szCs w:val="24"/>
        </w:rPr>
        <w:t xml:space="preserve">об отказе в </w:t>
      </w:r>
      <w:r>
        <w:rPr>
          <w:rFonts w:ascii="Times New Roman" w:eastAsia="Consolas" w:hAnsi="Times New Roman"/>
          <w:b/>
          <w:bCs/>
          <w:sz w:val="24"/>
          <w:szCs w:val="24"/>
        </w:rPr>
        <w:t>предоставлении муниципальной услуги</w:t>
      </w:r>
    </w:p>
    <w:p w:rsidR="0056261B" w:rsidRDefault="0056261B">
      <w:pPr>
        <w:pStyle w:val="ConsPlusNormal"/>
        <w:jc w:val="center"/>
        <w:rPr>
          <w:rFonts w:eastAsia="Consolas"/>
          <w:b/>
          <w:bCs/>
        </w:rPr>
      </w:pP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onsolas" w:hAnsi="Times New Roman"/>
          <w:sz w:val="24"/>
          <w:szCs w:val="24"/>
        </w:rPr>
        <w:t xml:space="preserve">_____________________________________________________________________________ </w:t>
      </w:r>
    </w:p>
    <w:p w:rsidR="0056261B" w:rsidRDefault="00F548EB">
      <w:pPr>
        <w:pStyle w:val="ConsPlusNormal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eastAsia="Consolas" w:hAnsi="Times New Roman"/>
          <w:i/>
          <w:iCs/>
          <w:sz w:val="20"/>
          <w:szCs w:val="20"/>
        </w:rPr>
        <w:t>(Ф.И.О. заявителя (представителя заявителя)</w:t>
      </w:r>
    </w:p>
    <w:p w:rsidR="0056261B" w:rsidRDefault="00F548EB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eastAsia="Consolas" w:hAnsi="Times New Roman"/>
          <w:sz w:val="24"/>
          <w:szCs w:val="24"/>
        </w:rPr>
        <w:t>уведомляем Вас о том, что по заявлению №____________ в предоставлении муниципальной услуги _____</w:t>
      </w:r>
      <w:r>
        <w:rPr>
          <w:rFonts w:ascii="Times New Roman" w:eastAsia="Consolas" w:hAnsi="Times New Roman"/>
          <w:sz w:val="24"/>
          <w:szCs w:val="24"/>
        </w:rPr>
        <w:t>__________________________________________________________________</w:t>
      </w:r>
    </w:p>
    <w:p w:rsidR="0056261B" w:rsidRDefault="00F548EB">
      <w:pPr>
        <w:pStyle w:val="ConsPlusNormal"/>
        <w:jc w:val="center"/>
        <w:rPr>
          <w:rFonts w:ascii="Times New Roman" w:hAnsi="Times New Roman"/>
        </w:rPr>
      </w:pPr>
      <w:r>
        <w:rPr>
          <w:rFonts w:ascii="Times New Roman" w:eastAsia="Consolas" w:hAnsi="Times New Roman"/>
          <w:sz w:val="20"/>
          <w:szCs w:val="20"/>
        </w:rPr>
        <w:t>(наименование муниципальной услуги)</w:t>
      </w:r>
    </w:p>
    <w:p w:rsidR="0056261B" w:rsidRDefault="00F548EB">
      <w:pPr>
        <w:pStyle w:val="ConsPlusNormal"/>
        <w:jc w:val="center"/>
        <w:rPr>
          <w:rFonts w:ascii="Times New Roman" w:hAnsi="Times New Roman"/>
        </w:rPr>
      </w:pPr>
      <w:r>
        <w:rPr>
          <w:rFonts w:ascii="Times New Roman" w:eastAsia="Consolas" w:hAnsi="Times New Roman"/>
          <w:sz w:val="24"/>
          <w:szCs w:val="24"/>
        </w:rPr>
        <w:t>_____________________________________________________________________________</w:t>
      </w:r>
    </w:p>
    <w:p w:rsidR="0056261B" w:rsidRDefault="00F548EB">
      <w:pPr>
        <w:pStyle w:val="ConsPlusNormal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Consolas" w:hAnsi="Times New Roman"/>
          <w:sz w:val="20"/>
          <w:szCs w:val="20"/>
        </w:rPr>
        <w:t>(наименование варианта услуги)</w:t>
      </w:r>
    </w:p>
    <w:p w:rsidR="0056261B" w:rsidRDefault="00F548E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отказано по следующим основаниям:</w:t>
      </w:r>
    </w:p>
    <w:p w:rsidR="0056261B" w:rsidRDefault="00F548EB">
      <w:pPr>
        <w:pStyle w:val="ConsPlusNormal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_________________________________________________;</w:t>
      </w:r>
    </w:p>
    <w:p w:rsidR="0056261B" w:rsidRDefault="00F548EB">
      <w:pPr>
        <w:pStyle w:val="ConsPlusNormal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0"/>
          <w:szCs w:val="20"/>
        </w:rPr>
        <w:t xml:space="preserve">   (наименование основания)</w:t>
      </w:r>
    </w:p>
    <w:p w:rsidR="0056261B" w:rsidRDefault="00F548EB">
      <w:pPr>
        <w:pStyle w:val="ConsPlusNormal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___________________________________________________________.</w:t>
      </w:r>
    </w:p>
    <w:p w:rsidR="0056261B" w:rsidRDefault="00F548EB">
      <w:pPr>
        <w:pStyle w:val="ConsPlusNormal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0"/>
          <w:szCs w:val="20"/>
        </w:rPr>
        <w:t xml:space="preserve">   (наименование основания)</w:t>
      </w:r>
    </w:p>
    <w:p w:rsidR="0056261B" w:rsidRDefault="0056261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61B" w:rsidRDefault="0056261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6261B" w:rsidRDefault="0056261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6261B" w:rsidRDefault="0056261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fc"/>
        <w:tblW w:w="9405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4242"/>
        <w:gridCol w:w="5163"/>
      </w:tblGrid>
      <w:tr w:rsidR="0056261B">
        <w:trPr>
          <w:trHeight w:val="848"/>
        </w:trPr>
        <w:tc>
          <w:tcPr>
            <w:tcW w:w="4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261B" w:rsidRDefault="00F548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Электронная подпись 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 или иного уполномоченного им лица</w:t>
            </w:r>
          </w:p>
          <w:p w:rsidR="0056261B" w:rsidRDefault="005626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6261B" w:rsidRDefault="00F548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«__» _______________ 20___ г.</w:t>
            </w:r>
          </w:p>
        </w:tc>
      </w:tr>
    </w:tbl>
    <w:p w:rsidR="0056261B" w:rsidRDefault="0056261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6261B" w:rsidRDefault="0056261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6261B" w:rsidRDefault="0056261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6261B" w:rsidRDefault="0056261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6261B" w:rsidRDefault="0056261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6261B" w:rsidRDefault="0056261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6261B" w:rsidRDefault="0056261B">
      <w:pPr>
        <w:pStyle w:val="ConsPlusNormal"/>
        <w:jc w:val="right"/>
      </w:pPr>
    </w:p>
    <w:p w:rsidR="0056261B" w:rsidRDefault="0056261B">
      <w:pPr>
        <w:pStyle w:val="ConsPlusNormal"/>
        <w:jc w:val="right"/>
      </w:pPr>
    </w:p>
    <w:sectPr w:rsidR="0056261B">
      <w:pgSz w:w="11906" w:h="16838"/>
      <w:pgMar w:top="1134" w:right="850" w:bottom="1134" w:left="1701" w:header="0" w:footer="0" w:gutter="0"/>
      <w:cols w:space="720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-BoldMT">
    <w:altName w:val="Times New Roman"/>
    <w:charset w:val="CC"/>
    <w:family w:val="roman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45309"/>
    <w:multiLevelType w:val="multilevel"/>
    <w:tmpl w:val="9B8845E0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>
    <w:nsid w:val="793D6631"/>
    <w:multiLevelType w:val="multilevel"/>
    <w:tmpl w:val="6B507B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61B"/>
    <w:rsid w:val="0056261B"/>
    <w:rsid w:val="00F5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1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15627"/>
  </w:style>
  <w:style w:type="character" w:customStyle="1" w:styleId="a4">
    <w:name w:val="Нижний колонтитул Знак"/>
    <w:basedOn w:val="a0"/>
    <w:uiPriority w:val="99"/>
    <w:qFormat/>
    <w:rsid w:val="00E15627"/>
  </w:style>
  <w:style w:type="character" w:styleId="a5">
    <w:name w:val="Hyperlink"/>
    <w:uiPriority w:val="99"/>
    <w:unhideWhenUsed/>
    <w:rsid w:val="00BC3272"/>
    <w:rPr>
      <w:color w:val="0563C1"/>
      <w:u w:val="single"/>
    </w:rPr>
  </w:style>
  <w:style w:type="character" w:customStyle="1" w:styleId="WW8Num1z0">
    <w:name w:val="WW8Num1z0"/>
    <w:qFormat/>
    <w:rsid w:val="00B56354"/>
  </w:style>
  <w:style w:type="character" w:customStyle="1" w:styleId="left">
    <w:name w:val="left"/>
    <w:basedOn w:val="a0"/>
    <w:qFormat/>
    <w:rsid w:val="0038043A"/>
  </w:style>
  <w:style w:type="character" w:customStyle="1" w:styleId="a6">
    <w:name w:val="Текст выноски Знак"/>
    <w:basedOn w:val="a0"/>
    <w:uiPriority w:val="99"/>
    <w:semiHidden/>
    <w:qFormat/>
    <w:rsid w:val="000B01A7"/>
    <w:rPr>
      <w:rFonts w:ascii="Segoe UI" w:hAnsi="Segoe UI" w:cs="Segoe UI"/>
      <w:sz w:val="18"/>
      <w:szCs w:val="18"/>
    </w:rPr>
  </w:style>
  <w:style w:type="character" w:customStyle="1" w:styleId="searchresult">
    <w:name w:val="search_result"/>
    <w:basedOn w:val="a0"/>
    <w:qFormat/>
    <w:rsid w:val="00E9106B"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E0215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">
    <w:name w:val="Текст примечания Знак1"/>
    <w:basedOn w:val="a0"/>
    <w:link w:val="aa"/>
    <w:uiPriority w:val="99"/>
    <w:semiHidden/>
    <w:qFormat/>
    <w:rsid w:val="00CB7391"/>
    <w:rPr>
      <w:sz w:val="20"/>
      <w:szCs w:val="20"/>
    </w:rPr>
  </w:style>
  <w:style w:type="character" w:customStyle="1" w:styleId="ab">
    <w:name w:val="Тема примечания Знак"/>
    <w:basedOn w:val="1"/>
    <w:link w:val="ac"/>
    <w:uiPriority w:val="99"/>
    <w:semiHidden/>
    <w:qFormat/>
    <w:rsid w:val="00CB7391"/>
    <w:rPr>
      <w:b/>
      <w:bCs/>
      <w:sz w:val="20"/>
      <w:szCs w:val="20"/>
    </w:rPr>
  </w:style>
  <w:style w:type="character" w:customStyle="1" w:styleId="fontstyle01">
    <w:name w:val="fontstyle01"/>
    <w:basedOn w:val="a0"/>
    <w:qFormat/>
    <w:rsid w:val="004A3783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customStyle="1" w:styleId="ad">
    <w:name w:val="Символ нумерации"/>
    <w:qFormat/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af3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nsPlusNormal">
    <w:name w:val="ConsPlusNormal"/>
    <w:qFormat/>
    <w:rsid w:val="00E15627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E15627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qFormat/>
    <w:rsid w:val="00E15627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qFormat/>
    <w:rsid w:val="00E15627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E15627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qFormat/>
    <w:rsid w:val="00E15627"/>
    <w:pPr>
      <w:widowControl w:val="0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qFormat/>
    <w:rsid w:val="00E15627"/>
    <w:pPr>
      <w:widowControl w:val="0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qFormat/>
    <w:rsid w:val="00E15627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4">
    <w:name w:val="Колонтитул"/>
    <w:basedOn w:val="a"/>
    <w:qFormat/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uiPriority w:val="99"/>
    <w:unhideWhenUsed/>
    <w:rsid w:val="00E15627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uiPriority w:val="99"/>
    <w:unhideWhenUsed/>
    <w:rsid w:val="00E15627"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Balloon Text"/>
    <w:basedOn w:val="a"/>
    <w:uiPriority w:val="99"/>
    <w:semiHidden/>
    <w:unhideWhenUsed/>
    <w:qFormat/>
    <w:rsid w:val="000B01A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a">
    <w:name w:val="annotation text"/>
    <w:basedOn w:val="a"/>
    <w:link w:val="1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rsid w:val="00E02153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CB7391"/>
    <w:rPr>
      <w:b/>
      <w:bCs/>
    </w:rPr>
  </w:style>
  <w:style w:type="table" w:styleId="afc">
    <w:name w:val="Table Grid"/>
    <w:basedOn w:val="a1"/>
    <w:uiPriority w:val="59"/>
    <w:rsid w:val="00F87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1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15627"/>
  </w:style>
  <w:style w:type="character" w:customStyle="1" w:styleId="a4">
    <w:name w:val="Нижний колонтитул Знак"/>
    <w:basedOn w:val="a0"/>
    <w:uiPriority w:val="99"/>
    <w:qFormat/>
    <w:rsid w:val="00E15627"/>
  </w:style>
  <w:style w:type="character" w:styleId="a5">
    <w:name w:val="Hyperlink"/>
    <w:uiPriority w:val="99"/>
    <w:unhideWhenUsed/>
    <w:rsid w:val="00BC3272"/>
    <w:rPr>
      <w:color w:val="0563C1"/>
      <w:u w:val="single"/>
    </w:rPr>
  </w:style>
  <w:style w:type="character" w:customStyle="1" w:styleId="WW8Num1z0">
    <w:name w:val="WW8Num1z0"/>
    <w:qFormat/>
    <w:rsid w:val="00B56354"/>
  </w:style>
  <w:style w:type="character" w:customStyle="1" w:styleId="left">
    <w:name w:val="left"/>
    <w:basedOn w:val="a0"/>
    <w:qFormat/>
    <w:rsid w:val="0038043A"/>
  </w:style>
  <w:style w:type="character" w:customStyle="1" w:styleId="a6">
    <w:name w:val="Текст выноски Знак"/>
    <w:basedOn w:val="a0"/>
    <w:uiPriority w:val="99"/>
    <w:semiHidden/>
    <w:qFormat/>
    <w:rsid w:val="000B01A7"/>
    <w:rPr>
      <w:rFonts w:ascii="Segoe UI" w:hAnsi="Segoe UI" w:cs="Segoe UI"/>
      <w:sz w:val="18"/>
      <w:szCs w:val="18"/>
    </w:rPr>
  </w:style>
  <w:style w:type="character" w:customStyle="1" w:styleId="searchresult">
    <w:name w:val="search_result"/>
    <w:basedOn w:val="a0"/>
    <w:qFormat/>
    <w:rsid w:val="00E9106B"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E0215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">
    <w:name w:val="Текст примечания Знак1"/>
    <w:basedOn w:val="a0"/>
    <w:link w:val="aa"/>
    <w:uiPriority w:val="99"/>
    <w:semiHidden/>
    <w:qFormat/>
    <w:rsid w:val="00CB7391"/>
    <w:rPr>
      <w:sz w:val="20"/>
      <w:szCs w:val="20"/>
    </w:rPr>
  </w:style>
  <w:style w:type="character" w:customStyle="1" w:styleId="ab">
    <w:name w:val="Тема примечания Знак"/>
    <w:basedOn w:val="1"/>
    <w:link w:val="ac"/>
    <w:uiPriority w:val="99"/>
    <w:semiHidden/>
    <w:qFormat/>
    <w:rsid w:val="00CB7391"/>
    <w:rPr>
      <w:b/>
      <w:bCs/>
      <w:sz w:val="20"/>
      <w:szCs w:val="20"/>
    </w:rPr>
  </w:style>
  <w:style w:type="character" w:customStyle="1" w:styleId="fontstyle01">
    <w:name w:val="fontstyle01"/>
    <w:basedOn w:val="a0"/>
    <w:qFormat/>
    <w:rsid w:val="004A3783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customStyle="1" w:styleId="ad">
    <w:name w:val="Символ нумерации"/>
    <w:qFormat/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af3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nsPlusNormal">
    <w:name w:val="ConsPlusNormal"/>
    <w:qFormat/>
    <w:rsid w:val="00E15627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E15627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qFormat/>
    <w:rsid w:val="00E15627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qFormat/>
    <w:rsid w:val="00E15627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E15627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qFormat/>
    <w:rsid w:val="00E15627"/>
    <w:pPr>
      <w:widowControl w:val="0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qFormat/>
    <w:rsid w:val="00E15627"/>
    <w:pPr>
      <w:widowControl w:val="0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qFormat/>
    <w:rsid w:val="00E15627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4">
    <w:name w:val="Колонтитул"/>
    <w:basedOn w:val="a"/>
    <w:qFormat/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uiPriority w:val="99"/>
    <w:unhideWhenUsed/>
    <w:rsid w:val="00E15627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uiPriority w:val="99"/>
    <w:unhideWhenUsed/>
    <w:rsid w:val="00E15627"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Balloon Text"/>
    <w:basedOn w:val="a"/>
    <w:uiPriority w:val="99"/>
    <w:semiHidden/>
    <w:unhideWhenUsed/>
    <w:qFormat/>
    <w:rsid w:val="000B01A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a">
    <w:name w:val="annotation text"/>
    <w:basedOn w:val="a"/>
    <w:link w:val="1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rsid w:val="00E02153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CB7391"/>
    <w:rPr>
      <w:b/>
      <w:bCs/>
    </w:rPr>
  </w:style>
  <w:style w:type="table" w:styleId="afc">
    <w:name w:val="Table Grid"/>
    <w:basedOn w:val="a1"/>
    <w:uiPriority w:val="59"/>
    <w:rsid w:val="00F87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luga-gov.ru/" TargetMode="External"/><Relationship Id="rId13" Type="http://schemas.openxmlformats.org/officeDocument/2006/relationships/hyperlink" Target="https://login.consultant.ru/link/?req=doc&amp;base=RLAW037&amp;n=163582&amp;dst=100118" TargetMode="External"/><Relationship Id="rId18" Type="http://schemas.openxmlformats.org/officeDocument/2006/relationships/hyperlink" Target="https://login.consultant.ru/link/?req=doc&amp;base=RLAW037&amp;n=163582&amp;dst=100843" TargetMode="Externa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hyperlink" Target="http://www.gosuslugi.ru/" TargetMode="External"/><Relationship Id="rId12" Type="http://schemas.openxmlformats.org/officeDocument/2006/relationships/hyperlink" Target="https://login.consultant.ru/link/?req=doc&amp;base=RLAW037&amp;n=163582&amp;dst=100843" TargetMode="External"/><Relationship Id="rId17" Type="http://schemas.openxmlformats.org/officeDocument/2006/relationships/hyperlink" Target="https://login.consultant.ru/link/?req=doc&amp;base=RLAW037&amp;n=163582&amp;dst=1001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37&amp;n=163582&amp;dst=100118" TargetMode="External"/><Relationship Id="rId20" Type="http://schemas.openxmlformats.org/officeDocument/2006/relationships/hyperlink" Target="https://login.consultant.ru/link/?req=doc&amp;base=RLAW037&amp;n=163582&amp;dst=10011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37&amp;n=163582&amp;dst=10011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37&amp;n=163582&amp;dst=10084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37&amp;n=163582&amp;dst=100118" TargetMode="External"/><Relationship Id="rId19" Type="http://schemas.openxmlformats.org/officeDocument/2006/relationships/hyperlink" Target="https://login.consultant.ru/link/?req=doc&amp;base=RLAW037&amp;n=163582&amp;dst=1001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37&amp;n=163582&amp;dst=100843" TargetMode="External"/><Relationship Id="rId14" Type="http://schemas.openxmlformats.org/officeDocument/2006/relationships/hyperlink" Target="https://login.consultant.ru/link/?req=doc&amp;base=RLAW037&amp;n=163582&amp;dst=10011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27DF2-F9DD-4DB0-9051-45974D4DB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12122</Words>
  <Characters>69101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Александра Сергеевна</dc:creator>
  <cp:lastModifiedBy>Тарунтаева Анна Владимировна</cp:lastModifiedBy>
  <cp:revision>2</cp:revision>
  <cp:lastPrinted>2023-12-20T05:23:00Z</cp:lastPrinted>
  <dcterms:created xsi:type="dcterms:W3CDTF">2023-12-22T10:01:00Z</dcterms:created>
  <dcterms:modified xsi:type="dcterms:W3CDTF">2023-12-22T10:01:00Z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