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5C" w:rsidRDefault="007315F5">
      <w:pPr>
        <w:pStyle w:val="10"/>
        <w:tabs>
          <w:tab w:val="left" w:pos="1620"/>
        </w:tabs>
        <w:ind w:hanging="72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880" cy="52641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49" t="-366" r="-449" b="-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55C" w:rsidRDefault="007315F5">
      <w:pPr>
        <w:pStyle w:val="10"/>
        <w:ind w:hanging="540"/>
        <w:rPr>
          <w:sz w:val="28"/>
          <w:szCs w:val="28"/>
        </w:rPr>
      </w:pPr>
      <w:r>
        <w:rPr>
          <w:sz w:val="28"/>
          <w:szCs w:val="28"/>
        </w:rPr>
        <w:t>ГОРОДСКАЯ УПРАВА ГОРОДА КАЛУГИ</w:t>
      </w:r>
    </w:p>
    <w:p w:rsidR="00C1455C" w:rsidRDefault="00C1455C">
      <w:pPr>
        <w:pStyle w:val="10"/>
        <w:tabs>
          <w:tab w:val="left" w:pos="3135"/>
        </w:tabs>
        <w:ind w:hanging="540"/>
        <w:rPr>
          <w:sz w:val="36"/>
          <w:szCs w:val="36"/>
          <w:lang w:eastAsia="ru-RU"/>
        </w:rPr>
      </w:pPr>
    </w:p>
    <w:p w:rsidR="00C1455C" w:rsidRDefault="007315F5">
      <w:pPr>
        <w:pStyle w:val="a0"/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ЗАМЕСТИТЕЛЬ ГОРОДСКОГО ГОЛОВЫ – НАЧАЛЬНИК УПРАВЛЕНИЯ АРХИТЕКТУРЫ, ГРАДОСТРОИТЕЛЬСТВА И ЗЕМЕЛЬНЫХ ОТНОШЕНИЙ ГОРОДА КАЛУГИ</w:t>
      </w:r>
    </w:p>
    <w:p w:rsidR="00C1455C" w:rsidRDefault="00C1455C">
      <w:pPr>
        <w:pStyle w:val="10"/>
        <w:tabs>
          <w:tab w:val="left" w:pos="3135"/>
        </w:tabs>
        <w:ind w:hanging="540"/>
        <w:rPr>
          <w:b w:val="0"/>
          <w:sz w:val="36"/>
          <w:szCs w:val="36"/>
          <w:lang w:eastAsia="ru-RU"/>
        </w:rPr>
      </w:pPr>
    </w:p>
    <w:p w:rsidR="00C1455C" w:rsidRDefault="007315F5">
      <w:pPr>
        <w:pStyle w:val="10"/>
        <w:tabs>
          <w:tab w:val="left" w:pos="3135"/>
        </w:tabs>
        <w:ind w:hanging="540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>РАСПОРЯЖЕНИЕ</w:t>
      </w:r>
    </w:p>
    <w:p w:rsidR="00C1455C" w:rsidRDefault="00C1455C">
      <w:pPr>
        <w:pStyle w:val="10"/>
        <w:ind w:firstLine="2622"/>
        <w:jc w:val="left"/>
        <w:rPr>
          <w:sz w:val="36"/>
          <w:szCs w:val="36"/>
          <w:lang w:eastAsia="ru-RU"/>
        </w:rPr>
      </w:pPr>
    </w:p>
    <w:tbl>
      <w:tblPr>
        <w:tblW w:w="9519" w:type="dxa"/>
        <w:tblLayout w:type="fixed"/>
        <w:tblLook w:val="0000" w:firstRow="0" w:lastRow="0" w:firstColumn="0" w:lastColumn="0" w:noHBand="0" w:noVBand="0"/>
      </w:tblPr>
      <w:tblGrid>
        <w:gridCol w:w="479"/>
        <w:gridCol w:w="2418"/>
        <w:gridCol w:w="4138"/>
        <w:gridCol w:w="544"/>
        <w:gridCol w:w="1940"/>
      </w:tblGrid>
      <w:tr w:rsidR="00C1455C">
        <w:tc>
          <w:tcPr>
            <w:tcW w:w="479" w:type="dxa"/>
          </w:tcPr>
          <w:p w:rsidR="00C1455C" w:rsidRDefault="007315F5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 w:rsidR="00C1455C" w:rsidRDefault="007F7DE0">
            <w:pPr>
              <w:pStyle w:val="ab"/>
              <w:snapToGrid w:val="0"/>
              <w:jc w:val="left"/>
            </w:pPr>
            <w:r>
              <w:t>17.04.2023</w:t>
            </w:r>
            <w:bookmarkStart w:id="0" w:name="_GoBack"/>
            <w:bookmarkEnd w:id="0"/>
          </w:p>
        </w:tc>
        <w:tc>
          <w:tcPr>
            <w:tcW w:w="4138" w:type="dxa"/>
          </w:tcPr>
          <w:p w:rsidR="00C1455C" w:rsidRDefault="00C1455C">
            <w:pPr>
              <w:pStyle w:val="ab"/>
              <w:snapToGrid w:val="0"/>
            </w:pPr>
          </w:p>
        </w:tc>
        <w:tc>
          <w:tcPr>
            <w:tcW w:w="544" w:type="dxa"/>
          </w:tcPr>
          <w:p w:rsidR="00C1455C" w:rsidRDefault="007315F5">
            <w:pPr>
              <w:pStyle w:val="ab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:rsidR="00C1455C" w:rsidRDefault="007F7DE0">
            <w:pPr>
              <w:pStyle w:val="ab"/>
              <w:snapToGrid w:val="0"/>
            </w:pPr>
            <w:r>
              <w:t>1430-06-р</w:t>
            </w:r>
          </w:p>
        </w:tc>
      </w:tr>
    </w:tbl>
    <w:p w:rsidR="00C1455C" w:rsidRDefault="00C1455C">
      <w:pPr>
        <w:pStyle w:val="ab"/>
        <w:jc w:val="both"/>
        <w:rPr>
          <w:b w:val="0"/>
        </w:rPr>
      </w:pPr>
    </w:p>
    <w:p w:rsidR="00C1455C" w:rsidRDefault="00C1455C">
      <w:pPr>
        <w:pStyle w:val="ab"/>
        <w:tabs>
          <w:tab w:val="right" w:pos="10146"/>
        </w:tabs>
        <w:jc w:val="left"/>
        <w:rPr>
          <w:b w:val="0"/>
          <w:sz w:val="24"/>
        </w:rPr>
      </w:pPr>
    </w:p>
    <w:p w:rsidR="00C1455C" w:rsidRDefault="007315F5">
      <w:pPr>
        <w:shd w:val="clear" w:color="auto" w:fill="FFFFFF"/>
        <w:tabs>
          <w:tab w:val="left" w:pos="3600"/>
          <w:tab w:val="left" w:pos="4395"/>
        </w:tabs>
        <w:spacing w:line="227" w:lineRule="atLeast"/>
        <w:ind w:right="4960"/>
        <w:jc w:val="both"/>
      </w:pPr>
      <w:bookmarkStart w:id="1" w:name="_Hlk113623585"/>
      <w:r>
        <w:rPr>
          <w:b/>
        </w:rPr>
        <w:t xml:space="preserve">Об изъятии земельного участка и объекта недвижимого имущества по адресу: </w:t>
      </w:r>
      <w:r>
        <w:rPr>
          <w:b/>
        </w:rPr>
        <w:t xml:space="preserve">Калужская обл., </w:t>
      </w:r>
      <w:proofErr w:type="spellStart"/>
      <w:r>
        <w:rPr>
          <w:b/>
        </w:rPr>
        <w:t>г</w:t>
      </w:r>
      <w:proofErr w:type="gramStart"/>
      <w:r>
        <w:rPr>
          <w:b/>
        </w:rPr>
        <w:t>.К</w:t>
      </w:r>
      <w:proofErr w:type="gramEnd"/>
      <w:r>
        <w:rPr>
          <w:b/>
        </w:rPr>
        <w:t>алуга</w:t>
      </w:r>
      <w:proofErr w:type="spellEnd"/>
      <w:r>
        <w:rPr>
          <w:b/>
        </w:rPr>
        <w:t xml:space="preserve">, </w:t>
      </w:r>
      <w:bookmarkStart w:id="2" w:name="_Hlk128667361"/>
      <w:proofErr w:type="spellStart"/>
      <w:r>
        <w:rPr>
          <w:b/>
        </w:rPr>
        <w:t>ул.Глаголева</w:t>
      </w:r>
      <w:bookmarkStart w:id="3" w:name="OLE_LINK1"/>
      <w:bookmarkStart w:id="4" w:name="OLE_LINK2"/>
      <w:bookmarkStart w:id="5" w:name="_Hlk102139462"/>
      <w:bookmarkEnd w:id="1"/>
      <w:bookmarkEnd w:id="2"/>
      <w:proofErr w:type="spellEnd"/>
    </w:p>
    <w:p w:rsidR="00C1455C" w:rsidRDefault="00C1455C">
      <w:pPr>
        <w:tabs>
          <w:tab w:val="left" w:pos="4111"/>
          <w:tab w:val="left" w:pos="4395"/>
        </w:tabs>
        <w:spacing w:line="227" w:lineRule="atLeast"/>
        <w:ind w:right="4479"/>
        <w:jc w:val="both"/>
        <w:rPr>
          <w:b/>
        </w:rPr>
      </w:pPr>
    </w:p>
    <w:p w:rsidR="00C1455C" w:rsidRDefault="00C1455C">
      <w:pPr>
        <w:tabs>
          <w:tab w:val="left" w:pos="4111"/>
          <w:tab w:val="left" w:pos="4395"/>
        </w:tabs>
        <w:spacing w:line="227" w:lineRule="atLeast"/>
        <w:ind w:right="4479"/>
        <w:jc w:val="both"/>
        <w:rPr>
          <w:b/>
        </w:rPr>
      </w:pPr>
    </w:p>
    <w:p w:rsidR="00C1455C" w:rsidRDefault="00C1455C">
      <w:pPr>
        <w:tabs>
          <w:tab w:val="left" w:pos="4111"/>
          <w:tab w:val="left" w:pos="4395"/>
        </w:tabs>
        <w:spacing w:line="227" w:lineRule="atLeast"/>
        <w:ind w:right="4479"/>
        <w:jc w:val="both"/>
        <w:rPr>
          <w:b/>
        </w:rPr>
      </w:pPr>
    </w:p>
    <w:p w:rsidR="00C1455C" w:rsidRDefault="007315F5">
      <w:pPr>
        <w:tabs>
          <w:tab w:val="left" w:pos="0"/>
          <w:tab w:val="left" w:pos="2268"/>
          <w:tab w:val="left" w:pos="5871"/>
          <w:tab w:val="left" w:pos="6612"/>
        </w:tabs>
        <w:spacing w:line="360" w:lineRule="auto"/>
        <w:ind w:right="-23" w:firstLine="709"/>
        <w:jc w:val="both"/>
      </w:pPr>
      <w:proofErr w:type="gramStart"/>
      <w:r>
        <w:t>Руководствуясь принципом сочетания интересов общества и законных интересов граждан, согласно которому регулирование использования земель осуществляется в интересах всего населения городского округа «Город Калуга» п</w:t>
      </w:r>
      <w:r>
        <w:t xml:space="preserve">ри обеспечении гарантий  каждого гражданина на свободное владение, пользование и распоряжение принадлежащим ему земельным участком, в целях застройки муниципального образования «Город Калуга» и размещение объектов социального назначения, согласно </w:t>
      </w:r>
      <w:r>
        <w:t>постановл</w:t>
      </w:r>
      <w:r>
        <w:t xml:space="preserve">ению Городской Управы города Калуги </w:t>
      </w:r>
      <w:r>
        <w:rPr>
          <w:bCs/>
        </w:rPr>
        <w:t>от 1</w:t>
      </w:r>
      <w:r>
        <w:rPr>
          <w:bCs/>
        </w:rPr>
        <w:t>7.12.2021 № 433-п «Об</w:t>
      </w:r>
      <w:proofErr w:type="gramEnd"/>
      <w:r>
        <w:rPr>
          <w:bCs/>
        </w:rPr>
        <w:t xml:space="preserve"> утверждении проекта планировки территории и проекта межевания территории, </w:t>
      </w:r>
      <w:proofErr w:type="gramStart"/>
      <w:r>
        <w:rPr>
          <w:bCs/>
        </w:rPr>
        <w:t>необходимых</w:t>
      </w:r>
      <w:proofErr w:type="gramEnd"/>
      <w:r>
        <w:rPr>
          <w:bCs/>
        </w:rPr>
        <w:t xml:space="preserve"> для строительства объекта: «Реконструкция путепроводов «Синие мосты» с подходами по </w:t>
      </w:r>
      <w:proofErr w:type="spellStart"/>
      <w:r>
        <w:rPr>
          <w:bCs/>
        </w:rPr>
        <w:t>ул</w:t>
      </w:r>
      <w:proofErr w:type="gramStart"/>
      <w:r>
        <w:rPr>
          <w:bCs/>
        </w:rPr>
        <w:t>.Т</w:t>
      </w:r>
      <w:proofErr w:type="gramEnd"/>
      <w:r>
        <w:rPr>
          <w:bCs/>
        </w:rPr>
        <w:t>арутинской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ул.Глаг</w:t>
      </w:r>
      <w:r>
        <w:rPr>
          <w:bCs/>
        </w:rPr>
        <w:t>олева</w:t>
      </w:r>
      <w:proofErr w:type="spellEnd"/>
      <w:r>
        <w:rPr>
          <w:bCs/>
        </w:rPr>
        <w:t xml:space="preserve"> на участке от </w:t>
      </w:r>
      <w:proofErr w:type="spellStart"/>
      <w:r>
        <w:rPr>
          <w:bCs/>
        </w:rPr>
        <w:t>пер.Малинники</w:t>
      </w:r>
      <w:proofErr w:type="spellEnd"/>
      <w:r>
        <w:rPr>
          <w:bCs/>
        </w:rPr>
        <w:t xml:space="preserve"> до светофорного объекта на </w:t>
      </w:r>
      <w:proofErr w:type="spellStart"/>
      <w:r>
        <w:rPr>
          <w:bCs/>
        </w:rPr>
        <w:t>ул.Глаголева</w:t>
      </w:r>
      <w:proofErr w:type="spellEnd"/>
      <w:r>
        <w:rPr>
          <w:bCs/>
        </w:rPr>
        <w:t xml:space="preserve"> (остановка </w:t>
      </w:r>
      <w:proofErr w:type="spellStart"/>
      <w:r>
        <w:rPr>
          <w:bCs/>
        </w:rPr>
        <w:t>ул.Бутомы</w:t>
      </w:r>
      <w:proofErr w:type="spellEnd"/>
      <w:r>
        <w:rPr>
          <w:bCs/>
        </w:rPr>
        <w:t xml:space="preserve">) </w:t>
      </w:r>
      <w:proofErr w:type="spellStart"/>
      <w:r>
        <w:rPr>
          <w:bCs/>
        </w:rPr>
        <w:t>г.Калуги</w:t>
      </w:r>
      <w:proofErr w:type="spellEnd"/>
      <w:r>
        <w:rPr>
          <w:bCs/>
        </w:rPr>
        <w:t>»</w:t>
      </w:r>
      <w:r>
        <w:rPr>
          <w:bCs/>
        </w:rPr>
        <w:t xml:space="preserve"> </w:t>
      </w:r>
      <w:r>
        <w:rPr>
          <w:bCs/>
          <w:color w:val="00000A"/>
        </w:rPr>
        <w:t xml:space="preserve">(в редакции </w:t>
      </w:r>
      <w:r>
        <w:t xml:space="preserve">постановлений Городской Управы города Калуги </w:t>
      </w:r>
      <w:r>
        <w:rPr>
          <w:bCs/>
        </w:rPr>
        <w:t xml:space="preserve">от </w:t>
      </w:r>
      <w:r>
        <w:rPr>
          <w:bCs/>
          <w:caps/>
        </w:rPr>
        <w:t>28.10.2022 № 390-</w:t>
      </w:r>
      <w:r>
        <w:rPr>
          <w:bCs/>
        </w:rPr>
        <w:t>п, от 13.03.2023 № 88-п), в с</w:t>
      </w:r>
      <w:r>
        <w:t>оответствии с Уставом</w:t>
      </w:r>
      <w:r>
        <w:t xml:space="preserve"> муниципального образования «Город Калуга», пунктом 3.23 Положения об управлении архитектуры, градостроительства и земельных отношений города Калуги, утвержденного решением Городской Думы городского округа «Город Калуга» от 01.02.2011 № 15</w:t>
      </w:r>
    </w:p>
    <w:p w:rsidR="00C1455C" w:rsidRDefault="007315F5">
      <w:pPr>
        <w:spacing w:line="360" w:lineRule="auto"/>
        <w:ind w:right="-23" w:firstLine="709"/>
        <w:jc w:val="both"/>
      </w:pPr>
      <w:r>
        <w:t>1. Изъять для му</w:t>
      </w:r>
      <w:r>
        <w:t xml:space="preserve">ниципальных нужд для целей строительства объекта «Реконструкция путепроводов «Синие мосты» с подходами по </w:t>
      </w:r>
      <w:proofErr w:type="spellStart"/>
      <w:r>
        <w:t>ул</w:t>
      </w:r>
      <w:proofErr w:type="gramStart"/>
      <w:r>
        <w:t>.</w:t>
      </w:r>
      <w:r>
        <w:rPr>
          <w:bCs/>
        </w:rPr>
        <w:t>Т</w:t>
      </w:r>
      <w:proofErr w:type="gramEnd"/>
      <w:r>
        <w:rPr>
          <w:bCs/>
        </w:rPr>
        <w:t>арутинской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ул.Глаголева</w:t>
      </w:r>
      <w:proofErr w:type="spellEnd"/>
      <w:r>
        <w:rPr>
          <w:bCs/>
        </w:rPr>
        <w:t xml:space="preserve"> на участке от </w:t>
      </w:r>
      <w:proofErr w:type="spellStart"/>
      <w:r>
        <w:rPr>
          <w:bCs/>
        </w:rPr>
        <w:t>пер.Малинники</w:t>
      </w:r>
      <w:proofErr w:type="spellEnd"/>
      <w:r>
        <w:rPr>
          <w:bCs/>
        </w:rPr>
        <w:t xml:space="preserve"> до светофорного объекта на </w:t>
      </w:r>
      <w:proofErr w:type="spellStart"/>
      <w:r>
        <w:rPr>
          <w:bCs/>
        </w:rPr>
        <w:t>ул.Глаголева</w:t>
      </w:r>
      <w:proofErr w:type="spellEnd"/>
      <w:r>
        <w:rPr>
          <w:bCs/>
        </w:rPr>
        <w:t xml:space="preserve"> (остановка </w:t>
      </w:r>
      <w:proofErr w:type="spellStart"/>
      <w:r>
        <w:rPr>
          <w:bCs/>
        </w:rPr>
        <w:t>ул.Бутомы</w:t>
      </w:r>
      <w:proofErr w:type="spellEnd"/>
      <w:r>
        <w:rPr>
          <w:bCs/>
        </w:rPr>
        <w:t xml:space="preserve">) </w:t>
      </w:r>
      <w:proofErr w:type="spellStart"/>
      <w:r>
        <w:rPr>
          <w:bCs/>
        </w:rPr>
        <w:t>г.Калуги</w:t>
      </w:r>
      <w:proofErr w:type="spellEnd"/>
      <w:r>
        <w:rPr>
          <w:bCs/>
        </w:rPr>
        <w:t>» следующие объекты не</w:t>
      </w:r>
      <w:r>
        <w:rPr>
          <w:bCs/>
        </w:rPr>
        <w:t>движимого имущества:</w:t>
      </w:r>
    </w:p>
    <w:p w:rsidR="00C1455C" w:rsidRDefault="007315F5">
      <w:pPr>
        <w:spacing w:line="360" w:lineRule="auto"/>
        <w:ind w:right="-23" w:firstLine="709"/>
        <w:jc w:val="both"/>
      </w:pPr>
      <w:r>
        <w:lastRenderedPageBreak/>
        <w:t xml:space="preserve">1.1 земельный участок с кадастровым номером 40:26:000159:3747 площадью 38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расположенный </w:t>
      </w:r>
      <w:r>
        <w:t xml:space="preserve">по адресу: </w:t>
      </w:r>
      <w:r>
        <w:t xml:space="preserve">Калужская обл., </w:t>
      </w:r>
      <w:proofErr w:type="spellStart"/>
      <w:r>
        <w:t>г</w:t>
      </w:r>
      <w:proofErr w:type="gramStart"/>
      <w:r>
        <w:t>.К</w:t>
      </w:r>
      <w:proofErr w:type="gramEnd"/>
      <w:r>
        <w:t>алуга</w:t>
      </w:r>
      <w:proofErr w:type="spellEnd"/>
      <w:r>
        <w:t xml:space="preserve">, </w:t>
      </w:r>
      <w:proofErr w:type="spellStart"/>
      <w:r>
        <w:t>ул.Глаголева</w:t>
      </w:r>
      <w:proofErr w:type="spellEnd"/>
      <w:r>
        <w:t xml:space="preserve"> </w:t>
      </w:r>
      <w:r>
        <w:t xml:space="preserve">(тер. </w:t>
      </w:r>
      <w:proofErr w:type="spellStart"/>
      <w:proofErr w:type="gramStart"/>
      <w:r>
        <w:t>Гк</w:t>
      </w:r>
      <w:proofErr w:type="spellEnd"/>
      <w:r>
        <w:t xml:space="preserve"> «Сатурн»,  линия 1, гараж 204)</w:t>
      </w:r>
      <w:r>
        <w:t xml:space="preserve"> с видом разрешенного использования «хранение автотр</w:t>
      </w:r>
      <w:r>
        <w:t>анспорта», образованный путем раздела земельного участка с кадастровым номером 40:26:000159:115;</w:t>
      </w:r>
      <w:proofErr w:type="gramEnd"/>
    </w:p>
    <w:p w:rsidR="00C1455C" w:rsidRDefault="007315F5">
      <w:pPr>
        <w:spacing w:line="360" w:lineRule="auto"/>
        <w:ind w:right="-23" w:firstLine="709"/>
        <w:jc w:val="both"/>
      </w:pPr>
      <w:r>
        <w:t xml:space="preserve">1.2 нежилое здание гаража с кадастровым номером 40:26:000159:3723 площадью  33,1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расположенный </w:t>
      </w:r>
      <w:r>
        <w:t xml:space="preserve">по адресу: </w:t>
      </w:r>
      <w:r>
        <w:t xml:space="preserve">Калужская обл., </w:t>
      </w:r>
      <w:proofErr w:type="spellStart"/>
      <w:r>
        <w:t>г</w:t>
      </w:r>
      <w:proofErr w:type="gramStart"/>
      <w:r>
        <w:t>.К</w:t>
      </w:r>
      <w:proofErr w:type="gramEnd"/>
      <w:r>
        <w:t>алуга</w:t>
      </w:r>
      <w:proofErr w:type="spellEnd"/>
      <w:r>
        <w:t xml:space="preserve">, </w:t>
      </w:r>
      <w:r>
        <w:t xml:space="preserve">тер. </w:t>
      </w:r>
      <w:proofErr w:type="spellStart"/>
      <w:r>
        <w:t>Гк</w:t>
      </w:r>
      <w:proofErr w:type="spellEnd"/>
      <w:r>
        <w:t xml:space="preserve"> «Сатурн»,  линия 1, гараж № 204.</w:t>
      </w:r>
    </w:p>
    <w:p w:rsidR="00C1455C" w:rsidRDefault="007315F5">
      <w:pPr>
        <w:spacing w:line="360" w:lineRule="auto"/>
        <w:ind w:right="-23" w:firstLine="709"/>
        <w:jc w:val="both"/>
      </w:pPr>
      <w:r>
        <w:t>2. В течение десяти дней со дня принятия настоящего распоряжения:</w:t>
      </w:r>
    </w:p>
    <w:p w:rsidR="00C1455C" w:rsidRDefault="007315F5">
      <w:pPr>
        <w:spacing w:line="360" w:lineRule="auto"/>
        <w:ind w:left="-57" w:firstLine="794"/>
        <w:jc w:val="both"/>
      </w:pPr>
      <w:r>
        <w:rPr>
          <w:lang w:eastAsia="ar-SA"/>
        </w:rPr>
        <w:t xml:space="preserve">- обеспечить размещение настоящего распоряжения на официальном сайте Городской Управы города Калуги в сети Интернет и </w:t>
      </w:r>
      <w:r>
        <w:t>опубликование в газете «Калужск</w:t>
      </w:r>
      <w:r>
        <w:t>ая неделя»,</w:t>
      </w:r>
    </w:p>
    <w:p w:rsidR="00C1455C" w:rsidRDefault="007315F5">
      <w:pPr>
        <w:spacing w:line="360" w:lineRule="auto"/>
        <w:ind w:right="-23" w:firstLine="851"/>
        <w:jc w:val="both"/>
      </w:pPr>
      <w:r>
        <w:t>- направить копию распоряжения правообладателям изымаемой недвижимости и в орган регистрации прав (</w:t>
      </w:r>
      <w:r>
        <w:rPr>
          <w:color w:val="000000"/>
          <w:spacing w:val="-1"/>
        </w:rPr>
        <w:t xml:space="preserve">Управление Федеральной </w:t>
      </w:r>
      <w:r>
        <w:rPr>
          <w:color w:val="000000"/>
          <w:spacing w:val="7"/>
        </w:rPr>
        <w:t>службы государственной регистрации, кадастра и картографии по Калужской области).</w:t>
      </w:r>
    </w:p>
    <w:p w:rsidR="00C1455C" w:rsidRDefault="007315F5">
      <w:pPr>
        <w:widowControl w:val="0"/>
        <w:spacing w:line="360" w:lineRule="auto"/>
        <w:ind w:firstLine="720"/>
      </w:pPr>
      <w:r>
        <w:t>3. Настоящее распоряжение действует в те</w:t>
      </w:r>
      <w:r>
        <w:t>чение трех лет со дня его принятия.</w:t>
      </w:r>
    </w:p>
    <w:p w:rsidR="00C1455C" w:rsidRDefault="007315F5">
      <w:pPr>
        <w:widowControl w:val="0"/>
        <w:spacing w:line="360" w:lineRule="auto"/>
        <w:ind w:firstLine="720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C1455C" w:rsidRDefault="007315F5">
      <w:pPr>
        <w:widowControl w:val="0"/>
        <w:tabs>
          <w:tab w:val="left" w:pos="7200"/>
        </w:tabs>
        <w:spacing w:line="360" w:lineRule="auto"/>
        <w:ind w:firstLine="720"/>
        <w:jc w:val="both"/>
      </w:pPr>
      <w:r>
        <w:t xml:space="preserve">5. Настоящее распоряжение вступает в силу </w:t>
      </w:r>
      <w:r>
        <w:rPr>
          <w:lang w:eastAsia="ar-SA"/>
        </w:rPr>
        <w:t>после его официального опубликования.</w:t>
      </w:r>
    </w:p>
    <w:p w:rsidR="00C1455C" w:rsidRDefault="00C1455C">
      <w:pPr>
        <w:tabs>
          <w:tab w:val="left" w:pos="7200"/>
        </w:tabs>
        <w:spacing w:line="360" w:lineRule="auto"/>
        <w:ind w:right="6" w:firstLine="513"/>
        <w:jc w:val="both"/>
      </w:pPr>
    </w:p>
    <w:p w:rsidR="00C1455C" w:rsidRDefault="00C1455C">
      <w:pPr>
        <w:tabs>
          <w:tab w:val="right" w:pos="10146"/>
        </w:tabs>
      </w:pPr>
    </w:p>
    <w:p w:rsidR="00C1455C" w:rsidRDefault="007315F5">
      <w:pPr>
        <w:tabs>
          <w:tab w:val="right" w:pos="10146"/>
        </w:tabs>
        <w:jc w:val="right"/>
        <w:rPr>
          <w:b/>
          <w:bCs/>
        </w:rPr>
      </w:pPr>
      <w:proofErr w:type="spellStart"/>
      <w:r>
        <w:rPr>
          <w:b/>
          <w:bCs/>
        </w:rPr>
        <w:t>Ю.В.Ковтун</w:t>
      </w:r>
      <w:bookmarkEnd w:id="3"/>
      <w:bookmarkEnd w:id="4"/>
      <w:bookmarkEnd w:id="5"/>
      <w:proofErr w:type="spellEnd"/>
    </w:p>
    <w:sectPr w:rsidR="00C1455C">
      <w:headerReference w:type="default" r:id="rId9"/>
      <w:headerReference w:type="first" r:id="rId10"/>
      <w:pgSz w:w="11906" w:h="16838"/>
      <w:pgMar w:top="1134" w:right="707" w:bottom="851" w:left="1701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F5" w:rsidRDefault="007315F5">
      <w:r>
        <w:separator/>
      </w:r>
    </w:p>
  </w:endnote>
  <w:endnote w:type="continuationSeparator" w:id="0">
    <w:p w:rsidR="007315F5" w:rsidRDefault="0073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F5" w:rsidRDefault="007315F5">
      <w:r>
        <w:separator/>
      </w:r>
    </w:p>
  </w:footnote>
  <w:footnote w:type="continuationSeparator" w:id="0">
    <w:p w:rsidR="007315F5" w:rsidRDefault="00731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5C" w:rsidRDefault="007315F5">
    <w:pPr>
      <w:pStyle w:val="af4"/>
      <w:jc w:val="right"/>
    </w:pPr>
    <w:r>
      <w:fldChar w:fldCharType="begin"/>
    </w:r>
    <w:r>
      <w:instrText xml:space="preserve"> PAGE </w:instrText>
    </w:r>
    <w:r>
      <w:fldChar w:fldCharType="separate"/>
    </w:r>
    <w:r w:rsidR="007F7DE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5C" w:rsidRDefault="00C1455C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3CE"/>
    <w:multiLevelType w:val="multilevel"/>
    <w:tmpl w:val="96328F0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455C"/>
    <w:rsid w:val="007315F5"/>
    <w:rsid w:val="007F7DE0"/>
    <w:rsid w:val="00C1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 w:after="120"/>
      <w:outlineLvl w:val="1"/>
    </w:pPr>
    <w:rPr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sz w:val="24"/>
      <w:lang w:val="ru-RU"/>
    </w:rPr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Подзаголовок Знак"/>
    <w:qFormat/>
    <w:rPr>
      <w:b/>
      <w:bCs/>
      <w:sz w:val="28"/>
      <w:szCs w:val="24"/>
    </w:rPr>
  </w:style>
  <w:style w:type="character" w:customStyle="1" w:styleId="a5">
    <w:name w:val="Верхний колонтитул Знак"/>
    <w:qFormat/>
    <w:rPr>
      <w:sz w:val="24"/>
      <w:szCs w:val="24"/>
      <w:lang w:eastAsia="zh-CN"/>
    </w:rPr>
  </w:style>
  <w:style w:type="character" w:customStyle="1" w:styleId="a6">
    <w:name w:val="Нижний колонтитул Знак"/>
    <w:qFormat/>
    <w:rPr>
      <w:sz w:val="24"/>
      <w:szCs w:val="24"/>
      <w:lang w:eastAsia="zh-CN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qFormat/>
    <w:pPr>
      <w:jc w:val="center"/>
    </w:pPr>
    <w:rPr>
      <w:b/>
      <w:bCs/>
      <w:sz w:val="32"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10"/>
    <w:next w:val="a0"/>
    <w:qFormat/>
    <w:rPr>
      <w:sz w:val="56"/>
      <w:szCs w:val="56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Subtitle"/>
    <w:basedOn w:val="a"/>
    <w:next w:val="a0"/>
    <w:qFormat/>
    <w:pPr>
      <w:jc w:val="center"/>
    </w:pPr>
    <w:rPr>
      <w:b/>
      <w:bCs/>
      <w:sz w:val="28"/>
    </w:rPr>
  </w:style>
  <w:style w:type="paragraph" w:styleId="ac">
    <w:name w:val="Body Text Indent"/>
    <w:basedOn w:val="a"/>
    <w:pPr>
      <w:spacing w:line="360" w:lineRule="auto"/>
      <w:ind w:firstLine="760"/>
      <w:jc w:val="both"/>
    </w:pPr>
  </w:style>
  <w:style w:type="paragraph" w:customStyle="1" w:styleId="210">
    <w:name w:val="Основной текст с отступом 21"/>
    <w:basedOn w:val="a"/>
    <w:qFormat/>
    <w:pPr>
      <w:spacing w:line="360" w:lineRule="auto"/>
      <w:ind w:firstLine="720"/>
      <w:jc w:val="both"/>
    </w:pPr>
  </w:style>
  <w:style w:type="paragraph" w:customStyle="1" w:styleId="ad">
    <w:name w:val="Знак Знак Знак 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Блочная цитата"/>
    <w:basedOn w:val="a"/>
    <w:qFormat/>
    <w:pPr>
      <w:spacing w:after="283"/>
      <w:ind w:left="567" w:right="567"/>
    </w:pPr>
  </w:style>
  <w:style w:type="paragraph" w:customStyle="1" w:styleId="220">
    <w:name w:val="Основной текст с отступом 22"/>
    <w:basedOn w:val="a"/>
    <w:qFormat/>
    <w:pPr>
      <w:spacing w:line="360" w:lineRule="auto"/>
      <w:ind w:firstLine="720"/>
      <w:jc w:val="both"/>
    </w:pPr>
  </w:style>
  <w:style w:type="paragraph" w:customStyle="1" w:styleId="14">
    <w:name w:val="Цитата1"/>
    <w:basedOn w:val="a"/>
    <w:qFormat/>
    <w:pPr>
      <w:tabs>
        <w:tab w:val="left" w:pos="4111"/>
        <w:tab w:val="left" w:pos="4395"/>
      </w:tabs>
      <w:spacing w:line="240" w:lineRule="exact"/>
      <w:ind w:left="567" w:right="5386"/>
      <w:jc w:val="both"/>
    </w:pPr>
  </w:style>
  <w:style w:type="paragraph" w:customStyle="1" w:styleId="a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 w:after="120"/>
      <w:outlineLvl w:val="1"/>
    </w:pPr>
    <w:rPr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sz w:val="24"/>
      <w:lang w:val="ru-RU"/>
    </w:rPr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Подзаголовок Знак"/>
    <w:qFormat/>
    <w:rPr>
      <w:b/>
      <w:bCs/>
      <w:sz w:val="28"/>
      <w:szCs w:val="24"/>
    </w:rPr>
  </w:style>
  <w:style w:type="character" w:customStyle="1" w:styleId="a5">
    <w:name w:val="Верхний колонтитул Знак"/>
    <w:qFormat/>
    <w:rPr>
      <w:sz w:val="24"/>
      <w:szCs w:val="24"/>
      <w:lang w:eastAsia="zh-CN"/>
    </w:rPr>
  </w:style>
  <w:style w:type="character" w:customStyle="1" w:styleId="a6">
    <w:name w:val="Нижний колонтитул Знак"/>
    <w:qFormat/>
    <w:rPr>
      <w:sz w:val="24"/>
      <w:szCs w:val="24"/>
      <w:lang w:eastAsia="zh-CN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qFormat/>
    <w:pPr>
      <w:jc w:val="center"/>
    </w:pPr>
    <w:rPr>
      <w:b/>
      <w:bCs/>
      <w:sz w:val="32"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10"/>
    <w:next w:val="a0"/>
    <w:qFormat/>
    <w:rPr>
      <w:sz w:val="56"/>
      <w:szCs w:val="56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Subtitle"/>
    <w:basedOn w:val="a"/>
    <w:next w:val="a0"/>
    <w:qFormat/>
    <w:pPr>
      <w:jc w:val="center"/>
    </w:pPr>
    <w:rPr>
      <w:b/>
      <w:bCs/>
      <w:sz w:val="28"/>
    </w:rPr>
  </w:style>
  <w:style w:type="paragraph" w:styleId="ac">
    <w:name w:val="Body Text Indent"/>
    <w:basedOn w:val="a"/>
    <w:pPr>
      <w:spacing w:line="360" w:lineRule="auto"/>
      <w:ind w:firstLine="760"/>
      <w:jc w:val="both"/>
    </w:pPr>
  </w:style>
  <w:style w:type="paragraph" w:customStyle="1" w:styleId="210">
    <w:name w:val="Основной текст с отступом 21"/>
    <w:basedOn w:val="a"/>
    <w:qFormat/>
    <w:pPr>
      <w:spacing w:line="360" w:lineRule="auto"/>
      <w:ind w:firstLine="720"/>
      <w:jc w:val="both"/>
    </w:pPr>
  </w:style>
  <w:style w:type="paragraph" w:customStyle="1" w:styleId="ad">
    <w:name w:val="Знак Знак Знак 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Блочная цитата"/>
    <w:basedOn w:val="a"/>
    <w:qFormat/>
    <w:pPr>
      <w:spacing w:after="283"/>
      <w:ind w:left="567" w:right="567"/>
    </w:pPr>
  </w:style>
  <w:style w:type="paragraph" w:customStyle="1" w:styleId="220">
    <w:name w:val="Основной текст с отступом 22"/>
    <w:basedOn w:val="a"/>
    <w:qFormat/>
    <w:pPr>
      <w:spacing w:line="360" w:lineRule="auto"/>
      <w:ind w:firstLine="720"/>
      <w:jc w:val="both"/>
    </w:pPr>
  </w:style>
  <w:style w:type="paragraph" w:customStyle="1" w:styleId="14">
    <w:name w:val="Цитата1"/>
    <w:basedOn w:val="a"/>
    <w:qFormat/>
    <w:pPr>
      <w:tabs>
        <w:tab w:val="left" w:pos="4111"/>
        <w:tab w:val="left" w:pos="4395"/>
      </w:tabs>
      <w:spacing w:line="240" w:lineRule="exact"/>
      <w:ind w:left="567" w:right="5386"/>
      <w:jc w:val="both"/>
    </w:pPr>
  </w:style>
  <w:style w:type="paragraph" w:customStyle="1" w:styleId="a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Kutjakova</dc:creator>
  <dc:description/>
  <cp:lastModifiedBy>Пономарева Александра Сергеевна</cp:lastModifiedBy>
  <cp:revision>27</cp:revision>
  <cp:lastPrinted>1995-11-21T17:41:00Z</cp:lastPrinted>
  <dcterms:created xsi:type="dcterms:W3CDTF">2022-09-19T09:30:00Z</dcterms:created>
  <dcterms:modified xsi:type="dcterms:W3CDTF">2023-04-18T07:22:00Z</dcterms:modified>
  <dc:language>ru-RU</dc:language>
</cp:coreProperties>
</file>