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"/>
        <w:spacing w:before="140" w:after="120"/>
        <w:ind w:left="0" w:hanging="0"/>
        <w:jc w:val="righ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bookmarkStart w:id="0" w:name="P00EC"/>
      <w:bookmarkEnd w:id="0"/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Приложение 2</w:t>
        <w:br/>
        <w:t>к Правилам осуществления мероприятий</w:t>
        <w:br/>
        <w:t>по предупреждению распространения</w:t>
        <w:br/>
        <w:t>вредных организмов утв. приказом Минприроды</w:t>
        <w:br/>
        <w:t xml:space="preserve"> России от 9.11.2020 года № 912</w:t>
      </w:r>
    </w:p>
    <w:p>
      <w:pPr>
        <w:pStyle w:val="Style14"/>
        <w:spacing w:before="0" w:after="0"/>
        <w:ind w:left="0" w:hanging="0"/>
        <w:jc w:val="right"/>
        <w:rPr/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Начальник отдела экологии и реализации целевых </w:t>
      </w:r>
    </w:p>
    <w:p>
      <w:pPr>
        <w:pStyle w:val="Style14"/>
        <w:spacing w:before="0" w:after="0"/>
        <w:ind w:left="0" w:hanging="0"/>
        <w:jc w:val="right"/>
        <w:rPr/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программ управления городского хозяйства города Калуги</w:t>
      </w:r>
    </w:p>
    <w:p>
      <w:pPr>
        <w:pStyle w:val="Style14"/>
        <w:spacing w:before="0" w:after="0"/>
        <w:ind w:left="0" w:hanging="0"/>
        <w:jc w:val="right"/>
        <w:rPr/>
      </w:pPr>
      <w:r>
        <w:rPr/>
      </w:r>
    </w:p>
    <w:p>
      <w:pPr>
        <w:pStyle w:val="Style14"/>
        <w:spacing w:before="0" w:after="0"/>
        <w:ind w:left="0" w:hanging="0"/>
        <w:jc w:val="right"/>
        <w:rPr/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________________А.П.Дунь</w:t>
      </w:r>
    </w:p>
    <w:p>
      <w:pPr>
        <w:pStyle w:val="Style14"/>
        <w:spacing w:before="0" w:after="0"/>
        <w:ind w:left="0" w:hanging="0"/>
        <w:jc w:val="right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20"/>
          <w:szCs w:val="20"/>
          <w:highlight w:val="none"/>
          <w:shd w:fill="auto" w:val="clear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0"/>
          <w:szCs w:val="20"/>
          <w:shd w:fill="auto" w:val="clear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>Акт обследования аварийных деревьев № 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 0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.10.2026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Территория Городских лесов,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кадастровый участок № 40:26:000179:398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a3"/>
        <w:tblW w:w="10272" w:type="dxa"/>
        <w:jc w:val="left"/>
        <w:tblInd w:w="-6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41"/>
        <w:gridCol w:w="1704"/>
        <w:gridCol w:w="792"/>
        <w:gridCol w:w="795"/>
        <w:gridCol w:w="852"/>
        <w:gridCol w:w="744"/>
        <w:gridCol w:w="2148"/>
        <w:gridCol w:w="1764"/>
        <w:gridCol w:w="1031"/>
      </w:tblGrid>
      <w:tr>
        <w:trPr/>
        <w:tc>
          <w:tcPr>
            <w:tcW w:w="44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70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Координаты или кадастровый номер</w:t>
            </w:r>
          </w:p>
        </w:tc>
        <w:tc>
          <w:tcPr>
            <w:tcW w:w="7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Порода</w:t>
            </w:r>
          </w:p>
        </w:tc>
        <w:tc>
          <w:tcPr>
            <w:tcW w:w="79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Высота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lang w:val="ru-RU" w:eastAsia="en-US" w:bidi="ar-SA"/>
              </w:rPr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Диаметр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lang w:val="ru-RU" w:eastAsia="en-US" w:bidi="ar-SA"/>
              </w:rPr>
            </w:r>
          </w:p>
        </w:tc>
        <w:tc>
          <w:tcPr>
            <w:tcW w:w="7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Запас куб. метр</w:t>
            </w:r>
          </w:p>
        </w:tc>
        <w:tc>
          <w:tcPr>
            <w:tcW w:w="21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Структурные изъяны характеризующие аварийные и валежные деревья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Мероприятие</w:t>
            </w:r>
          </w:p>
        </w:tc>
        <w:tc>
          <w:tcPr>
            <w:tcW w:w="10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Срок проведения</w:t>
            </w:r>
          </w:p>
        </w:tc>
      </w:tr>
      <w:tr>
        <w:trPr/>
        <w:tc>
          <w:tcPr>
            <w:tcW w:w="44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70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40:26:000179:398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  <w:szCs w:val="20"/>
              </w:rPr>
            </w:r>
          </w:p>
        </w:tc>
        <w:tc>
          <w:tcPr>
            <w:tcW w:w="7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79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0,32</w:t>
            </w:r>
          </w:p>
        </w:tc>
        <w:tc>
          <w:tcPr>
            <w:tcW w:w="74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2,17</w:t>
            </w:r>
          </w:p>
        </w:tc>
        <w:tc>
          <w:tcPr>
            <w:tcW w:w="21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Наличие гнили, наличие плодовых тел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Уборка аварийного дерева</w:t>
            </w:r>
          </w:p>
        </w:tc>
        <w:tc>
          <w:tcPr>
            <w:tcW w:w="1031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течении года</w:t>
            </w:r>
          </w:p>
        </w:tc>
      </w:tr>
      <w:tr>
        <w:trPr/>
        <w:tc>
          <w:tcPr>
            <w:tcW w:w="44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40:26:000179:398</w:t>
            </w:r>
          </w:p>
        </w:tc>
        <w:tc>
          <w:tcPr>
            <w:tcW w:w="79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</w:t>
            </w:r>
          </w:p>
        </w:tc>
        <w:tc>
          <w:tcPr>
            <w:tcW w:w="795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74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1,41</w:t>
            </w:r>
          </w:p>
        </w:tc>
        <w:tc>
          <w:tcPr>
            <w:tcW w:w="214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Опасный наклон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 дерева более 45 гр</w:t>
            </w:r>
          </w:p>
        </w:tc>
        <w:tc>
          <w:tcPr>
            <w:tcW w:w="176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Уборка аварийного дерева</w:t>
            </w:r>
          </w:p>
        </w:tc>
        <w:tc>
          <w:tcPr>
            <w:tcW w:w="103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течении года</w:t>
            </w:r>
          </w:p>
        </w:tc>
      </w:tr>
      <w:tr>
        <w:trPr/>
        <w:tc>
          <w:tcPr>
            <w:tcW w:w="44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40:26:000179:398</w:t>
            </w:r>
          </w:p>
        </w:tc>
        <w:tc>
          <w:tcPr>
            <w:tcW w:w="79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</w:t>
            </w:r>
          </w:p>
        </w:tc>
        <w:tc>
          <w:tcPr>
            <w:tcW w:w="795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74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1,41</w:t>
            </w:r>
          </w:p>
        </w:tc>
        <w:tc>
          <w:tcPr>
            <w:tcW w:w="214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Опасный наклон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 дерева более 45 гр</w:t>
            </w:r>
          </w:p>
        </w:tc>
        <w:tc>
          <w:tcPr>
            <w:tcW w:w="176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Уборка аварийного дерева</w:t>
            </w:r>
          </w:p>
        </w:tc>
        <w:tc>
          <w:tcPr>
            <w:tcW w:w="103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течении года</w:t>
            </w:r>
          </w:p>
        </w:tc>
      </w:tr>
      <w:tr>
        <w:trPr/>
        <w:tc>
          <w:tcPr>
            <w:tcW w:w="44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40:26:000179:398</w:t>
            </w:r>
          </w:p>
        </w:tc>
        <w:tc>
          <w:tcPr>
            <w:tcW w:w="79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</w:t>
            </w:r>
          </w:p>
        </w:tc>
        <w:tc>
          <w:tcPr>
            <w:tcW w:w="795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74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1,41</w:t>
            </w:r>
          </w:p>
        </w:tc>
        <w:tc>
          <w:tcPr>
            <w:tcW w:w="214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Слом ствола возле комеля. Старый сухостой. Наличие гнили.</w:t>
            </w:r>
          </w:p>
        </w:tc>
        <w:tc>
          <w:tcPr>
            <w:tcW w:w="176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Уборка аварийного дерева</w:t>
            </w:r>
          </w:p>
        </w:tc>
        <w:tc>
          <w:tcPr>
            <w:tcW w:w="103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течении года</w:t>
            </w:r>
          </w:p>
        </w:tc>
      </w:tr>
      <w:tr>
        <w:trPr/>
        <w:tc>
          <w:tcPr>
            <w:tcW w:w="44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4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40:26:000179:398</w:t>
            </w:r>
          </w:p>
        </w:tc>
        <w:tc>
          <w:tcPr>
            <w:tcW w:w="79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795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17</w:t>
            </w:r>
          </w:p>
        </w:tc>
        <w:tc>
          <w:tcPr>
            <w:tcW w:w="85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74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0,53</w:t>
            </w:r>
          </w:p>
        </w:tc>
        <w:tc>
          <w:tcPr>
            <w:tcW w:w="214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Опасный наклон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 дерева более 45 гр</w:t>
            </w:r>
          </w:p>
        </w:tc>
        <w:tc>
          <w:tcPr>
            <w:tcW w:w="176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Уборка аварийного дерева</w:t>
            </w:r>
          </w:p>
        </w:tc>
        <w:tc>
          <w:tcPr>
            <w:tcW w:w="103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течении года</w:t>
            </w:r>
          </w:p>
        </w:tc>
      </w:tr>
      <w:tr>
        <w:trPr>
          <w:trHeight w:val="451" w:hRule="atLeast"/>
        </w:trPr>
        <w:tc>
          <w:tcPr>
            <w:tcW w:w="293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Всего штук 1</w:t>
            </w:r>
          </w:p>
        </w:tc>
        <w:tc>
          <w:tcPr>
            <w:tcW w:w="4539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Итого  6,93 м3</w:t>
            </w:r>
            <w:bookmarkStart w:id="1" w:name="_GoBack"/>
            <w:bookmarkEnd w:id="1"/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22"/>
                <w:szCs w:val="16"/>
              </w:rPr>
            </w:r>
          </w:p>
        </w:tc>
        <w:tc>
          <w:tcPr>
            <w:tcW w:w="10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22"/>
                <w:szCs w:val="16"/>
              </w:rPr>
            </w:r>
          </w:p>
        </w:tc>
      </w:tr>
    </w:tbl>
    <w:p>
      <w:pPr>
        <w:pStyle w:val="Normal"/>
        <w:jc w:val="center"/>
        <w:rPr/>
      </w:pPr>
      <w:r>
        <w:rPr/>
        <w:tab/>
      </w:r>
    </w:p>
    <w:p>
      <w:pPr>
        <w:pStyle w:val="Style18"/>
        <w:spacing w:before="0" w:after="0"/>
        <w:ind w:left="0" w:right="0" w:hanging="0"/>
        <w:rPr>
          <w:rFonts w:ascii="Times New Roman" w:hAnsi="Times New Roman"/>
          <w:color w:val="000000"/>
          <w:sz w:val="24"/>
          <w:szCs w:val="24"/>
        </w:rPr>
      </w:pPr>
      <w:bookmarkStart w:id="2" w:name="P00FB000D1"/>
      <w:bookmarkEnd w:id="2"/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ЗАКЛЮЧЕНИЕ</w:t>
      </w:r>
    </w:p>
    <w:p>
      <w:pPr>
        <w:pStyle w:val="Style18"/>
        <w:spacing w:before="0" w:after="0"/>
        <w:ind w:left="0" w:right="0" w:hanging="0"/>
        <w:rPr>
          <w:rFonts w:ascii="Times New Roman" w:hAnsi="Times New Roman"/>
          <w:color w:val="000000"/>
          <w:sz w:val="24"/>
          <w:szCs w:val="24"/>
        </w:rPr>
      </w:pPr>
      <w:bookmarkStart w:id="3" w:name="P00FB000E1"/>
      <w:bookmarkEnd w:id="3"/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С целью предотвращения негативных процессов или снижения ущерба от их воздействия,  которое может повлечь причинения вреда жизни и здоровью граждан, имуществу физических и юридических лиц, требуется уборка аварийного дерева (фото прилагаются).</w:t>
      </w:r>
    </w:p>
    <w:p>
      <w:pPr>
        <w:pStyle w:val="Style18"/>
        <w:spacing w:before="0" w:after="0"/>
        <w:ind w:left="0" w:right="0" w:hanging="0"/>
        <w:rPr>
          <w:b w:val="false"/>
          <w:b w:val="false"/>
          <w:i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Style14"/>
        <w:widowControl/>
        <w:shd w:val="clear" w:fill="FFFFFF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bookmarkStart w:id="4" w:name="P00FA_12"/>
      <w:bookmarkEnd w:id="4"/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Исполнитель работ по проведению обследования аварийных деревьев:</w:t>
      </w:r>
    </w:p>
    <w:p>
      <w:pPr>
        <w:pStyle w:val="Style14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8"/>
        <w:spacing w:before="0" w:after="0"/>
        <w:ind w:left="0" w:right="0" w:hanging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Главный специалист отдела ЭРЦП</w:t>
      </w:r>
    </w:p>
    <w:p>
      <w:pPr>
        <w:pStyle w:val="Style18"/>
        <w:spacing w:before="0" w:after="0"/>
        <w:ind w:left="0" w:right="0" w:hanging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отдела благоустройства управления </w:t>
      </w:r>
    </w:p>
    <w:p>
      <w:pPr>
        <w:pStyle w:val="Style18"/>
        <w:spacing w:before="0" w:after="0"/>
        <w:ind w:left="0" w:right="0" w:hanging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городского хозяйства г.Калуги      _______________________Тяпкина Е.Н.</w:t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Style13"/>
    <w:next w:val="Style14"/>
    <w:qFormat/>
    <w:pPr>
      <w:spacing w:before="140" w:after="120"/>
      <w:outlineLvl w:val="2"/>
    </w:pPr>
    <w:rPr>
      <w:rFonts w:ascii="Liberation Serif" w:hAnsi="Liberation Serif" w:eastAsia="NSimSun" w:cs="Mangal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NormalTable">
    <w:name w:val="Normal Table"/>
    <w:qFormat/>
    <w:pPr>
      <w:widowControl/>
      <w:suppressAutoHyphens w:val="true"/>
      <w:bidi w:val="0"/>
      <w:spacing w:lineRule="auto" w:line="259" w:before="0" w:after="160"/>
      <w:jc w:val="left"/>
      <w:textAlignment w:val="auto"/>
    </w:pPr>
    <w:rPr>
      <w:rFonts w:ascii="Times New Roman" w:hAnsi="Times New Roman" w:eastAsia="Cambria Math" w:cs="Times New Roman"/>
      <w:color w:val="auto"/>
      <w:kern w:val="0"/>
      <w:sz w:val="20"/>
      <w:szCs w:val="20"/>
      <w:lang w:val="ru-RU" w:eastAsia="ru-RU" w:bidi="ar-SA"/>
    </w:rPr>
  </w:style>
  <w:style w:type="paragraph" w:styleId="TableGrid">
    <w:name w:val="Table Grid"/>
    <w:basedOn w:val="NormalTable"/>
    <w:qFormat/>
    <w:pPr>
      <w:spacing w:lineRule="auto" w:line="240" w:before="0" w:after="0"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24e9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8767</TotalTime>
  <Application>LibreOffice/7.4.1.2$Windows_X86_64 LibreOffice_project/3c58a8f3a960df8bc8fd77b461821e42c061c5f0</Application>
  <AppVersion>15.0000</AppVersion>
  <Pages>1</Pages>
  <Words>219</Words>
  <Characters>1398</Characters>
  <CharactersWithSpaces>1562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2024-03-26T07:46:00Z</dcterms:created>
  <dc:creator>G2010</dc:creator>
  <dc:description/>
  <dc:language>ru-RU</dc:language>
  <cp:lastModifiedBy/>
  <cp:lastPrinted>2024-10-22T09:53:26Z</cp:lastPrinted>
  <dcterms:modified xsi:type="dcterms:W3CDTF">2026-10-09T12:05:48Z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