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7A0DF" w14:textId="77777777" w:rsidR="00822431" w:rsidRDefault="00284198">
      <w:pPr>
        <w:spacing w:line="254" w:lineRule="auto"/>
        <w:ind w:left="5660"/>
        <w:rPr>
          <w:b/>
        </w:rPr>
      </w:pPr>
      <w:r>
        <w:rPr>
          <w:b/>
        </w:rPr>
        <w:t>«УТВЕРЖДАЮ»</w:t>
      </w:r>
    </w:p>
    <w:p w14:paraId="1B038CB7" w14:textId="77777777" w:rsidR="00822431" w:rsidRDefault="00284198">
      <w:pPr>
        <w:spacing w:line="254" w:lineRule="auto"/>
        <w:ind w:left="5660"/>
        <w:rPr>
          <w:b/>
        </w:rPr>
      </w:pPr>
      <w:r>
        <w:rPr>
          <w:b/>
        </w:rPr>
        <w:t>Заместитель Городского Головы - начальник управления экономики и имущественных отношений города Калуги</w:t>
      </w:r>
    </w:p>
    <w:p w14:paraId="723A0C23" w14:textId="77777777" w:rsidR="00822431" w:rsidRDefault="00284198">
      <w:pPr>
        <w:spacing w:line="254" w:lineRule="auto"/>
        <w:ind w:left="5660"/>
        <w:rPr>
          <w:b/>
        </w:rPr>
      </w:pPr>
      <w:r>
        <w:rPr>
          <w:b/>
        </w:rPr>
        <w:t xml:space="preserve"> </w:t>
      </w:r>
    </w:p>
    <w:p w14:paraId="37F09BBE" w14:textId="77777777" w:rsidR="00822431" w:rsidRDefault="00284198">
      <w:pPr>
        <w:spacing w:line="254" w:lineRule="auto"/>
        <w:ind w:left="3540"/>
        <w:rPr>
          <w:b/>
        </w:rPr>
      </w:pPr>
      <w:r>
        <w:rPr>
          <w:b/>
        </w:rPr>
        <w:t xml:space="preserve">  _______________   Евстратов Роман Михайлович</w:t>
      </w:r>
    </w:p>
    <w:p w14:paraId="249399C6" w14:textId="77777777" w:rsidR="00822431" w:rsidRDefault="00284198">
      <w:pPr>
        <w:spacing w:line="254" w:lineRule="auto"/>
        <w:ind w:left="3540" w:firstLine="700"/>
        <w:rPr>
          <w:i/>
          <w:sz w:val="18"/>
          <w:szCs w:val="18"/>
        </w:rPr>
      </w:pPr>
      <w:r>
        <w:rPr>
          <w:i/>
          <w:sz w:val="18"/>
          <w:szCs w:val="18"/>
        </w:rPr>
        <w:t>(подпись)</w:t>
      </w:r>
    </w:p>
    <w:p w14:paraId="4D7EFAEC" w14:textId="77777777" w:rsidR="00822431" w:rsidRDefault="00284198">
      <w:pPr>
        <w:spacing w:line="254" w:lineRule="auto"/>
        <w:ind w:left="5660"/>
        <w:rPr>
          <w:b/>
        </w:rPr>
      </w:pPr>
      <w:r>
        <w:rPr>
          <w:b/>
        </w:rPr>
        <w:t>«20» ноября 2024 года</w:t>
      </w:r>
    </w:p>
    <w:p w14:paraId="1B6D2034" w14:textId="77777777" w:rsidR="00822431" w:rsidRDefault="00822431">
      <w:pPr>
        <w:spacing w:line="256" w:lineRule="auto"/>
        <w:ind w:left="5664"/>
        <w:rPr>
          <w:b/>
        </w:rPr>
      </w:pPr>
    </w:p>
    <w:p w14:paraId="44793705" w14:textId="77777777" w:rsidR="00822431" w:rsidRDefault="00822431">
      <w:pPr>
        <w:spacing w:line="256" w:lineRule="auto"/>
        <w:jc w:val="center"/>
        <w:rPr>
          <w:b/>
        </w:rPr>
      </w:pPr>
    </w:p>
    <w:p w14:paraId="79408345" w14:textId="77777777" w:rsidR="00822431" w:rsidRDefault="00822431">
      <w:pPr>
        <w:spacing w:line="256" w:lineRule="auto"/>
        <w:jc w:val="center"/>
        <w:rPr>
          <w:b/>
        </w:rPr>
      </w:pPr>
    </w:p>
    <w:p w14:paraId="3AF8E0B5" w14:textId="77777777" w:rsidR="00822431" w:rsidRDefault="00284198">
      <w:pPr>
        <w:spacing w:line="254" w:lineRule="auto"/>
        <w:jc w:val="center"/>
        <w:rPr>
          <w:b/>
        </w:rPr>
      </w:pPr>
      <w:r>
        <w:rPr>
          <w:b/>
        </w:rPr>
        <w:t>ПРОТОКОЛ от «20» ноября 2024 года № 69570</w:t>
      </w:r>
    </w:p>
    <w:p w14:paraId="78D1564B" w14:textId="77777777" w:rsidR="00822431" w:rsidRDefault="00284198">
      <w:pPr>
        <w:spacing w:line="254" w:lineRule="auto"/>
        <w:jc w:val="center"/>
        <w:rPr>
          <w:b/>
        </w:rPr>
      </w:pPr>
      <w:r>
        <w:rPr>
          <w:b/>
        </w:rPr>
        <w:t>ОБЩЕСТВЕННЫХ ОБСУЖДЕНИЙ</w:t>
      </w:r>
    </w:p>
    <w:p w14:paraId="11E87396" w14:textId="77777777" w:rsidR="00822431" w:rsidRDefault="00284198">
      <w:pPr>
        <w:spacing w:line="254" w:lineRule="auto"/>
        <w:jc w:val="center"/>
        <w:rPr>
          <w:b/>
        </w:rPr>
      </w:pPr>
      <w:r>
        <w:rPr>
          <w:b/>
        </w:rPr>
        <w:t>проект муниципальной программы муниципального образования «Город Калуга» «Экономическое развитие и развитие сферы туризма».</w:t>
      </w:r>
    </w:p>
    <w:p w14:paraId="1DA6EA2E" w14:textId="77777777" w:rsidR="00822431" w:rsidRDefault="00822431">
      <w:pPr>
        <w:spacing w:line="256" w:lineRule="auto"/>
        <w:jc w:val="both"/>
      </w:pPr>
    </w:p>
    <w:p w14:paraId="2772B264" w14:textId="77777777" w:rsidR="00822431" w:rsidRDefault="00822431">
      <w:pPr>
        <w:spacing w:line="256" w:lineRule="auto"/>
        <w:jc w:val="both"/>
        <w:rPr>
          <w:b/>
        </w:rPr>
      </w:pPr>
    </w:p>
    <w:p w14:paraId="76326B56" w14:textId="77777777" w:rsidR="00822431" w:rsidRDefault="00284198">
      <w:pPr>
        <w:spacing w:line="256" w:lineRule="auto"/>
        <w:jc w:val="both"/>
      </w:pPr>
      <w:r>
        <w:rPr>
          <w:b/>
        </w:rPr>
        <w:t>Общие сведения о проекте, представленном на общественных обсуждениях</w:t>
      </w:r>
    </w:p>
    <w:p w14:paraId="074CA740" w14:textId="77777777" w:rsidR="00822431" w:rsidRDefault="00822431">
      <w:pPr>
        <w:spacing w:line="256" w:lineRule="auto"/>
        <w:jc w:val="both"/>
      </w:pPr>
    </w:p>
    <w:p w14:paraId="22B8F009" w14:textId="77777777" w:rsidR="00822431" w:rsidRDefault="00284198">
      <w:pPr>
        <w:spacing w:line="256" w:lineRule="auto"/>
        <w:jc w:val="both"/>
      </w:pPr>
      <w:r>
        <w:t>Проект муниципальной программы муниципального образования «Город Калуга» «Экономическое развитие и развитие сферы туризма» разработан в соответствии со стратегией социально-экономического развития муниципального образования «Город Калуга», для повышения инвестиционной привлекательности города, а также  содействия развитию малого и среднего предпринимательства.</w:t>
      </w:r>
    </w:p>
    <w:p w14:paraId="2BDD3C13" w14:textId="77777777" w:rsidR="00822431" w:rsidRDefault="00822431">
      <w:pPr>
        <w:spacing w:line="256" w:lineRule="auto"/>
        <w:jc w:val="both"/>
      </w:pPr>
    </w:p>
    <w:p w14:paraId="61565E39" w14:textId="77777777" w:rsidR="00822431" w:rsidRPr="009622D9" w:rsidRDefault="00284198" w:rsidP="009622D9">
      <w:pPr>
        <w:spacing w:line="254" w:lineRule="auto"/>
        <w:jc w:val="both"/>
        <w:rPr>
          <w:b/>
        </w:rPr>
      </w:pPr>
      <w:r>
        <w:rPr>
          <w:b/>
        </w:rPr>
        <w:t>Собрание участников общественных обсуждений:</w:t>
      </w:r>
      <w:r w:rsidR="00784134">
        <w:rPr>
          <w:b/>
        </w:rPr>
        <w:t xml:space="preserve">  </w:t>
      </w:r>
      <w:r>
        <w:t>было проведено в период с 13 ноября 2024 года 00:00 по 20 ноября 2024 года 23:55.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69"/>
      </w:tblGrid>
      <w:tr w:rsidR="00307CDF" w14:paraId="70B2D181" w14:textId="77777777">
        <w:tc>
          <w:tcPr>
            <w:tcW w:w="0" w:type="auto"/>
          </w:tcPr>
          <w:p w14:paraId="496988D3" w14:textId="77777777" w:rsidR="00307CDF" w:rsidRDefault="00307CDF"/>
        </w:tc>
      </w:tr>
      <w:tr w:rsidR="00307CDF" w14:paraId="2F031BD2" w14:textId="77777777">
        <w:tc>
          <w:tcPr>
            <w:tcW w:w="0" w:type="auto"/>
          </w:tcPr>
          <w:p w14:paraId="171C2D50" w14:textId="77777777" w:rsidR="00307CDF" w:rsidRDefault="00284198">
            <w:r>
              <w:rPr>
                <w:b/>
                <w:bCs/>
              </w:rPr>
              <w:t>Экспозиции были представлены по адресу:</w:t>
            </w:r>
          </w:p>
        </w:tc>
      </w:tr>
      <w:tr w:rsidR="00307CDF" w14:paraId="6854D98C" w14:textId="77777777">
        <w:tc>
          <w:tcPr>
            <w:tcW w:w="0" w:type="auto"/>
          </w:tcPr>
          <w:p w14:paraId="254F2540" w14:textId="77777777" w:rsidR="00307CDF" w:rsidRDefault="00284198">
            <w:r>
              <w:tab/>
              <w:t>1. Калуга, Воробьёвская улица, 5 19.11.2024 08:00:00 - 20.11.2024 17:00:00</w:t>
            </w:r>
          </w:p>
        </w:tc>
      </w:tr>
      <w:tr w:rsidR="00307CDF" w14:paraId="7232E465" w14:textId="77777777">
        <w:tc>
          <w:tcPr>
            <w:tcW w:w="0" w:type="auto"/>
          </w:tcPr>
          <w:p w14:paraId="1A2AACC6" w14:textId="77777777" w:rsidR="00307CDF" w:rsidRDefault="00307CDF"/>
        </w:tc>
      </w:tr>
    </w:tbl>
    <w:p w14:paraId="2570E6F0" w14:textId="77777777" w:rsidR="00822431" w:rsidRPr="009622D9" w:rsidRDefault="00822431" w:rsidP="009622D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77583C8E" w14:textId="77777777" w:rsidR="00822431" w:rsidRDefault="00284198">
      <w:pPr>
        <w:spacing w:line="254" w:lineRule="auto"/>
        <w:jc w:val="both"/>
      </w:pPr>
      <w:r>
        <w:rPr>
          <w:b/>
        </w:rPr>
        <w:t xml:space="preserve">Участники общественных обсуждений: </w:t>
      </w:r>
      <w:r>
        <w:t>в ходе собрания поступило 0 замечаний и предложений</w:t>
      </w:r>
      <w:proofErr w:type="gramStart"/>
      <w:r>
        <w:t xml:space="preserve">  .</w:t>
      </w:r>
      <w:proofErr w:type="gramEnd"/>
    </w:p>
    <w:p w14:paraId="0F181CB5" w14:textId="77777777" w:rsidR="00822431" w:rsidRDefault="00822431">
      <w:pPr>
        <w:spacing w:line="256" w:lineRule="auto"/>
        <w:jc w:val="both"/>
        <w:rPr>
          <w:b/>
        </w:rPr>
      </w:pPr>
    </w:p>
    <w:p w14:paraId="2B120ED1" w14:textId="77777777" w:rsidR="00822431" w:rsidRDefault="00822431">
      <w:pPr>
        <w:spacing w:line="256" w:lineRule="auto"/>
      </w:pPr>
    </w:p>
    <w:p w14:paraId="6ECF3134" w14:textId="784A87B4" w:rsidR="00822431" w:rsidRDefault="00822431">
      <w:pPr>
        <w:spacing w:line="256" w:lineRule="auto"/>
        <w:rPr>
          <w:sz w:val="27"/>
          <w:szCs w:val="27"/>
        </w:rPr>
      </w:pPr>
      <w:bookmarkStart w:id="0" w:name="_GoBack"/>
      <w:bookmarkEnd w:id="0"/>
    </w:p>
    <w:sectPr w:rsidR="00822431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431"/>
    <w:rsid w:val="00133448"/>
    <w:rsid w:val="00284198"/>
    <w:rsid w:val="00307CDF"/>
    <w:rsid w:val="005007A9"/>
    <w:rsid w:val="005133FD"/>
    <w:rsid w:val="00606A36"/>
    <w:rsid w:val="00784134"/>
    <w:rsid w:val="00822431"/>
    <w:rsid w:val="009622D9"/>
    <w:rsid w:val="00D23753"/>
    <w:rsid w:val="00F8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B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3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10">
    <w:name w:val="Обычная таблица1"/>
    <w:qFormat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етка таблицы1"/>
    <w:basedOn w:val="10"/>
    <w:qFormat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EC281F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281F"/>
    <w:rPr>
      <w:rFonts w:ascii="Segoe UI" w:hAnsi="Segoe UI" w:cs="Mangal"/>
      <w:sz w:val="18"/>
      <w:szCs w:val="16"/>
    </w:rPr>
  </w:style>
  <w:style w:type="character" w:styleId="aa">
    <w:name w:val="Hyperlink"/>
    <w:basedOn w:val="a0"/>
    <w:uiPriority w:val="99"/>
    <w:unhideWhenUsed/>
    <w:rsid w:val="003851B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51BD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3851BD"/>
    <w:pPr>
      <w:ind w:left="720"/>
      <w:contextualSpacing/>
    </w:pPr>
    <w:rPr>
      <w:rFonts w:cs="Mangal"/>
      <w:szCs w:val="21"/>
    </w:rPr>
  </w:style>
  <w:style w:type="character" w:styleId="ac">
    <w:name w:val="annotation reference"/>
    <w:basedOn w:val="a0"/>
    <w:uiPriority w:val="99"/>
    <w:semiHidden/>
    <w:unhideWhenUsed/>
    <w:rsid w:val="0067350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73507"/>
    <w:rPr>
      <w:rFonts w:cs="Mangal"/>
      <w:sz w:val="20"/>
      <w:szCs w:val="18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73507"/>
    <w:rPr>
      <w:rFonts w:ascii="Times New Roman" w:hAnsi="Times New Roman" w:cs="Mangal"/>
      <w:sz w:val="20"/>
      <w:szCs w:val="18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7350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73507"/>
    <w:rPr>
      <w:rFonts w:ascii="Times New Roman" w:hAnsi="Times New Roman" w:cs="Mangal"/>
      <w:b/>
      <w:bCs/>
      <w:sz w:val="20"/>
      <w:szCs w:val="18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3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10">
    <w:name w:val="Обычная таблица1"/>
    <w:qFormat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етка таблицы1"/>
    <w:basedOn w:val="10"/>
    <w:qFormat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EC281F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281F"/>
    <w:rPr>
      <w:rFonts w:ascii="Segoe UI" w:hAnsi="Segoe UI" w:cs="Mangal"/>
      <w:sz w:val="18"/>
      <w:szCs w:val="16"/>
    </w:rPr>
  </w:style>
  <w:style w:type="character" w:styleId="aa">
    <w:name w:val="Hyperlink"/>
    <w:basedOn w:val="a0"/>
    <w:uiPriority w:val="99"/>
    <w:unhideWhenUsed/>
    <w:rsid w:val="003851B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51BD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3851BD"/>
    <w:pPr>
      <w:ind w:left="720"/>
      <w:contextualSpacing/>
    </w:pPr>
    <w:rPr>
      <w:rFonts w:cs="Mangal"/>
      <w:szCs w:val="21"/>
    </w:rPr>
  </w:style>
  <w:style w:type="character" w:styleId="ac">
    <w:name w:val="annotation reference"/>
    <w:basedOn w:val="a0"/>
    <w:uiPriority w:val="99"/>
    <w:semiHidden/>
    <w:unhideWhenUsed/>
    <w:rsid w:val="0067350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73507"/>
    <w:rPr>
      <w:rFonts w:cs="Mangal"/>
      <w:sz w:val="20"/>
      <w:szCs w:val="18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73507"/>
    <w:rPr>
      <w:rFonts w:ascii="Times New Roman" w:hAnsi="Times New Roman" w:cs="Mangal"/>
      <w:sz w:val="20"/>
      <w:szCs w:val="18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7350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73507"/>
    <w:rPr>
      <w:rFonts w:ascii="Times New Roman" w:hAnsi="Times New Roman" w:cs="Mangal"/>
      <w:b/>
      <w:bCs/>
      <w:sz w:val="20"/>
      <w:szCs w:val="18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hAW6/oihtZKwGzF5zm2n+HA/bw==">CgMxLjA4AHIhMUhDVEU0cVpWU0dEM2dKNU1tRWU5cHdwV2J2c1NfN0lF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898989 Nevinnomissk</dc:creator>
  <cp:lastModifiedBy>Фролова Татьяна Владимировна</cp:lastModifiedBy>
  <cp:revision>2</cp:revision>
  <dcterms:created xsi:type="dcterms:W3CDTF">2024-11-25T06:02:00Z</dcterms:created>
  <dcterms:modified xsi:type="dcterms:W3CDTF">2024-11-25T06:02:00Z</dcterms:modified>
</cp:coreProperties>
</file>