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left"/>
        <w:rPr/>
      </w:pPr>
      <w:r>
        <w:rPr>
          <w:rFonts w:cs="Times New Roman"/>
          <w:b/>
          <w:bCs/>
          <w:color w:val="FF0000"/>
          <w:sz w:val="28"/>
          <w:szCs w:val="28"/>
        </w:rPr>
        <w:t xml:space="preserve">                                                                                </w:t>
      </w:r>
      <w:r>
        <w:rPr>
          <w:rFonts w:cs="Times New Roman"/>
          <w:b/>
          <w:bCs/>
          <w:color w:val="FF0000"/>
          <w:sz w:val="24"/>
          <w:szCs w:val="24"/>
        </w:rPr>
        <w:t xml:space="preserve"> </w:t>
      </w:r>
      <w:r>
        <w:rPr>
          <w:rFonts w:cs="Times New Roman"/>
          <w:color w:val="00000A"/>
          <w:sz w:val="24"/>
          <w:szCs w:val="24"/>
        </w:rPr>
        <w:t>Приложение</w:t>
      </w:r>
    </w:p>
    <w:p>
      <w:pPr>
        <w:pStyle w:val="Normal"/>
        <w:spacing w:lineRule="auto" w:line="240" w:before="0" w:after="0"/>
        <w:jc w:val="left"/>
        <w:rPr>
          <w:rFonts w:ascii="Times New Roman" w:hAnsi="Times New Roman" w:cs="Times New Roman"/>
          <w:color w:val="00000A"/>
          <w:sz w:val="24"/>
          <w:szCs w:val="24"/>
        </w:rPr>
      </w:pPr>
      <w:r>
        <w:rPr>
          <w:rFonts w:cs="Times New Roman"/>
          <w:color w:val="00000A"/>
          <w:sz w:val="24"/>
          <w:szCs w:val="24"/>
        </w:rPr>
        <w:t xml:space="preserve">                                                                                              </w:t>
      </w:r>
      <w:r>
        <w:rPr>
          <w:rFonts w:cs="Times New Roman"/>
          <w:color w:val="00000A"/>
          <w:sz w:val="24"/>
          <w:szCs w:val="24"/>
        </w:rPr>
        <w:t>к решению Городской Думы</w:t>
      </w:r>
    </w:p>
    <w:p>
      <w:pPr>
        <w:pStyle w:val="Normal"/>
        <w:tabs>
          <w:tab w:val="clear" w:pos="708"/>
          <w:tab w:val="left" w:pos="6345" w:leader="none"/>
        </w:tabs>
        <w:spacing w:lineRule="auto" w:line="240" w:before="0" w:after="0"/>
        <w:jc w:val="left"/>
        <w:rPr>
          <w:rFonts w:ascii="Times New Roman" w:hAnsi="Times New Roman" w:cs="Times New Roman"/>
          <w:color w:val="00000A"/>
          <w:sz w:val="24"/>
          <w:szCs w:val="24"/>
        </w:rPr>
      </w:pPr>
      <w:r>
        <w:rPr>
          <w:rFonts w:cs="Times New Roman"/>
          <w:color w:val="00000A"/>
          <w:sz w:val="24"/>
          <w:szCs w:val="24"/>
        </w:rPr>
        <w:t xml:space="preserve">                                                                                              </w:t>
      </w:r>
      <w:r>
        <w:rPr>
          <w:rFonts w:cs="Times New Roman"/>
          <w:color w:val="00000A"/>
          <w:sz w:val="24"/>
          <w:szCs w:val="24"/>
        </w:rPr>
        <w:t xml:space="preserve">города Калуги </w:t>
      </w:r>
    </w:p>
    <w:p>
      <w:pPr>
        <w:pStyle w:val="Normal"/>
        <w:tabs>
          <w:tab w:val="clear" w:pos="708"/>
          <w:tab w:val="left" w:pos="6345" w:leader="none"/>
        </w:tabs>
        <w:spacing w:lineRule="auto" w:line="240" w:before="0" w:after="0"/>
        <w:jc w:val="left"/>
        <w:rPr>
          <w:rFonts w:ascii="Times New Roman" w:hAnsi="Times New Roman" w:cs="Times New Roman"/>
          <w:color w:val="00000A"/>
          <w:sz w:val="24"/>
          <w:szCs w:val="24"/>
        </w:rPr>
      </w:pPr>
      <w:r>
        <w:rPr>
          <w:rFonts w:eastAsia="Segoe UI" w:cs="Times New Roman"/>
          <w:color w:val="000000"/>
          <w:sz w:val="24"/>
          <w:szCs w:val="24"/>
          <w:lang w:eastAsia="ru-RU"/>
        </w:rPr>
        <w:t xml:space="preserve">                                                                                              </w:t>
      </w:r>
      <w:r>
        <w:rPr>
          <w:rFonts w:eastAsia="Segoe UI" w:cs="Times New Roman"/>
          <w:color w:val="000000"/>
          <w:sz w:val="24"/>
          <w:szCs w:val="24"/>
          <w:lang w:eastAsia="ru-RU"/>
        </w:rPr>
        <w:t>от ___________№__________</w:t>
      </w:r>
    </w:p>
    <w:p>
      <w:pPr>
        <w:pStyle w:val="Normal"/>
        <w:rPr>
          <w:sz w:val="24"/>
          <w:szCs w:val="24"/>
        </w:rPr>
      </w:pPr>
      <w:r>
        <w:rPr>
          <w:sz w:val="24"/>
          <w:szCs w:val="24"/>
        </w:rPr>
      </w:r>
    </w:p>
    <w:p>
      <w:pPr>
        <w:pStyle w:val="Normal"/>
        <w:ind w:hanging="0"/>
        <w:jc w:val="center"/>
        <w:rPr>
          <w:rFonts w:cs="Times New Roman"/>
          <w:b/>
          <w:b/>
          <w:bCs/>
          <w:caps/>
          <w:color w:val="auto"/>
        </w:rPr>
      </w:pPr>
      <w:r>
        <w:rPr>
          <w:rFonts w:cs="Times New Roman"/>
          <w:b/>
          <w:bCs/>
          <w:caps/>
          <w:color w:val="auto"/>
        </w:rPr>
        <w:t>МЕСТНЫЕ НОРМАТИВЫ ГРАДОСТРОИТЕЛЬНОГО ПРОЕКТИРОВАНИЯ</w:t>
        <w:br/>
        <w:t>муниципального образования «ГОРОД КАЛУГА»</w:t>
      </w:r>
    </w:p>
    <w:p>
      <w:pPr>
        <w:pStyle w:val="Normal"/>
        <w:rPr/>
      </w:pPr>
      <w:r>
        <w:rPr/>
      </w:r>
    </w:p>
    <w:p>
      <w:pPr>
        <w:pStyle w:val="Style28"/>
        <w:numPr>
          <w:ilvl w:val="0"/>
          <w:numId w:val="4"/>
        </w:numPr>
        <w:outlineLvl w:val="0"/>
        <w:rPr/>
      </w:pPr>
      <w:bookmarkStart w:id="0" w:name="_Toc108455088"/>
      <w:r>
        <w:rPr/>
        <w:t>Основная часть</w:t>
      </w:r>
      <w:bookmarkEnd w:id="0"/>
    </w:p>
    <w:p>
      <w:pPr>
        <w:pStyle w:val="013"/>
        <w:numPr>
          <w:ilvl w:val="0"/>
          <w:numId w:val="2"/>
        </w:numPr>
        <w:outlineLvl w:val="1"/>
        <w:rPr/>
      </w:pPr>
      <w:bookmarkStart w:id="1" w:name="_Toc108455089"/>
      <w:r>
        <w:rPr/>
        <w:t>Общие положения</w:t>
      </w:r>
      <w:bookmarkEnd w:id="1"/>
    </w:p>
    <w:p>
      <w:pPr>
        <w:pStyle w:val="0121"/>
        <w:numPr>
          <w:ilvl w:val="1"/>
          <w:numId w:val="2"/>
        </w:numPr>
        <w:ind w:left="1134" w:firstLine="567"/>
        <w:outlineLvl w:val="2"/>
        <w:rPr>
          <w:b w:val="false"/>
          <w:b w:val="false"/>
          <w:bCs w:val="false"/>
        </w:rPr>
      </w:pPr>
      <w:bookmarkStart w:id="2" w:name="_Toc108455090"/>
      <w:r>
        <w:rPr>
          <w:b w:val="false"/>
          <w:bCs w:val="false"/>
        </w:rPr>
        <w:t>Введение</w:t>
      </w:r>
      <w:bookmarkEnd w:id="2"/>
      <w:r>
        <w:rPr>
          <w:b w:val="false"/>
          <w:bCs w:val="false"/>
        </w:rPr>
        <w:t xml:space="preserve"> и определение целей нормирования</w:t>
      </w:r>
    </w:p>
    <w:p>
      <w:pPr>
        <w:pStyle w:val="Normal"/>
        <w:rPr/>
      </w:pPr>
      <w:r>
        <w:rPr/>
        <w:t>Местные нормативы градостроительного проектирования муниципального образования «Город Калуга» (далее – МНГП МО «</w:t>
      </w:r>
      <w:bookmarkStart w:id="3" w:name="_Hlk123030483"/>
      <w:r>
        <w:rPr/>
        <w:t>Город Калуга</w:t>
      </w:r>
      <w:bookmarkEnd w:id="3"/>
      <w:r>
        <w:rPr/>
        <w:t xml:space="preserve">») определяют совокупностью расчетных показателей, устанавливаемых в соответствии с Градостроительным кодексом Российской Федерации (далее – </w:t>
      </w:r>
      <w:bookmarkStart w:id="4" w:name="_Hlk106881694"/>
      <w:r>
        <w:rPr/>
        <w:t>ГрК РФ</w:t>
      </w:r>
      <w:bookmarkEnd w:id="4"/>
      <w:r>
        <w:rPr/>
        <w:t>) в целях обеспечения благоприятных условий жизнедеятельности человека. МНГП МО «Город Калуга» разработаны в соответствии с требованиями ч.4, ч.5 ст. 29.2. ГрК РФ и включают в себя следующие разделы:</w:t>
      </w:r>
    </w:p>
    <w:p>
      <w:pPr>
        <w:pStyle w:val="012"/>
        <w:numPr>
          <w:ilvl w:val="0"/>
          <w:numId w:val="1"/>
        </w:numPr>
        <w:rPr/>
      </w:pPr>
      <w:r>
        <w:rPr/>
        <w:t>основную часть, устанавливающую расчетные показатели, предусмотренные</w:t>
        <w:br/>
        <w:t>ГрК РФ;</w:t>
      </w:r>
    </w:p>
    <w:p>
      <w:pPr>
        <w:pStyle w:val="012"/>
        <w:numPr>
          <w:ilvl w:val="0"/>
          <w:numId w:val="1"/>
        </w:numPr>
        <w:rPr/>
      </w:pPr>
      <w:r>
        <w:rPr/>
        <w:t>материалы по обоснованию расчетных показателей, содержащихся в основной части нормативов градостроительного проектирования;</w:t>
      </w:r>
    </w:p>
    <w:p>
      <w:pPr>
        <w:pStyle w:val="012"/>
        <w:numPr>
          <w:ilvl w:val="0"/>
          <w:numId w:val="1"/>
        </w:numPr>
        <w:rPr/>
      </w:pPr>
      <w:r>
        <w:rPr/>
        <w:t>правила и область применения расчетных показателей, содержащихся в основной части нормативов градостроительного проектирования.</w:t>
      </w:r>
    </w:p>
    <w:p>
      <w:pPr>
        <w:pStyle w:val="Normal"/>
        <w:rPr/>
      </w:pPr>
      <w:r>
        <w:rPr/>
        <w:t>МНГП МО «Город Калуга» направлены на обеспечение: повышения качества жизни населения городского округа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Калужской области гражданам, включая маломобильные группы населения;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Normal"/>
        <w:rPr/>
      </w:pPr>
      <w:r>
        <w:rPr/>
        <w:t>Жизнедеятельность человека — это способ его существования, основанный на повседневной деятельности и отдыхе. Жизнедеятельность протекает в постоянном контакте со средой обитания. Благоприятными условиями являются такие параметры окружающей среды человека, которые позволяют создать наилучшие условия его жизнедеятельности.</w:t>
      </w:r>
    </w:p>
    <w:p>
      <w:pPr>
        <w:pStyle w:val="Normal"/>
        <w:rPr/>
      </w:pPr>
      <w:r>
        <w:rPr/>
        <w:t>МНГП МО «Город Калуга» входят в систему нормативных правовых актов, регламентирующих градостроительную деятельность на территории муниципального образования "Город Калуга" и разработаны в соответствии со Стратегией социально-экономического развития муниципального образования «Город Калуга» до 2030 года (далее – Стратегия СЭР Города Калуги), которая утверждена решением Городской Думы города Калуги от 21.02.2018 № 25. МНГП МО «Город Калуга» в полной мере соответствуют целям Стратегии СЭР Города Калуги, а именно:</w:t>
      </w:r>
    </w:p>
    <w:p>
      <w:pPr>
        <w:pStyle w:val="ListParagraph"/>
        <w:numPr>
          <w:ilvl w:val="0"/>
          <w:numId w:val="14"/>
        </w:numPr>
        <w:spacing w:before="0" w:after="0"/>
        <w:contextualSpacing/>
        <w:rPr/>
      </w:pPr>
      <w:r>
        <w:rPr/>
        <w:t>развитие человеческого потенциала;</w:t>
      </w:r>
    </w:p>
    <w:p>
      <w:pPr>
        <w:pStyle w:val="ListParagraph"/>
        <w:numPr>
          <w:ilvl w:val="0"/>
          <w:numId w:val="14"/>
        </w:numPr>
        <w:spacing w:before="0" w:after="0"/>
        <w:contextualSpacing/>
        <w:rPr/>
      </w:pPr>
      <w:r>
        <w:rPr/>
        <w:t>создание комфортной городской среды;</w:t>
      </w:r>
    </w:p>
    <w:p>
      <w:pPr>
        <w:pStyle w:val="ListParagraph"/>
        <w:numPr>
          <w:ilvl w:val="0"/>
          <w:numId w:val="14"/>
        </w:numPr>
        <w:spacing w:before="0" w:after="0"/>
        <w:contextualSpacing/>
        <w:rPr/>
      </w:pPr>
      <w:r>
        <w:rPr/>
        <w:t>инвестиционное и инновационное развитие экономики города;</w:t>
      </w:r>
    </w:p>
    <w:p>
      <w:pPr>
        <w:pStyle w:val="ListParagraph"/>
        <w:numPr>
          <w:ilvl w:val="0"/>
          <w:numId w:val="14"/>
        </w:numPr>
        <w:spacing w:before="0" w:after="0"/>
        <w:contextualSpacing/>
        <w:rPr/>
      </w:pPr>
      <w:r>
        <w:rPr/>
        <w:t>создание условий для развития туризма.</w:t>
      </w:r>
    </w:p>
    <w:p>
      <w:pPr>
        <w:pStyle w:val="0121"/>
        <w:numPr>
          <w:ilvl w:val="1"/>
          <w:numId w:val="2"/>
        </w:numPr>
        <w:ind w:left="1134" w:firstLine="567"/>
        <w:outlineLvl w:val="2"/>
        <w:rPr>
          <w:b w:val="false"/>
          <w:b w:val="false"/>
          <w:bCs w:val="false"/>
        </w:rPr>
      </w:pPr>
      <w:bookmarkStart w:id="5" w:name="_Toc108455091"/>
      <w:r>
        <w:rPr>
          <w:b w:val="false"/>
          <w:bCs w:val="false"/>
        </w:rPr>
        <w:t>Предмет нормирования</w:t>
      </w:r>
      <w:bookmarkEnd w:id="5"/>
      <w:r>
        <w:rPr>
          <w:b w:val="false"/>
          <w:bCs w:val="false"/>
        </w:rPr>
        <w:t xml:space="preserve"> и перечень областей нормирования.</w:t>
      </w:r>
    </w:p>
    <w:p>
      <w:pPr>
        <w:pStyle w:val="Normal"/>
        <w:rPr/>
      </w:pPr>
      <w:r>
        <w:rPr/>
        <w:t xml:space="preserve">Нормативы градостроительного проектирования городского округа устанавливают совокупность расчетных показателей минимально допустимого уровня обеспеченности объектами местного значения населения городского округа, относящимися к областям, указанным в пункте 1 части 5 статьи 23 ГрК РФ, и </w:t>
      </w:r>
      <w:bookmarkStart w:id="6" w:name="_Hlk123557398"/>
      <w:r>
        <w:rPr/>
        <w:t>объектами благоустройства территории</w:t>
      </w:r>
      <w:bookmarkEnd w:id="6"/>
      <w:r>
        <w:rPr/>
        <w:t>, а так же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pPr>
        <w:pStyle w:val="Normal"/>
        <w:rPr/>
      </w:pPr>
      <w:r>
        <w:rPr/>
        <w:t>В соответствии с требованиями действующего законодательства Российской Федерации в МНГП МО «Город Калуга» нормированию подлежат объекты местного значения городского округа, относящиеся к следующим областям:</w:t>
      </w:r>
    </w:p>
    <w:p>
      <w:pPr>
        <w:pStyle w:val="012"/>
        <w:numPr>
          <w:ilvl w:val="0"/>
          <w:numId w:val="1"/>
        </w:numPr>
        <w:rPr/>
      </w:pPr>
      <w:r>
        <w:rPr/>
        <w:t>коммунальная инфраструктура: электро-, тепло-, газо- и водоснабжение населения, водоотведение;</w:t>
      </w:r>
    </w:p>
    <w:p>
      <w:pPr>
        <w:pStyle w:val="012"/>
        <w:numPr>
          <w:ilvl w:val="0"/>
          <w:numId w:val="1"/>
        </w:numPr>
        <w:rPr/>
      </w:pPr>
      <w:r>
        <w:rPr/>
        <w:t>транспортная инфраструктура: автомобильные дороги местного значения;</w:t>
      </w:r>
    </w:p>
    <w:p>
      <w:pPr>
        <w:pStyle w:val="012"/>
        <w:numPr>
          <w:ilvl w:val="0"/>
          <w:numId w:val="1"/>
        </w:numPr>
        <w:rPr/>
      </w:pPr>
      <w:r>
        <w:rPr/>
        <w:t>социальная инфраструктура: физическая культура и массовый спорт, образование;</w:t>
      </w:r>
    </w:p>
    <w:p>
      <w:pPr>
        <w:pStyle w:val="012"/>
        <w:numPr>
          <w:ilvl w:val="0"/>
          <w:numId w:val="1"/>
        </w:numPr>
        <w:rPr/>
      </w:pPr>
      <w:r>
        <w:rPr/>
        <w:t>обработка, утилизация, обезвреживание, размещение твердых коммунальных отходов;</w:t>
      </w:r>
    </w:p>
    <w:p>
      <w:pPr>
        <w:pStyle w:val="012"/>
        <w:numPr>
          <w:ilvl w:val="0"/>
          <w:numId w:val="1"/>
        </w:numPr>
        <w:rPr/>
      </w:pPr>
      <w:r>
        <w:rPr/>
        <w:t>объекты благоустройства территории;</w:t>
      </w:r>
    </w:p>
    <w:p>
      <w:pPr>
        <w:pStyle w:val="012"/>
        <w:numPr>
          <w:ilvl w:val="0"/>
          <w:numId w:val="1"/>
        </w:numPr>
        <w:rPr/>
      </w:pPr>
      <w:r>
        <w:rPr/>
        <w:t>иные области в связи с решением вопросов местного значения городского округа.</w:t>
      </w:r>
    </w:p>
    <w:p>
      <w:pPr>
        <w:pStyle w:val="Normal"/>
        <w:rPr/>
      </w:pPr>
      <w:r>
        <w:rPr/>
        <w:t>Иные области в связи с решением вопросов местного значения городского округа определены в соответствии с полномочиями органов местного самоуправления (далее – ОМСУ) городского округа, указанных в ст. 16 Федерального закона от 06.10.2003</w:t>
        <w:br/>
        <w:t>N 131-ФЗ «Об общих принципах организации местного самоуправления в Российской Федерации» (далее – Федеральный закон N 131-ФЗ).</w:t>
      </w:r>
    </w:p>
    <w:p>
      <w:pPr>
        <w:pStyle w:val="0121"/>
        <w:numPr>
          <w:ilvl w:val="1"/>
          <w:numId w:val="2"/>
        </w:numPr>
        <w:ind w:left="1134" w:firstLine="567"/>
        <w:outlineLvl w:val="2"/>
        <w:rPr>
          <w:b w:val="false"/>
          <w:b w:val="false"/>
          <w:bCs w:val="false"/>
        </w:rPr>
      </w:pPr>
      <w:bookmarkStart w:id="7" w:name="_Toc108455092"/>
      <w:r>
        <w:rPr>
          <w:b w:val="false"/>
          <w:bCs w:val="false"/>
        </w:rPr>
        <w:t>Обеспеченность населения объектами</w:t>
      </w:r>
      <w:bookmarkEnd w:id="7"/>
      <w:r>
        <w:rPr>
          <w:b w:val="false"/>
          <w:bCs w:val="false"/>
        </w:rPr>
        <w:t xml:space="preserve"> </w:t>
      </w:r>
    </w:p>
    <w:p>
      <w:pPr>
        <w:pStyle w:val="01"/>
        <w:rPr/>
      </w:pPr>
      <w:r>
        <w:rPr/>
        <w:t>Обеспеченность населения объектами – это количественная характеристика сети объектов социальной, транспортной и коммунальной инфраструктур, а также объектов благоустройства или иными объектами в связи с решением вопросов местного значения городского округа. Обеспеченность населения объектами устанавливается как расчетная мощность (вместимость, емкость, пропускная способность и т.д.) или количество объектов какого-либо вида инфраструктуры, приходящуюся на одного жителя или на определенное число (сто, тысячу и т.д.) жителей муниципального образования.</w:t>
      </w:r>
    </w:p>
    <w:p>
      <w:pPr>
        <w:pStyle w:val="0121"/>
        <w:numPr>
          <w:ilvl w:val="1"/>
          <w:numId w:val="2"/>
        </w:numPr>
        <w:ind w:left="1134" w:firstLine="567"/>
        <w:outlineLvl w:val="2"/>
        <w:rPr>
          <w:b w:val="false"/>
          <w:b w:val="false"/>
          <w:bCs w:val="false"/>
        </w:rPr>
      </w:pPr>
      <w:bookmarkStart w:id="8" w:name="_Toc108455093"/>
      <w:r>
        <w:rPr>
          <w:b w:val="false"/>
          <w:bCs w:val="false"/>
        </w:rPr>
        <w:t>Территориальная доступность</w:t>
      </w:r>
      <w:bookmarkEnd w:id="8"/>
      <w:r>
        <w:rPr>
          <w:b w:val="false"/>
          <w:bCs w:val="false"/>
        </w:rPr>
        <w:t xml:space="preserve"> </w:t>
      </w:r>
    </w:p>
    <w:p>
      <w:pPr>
        <w:pStyle w:val="01"/>
        <w:rPr/>
      </w:pPr>
      <w:r>
        <w:rPr/>
        <w:t>Территориальная доступность – это пространственная характеристика сети объектов социальной, транспортной, коммунальной инфраструктур и иных объектов. Территориальную доступность рассчитывают либо исходя из затрат времени на достижение выбранного объекта, либо исходя из расстояния до выбранного объекта, измеренного по прямой, в этом случае указывается радиус доступности, или по имеющимся путям передвижения, или иным образом.</w:t>
      </w:r>
    </w:p>
    <w:p>
      <w:pPr>
        <w:pStyle w:val="01"/>
        <w:rPr/>
      </w:pPr>
      <w:r>
        <w:rPr/>
        <w:t>При определении показателя территориальной доступности для каждого вида объектов указывается один из следующих видов территориальной доступности в зависимости от способа передвижения по территории:</w:t>
      </w:r>
    </w:p>
    <w:p>
      <w:pPr>
        <w:pStyle w:val="012"/>
        <w:numPr>
          <w:ilvl w:val="0"/>
          <w:numId w:val="3"/>
        </w:numPr>
        <w:rPr/>
      </w:pPr>
      <w:r>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возможность использования показателя пешеходной доступности вне общественных пространств населенных пунктов и (или) вне дорог общего пользования, рекомендуется обосновывать отдельно;</w:t>
      </w:r>
    </w:p>
    <w:p>
      <w:pPr>
        <w:pStyle w:val="012"/>
        <w:numPr>
          <w:ilvl w:val="0"/>
          <w:numId w:val="1"/>
        </w:numPr>
        <w:rPr/>
      </w:pPr>
      <w:r>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pPr>
        <w:pStyle w:val="01"/>
        <w:rPr/>
      </w:pPr>
      <w:r>
        <w:rPr/>
        <w:t>Ввиду того, что транспортная доступность базируется на использовании различных видов транспорта, следует различать и отдельно указывать:</w:t>
      </w:r>
    </w:p>
    <w:p>
      <w:pPr>
        <w:pStyle w:val="012"/>
        <w:numPr>
          <w:ilvl w:val="0"/>
          <w:numId w:val="1"/>
        </w:numPr>
        <w:rPr/>
      </w:pPr>
      <w:r>
        <w:rPr/>
        <w:t>доступность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 Если предполагается использование внеуличного или внедорожного общественного транспорта, рекомендуется указывать отдельно тип общественного транспорта (например, водного, авиационного или железнодорожного транспорта). При указании данного вида доступности не рекомендуется учитывать затраты времени на подход к остановкам и ожидание, также не учитывается частота движения транспорта по маршруту;</w:t>
      </w:r>
    </w:p>
    <w:p>
      <w:pPr>
        <w:pStyle w:val="012"/>
        <w:numPr>
          <w:ilvl w:val="0"/>
          <w:numId w:val="1"/>
        </w:numPr>
        <w:rPr/>
      </w:pPr>
      <w:r>
        <w:rPr/>
        <w:t>доступность объекта индивидуальным легковым транспортом (личным, такси, иными видами) по дорогам общего пользования с максимально разрешенной ПДД скоростью;</w:t>
      </w:r>
    </w:p>
    <w:p>
      <w:pPr>
        <w:pStyle w:val="012"/>
        <w:numPr>
          <w:ilvl w:val="0"/>
          <w:numId w:val="1"/>
        </w:numPr>
        <w:rPr/>
      </w:pPr>
      <w:r>
        <w:rPr/>
        <w:t>доступность объекта специализированным транспортом, предназначенным для перевозки определенных категорий граждан (например, машинами скорой помощи или автобусами для регулярной перевозки школьников);</w:t>
      </w:r>
    </w:p>
    <w:p>
      <w:pPr>
        <w:pStyle w:val="012"/>
        <w:numPr>
          <w:ilvl w:val="0"/>
          <w:numId w:val="1"/>
        </w:numPr>
        <w:rPr/>
      </w:pPr>
      <w:r>
        <w:rPr/>
        <w:t>комбинированную доступность – такой вид движения по территории, который в основном осуществляется с использованием транспортных средств, но какая-то существенная часть пути осуществляется пешком. Этот тип доступности рекомендуется указывать для объектов, у которых особенности расположения или условий использования не позволяют указать только один вид доступности - пешеходной или транспортной.</w:t>
      </w:r>
    </w:p>
    <w:p>
      <w:pPr>
        <w:pStyle w:val="01"/>
        <w:rPr/>
      </w:pPr>
      <w:r>
        <w:rPr/>
        <w:t>Территориальная доступность выражается во временных единицах или расстоянии:</w:t>
      </w:r>
    </w:p>
    <w:p>
      <w:pPr>
        <w:pStyle w:val="012"/>
        <w:numPr>
          <w:ilvl w:val="0"/>
          <w:numId w:val="1"/>
        </w:numPr>
        <w:rPr/>
      </w:pPr>
      <w:r>
        <w:rPr/>
        <w:t>временная доступность (часы, минуты) – способность человека при движении с расчетной скоростью с использованием указанных средств передвижения достичь объект, в котором осуществляется обслуживание, за определенное время.</w:t>
      </w:r>
    </w:p>
    <w:p>
      <w:pPr>
        <w:pStyle w:val="012"/>
        <w:numPr>
          <w:ilvl w:val="0"/>
          <w:numId w:val="1"/>
        </w:numPr>
        <w:rPr/>
      </w:pPr>
      <w:r>
        <w:rPr/>
        <w:t>пространственная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pPr>
        <w:pStyle w:val="012"/>
        <w:rPr/>
      </w:pPr>
      <w:r>
        <w:rPr/>
      </w:r>
    </w:p>
    <w:p>
      <w:pPr>
        <w:pStyle w:val="012"/>
        <w:rPr/>
      </w:pPr>
      <w:r>
        <w:rPr/>
      </w:r>
    </w:p>
    <w:p>
      <w:pPr>
        <w:pStyle w:val="0121"/>
        <w:numPr>
          <w:ilvl w:val="1"/>
          <w:numId w:val="2"/>
        </w:numPr>
        <w:ind w:left="1134" w:firstLine="567"/>
        <w:outlineLvl w:val="2"/>
        <w:rPr>
          <w:b w:val="false"/>
          <w:b w:val="false"/>
          <w:bCs w:val="false"/>
        </w:rPr>
      </w:pPr>
      <w:bookmarkStart w:id="9" w:name="_Toc108455094"/>
      <w:r>
        <w:rPr>
          <w:b w:val="false"/>
          <w:bCs w:val="false"/>
        </w:rPr>
        <w:t>Представление нормируемых показателей</w:t>
      </w:r>
      <w:bookmarkEnd w:id="9"/>
    </w:p>
    <w:p>
      <w:pPr>
        <w:pStyle w:val="01"/>
        <w:rPr/>
      </w:pPr>
      <w:r>
        <w:rPr/>
        <w:t xml:space="preserve">Все нормируемые показатели МНГП </w:t>
      </w:r>
      <w:bookmarkStart w:id="10" w:name="_Hlk123729332"/>
      <w:r>
        <w:rPr/>
        <w:t xml:space="preserve">МО «Город Калуга» </w:t>
      </w:r>
      <w:bookmarkEnd w:id="10"/>
      <w:r>
        <w:rPr/>
        <w:t>представлены в табличной форме единого образца. Таблица состоит из двух крупных разделов: «Показатель минимально допустимого уровня обеспеченности объектами» и «Показатель максимально допустимого уровня территориальной доступности». Каждый из разделов имеет свои подразделы, которые раскрывают его содержание, в том числе размерность показателя и его численное значение. Таким образом достигается унифицированность представления нормируемых показателей.</w:t>
      </w:r>
      <w:r>
        <w:br w:type="page"/>
      </w:r>
    </w:p>
    <w:p>
      <w:pPr>
        <w:pStyle w:val="013"/>
        <w:numPr>
          <w:ilvl w:val="0"/>
          <w:numId w:val="2"/>
        </w:numPr>
        <w:outlineLvl w:val="1"/>
        <w:rPr/>
      </w:pPr>
      <w:bookmarkStart w:id="11" w:name="_Toc108455095"/>
      <w:r>
        <w:rPr/>
        <w:t>Коммунальная инфраструктура</w:t>
      </w:r>
      <w:bookmarkEnd w:id="11"/>
    </w:p>
    <w:p>
      <w:pPr>
        <w:pStyle w:val="0121"/>
        <w:numPr>
          <w:ilvl w:val="1"/>
          <w:numId w:val="2"/>
        </w:numPr>
        <w:ind w:left="1134" w:firstLine="567"/>
        <w:jc w:val="center"/>
        <w:outlineLvl w:val="2"/>
        <w:rPr>
          <w:b w:val="false"/>
          <w:b w:val="false"/>
          <w:bCs w:val="false"/>
        </w:rPr>
      </w:pPr>
      <w:bookmarkStart w:id="12" w:name="_Toc108455096"/>
      <w:r>
        <w:rPr>
          <w:b w:val="false"/>
          <w:bCs w:val="false"/>
        </w:rPr>
        <w:t>Электроснабжение населения</w:t>
      </w:r>
      <w:bookmarkEnd w:id="12"/>
    </w:p>
    <w:p>
      <w:pPr>
        <w:pStyle w:val="Normal"/>
        <w:rPr/>
      </w:pPr>
      <w:r>
        <w:rPr/>
        <w:t>В соответствии с положениями ч.4 ст. 29.2 ГрК РФ подлежат нормированию объекты электроснабжение населения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1</w:t>
      </w:r>
      <w:r>
        <w:rPr/>
        <w:fldChar w:fldCharType="end"/>
      </w:r>
      <w:r>
        <w:rPr/>
        <w:t xml:space="preserve"> – Объекты электроснабжения населения</w:t>
      </w:r>
    </w:p>
    <w:tbl>
      <w:tblPr>
        <w:tblStyle w:val="a9"/>
        <w:tblW w:w="5000" w:type="pct"/>
        <w:jc w:val="right"/>
        <w:tblInd w:w="0" w:type="dxa"/>
        <w:tblCellMar>
          <w:top w:w="0" w:type="dxa"/>
          <w:left w:w="57" w:type="dxa"/>
          <w:bottom w:w="0" w:type="dxa"/>
          <w:right w:w="57" w:type="dxa"/>
        </w:tblCellMar>
        <w:tblLook w:firstRow="1" w:noVBand="1" w:lastRow="0" w:firstColumn="1" w:lastColumn="0" w:noHBand="0" w:val="04a0"/>
      </w:tblPr>
      <w:tblGrid>
        <w:gridCol w:w="468"/>
        <w:gridCol w:w="2365"/>
        <w:gridCol w:w="1419"/>
        <w:gridCol w:w="1134"/>
        <w:gridCol w:w="1"/>
        <w:gridCol w:w="1860"/>
        <w:gridCol w:w="1168"/>
        <w:gridCol w:w="938"/>
      </w:tblGrid>
      <w:tr>
        <w:trPr>
          <w:tblHeader w:val="true"/>
        </w:trPr>
        <w:tc>
          <w:tcPr>
            <w:tcW w:w="468" w:type="dxa"/>
            <w:tcBorders/>
            <w:shd w:color="auto" w:fill="E7E6E6" w:themeFill="background2" w:val="clear"/>
          </w:tcPr>
          <w:p>
            <w:pPr>
              <w:pStyle w:val="03"/>
              <w:spacing w:lineRule="auto" w:line="240" w:before="120" w:after="0"/>
              <w:rPr/>
            </w:pPr>
            <w:r>
              <w:rPr/>
              <w:t>№</w:t>
            </w:r>
            <w:r>
              <w:rPr/>
              <w:br/>
              <w:t>п/п</w:t>
            </w:r>
          </w:p>
        </w:tc>
        <w:tc>
          <w:tcPr>
            <w:tcW w:w="4919" w:type="dxa"/>
            <w:gridSpan w:val="4"/>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3966"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shd w:color="auto" w:fill="E7E6E6" w:themeFill="background2" w:val="clear"/>
          </w:tcPr>
          <w:p>
            <w:pPr>
              <w:pStyle w:val="03"/>
              <w:spacing w:lineRule="auto" w:line="240" w:before="120" w:after="0"/>
              <w:rPr/>
            </w:pPr>
            <w:r>
              <w:rPr/>
            </w:r>
          </w:p>
        </w:tc>
        <w:tc>
          <w:tcPr>
            <w:tcW w:w="2365"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19" w:type="dxa"/>
            <w:tcBorders/>
            <w:shd w:color="auto" w:fill="E7E6E6" w:themeFill="background2" w:val="clear"/>
          </w:tcPr>
          <w:p>
            <w:pPr>
              <w:pStyle w:val="03"/>
              <w:spacing w:lineRule="auto" w:line="240" w:before="120" w:after="0"/>
              <w:rPr/>
            </w:pPr>
            <w:r>
              <w:rPr/>
              <w:t>Размерность обеспеченности</w:t>
            </w:r>
          </w:p>
        </w:tc>
        <w:tc>
          <w:tcPr>
            <w:tcW w:w="1134" w:type="dxa"/>
            <w:tcBorders/>
            <w:shd w:color="auto" w:fill="E7E6E6" w:themeFill="background2" w:val="clear"/>
          </w:tcPr>
          <w:p>
            <w:pPr>
              <w:pStyle w:val="03"/>
              <w:spacing w:lineRule="auto" w:line="240" w:before="120" w:after="0"/>
              <w:rPr/>
            </w:pPr>
            <w:r>
              <w:rPr>
                <w:spacing w:val="-4"/>
              </w:rPr>
              <w:t>Численное значение</w:t>
            </w:r>
          </w:p>
        </w:tc>
        <w:tc>
          <w:tcPr>
            <w:tcW w:w="1861" w:type="dxa"/>
            <w:gridSpan w:val="2"/>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8"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numPr>
                <w:ilvl w:val="0"/>
                <w:numId w:val="5"/>
              </w:numPr>
              <w:tabs>
                <w:tab w:val="clear" w:pos="708"/>
                <w:tab w:val="left" w:pos="350" w:leader="none"/>
              </w:tabs>
              <w:spacing w:lineRule="auto" w:line="240" w:before="120" w:after="0"/>
              <w:ind w:left="470" w:hanging="357"/>
              <w:rPr/>
            </w:pPr>
            <w:r>
              <w:rPr/>
            </w:r>
          </w:p>
        </w:tc>
        <w:tc>
          <w:tcPr>
            <w:tcW w:w="2365" w:type="dxa"/>
            <w:tcBorders/>
            <w:shd w:fill="auto" w:val="clear"/>
            <w:vAlign w:val="center"/>
          </w:tcPr>
          <w:p>
            <w:pPr>
              <w:pStyle w:val="031"/>
              <w:spacing w:lineRule="auto" w:line="240" w:before="120" w:after="0"/>
              <w:rPr/>
            </w:pPr>
            <w:r>
              <w:rPr/>
              <w:t>Объекты электроснабжения населения для обеспечения удельного потребления электрической энергии в многоквартирных домах</w:t>
            </w:r>
          </w:p>
        </w:tc>
        <w:tc>
          <w:tcPr>
            <w:tcW w:w="1419" w:type="dxa"/>
            <w:tcBorders/>
            <w:shd w:fill="auto" w:val="clear"/>
            <w:vAlign w:val="center"/>
          </w:tcPr>
          <w:p>
            <w:pPr>
              <w:pStyle w:val="032"/>
              <w:spacing w:lineRule="auto" w:line="240" w:before="120" w:after="0"/>
              <w:rPr/>
            </w:pPr>
            <w:r>
              <w:rPr/>
              <w:t>кВт ч в год</w:t>
              <w:br/>
              <w:t>на 1 человека</w:t>
            </w:r>
          </w:p>
        </w:tc>
        <w:tc>
          <w:tcPr>
            <w:tcW w:w="1134" w:type="dxa"/>
            <w:tcBorders/>
            <w:shd w:fill="auto" w:val="clear"/>
            <w:vAlign w:val="center"/>
          </w:tcPr>
          <w:p>
            <w:pPr>
              <w:pStyle w:val="032"/>
              <w:spacing w:lineRule="auto" w:line="240" w:before="120" w:after="0"/>
              <w:rPr/>
            </w:pPr>
            <w:r>
              <w:rPr/>
              <w:t>960</w:t>
            </w:r>
          </w:p>
        </w:tc>
        <w:tc>
          <w:tcPr>
            <w:tcW w:w="3967" w:type="dxa"/>
            <w:gridSpan w:val="4"/>
            <w:tcBorders/>
            <w:shd w:fill="auto" w:val="clear"/>
            <w:vAlign w:val="center"/>
          </w:tcPr>
          <w:p>
            <w:pPr>
              <w:pStyle w:val="031"/>
              <w:keepNext w:val="true"/>
              <w:spacing w:lineRule="auto" w:line="240" w:before="120" w:after="0"/>
              <w:jc w:val="center"/>
              <w:rPr>
                <w:lang w:val="en-US"/>
              </w:rPr>
            </w:pPr>
            <w:r>
              <w:rPr/>
              <w:t>не нормируется</w:t>
            </w:r>
          </w:p>
        </w:tc>
      </w:tr>
      <w:tr>
        <w:trPr/>
        <w:tc>
          <w:tcPr>
            <w:tcW w:w="468" w:type="dxa"/>
            <w:tcBorders/>
            <w:shd w:fill="auto" w:val="clear"/>
          </w:tcPr>
          <w:p>
            <w:pPr>
              <w:pStyle w:val="032"/>
              <w:numPr>
                <w:ilvl w:val="0"/>
                <w:numId w:val="5"/>
              </w:numPr>
              <w:tabs>
                <w:tab w:val="clear" w:pos="708"/>
                <w:tab w:val="left" w:pos="350" w:leader="none"/>
              </w:tabs>
              <w:spacing w:lineRule="auto" w:line="240" w:before="120" w:after="0"/>
              <w:ind w:left="470" w:hanging="357"/>
              <w:rPr/>
            </w:pPr>
            <w:r>
              <w:rPr/>
            </w:r>
          </w:p>
        </w:tc>
        <w:tc>
          <w:tcPr>
            <w:tcW w:w="2365" w:type="dxa"/>
            <w:tcBorders/>
            <w:shd w:fill="auto" w:val="clear"/>
            <w:vAlign w:val="center"/>
          </w:tcPr>
          <w:p>
            <w:pPr>
              <w:pStyle w:val="031"/>
              <w:spacing w:lineRule="auto" w:line="240" w:before="120" w:after="0"/>
              <w:rPr/>
            </w:pPr>
            <w:r>
              <w:rPr/>
              <w:t>Объекты электроснабжения населения для обеспечения удельного потребления электрической энергии в ИЖС</w:t>
            </w:r>
          </w:p>
        </w:tc>
        <w:tc>
          <w:tcPr>
            <w:tcW w:w="1419" w:type="dxa"/>
            <w:tcBorders/>
            <w:shd w:fill="auto" w:val="clear"/>
            <w:vAlign w:val="center"/>
          </w:tcPr>
          <w:p>
            <w:pPr>
              <w:pStyle w:val="032"/>
              <w:spacing w:lineRule="auto" w:line="240" w:before="120" w:after="0"/>
              <w:rPr/>
            </w:pPr>
            <w:r>
              <w:rPr/>
              <w:t>кВт ч в год</w:t>
              <w:br/>
              <w:t>на 1 человека</w:t>
            </w:r>
          </w:p>
        </w:tc>
        <w:tc>
          <w:tcPr>
            <w:tcW w:w="1134" w:type="dxa"/>
            <w:tcBorders/>
            <w:shd w:fill="auto" w:val="clear"/>
            <w:vAlign w:val="center"/>
          </w:tcPr>
          <w:p>
            <w:pPr>
              <w:pStyle w:val="032"/>
              <w:spacing w:lineRule="auto" w:line="240" w:before="120" w:after="0"/>
              <w:rPr/>
            </w:pPr>
            <w:r>
              <w:rPr/>
              <w:t>2040</w:t>
            </w:r>
          </w:p>
        </w:tc>
        <w:tc>
          <w:tcPr>
            <w:tcW w:w="3967" w:type="dxa"/>
            <w:gridSpan w:val="4"/>
            <w:tcBorders/>
            <w:shd w:fill="auto" w:val="clear"/>
            <w:vAlign w:val="center"/>
          </w:tcPr>
          <w:p>
            <w:pPr>
              <w:pStyle w:val="031"/>
              <w:keepNext w:val="true"/>
              <w:spacing w:lineRule="auto" w:line="240" w:before="120" w:after="0"/>
              <w:jc w:val="center"/>
              <w:rPr/>
            </w:pPr>
            <w:r>
              <w:rPr/>
              <w:t>не нормируется</w:t>
            </w:r>
          </w:p>
        </w:tc>
      </w:tr>
    </w:tbl>
    <w:p>
      <w:pPr>
        <w:pStyle w:val="Normal"/>
        <w:rPr/>
      </w:pPr>
      <w:r>
        <w:rPr/>
        <w:t>Примечание к Таблице № 1:</w:t>
      </w:r>
    </w:p>
    <w:p>
      <w:pPr>
        <w:pStyle w:val="Normal"/>
        <w:spacing w:before="0" w:after="0"/>
        <w:rPr/>
      </w:pPr>
      <w:r>
        <w:rPr/>
        <w:t>Показатели Таблицы № 1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b w:val="false"/>
          <w:b w:val="false"/>
          <w:bCs w:val="false"/>
        </w:rPr>
      </w:pPr>
      <w:bookmarkStart w:id="13" w:name="_Toc108455097"/>
      <w:r>
        <w:rPr>
          <w:b w:val="false"/>
          <w:bCs w:val="false"/>
        </w:rPr>
        <w:t>Теплоснабжение населения</w:t>
      </w:r>
      <w:bookmarkEnd w:id="13"/>
    </w:p>
    <w:p>
      <w:pPr>
        <w:pStyle w:val="Normal"/>
        <w:rPr/>
      </w:pPr>
      <w:r>
        <w:rPr/>
        <w:t>В соответствии с положениями ч.4 ст. 29.2 ГрК РФ подлежат нормированию объекты теплоснабжение населения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2</w:t>
      </w:r>
      <w:r>
        <w:rPr/>
        <w:fldChar w:fldCharType="end"/>
      </w:r>
      <w:r>
        <w:rPr/>
        <w:t xml:space="preserve"> – Объекты теплоснабжения населения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65"/>
        <w:gridCol w:w="1419"/>
        <w:gridCol w:w="1134"/>
        <w:gridCol w:w="1"/>
        <w:gridCol w:w="1860"/>
        <w:gridCol w:w="1168"/>
        <w:gridCol w:w="938"/>
      </w:tblGrid>
      <w:tr>
        <w:trPr>
          <w:tblHeader w:val="true"/>
        </w:trPr>
        <w:tc>
          <w:tcPr>
            <w:tcW w:w="468" w:type="dxa"/>
            <w:tcBorders/>
            <w:shd w:color="auto" w:fill="E7E6E6" w:themeFill="background2" w:val="clear"/>
          </w:tcPr>
          <w:p>
            <w:pPr>
              <w:pStyle w:val="03"/>
              <w:spacing w:lineRule="auto" w:line="240" w:before="120" w:after="0"/>
              <w:rPr/>
            </w:pPr>
            <w:r>
              <w:rPr/>
              <w:t>№</w:t>
            </w:r>
            <w:r>
              <w:rPr/>
              <w:br/>
              <w:t>п/п</w:t>
            </w:r>
          </w:p>
        </w:tc>
        <w:tc>
          <w:tcPr>
            <w:tcW w:w="4919" w:type="dxa"/>
            <w:gridSpan w:val="4"/>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3966"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shd w:color="auto" w:fill="E7E6E6" w:themeFill="background2" w:val="clear"/>
          </w:tcPr>
          <w:p>
            <w:pPr>
              <w:pStyle w:val="03"/>
              <w:spacing w:lineRule="auto" w:line="240" w:before="120" w:after="0"/>
              <w:rPr/>
            </w:pPr>
            <w:r>
              <w:rPr/>
            </w:r>
          </w:p>
        </w:tc>
        <w:tc>
          <w:tcPr>
            <w:tcW w:w="2365"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19" w:type="dxa"/>
            <w:tcBorders/>
            <w:shd w:color="auto" w:fill="E7E6E6" w:themeFill="background2" w:val="clear"/>
          </w:tcPr>
          <w:p>
            <w:pPr>
              <w:pStyle w:val="03"/>
              <w:spacing w:lineRule="auto" w:line="240" w:before="120" w:after="0"/>
              <w:rPr/>
            </w:pPr>
            <w:r>
              <w:rPr/>
              <w:t>Размерность обеспеченности</w:t>
            </w:r>
          </w:p>
        </w:tc>
        <w:tc>
          <w:tcPr>
            <w:tcW w:w="1134" w:type="dxa"/>
            <w:tcBorders/>
            <w:shd w:color="auto" w:fill="E7E6E6" w:themeFill="background2" w:val="clear"/>
          </w:tcPr>
          <w:p>
            <w:pPr>
              <w:pStyle w:val="03"/>
              <w:spacing w:lineRule="auto" w:line="240" w:before="120" w:after="0"/>
              <w:rPr/>
            </w:pPr>
            <w:r>
              <w:rPr>
                <w:spacing w:val="-4"/>
              </w:rPr>
              <w:t>Численное значение</w:t>
            </w:r>
          </w:p>
        </w:tc>
        <w:tc>
          <w:tcPr>
            <w:tcW w:w="1861" w:type="dxa"/>
            <w:gridSpan w:val="2"/>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8"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numPr>
                <w:ilvl w:val="0"/>
                <w:numId w:val="7"/>
              </w:numPr>
              <w:spacing w:lineRule="auto" w:line="240" w:before="120" w:after="0"/>
              <w:ind w:left="470" w:hanging="357"/>
              <w:rPr/>
            </w:pPr>
            <w:r>
              <w:rPr/>
            </w:r>
          </w:p>
        </w:tc>
        <w:tc>
          <w:tcPr>
            <w:tcW w:w="2365" w:type="dxa"/>
            <w:tcBorders/>
            <w:shd w:fill="auto" w:val="clear"/>
            <w:vAlign w:val="center"/>
          </w:tcPr>
          <w:p>
            <w:pPr>
              <w:pStyle w:val="031"/>
              <w:spacing w:lineRule="auto" w:line="240" w:before="120" w:after="0"/>
              <w:rPr/>
            </w:pPr>
            <w:r>
              <w:rPr/>
              <w:t>Объекты теплоснабжения населения для обеспечения удельного потребления тепловой энергии в условиях проживания в МКД при наличии в квартире газовой плиты и централизованного горячего водоснабжения при газоснабжении природным газом</w:t>
            </w:r>
          </w:p>
        </w:tc>
        <w:tc>
          <w:tcPr>
            <w:tcW w:w="1419" w:type="dxa"/>
            <w:tcBorders/>
            <w:shd w:fill="auto" w:val="clear"/>
            <w:vAlign w:val="center"/>
          </w:tcPr>
          <w:p>
            <w:pPr>
              <w:pStyle w:val="032"/>
              <w:spacing w:lineRule="auto" w:line="240" w:before="120" w:after="0"/>
              <w:rPr/>
            </w:pPr>
            <w:r>
              <w:rPr/>
              <w:t>Гкал/год</w:t>
              <w:br/>
              <w:t>на 1 человека</w:t>
            </w:r>
          </w:p>
        </w:tc>
        <w:tc>
          <w:tcPr>
            <w:tcW w:w="1134" w:type="dxa"/>
            <w:tcBorders/>
            <w:shd w:fill="auto" w:val="clear"/>
            <w:vAlign w:val="center"/>
          </w:tcPr>
          <w:p>
            <w:pPr>
              <w:pStyle w:val="032"/>
              <w:spacing w:lineRule="auto" w:line="240" w:before="120" w:after="0"/>
              <w:rPr/>
            </w:pPr>
            <w:r>
              <w:rPr/>
              <w:t>0,97</w:t>
            </w:r>
          </w:p>
        </w:tc>
        <w:tc>
          <w:tcPr>
            <w:tcW w:w="3967" w:type="dxa"/>
            <w:gridSpan w:val="4"/>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7"/>
              </w:numPr>
              <w:spacing w:lineRule="auto" w:line="240" w:before="120" w:after="0"/>
              <w:ind w:left="470" w:hanging="357"/>
              <w:rPr/>
            </w:pPr>
            <w:r>
              <w:rPr/>
            </w:r>
          </w:p>
        </w:tc>
        <w:tc>
          <w:tcPr>
            <w:tcW w:w="2365" w:type="dxa"/>
            <w:tcBorders/>
            <w:shd w:fill="auto" w:val="clear"/>
            <w:vAlign w:val="center"/>
          </w:tcPr>
          <w:p>
            <w:pPr>
              <w:pStyle w:val="031"/>
              <w:spacing w:lineRule="auto" w:line="240" w:before="120" w:after="0"/>
              <w:rPr/>
            </w:pPr>
            <w:r>
              <w:rPr/>
              <w:t>Объекты теплоснабжения населения для МКД 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419" w:type="dxa"/>
            <w:tcBorders/>
            <w:shd w:fill="auto" w:val="clear"/>
            <w:vAlign w:val="center"/>
          </w:tcPr>
          <w:p>
            <w:pPr>
              <w:pStyle w:val="032"/>
              <w:spacing w:lineRule="auto" w:line="240" w:before="120" w:after="0"/>
              <w:rPr/>
            </w:pPr>
            <w:r>
              <w:rPr/>
              <w:t>Гкал/год</w:t>
              <w:br/>
              <w:t>на 1 человека</w:t>
            </w:r>
          </w:p>
        </w:tc>
        <w:tc>
          <w:tcPr>
            <w:tcW w:w="1134" w:type="dxa"/>
            <w:tcBorders/>
            <w:shd w:fill="auto" w:val="clear"/>
            <w:vAlign w:val="center"/>
          </w:tcPr>
          <w:p>
            <w:pPr>
              <w:pStyle w:val="032"/>
              <w:spacing w:lineRule="auto" w:line="240" w:before="120" w:after="0"/>
              <w:rPr/>
            </w:pPr>
            <w:r>
              <w:rPr/>
              <w:t>2,4</w:t>
            </w:r>
          </w:p>
        </w:tc>
        <w:tc>
          <w:tcPr>
            <w:tcW w:w="3967" w:type="dxa"/>
            <w:gridSpan w:val="4"/>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7"/>
              </w:numPr>
              <w:spacing w:lineRule="auto" w:line="240" w:before="120" w:after="0"/>
              <w:ind w:left="470" w:hanging="357"/>
              <w:rPr/>
            </w:pPr>
            <w:r>
              <w:rPr/>
            </w:r>
          </w:p>
        </w:tc>
        <w:tc>
          <w:tcPr>
            <w:tcW w:w="2365" w:type="dxa"/>
            <w:tcBorders/>
            <w:shd w:fill="auto" w:val="clear"/>
            <w:vAlign w:val="center"/>
          </w:tcPr>
          <w:p>
            <w:pPr>
              <w:pStyle w:val="031"/>
              <w:spacing w:lineRule="auto" w:line="240" w:before="120" w:after="0"/>
              <w:rPr/>
            </w:pPr>
            <w:r>
              <w:rPr/>
              <w:t>Объекты теплоснабжения населения для МКД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419" w:type="dxa"/>
            <w:tcBorders/>
            <w:shd w:fill="auto" w:val="clear"/>
            <w:vAlign w:val="center"/>
          </w:tcPr>
          <w:p>
            <w:pPr>
              <w:pStyle w:val="032"/>
              <w:spacing w:lineRule="auto" w:line="240" w:before="120" w:after="0"/>
              <w:rPr/>
            </w:pPr>
            <w:r>
              <w:rPr/>
              <w:t>Гкал/год</w:t>
              <w:br/>
              <w:t>на 1 человека</w:t>
            </w:r>
          </w:p>
        </w:tc>
        <w:tc>
          <w:tcPr>
            <w:tcW w:w="1134" w:type="dxa"/>
            <w:tcBorders/>
            <w:shd w:fill="auto" w:val="clear"/>
            <w:vAlign w:val="center"/>
          </w:tcPr>
          <w:p>
            <w:pPr>
              <w:pStyle w:val="032"/>
              <w:spacing w:lineRule="auto" w:line="240" w:before="120" w:after="0"/>
              <w:rPr/>
            </w:pPr>
            <w:r>
              <w:rPr/>
              <w:t>1,43</w:t>
            </w:r>
          </w:p>
        </w:tc>
        <w:tc>
          <w:tcPr>
            <w:tcW w:w="3967" w:type="dxa"/>
            <w:gridSpan w:val="4"/>
            <w:tcBorders/>
            <w:shd w:fill="auto" w:val="clear"/>
            <w:vAlign w:val="center"/>
          </w:tcPr>
          <w:p>
            <w:pPr>
              <w:pStyle w:val="032"/>
              <w:spacing w:lineRule="auto" w:line="240" w:before="120" w:after="0"/>
              <w:rPr/>
            </w:pPr>
            <w:r>
              <w:rPr/>
              <w:t>не нормируется</w:t>
            </w:r>
          </w:p>
        </w:tc>
      </w:tr>
    </w:tbl>
    <w:p>
      <w:pPr>
        <w:pStyle w:val="Normal"/>
        <w:rPr/>
      </w:pPr>
      <w:r>
        <w:rPr/>
        <w:t>Примечание к Таблице № 2:</w:t>
      </w:r>
    </w:p>
    <w:p>
      <w:pPr>
        <w:pStyle w:val="Normal"/>
        <w:spacing w:before="0" w:after="0"/>
        <w:rPr/>
      </w:pPr>
      <w:r>
        <w:rPr/>
        <w:t>Показатели Таблицы № 2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b w:val="false"/>
          <w:b w:val="false"/>
          <w:bCs w:val="false"/>
        </w:rPr>
      </w:pPr>
      <w:bookmarkStart w:id="14" w:name="_Toc108455098"/>
      <w:r>
        <w:rPr>
          <w:b w:val="false"/>
          <w:bCs w:val="false"/>
        </w:rPr>
        <w:t>Газоснабжение населения</w:t>
      </w:r>
      <w:bookmarkEnd w:id="14"/>
    </w:p>
    <w:p>
      <w:pPr>
        <w:pStyle w:val="Normal"/>
        <w:rPr/>
      </w:pPr>
      <w:r>
        <w:rPr/>
        <w:t>В соответствии с положениями ч.4 ст. 29.2 ГрК РФ подлежат нормированию объекты газоснабжение населения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3</w:t>
      </w:r>
      <w:r>
        <w:rPr/>
        <w:fldChar w:fldCharType="end"/>
      </w:r>
      <w:r>
        <w:rPr/>
        <w:t xml:space="preserve"> – Объекты газоснабжения населения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64"/>
        <w:gridCol w:w="1418"/>
        <w:gridCol w:w="1136"/>
        <w:gridCol w:w="1"/>
        <w:gridCol w:w="1860"/>
        <w:gridCol w:w="1168"/>
        <w:gridCol w:w="938"/>
      </w:tblGrid>
      <w:tr>
        <w:trPr>
          <w:tblHeader w:val="true"/>
        </w:trPr>
        <w:tc>
          <w:tcPr>
            <w:tcW w:w="468" w:type="dxa"/>
            <w:tcBorders/>
            <w:shd w:color="auto" w:fill="E7E6E6" w:themeFill="background2" w:val="clear"/>
          </w:tcPr>
          <w:p>
            <w:pPr>
              <w:pStyle w:val="03"/>
              <w:spacing w:lineRule="auto" w:line="240" w:before="120" w:after="0"/>
              <w:rPr/>
            </w:pPr>
            <w:r>
              <w:rPr/>
              <w:t>№</w:t>
            </w:r>
            <w:r>
              <w:rPr/>
              <w:br/>
              <w:t>п/п</w:t>
            </w:r>
          </w:p>
        </w:tc>
        <w:tc>
          <w:tcPr>
            <w:tcW w:w="4919" w:type="dxa"/>
            <w:gridSpan w:val="4"/>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3966"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shd w:color="auto" w:fill="E7E6E6" w:themeFill="background2" w:val="clear"/>
          </w:tcPr>
          <w:p>
            <w:pPr>
              <w:pStyle w:val="03"/>
              <w:spacing w:lineRule="auto" w:line="240" w:before="120" w:after="0"/>
              <w:rPr/>
            </w:pPr>
            <w:r>
              <w:rPr/>
            </w:r>
          </w:p>
        </w:tc>
        <w:tc>
          <w:tcPr>
            <w:tcW w:w="2364"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18" w:type="dxa"/>
            <w:tcBorders/>
            <w:shd w:color="auto" w:fill="E7E6E6" w:themeFill="background2" w:val="clear"/>
          </w:tcPr>
          <w:p>
            <w:pPr>
              <w:pStyle w:val="03"/>
              <w:spacing w:lineRule="auto" w:line="240" w:before="120" w:after="0"/>
              <w:rPr/>
            </w:pPr>
            <w:r>
              <w:rPr/>
              <w:t>Размерность обеспеченности</w:t>
            </w:r>
          </w:p>
        </w:tc>
        <w:tc>
          <w:tcPr>
            <w:tcW w:w="1136" w:type="dxa"/>
            <w:tcBorders/>
            <w:shd w:color="auto" w:fill="E7E6E6" w:themeFill="background2" w:val="clear"/>
          </w:tcPr>
          <w:p>
            <w:pPr>
              <w:pStyle w:val="03"/>
              <w:spacing w:lineRule="auto" w:line="240" w:before="120" w:after="0"/>
              <w:rPr/>
            </w:pPr>
            <w:r>
              <w:rPr>
                <w:spacing w:val="-4"/>
              </w:rPr>
              <w:t>Численное значение</w:t>
            </w:r>
          </w:p>
        </w:tc>
        <w:tc>
          <w:tcPr>
            <w:tcW w:w="1861" w:type="dxa"/>
            <w:gridSpan w:val="2"/>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8"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numPr>
                <w:ilvl w:val="0"/>
                <w:numId w:val="6"/>
              </w:numPr>
              <w:spacing w:lineRule="auto" w:line="240" w:before="120" w:after="0"/>
              <w:ind w:left="470" w:hanging="357"/>
              <w:rPr/>
            </w:pPr>
            <w:r>
              <w:rPr/>
            </w:r>
          </w:p>
        </w:tc>
        <w:tc>
          <w:tcPr>
            <w:tcW w:w="2364" w:type="dxa"/>
            <w:tcBorders/>
            <w:shd w:fill="auto" w:val="clear"/>
            <w:vAlign w:val="center"/>
          </w:tcPr>
          <w:p>
            <w:pPr>
              <w:pStyle w:val="031"/>
              <w:spacing w:lineRule="auto" w:line="240" w:before="120" w:after="0"/>
              <w:rPr/>
            </w:pPr>
            <w:r>
              <w:rPr/>
              <w:t>Объекты газоснабжения населения для обеспечения удельного потребления газа в условиях проживания в МКД при наличии централизованного горячего водоснабжения</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год на</w:t>
              <w:br/>
              <w:t>1 человека</w:t>
            </w:r>
          </w:p>
        </w:tc>
        <w:tc>
          <w:tcPr>
            <w:tcW w:w="1136" w:type="dxa"/>
            <w:tcBorders/>
            <w:shd w:fill="auto" w:val="clear"/>
            <w:vAlign w:val="center"/>
          </w:tcPr>
          <w:p>
            <w:pPr>
              <w:pStyle w:val="032"/>
              <w:spacing w:lineRule="auto" w:line="240" w:before="120" w:after="0"/>
              <w:rPr/>
            </w:pPr>
            <w:r>
              <w:rPr/>
              <w:t>120</w:t>
            </w:r>
          </w:p>
        </w:tc>
        <w:tc>
          <w:tcPr>
            <w:tcW w:w="3967" w:type="dxa"/>
            <w:gridSpan w:val="4"/>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6"/>
              </w:numPr>
              <w:spacing w:lineRule="auto" w:line="240" w:before="120" w:after="0"/>
              <w:ind w:left="470" w:hanging="357"/>
              <w:rPr/>
            </w:pPr>
            <w:r>
              <w:rPr/>
            </w:r>
          </w:p>
        </w:tc>
        <w:tc>
          <w:tcPr>
            <w:tcW w:w="2364" w:type="dxa"/>
            <w:tcBorders/>
            <w:shd w:fill="auto" w:val="clear"/>
            <w:vAlign w:val="center"/>
          </w:tcPr>
          <w:p>
            <w:pPr>
              <w:pStyle w:val="031"/>
              <w:spacing w:lineRule="auto" w:line="240" w:before="120" w:after="0"/>
              <w:rPr/>
            </w:pPr>
            <w:r>
              <w:rPr/>
              <w:t>Объекты газоснабжения населения при горячем водоснабжении от газовых водонагревателей</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год на</w:t>
              <w:br/>
              <w:t>1 человека</w:t>
            </w:r>
          </w:p>
        </w:tc>
        <w:tc>
          <w:tcPr>
            <w:tcW w:w="1136" w:type="dxa"/>
            <w:tcBorders/>
            <w:shd w:fill="auto" w:val="clear"/>
            <w:vAlign w:val="center"/>
          </w:tcPr>
          <w:p>
            <w:pPr>
              <w:pStyle w:val="032"/>
              <w:spacing w:lineRule="auto" w:line="240" w:before="120" w:after="0"/>
              <w:rPr/>
            </w:pPr>
            <w:r>
              <w:rPr/>
              <w:t>300</w:t>
            </w:r>
          </w:p>
        </w:tc>
        <w:tc>
          <w:tcPr>
            <w:tcW w:w="3967" w:type="dxa"/>
            <w:gridSpan w:val="4"/>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6"/>
              </w:numPr>
              <w:spacing w:lineRule="auto" w:line="240" w:before="120" w:after="0"/>
              <w:ind w:left="470" w:hanging="357"/>
              <w:rPr/>
            </w:pPr>
            <w:r>
              <w:rPr/>
            </w:r>
          </w:p>
        </w:tc>
        <w:tc>
          <w:tcPr>
            <w:tcW w:w="2364" w:type="dxa"/>
            <w:tcBorders/>
            <w:shd w:fill="auto" w:val="clear"/>
            <w:vAlign w:val="center"/>
          </w:tcPr>
          <w:p>
            <w:pPr>
              <w:pStyle w:val="031"/>
              <w:spacing w:lineRule="auto" w:line="240" w:before="120" w:after="0"/>
              <w:rPr/>
            </w:pPr>
            <w:r>
              <w:rPr/>
              <w:t>Объекты газоснабжения населения при отсутствии всех видов горячего водоснабжения в границах городских населенных пунктов</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год на</w:t>
              <w:br/>
              <w:t>1 человека</w:t>
            </w:r>
          </w:p>
        </w:tc>
        <w:tc>
          <w:tcPr>
            <w:tcW w:w="1136" w:type="dxa"/>
            <w:tcBorders/>
            <w:shd w:fill="auto" w:val="clear"/>
            <w:vAlign w:val="center"/>
          </w:tcPr>
          <w:p>
            <w:pPr>
              <w:pStyle w:val="032"/>
              <w:spacing w:lineRule="auto" w:line="240" w:before="120" w:after="0"/>
              <w:rPr/>
            </w:pPr>
            <w:r>
              <w:rPr/>
              <w:t>180</w:t>
            </w:r>
          </w:p>
        </w:tc>
        <w:tc>
          <w:tcPr>
            <w:tcW w:w="3967" w:type="dxa"/>
            <w:gridSpan w:val="4"/>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6"/>
              </w:numPr>
              <w:spacing w:lineRule="auto" w:line="240" w:before="120" w:after="0"/>
              <w:ind w:left="470" w:hanging="357"/>
              <w:rPr/>
            </w:pPr>
            <w:r>
              <w:rPr/>
            </w:r>
          </w:p>
        </w:tc>
        <w:tc>
          <w:tcPr>
            <w:tcW w:w="2364" w:type="dxa"/>
            <w:tcBorders/>
            <w:shd w:fill="auto" w:val="clear"/>
            <w:vAlign w:val="center"/>
          </w:tcPr>
          <w:p>
            <w:pPr>
              <w:pStyle w:val="031"/>
              <w:spacing w:lineRule="auto" w:line="240" w:before="120" w:after="0"/>
              <w:rPr/>
            </w:pPr>
            <w:r>
              <w:rPr/>
              <w:t>Объекты газоснабжения населения при отсутствии всех видов горячего водоснабжения в границах сельских населенных пунктов</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год на</w:t>
              <w:br/>
              <w:t>1 человека</w:t>
            </w:r>
          </w:p>
        </w:tc>
        <w:tc>
          <w:tcPr>
            <w:tcW w:w="1136" w:type="dxa"/>
            <w:tcBorders/>
            <w:shd w:fill="auto" w:val="clear"/>
            <w:vAlign w:val="center"/>
          </w:tcPr>
          <w:p>
            <w:pPr>
              <w:pStyle w:val="032"/>
              <w:spacing w:lineRule="auto" w:line="240" w:before="120" w:after="0"/>
              <w:rPr/>
            </w:pPr>
            <w:r>
              <w:rPr/>
              <w:t>220</w:t>
            </w:r>
          </w:p>
        </w:tc>
        <w:tc>
          <w:tcPr>
            <w:tcW w:w="3967" w:type="dxa"/>
            <w:gridSpan w:val="4"/>
            <w:tcBorders/>
            <w:shd w:fill="auto" w:val="clear"/>
            <w:vAlign w:val="center"/>
          </w:tcPr>
          <w:p>
            <w:pPr>
              <w:pStyle w:val="032"/>
              <w:spacing w:lineRule="auto" w:line="240" w:before="120" w:after="0"/>
              <w:rPr/>
            </w:pPr>
            <w:r>
              <w:rPr/>
              <w:t>не нормируется</w:t>
            </w:r>
          </w:p>
        </w:tc>
      </w:tr>
    </w:tbl>
    <w:p>
      <w:pPr>
        <w:pStyle w:val="Normal"/>
        <w:rPr>
          <w:lang w:val="en-US"/>
        </w:rPr>
      </w:pPr>
      <w:r>
        <w:rPr/>
        <w:t>Примечание к Таблице</w:t>
      </w:r>
      <w:r>
        <w:rPr>
          <w:lang w:val="en-US"/>
        </w:rPr>
        <w:t xml:space="preserve"> № </w:t>
      </w:r>
      <w:r>
        <w:rPr/>
        <w:t>3</w:t>
      </w:r>
      <w:r>
        <w:rPr>
          <w:lang w:val="en-US"/>
        </w:rPr>
        <w:t xml:space="preserve">: </w:t>
      </w:r>
    </w:p>
    <w:p>
      <w:pPr>
        <w:pStyle w:val="Normal"/>
        <w:rPr/>
      </w:pPr>
      <w:r>
        <w:rPr/>
        <w:t>Показатели Таблицы № 3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b w:val="false"/>
          <w:b w:val="false"/>
          <w:bCs w:val="false"/>
        </w:rPr>
      </w:pPr>
      <w:bookmarkStart w:id="15" w:name="_Toc108455099"/>
      <w:r>
        <w:rPr>
          <w:b w:val="false"/>
          <w:bCs w:val="false"/>
        </w:rPr>
        <w:t>Водоснабжение населения</w:t>
      </w:r>
      <w:bookmarkEnd w:id="15"/>
    </w:p>
    <w:p>
      <w:pPr>
        <w:pStyle w:val="Normal"/>
        <w:rPr/>
      </w:pPr>
      <w:r>
        <w:rPr/>
        <w:t>В соответствии с положениями ч.4 ст. 29.2 ГрК РФ подлежат нормированию объекты водоснабжение населения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4</w:t>
      </w:r>
      <w:r>
        <w:rPr/>
        <w:fldChar w:fldCharType="end"/>
      </w:r>
      <w:r>
        <w:rPr/>
        <w:t xml:space="preserve"> – Объекты водоснабжения населения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507"/>
        <w:gridCol w:w="1418"/>
        <w:gridCol w:w="994"/>
        <w:gridCol w:w="1861"/>
        <w:gridCol w:w="1168"/>
        <w:gridCol w:w="937"/>
      </w:tblGrid>
      <w:tr>
        <w:trPr>
          <w:tblHeader w:val="true"/>
        </w:trPr>
        <w:tc>
          <w:tcPr>
            <w:tcW w:w="468" w:type="dxa"/>
            <w:tcBorders/>
            <w:shd w:color="auto" w:fill="E7E6E6" w:themeFill="background2" w:val="clear"/>
          </w:tcPr>
          <w:p>
            <w:pPr>
              <w:pStyle w:val="03"/>
              <w:spacing w:lineRule="auto" w:line="240" w:before="120" w:after="0"/>
              <w:rPr/>
            </w:pPr>
            <w:r>
              <w:rPr/>
              <w:t>№</w:t>
            </w:r>
            <w:r>
              <w:rPr/>
              <w:br/>
              <w:t>п/п</w:t>
            </w:r>
          </w:p>
        </w:tc>
        <w:tc>
          <w:tcPr>
            <w:tcW w:w="4919" w:type="dxa"/>
            <w:gridSpan w:val="3"/>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3966"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shd w:color="auto" w:fill="E7E6E6" w:themeFill="background2" w:val="clear"/>
          </w:tcPr>
          <w:p>
            <w:pPr>
              <w:pStyle w:val="03"/>
              <w:spacing w:lineRule="auto" w:line="240" w:before="120" w:after="0"/>
              <w:rPr/>
            </w:pPr>
            <w:r>
              <w:rPr/>
            </w:r>
          </w:p>
        </w:tc>
        <w:tc>
          <w:tcPr>
            <w:tcW w:w="2507"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18" w:type="dxa"/>
            <w:tcBorders/>
            <w:shd w:color="auto" w:fill="E7E6E6" w:themeFill="background2" w:val="clear"/>
          </w:tcPr>
          <w:p>
            <w:pPr>
              <w:pStyle w:val="03"/>
              <w:spacing w:lineRule="auto" w:line="240" w:before="120" w:after="0"/>
              <w:rPr/>
            </w:pPr>
            <w:r>
              <w:rPr/>
              <w:t>Размерность обеспеченности</w:t>
            </w:r>
          </w:p>
        </w:tc>
        <w:tc>
          <w:tcPr>
            <w:tcW w:w="994" w:type="dxa"/>
            <w:tcBorders/>
            <w:shd w:color="auto" w:fill="E7E6E6" w:themeFill="background2" w:val="clear"/>
          </w:tcPr>
          <w:p>
            <w:pPr>
              <w:pStyle w:val="03"/>
              <w:spacing w:lineRule="auto" w:line="240" w:before="120" w:after="0"/>
              <w:rPr/>
            </w:pPr>
            <w:r>
              <w:rPr>
                <w:spacing w:val="-4"/>
              </w:rPr>
              <w:t>Численное значение</w:t>
            </w:r>
          </w:p>
        </w:tc>
        <w:tc>
          <w:tcPr>
            <w:tcW w:w="1861" w:type="dxa"/>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7"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numPr>
                <w:ilvl w:val="0"/>
                <w:numId w:val="8"/>
              </w:numPr>
              <w:spacing w:lineRule="auto" w:line="240" w:before="120" w:after="0"/>
              <w:ind w:left="470" w:hanging="357"/>
              <w:rPr/>
            </w:pPr>
            <w:r>
              <w:rPr/>
            </w:r>
          </w:p>
        </w:tc>
        <w:tc>
          <w:tcPr>
            <w:tcW w:w="2507" w:type="dxa"/>
            <w:tcBorders/>
            <w:shd w:fill="auto" w:val="clear"/>
            <w:vAlign w:val="center"/>
          </w:tcPr>
          <w:p>
            <w:pPr>
              <w:pStyle w:val="031"/>
              <w:spacing w:lineRule="auto" w:line="240" w:before="120" w:after="0"/>
              <w:rPr/>
            </w:pPr>
            <w:r>
              <w:rPr/>
              <w:t>Объекты холодного водоснабжения населения для обеспечения удельного потребления холодной воды в условиях проживания в МКД</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чел.</w:t>
            </w:r>
          </w:p>
        </w:tc>
        <w:tc>
          <w:tcPr>
            <w:tcW w:w="994" w:type="dxa"/>
            <w:tcBorders/>
            <w:shd w:fill="auto" w:val="clear"/>
            <w:vAlign w:val="center"/>
          </w:tcPr>
          <w:p>
            <w:pPr>
              <w:pStyle w:val="032"/>
              <w:spacing w:lineRule="auto" w:line="240" w:before="120" w:after="0"/>
              <w:rPr/>
            </w:pPr>
            <w:r>
              <w:rPr/>
              <w:t>35,95</w:t>
            </w:r>
          </w:p>
        </w:tc>
        <w:tc>
          <w:tcPr>
            <w:tcW w:w="3966" w:type="dxa"/>
            <w:gridSpan w:val="3"/>
            <w:tcBorders/>
            <w:shd w:fill="auto" w:val="clear"/>
            <w:vAlign w:val="center"/>
          </w:tcPr>
          <w:p>
            <w:pPr>
              <w:pStyle w:val="032"/>
              <w:spacing w:lineRule="auto" w:line="240" w:before="120" w:after="0"/>
              <w:rPr/>
            </w:pPr>
            <w:r>
              <w:rPr/>
              <w:t>не нормируется</w:t>
            </w:r>
          </w:p>
        </w:tc>
      </w:tr>
      <w:tr>
        <w:trPr/>
        <w:tc>
          <w:tcPr>
            <w:tcW w:w="468" w:type="dxa"/>
            <w:tcBorders/>
            <w:shd w:fill="auto" w:val="clear"/>
          </w:tcPr>
          <w:p>
            <w:pPr>
              <w:pStyle w:val="032"/>
              <w:numPr>
                <w:ilvl w:val="0"/>
                <w:numId w:val="8"/>
              </w:numPr>
              <w:spacing w:lineRule="auto" w:line="240" w:before="120" w:after="0"/>
              <w:ind w:left="470" w:hanging="357"/>
              <w:rPr/>
            </w:pPr>
            <w:r>
              <w:rPr/>
            </w:r>
          </w:p>
        </w:tc>
        <w:tc>
          <w:tcPr>
            <w:tcW w:w="2507" w:type="dxa"/>
            <w:tcBorders/>
            <w:shd w:fill="auto" w:val="clear"/>
            <w:vAlign w:val="center"/>
          </w:tcPr>
          <w:p>
            <w:pPr>
              <w:pStyle w:val="031"/>
              <w:spacing w:lineRule="auto" w:line="240" w:before="120" w:after="0"/>
              <w:rPr/>
            </w:pPr>
            <w:r>
              <w:rPr/>
              <w:t>Объекты горячего водоснабжения населения для обеспечения удельного потребления горячей воды в условиях проживания в МКД</w:t>
            </w:r>
          </w:p>
        </w:tc>
        <w:tc>
          <w:tcPr>
            <w:tcW w:w="1418" w:type="dxa"/>
            <w:tcBorders/>
            <w:shd w:fill="auto" w:val="clear"/>
            <w:vAlign w:val="center"/>
          </w:tcPr>
          <w:p>
            <w:pPr>
              <w:pStyle w:val="032"/>
              <w:spacing w:lineRule="auto" w:line="240" w:before="120" w:after="0"/>
              <w:rPr/>
            </w:pPr>
            <w:r>
              <w:rPr/>
              <w:t>м</w:t>
            </w:r>
            <w:r>
              <w:rPr>
                <w:vertAlign w:val="superscript"/>
              </w:rPr>
              <w:t xml:space="preserve">3 </w:t>
            </w:r>
            <w:r>
              <w:rPr/>
              <w:t>/ чел.</w:t>
            </w:r>
          </w:p>
        </w:tc>
        <w:tc>
          <w:tcPr>
            <w:tcW w:w="994" w:type="dxa"/>
            <w:tcBorders/>
            <w:shd w:fill="auto" w:val="clear"/>
            <w:vAlign w:val="center"/>
          </w:tcPr>
          <w:p>
            <w:pPr>
              <w:pStyle w:val="032"/>
              <w:spacing w:lineRule="auto" w:line="240" w:before="120" w:after="0"/>
              <w:rPr/>
            </w:pPr>
            <w:r>
              <w:rPr/>
              <w:t>25,5</w:t>
            </w:r>
          </w:p>
        </w:tc>
        <w:tc>
          <w:tcPr>
            <w:tcW w:w="3966" w:type="dxa"/>
            <w:gridSpan w:val="3"/>
            <w:tcBorders/>
            <w:shd w:fill="auto" w:val="clear"/>
            <w:vAlign w:val="center"/>
          </w:tcPr>
          <w:p>
            <w:pPr>
              <w:pStyle w:val="032"/>
              <w:spacing w:lineRule="auto" w:line="240" w:before="120" w:after="0"/>
              <w:rPr/>
            </w:pPr>
            <w:r>
              <w:rPr/>
              <w:t>не нормируется</w:t>
            </w:r>
          </w:p>
        </w:tc>
      </w:tr>
    </w:tbl>
    <w:p>
      <w:pPr>
        <w:pStyle w:val="Normal"/>
        <w:rPr/>
      </w:pPr>
      <w:r>
        <w:rPr/>
        <w:t>Примечание к Таблице № 4:</w:t>
      </w:r>
    </w:p>
    <w:p>
      <w:pPr>
        <w:pStyle w:val="Normal"/>
        <w:rPr/>
      </w:pPr>
      <w:r>
        <w:rPr/>
        <w:t>Показатели Таблицы № 4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b w:val="false"/>
          <w:b w:val="false"/>
          <w:bCs w:val="false"/>
        </w:rPr>
      </w:pPr>
      <w:bookmarkStart w:id="16" w:name="_Toc108455100"/>
      <w:r>
        <w:rPr>
          <w:b w:val="false"/>
          <w:bCs w:val="false"/>
        </w:rPr>
        <w:t>Водоотведение</w:t>
      </w:r>
      <w:bookmarkEnd w:id="16"/>
    </w:p>
    <w:p>
      <w:pPr>
        <w:pStyle w:val="Normal"/>
        <w:rPr/>
      </w:pPr>
      <w:r>
        <w:rPr/>
        <w:t>В соответствии с положениями ч.4 ст. 29.2 ГрК РФ подлежат нормированию объекты водоотведение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5</w:t>
      </w:r>
      <w:r>
        <w:rPr/>
        <w:fldChar w:fldCharType="end"/>
      </w:r>
      <w:r>
        <w:rPr/>
        <w:t xml:space="preserve"> – Объекты водоотведения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8"/>
        <w:gridCol w:w="1446"/>
        <w:gridCol w:w="992"/>
        <w:gridCol w:w="1"/>
        <w:gridCol w:w="2002"/>
        <w:gridCol w:w="1168"/>
        <w:gridCol w:w="938"/>
      </w:tblGrid>
      <w:tr>
        <w:trPr/>
        <w:tc>
          <w:tcPr>
            <w:tcW w:w="468" w:type="dxa"/>
            <w:tcBorders/>
            <w:shd w:color="auto" w:fill="E7E6E6" w:themeFill="background2" w:val="clear"/>
          </w:tcPr>
          <w:p>
            <w:pPr>
              <w:pStyle w:val="03"/>
              <w:spacing w:lineRule="auto" w:line="240" w:before="120" w:after="0"/>
              <w:rPr/>
            </w:pPr>
            <w:r>
              <w:rPr/>
              <w:t>№</w:t>
            </w:r>
            <w:r>
              <w:rPr/>
              <w:br/>
              <w:t>п/п</w:t>
            </w:r>
          </w:p>
        </w:tc>
        <w:tc>
          <w:tcPr>
            <w:tcW w:w="4777" w:type="dxa"/>
            <w:gridSpan w:val="4"/>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4108"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c>
          <w:tcPr>
            <w:tcW w:w="468" w:type="dxa"/>
            <w:tcBorders/>
            <w:shd w:color="auto" w:fill="E7E6E6" w:themeFill="background2" w:val="clear"/>
          </w:tcPr>
          <w:p>
            <w:pPr>
              <w:pStyle w:val="03"/>
              <w:spacing w:lineRule="auto" w:line="240" w:before="120" w:after="0"/>
              <w:rPr/>
            </w:pPr>
            <w:r>
              <w:rPr/>
            </w:r>
          </w:p>
        </w:tc>
        <w:tc>
          <w:tcPr>
            <w:tcW w:w="2338"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tcPr>
          <w:p>
            <w:pPr>
              <w:pStyle w:val="03"/>
              <w:spacing w:lineRule="auto" w:line="240" w:before="120" w:after="0"/>
              <w:rPr/>
            </w:pPr>
            <w:r>
              <w:rPr/>
              <w:t>Размерность обеспеченности</w:t>
            </w:r>
          </w:p>
        </w:tc>
        <w:tc>
          <w:tcPr>
            <w:tcW w:w="992" w:type="dxa"/>
            <w:tcBorders/>
            <w:shd w:color="auto" w:fill="E7E6E6" w:themeFill="background2" w:val="clear"/>
          </w:tcPr>
          <w:p>
            <w:pPr>
              <w:pStyle w:val="03"/>
              <w:spacing w:lineRule="auto" w:line="240" w:before="120" w:after="0"/>
              <w:rPr>
                <w:spacing w:val="-4"/>
              </w:rPr>
            </w:pPr>
            <w:r>
              <w:rPr>
                <w:spacing w:val="-4"/>
              </w:rPr>
              <w:t>Численное значение</w:t>
            </w:r>
          </w:p>
        </w:tc>
        <w:tc>
          <w:tcPr>
            <w:tcW w:w="2003" w:type="dxa"/>
            <w:gridSpan w:val="2"/>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8"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spacing w:lineRule="auto" w:line="240" w:before="120" w:after="0"/>
              <w:rPr/>
            </w:pPr>
            <w:r>
              <w:rPr/>
              <w:t>1</w:t>
            </w:r>
          </w:p>
        </w:tc>
        <w:tc>
          <w:tcPr>
            <w:tcW w:w="2338" w:type="dxa"/>
            <w:tcBorders/>
            <w:shd w:fill="auto" w:val="clear"/>
          </w:tcPr>
          <w:p>
            <w:pPr>
              <w:pStyle w:val="031"/>
              <w:spacing w:lineRule="auto" w:line="240" w:before="120" w:after="0"/>
              <w:rPr/>
            </w:pPr>
            <w:r>
              <w:rPr/>
              <w:t>Объекты водоотведения</w:t>
            </w:r>
          </w:p>
        </w:tc>
        <w:tc>
          <w:tcPr>
            <w:tcW w:w="1446" w:type="dxa"/>
            <w:tcBorders/>
            <w:shd w:fill="auto" w:val="clear"/>
          </w:tcPr>
          <w:p>
            <w:pPr>
              <w:pStyle w:val="032"/>
              <w:spacing w:lineRule="auto" w:line="240" w:before="120" w:after="0"/>
              <w:rPr/>
            </w:pPr>
            <w:r>
              <w:rPr/>
              <w:t>м3 в месяц на 1 человека</w:t>
            </w:r>
          </w:p>
        </w:tc>
        <w:tc>
          <w:tcPr>
            <w:tcW w:w="992" w:type="dxa"/>
            <w:tcBorders/>
            <w:shd w:fill="auto" w:val="clear"/>
          </w:tcPr>
          <w:p>
            <w:pPr>
              <w:pStyle w:val="032"/>
              <w:spacing w:lineRule="auto" w:line="240" w:before="120" w:after="0"/>
              <w:rPr/>
            </w:pPr>
            <w:r>
              <w:rPr/>
              <w:t>7,56</w:t>
            </w:r>
          </w:p>
        </w:tc>
        <w:tc>
          <w:tcPr>
            <w:tcW w:w="4109" w:type="dxa"/>
            <w:gridSpan w:val="4"/>
            <w:tcBorders/>
            <w:shd w:fill="auto" w:val="clear"/>
          </w:tcPr>
          <w:p>
            <w:pPr>
              <w:pStyle w:val="032"/>
              <w:spacing w:lineRule="auto" w:line="240" w:before="120" w:after="0"/>
              <w:rPr/>
            </w:pPr>
            <w:r>
              <w:rPr/>
              <w:t>не нормируется</w:t>
            </w:r>
          </w:p>
        </w:tc>
      </w:tr>
    </w:tbl>
    <w:p>
      <w:pPr>
        <w:pStyle w:val="Normal"/>
        <w:rPr/>
      </w:pPr>
      <w:r>
        <w:rPr/>
        <w:t>Примечание к Таблице № 5:</w:t>
      </w:r>
    </w:p>
    <w:p>
      <w:pPr>
        <w:pStyle w:val="Normal"/>
        <w:rPr/>
      </w:pPr>
      <w:r>
        <w:rPr/>
        <w:t>Показатели Таблицы № 5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3"/>
        <w:numPr>
          <w:ilvl w:val="0"/>
          <w:numId w:val="2"/>
        </w:numPr>
        <w:jc w:val="center"/>
        <w:outlineLvl w:val="1"/>
        <w:rPr/>
      </w:pPr>
      <w:r>
        <w:rPr/>
        <w:t>Транспортная инфраструктура</w:t>
      </w:r>
    </w:p>
    <w:p>
      <w:pPr>
        <w:pStyle w:val="0121"/>
        <w:numPr>
          <w:ilvl w:val="1"/>
          <w:numId w:val="2"/>
        </w:numPr>
        <w:ind w:left="1134" w:firstLine="567"/>
        <w:outlineLvl w:val="2"/>
        <w:rPr/>
      </w:pPr>
      <w:r>
        <w:rPr>
          <w:rFonts w:cs="" w:cstheme="minorBidi"/>
          <w:bCs w:val="false"/>
          <w:szCs w:val="24"/>
        </w:rPr>
        <w:t>Обеспеченность населения улично-дорожной сетью общего пользования и парковк</w:t>
      </w:r>
      <w:r>
        <w:rPr/>
        <w:t>и</w:t>
      </w:r>
      <w:r>
        <w:rPr>
          <w:rFonts w:cs="" w:cstheme="minorBidi"/>
          <w:bCs w:val="false"/>
          <w:szCs w:val="24"/>
        </w:rPr>
        <w:t xml:space="preserve"> в пределах населенного пункта </w:t>
      </w:r>
    </w:p>
    <w:p>
      <w:pPr>
        <w:pStyle w:val="01"/>
        <w:rPr/>
      </w:pPr>
      <w:r>
        <w:rPr/>
        <w:t>В соответствии с полномочиями ОМСУ городского округа «</w:t>
      </w:r>
      <w:r>
        <w:rPr/>
        <w:t>Город Калуга</w:t>
      </w:r>
      <w:r>
        <w:rPr/>
        <w:t xml:space="preserve">», предоставляемых п. 5 ч.1 ст. 16 Федерального закона </w:t>
      </w:r>
      <w:r>
        <w:rPr>
          <w:color w:val="000000" w:themeColor="text1"/>
          <w:sz w:val="24"/>
          <w:szCs w:val="24"/>
        </w:rPr>
        <w:t>№</w:t>
      </w:r>
      <w:r>
        <w:rPr/>
        <w:t xml:space="preserve"> 131-ФЗ, подлежат нормированию следующие виды объектов: автомобильные дороги местного значения, парковки (парковочные места).</w:t>
      </w:r>
    </w:p>
    <w:p>
      <w:pPr>
        <w:pStyle w:val="Caption"/>
        <w:spacing w:before="0" w:after="0"/>
        <w:rPr/>
      </w:pPr>
      <w:bookmarkStart w:id="17" w:name="_Hlk123729239"/>
      <w:r>
        <w:rPr/>
        <w:t xml:space="preserve">Таблица № </w:t>
      </w:r>
      <w:r>
        <w:rPr/>
        <w:fldChar w:fldCharType="begin"/>
      </w:r>
      <w:r>
        <w:rPr/>
        <w:instrText> SEQ Таблица_№ \* ARABIC </w:instrText>
      </w:r>
      <w:r>
        <w:rPr/>
        <w:fldChar w:fldCharType="separate"/>
      </w:r>
      <w:r>
        <w:rPr/>
        <w:t>6</w:t>
      </w:r>
      <w:r>
        <w:rPr/>
        <w:fldChar w:fldCharType="end"/>
      </w:r>
      <w:r>
        <w:rPr/>
        <w:t xml:space="preserve"> </w:t>
      </w:r>
      <w:bookmarkEnd w:id="17"/>
      <w:r>
        <w:rPr/>
        <w:t>– Автомобильные дороги местного значения и парковки</w:t>
      </w:r>
      <w:bookmarkStart w:id="18" w:name="_Hlk106868059"/>
      <w:bookmarkStart w:id="19" w:name="_Hlk106868078"/>
      <w:bookmarkEnd w:id="18"/>
      <w:bookmarkEnd w:id="19"/>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8"/>
        <w:gridCol w:w="1446"/>
        <w:gridCol w:w="992"/>
        <w:gridCol w:w="1"/>
        <w:gridCol w:w="2002"/>
        <w:gridCol w:w="1168"/>
        <w:gridCol w:w="938"/>
      </w:tblGrid>
      <w:tr>
        <w:trPr>
          <w:tblHeader w:val="true"/>
        </w:trPr>
        <w:tc>
          <w:tcPr>
            <w:tcW w:w="468" w:type="dxa"/>
            <w:tcBorders/>
            <w:shd w:color="auto" w:fill="E7E6E6" w:themeFill="background2" w:val="clear"/>
          </w:tcPr>
          <w:p>
            <w:pPr>
              <w:pStyle w:val="03"/>
              <w:spacing w:lineRule="auto" w:line="240" w:before="120" w:after="0"/>
              <w:rPr/>
            </w:pPr>
            <w:r>
              <w:rPr/>
              <w:t>№</w:t>
            </w:r>
            <w:r>
              <w:rPr/>
              <w:br/>
              <w:t>п/п</w:t>
            </w:r>
          </w:p>
        </w:tc>
        <w:tc>
          <w:tcPr>
            <w:tcW w:w="4777" w:type="dxa"/>
            <w:gridSpan w:val="4"/>
            <w:tcBorders/>
            <w:shd w:color="auto" w:fill="E7E6E6" w:themeFill="background2" w:val="clear"/>
          </w:tcPr>
          <w:p>
            <w:pPr>
              <w:pStyle w:val="03"/>
              <w:spacing w:lineRule="auto" w:line="240" w:before="120" w:after="0"/>
              <w:rPr/>
            </w:pPr>
            <w:r>
              <w:rPr/>
              <w:t>Показатель минимально допустимого уровня обеспеченности объектами</w:t>
            </w:r>
          </w:p>
        </w:tc>
        <w:tc>
          <w:tcPr>
            <w:tcW w:w="4108" w:type="dxa"/>
            <w:gridSpan w:val="3"/>
            <w:tcBorders/>
            <w:shd w:color="auto" w:fill="E7E6E6" w:themeFill="background2" w:val="clea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shd w:color="auto" w:fill="E7E6E6" w:themeFill="background2" w:val="clear"/>
          </w:tcPr>
          <w:p>
            <w:pPr>
              <w:pStyle w:val="03"/>
              <w:spacing w:lineRule="auto" w:line="240" w:before="120" w:after="0"/>
              <w:rPr/>
            </w:pPr>
            <w:r>
              <w:rPr/>
            </w:r>
          </w:p>
        </w:tc>
        <w:tc>
          <w:tcPr>
            <w:tcW w:w="2338" w:type="dxa"/>
            <w:tcBorders/>
            <w:shd w:color="auto" w:fill="E7E6E6" w:themeFill="background2" w:val="clea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tcPr>
          <w:p>
            <w:pPr>
              <w:pStyle w:val="03"/>
              <w:spacing w:lineRule="auto" w:line="240" w:before="120" w:after="0"/>
              <w:rPr/>
            </w:pPr>
            <w:r>
              <w:rPr/>
              <w:t>Размерность обеспеченности</w:t>
            </w:r>
          </w:p>
        </w:tc>
        <w:tc>
          <w:tcPr>
            <w:tcW w:w="992" w:type="dxa"/>
            <w:tcBorders/>
            <w:shd w:color="auto" w:fill="E7E6E6" w:themeFill="background2" w:val="clear"/>
          </w:tcPr>
          <w:p>
            <w:pPr>
              <w:pStyle w:val="03"/>
              <w:spacing w:lineRule="auto" w:line="240" w:before="120" w:after="0"/>
              <w:rPr/>
            </w:pPr>
            <w:r>
              <w:rPr>
                <w:spacing w:val="-4"/>
              </w:rPr>
              <w:t>Численное значение</w:t>
            </w:r>
          </w:p>
        </w:tc>
        <w:tc>
          <w:tcPr>
            <w:tcW w:w="2003" w:type="dxa"/>
            <w:gridSpan w:val="2"/>
            <w:tcBorders/>
            <w:shd w:color="auto" w:fill="E7E6E6" w:themeFill="background2" w:val="clear"/>
          </w:tcPr>
          <w:p>
            <w:pPr>
              <w:pStyle w:val="03"/>
              <w:spacing w:lineRule="auto" w:line="240" w:before="120" w:after="0"/>
              <w:rPr/>
            </w:pPr>
            <w:r>
              <w:rPr/>
              <w:t>Тип территориальной доступности</w:t>
            </w:r>
          </w:p>
        </w:tc>
        <w:tc>
          <w:tcPr>
            <w:tcW w:w="1168" w:type="dxa"/>
            <w:tcBorders/>
            <w:shd w:color="auto" w:fill="E7E6E6" w:themeFill="background2" w:val="clear"/>
          </w:tcPr>
          <w:p>
            <w:pPr>
              <w:pStyle w:val="03"/>
              <w:spacing w:lineRule="auto" w:line="240" w:before="120" w:after="0"/>
              <w:rPr/>
            </w:pPr>
            <w:r>
              <w:rPr/>
              <w:t>Размерность доступности</w:t>
            </w:r>
          </w:p>
        </w:tc>
        <w:tc>
          <w:tcPr>
            <w:tcW w:w="938" w:type="dxa"/>
            <w:tcBorders/>
            <w:shd w:color="auto" w:fill="E7E6E6" w:themeFill="background2" w:val="clea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spacing w:lineRule="auto" w:line="240" w:before="120" w:after="0"/>
              <w:rPr/>
            </w:pPr>
            <w:r>
              <w:rPr/>
              <w:t>1</w:t>
            </w:r>
          </w:p>
        </w:tc>
        <w:tc>
          <w:tcPr>
            <w:tcW w:w="2338" w:type="dxa"/>
            <w:tcBorders/>
            <w:shd w:fill="auto" w:val="clear"/>
          </w:tcPr>
          <w:p>
            <w:pPr>
              <w:pStyle w:val="031"/>
              <w:spacing w:lineRule="auto" w:line="240" w:before="120" w:after="0"/>
              <w:rPr/>
            </w:pPr>
            <w:r>
              <w:rPr/>
              <w:t xml:space="preserve">Плотность автомобильных дорог местного значения в границах городского населенного пункта </w:t>
            </w:r>
          </w:p>
        </w:tc>
        <w:tc>
          <w:tcPr>
            <w:tcW w:w="1446" w:type="dxa"/>
            <w:tcBorders/>
            <w:shd w:fill="auto" w:val="clear"/>
          </w:tcPr>
          <w:p>
            <w:pPr>
              <w:pStyle w:val="032"/>
              <w:spacing w:lineRule="auto" w:line="240" w:before="120" w:after="0"/>
              <w:rPr/>
            </w:pPr>
            <w:r>
              <w:rPr/>
              <w:t>км / км</w:t>
            </w:r>
            <w:r>
              <w:rPr>
                <w:vertAlign w:val="superscript"/>
              </w:rPr>
              <w:t>2</w:t>
            </w:r>
          </w:p>
        </w:tc>
        <w:tc>
          <w:tcPr>
            <w:tcW w:w="992" w:type="dxa"/>
            <w:tcBorders/>
            <w:shd w:fill="auto" w:val="clear"/>
          </w:tcPr>
          <w:p>
            <w:pPr>
              <w:pStyle w:val="032"/>
              <w:spacing w:lineRule="auto" w:line="240" w:before="120" w:after="0"/>
              <w:rPr/>
            </w:pPr>
            <w:r>
              <w:rPr/>
              <w:t>4</w:t>
            </w:r>
          </w:p>
        </w:tc>
        <w:tc>
          <w:tcPr>
            <w:tcW w:w="4109" w:type="dxa"/>
            <w:gridSpan w:val="4"/>
            <w:tcBorders/>
            <w:shd w:fill="auto" w:val="clear"/>
          </w:tcPr>
          <w:p>
            <w:pPr>
              <w:pStyle w:val="032"/>
              <w:spacing w:lineRule="auto" w:line="240" w:before="120" w:after="0"/>
              <w:rPr/>
            </w:pPr>
            <w:r>
              <w:rPr/>
              <w:t>не нормируется</w:t>
            </w:r>
          </w:p>
        </w:tc>
      </w:tr>
      <w:tr>
        <w:trPr/>
        <w:tc>
          <w:tcPr>
            <w:tcW w:w="468" w:type="dxa"/>
            <w:tcBorders/>
            <w:shd w:fill="auto" w:val="clear"/>
          </w:tcPr>
          <w:p>
            <w:pPr>
              <w:pStyle w:val="032"/>
              <w:spacing w:lineRule="auto" w:line="240" w:before="120" w:after="0"/>
              <w:rPr/>
            </w:pPr>
            <w:r>
              <w:rPr/>
              <w:t>2</w:t>
            </w:r>
          </w:p>
        </w:tc>
        <w:tc>
          <w:tcPr>
            <w:tcW w:w="2338" w:type="dxa"/>
            <w:tcBorders/>
            <w:shd w:fill="auto" w:val="clear"/>
          </w:tcPr>
          <w:p>
            <w:pPr>
              <w:pStyle w:val="031"/>
              <w:spacing w:lineRule="auto" w:line="240" w:before="120" w:after="0"/>
              <w:rPr/>
            </w:pPr>
            <w:r>
              <w:rPr/>
              <w:t>Плотность автомобильных дорог местного значения в границах сельских населенных пунктов</w:t>
            </w:r>
          </w:p>
        </w:tc>
        <w:tc>
          <w:tcPr>
            <w:tcW w:w="1446" w:type="dxa"/>
            <w:tcBorders/>
            <w:shd w:fill="auto" w:val="clear"/>
          </w:tcPr>
          <w:p>
            <w:pPr>
              <w:pStyle w:val="032"/>
              <w:spacing w:lineRule="auto" w:line="240" w:before="120" w:after="0"/>
              <w:rPr/>
            </w:pPr>
            <w:r>
              <w:rPr/>
              <w:t>км / км</w:t>
            </w:r>
            <w:r>
              <w:rPr>
                <w:vertAlign w:val="superscript"/>
              </w:rPr>
              <w:t>2</w:t>
            </w:r>
          </w:p>
        </w:tc>
        <w:tc>
          <w:tcPr>
            <w:tcW w:w="992" w:type="dxa"/>
            <w:tcBorders/>
            <w:shd w:fill="auto" w:val="clear"/>
          </w:tcPr>
          <w:p>
            <w:pPr>
              <w:pStyle w:val="032"/>
              <w:spacing w:lineRule="auto" w:line="240" w:before="120" w:after="0"/>
              <w:rPr/>
            </w:pPr>
            <w:r>
              <w:rPr/>
              <w:t>3</w:t>
            </w:r>
          </w:p>
        </w:tc>
        <w:tc>
          <w:tcPr>
            <w:tcW w:w="4109" w:type="dxa"/>
            <w:gridSpan w:val="4"/>
            <w:tcBorders/>
            <w:shd w:fill="auto" w:val="clear"/>
          </w:tcPr>
          <w:p>
            <w:pPr>
              <w:pStyle w:val="032"/>
              <w:spacing w:lineRule="auto" w:line="240" w:before="120" w:after="0"/>
              <w:rPr/>
            </w:pPr>
            <w:r>
              <w:rPr/>
              <w:t>не нормируется</w:t>
            </w:r>
          </w:p>
        </w:tc>
      </w:tr>
      <w:tr>
        <w:trPr/>
        <w:tc>
          <w:tcPr>
            <w:tcW w:w="468" w:type="dxa"/>
            <w:tcBorders/>
            <w:shd w:fill="auto" w:val="clear"/>
          </w:tcPr>
          <w:p>
            <w:pPr>
              <w:pStyle w:val="032"/>
              <w:spacing w:lineRule="auto" w:line="240" w:before="120" w:after="0"/>
              <w:rPr/>
            </w:pPr>
            <w:r>
              <w:rPr/>
              <w:t>3</w:t>
            </w:r>
          </w:p>
        </w:tc>
        <w:tc>
          <w:tcPr>
            <w:tcW w:w="2338" w:type="dxa"/>
            <w:tcBorders/>
            <w:shd w:fill="auto" w:val="clear"/>
          </w:tcPr>
          <w:p>
            <w:pPr>
              <w:pStyle w:val="031"/>
              <w:spacing w:lineRule="auto" w:line="240" w:before="120" w:after="0"/>
              <w:rPr/>
            </w:pPr>
            <w:r>
              <w:rPr/>
              <w:t>Плотность автомобильных дорог местного значения в границах проекта комплексного развития территории</w:t>
            </w:r>
          </w:p>
        </w:tc>
        <w:tc>
          <w:tcPr>
            <w:tcW w:w="1446" w:type="dxa"/>
            <w:tcBorders/>
            <w:shd w:fill="auto" w:val="clear"/>
          </w:tcPr>
          <w:p>
            <w:pPr>
              <w:pStyle w:val="032"/>
              <w:spacing w:lineRule="auto" w:line="240" w:before="120" w:after="0"/>
              <w:rPr/>
            </w:pPr>
            <w:r>
              <w:rPr/>
              <w:t>км / км</w:t>
            </w:r>
            <w:r>
              <w:rPr>
                <w:vertAlign w:val="superscript"/>
              </w:rPr>
              <w:t>2</w:t>
            </w:r>
          </w:p>
        </w:tc>
        <w:tc>
          <w:tcPr>
            <w:tcW w:w="992" w:type="dxa"/>
            <w:tcBorders/>
            <w:shd w:fill="auto" w:val="clear"/>
          </w:tcPr>
          <w:p>
            <w:pPr>
              <w:pStyle w:val="032"/>
              <w:spacing w:lineRule="auto" w:line="240" w:before="120" w:after="0"/>
              <w:rPr/>
            </w:pPr>
            <w:r>
              <w:rPr/>
              <w:t>8</w:t>
            </w:r>
          </w:p>
        </w:tc>
        <w:tc>
          <w:tcPr>
            <w:tcW w:w="4109" w:type="dxa"/>
            <w:gridSpan w:val="4"/>
            <w:tcBorders/>
            <w:shd w:fill="auto" w:val="clear"/>
          </w:tcPr>
          <w:p>
            <w:pPr>
              <w:pStyle w:val="032"/>
              <w:spacing w:lineRule="auto" w:line="240" w:before="120" w:after="0"/>
              <w:rPr/>
            </w:pPr>
            <w:r>
              <w:rPr/>
              <w:t>не нормируется</w:t>
            </w:r>
          </w:p>
        </w:tc>
      </w:tr>
      <w:tr>
        <w:trPr/>
        <w:tc>
          <w:tcPr>
            <w:tcW w:w="468" w:type="dxa"/>
            <w:tcBorders/>
            <w:shd w:fill="auto" w:val="clear"/>
          </w:tcPr>
          <w:p>
            <w:pPr>
              <w:pStyle w:val="032"/>
              <w:spacing w:lineRule="auto" w:line="240" w:before="120" w:after="0"/>
              <w:rPr/>
            </w:pPr>
            <w:r>
              <w:rPr/>
              <w:t>4</w:t>
            </w:r>
          </w:p>
        </w:tc>
        <w:tc>
          <w:tcPr>
            <w:tcW w:w="2338" w:type="dxa"/>
            <w:tcBorders/>
            <w:shd w:fill="auto" w:val="clear"/>
          </w:tcPr>
          <w:p>
            <w:pPr>
              <w:pStyle w:val="031"/>
              <w:spacing w:lineRule="auto" w:line="240" w:before="120" w:after="0"/>
              <w:rPr/>
            </w:pPr>
            <w:bookmarkStart w:id="20" w:name="_Hlk128146815"/>
            <w:r>
              <w:rPr/>
              <w:t>Места хранения автомобилей в границах жилой застройки</w:t>
            </w:r>
            <w:bookmarkEnd w:id="20"/>
          </w:p>
        </w:tc>
        <w:tc>
          <w:tcPr>
            <w:tcW w:w="1446" w:type="dxa"/>
            <w:tcBorders/>
            <w:shd w:fill="auto" w:val="clear"/>
          </w:tcPr>
          <w:p>
            <w:pPr>
              <w:pStyle w:val="032"/>
              <w:spacing w:lineRule="auto" w:line="240" w:before="120" w:after="0"/>
              <w:rPr/>
            </w:pPr>
            <w:r>
              <w:rPr/>
              <w:t>места хранения автомобилей на 1 000 человек</w:t>
            </w:r>
          </w:p>
        </w:tc>
        <w:tc>
          <w:tcPr>
            <w:tcW w:w="992" w:type="dxa"/>
            <w:tcBorders/>
            <w:shd w:fill="auto" w:val="clear"/>
          </w:tcPr>
          <w:p>
            <w:pPr>
              <w:pStyle w:val="032"/>
              <w:spacing w:lineRule="auto" w:line="240" w:before="120" w:after="0"/>
              <w:rPr/>
            </w:pPr>
            <w:r>
              <w:rPr/>
              <w:t>375</w:t>
            </w:r>
          </w:p>
        </w:tc>
        <w:tc>
          <w:tcPr>
            <w:tcW w:w="2003" w:type="dxa"/>
            <w:gridSpan w:val="2"/>
            <w:tcBorders/>
            <w:shd w:fill="auto" w:val="clear"/>
          </w:tcPr>
          <w:p>
            <w:pPr>
              <w:pStyle w:val="031"/>
              <w:spacing w:lineRule="auto" w:line="240" w:before="120" w:after="0"/>
              <w:jc w:val="center"/>
              <w:rPr/>
            </w:pPr>
            <w:r>
              <w:rPr/>
              <w:t>Пешеходная от объектов жилой застройки</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600</w:t>
            </w:r>
          </w:p>
        </w:tc>
      </w:tr>
      <w:tr>
        <w:trPr/>
        <w:tc>
          <w:tcPr>
            <w:tcW w:w="468" w:type="dxa"/>
            <w:tcBorders/>
            <w:shd w:fill="auto" w:val="clear"/>
          </w:tcPr>
          <w:p>
            <w:pPr>
              <w:pStyle w:val="032"/>
              <w:spacing w:lineRule="auto" w:line="240" w:before="120" w:after="0"/>
              <w:rPr/>
            </w:pPr>
            <w:r>
              <w:rPr/>
              <w:t>5</w:t>
            </w:r>
          </w:p>
        </w:tc>
        <w:tc>
          <w:tcPr>
            <w:tcW w:w="2338" w:type="dxa"/>
            <w:tcBorders/>
            <w:shd w:fill="auto" w:val="clear"/>
          </w:tcPr>
          <w:p>
            <w:pPr>
              <w:pStyle w:val="031"/>
              <w:spacing w:lineRule="auto" w:line="240" w:before="120" w:after="0"/>
              <w:rPr/>
            </w:pPr>
            <w:r>
              <w:rPr/>
              <w:t>Парковочные места у социально-значимых объектов</w:t>
            </w:r>
          </w:p>
        </w:tc>
        <w:tc>
          <w:tcPr>
            <w:tcW w:w="1446" w:type="dxa"/>
            <w:tcBorders/>
            <w:shd w:fill="auto" w:val="clear"/>
          </w:tcPr>
          <w:p>
            <w:pPr>
              <w:pStyle w:val="032"/>
              <w:spacing w:lineRule="auto" w:line="240" w:before="120" w:after="0"/>
              <w:rPr/>
            </w:pPr>
            <w:r>
              <w:rPr/>
              <w:t>парковочные места на 1 объект</w:t>
            </w:r>
          </w:p>
        </w:tc>
        <w:tc>
          <w:tcPr>
            <w:tcW w:w="992" w:type="dxa"/>
            <w:tcBorders/>
            <w:shd w:fill="auto" w:val="clear"/>
          </w:tcPr>
          <w:p>
            <w:pPr>
              <w:pStyle w:val="032"/>
              <w:spacing w:lineRule="auto" w:line="240" w:before="120" w:after="0"/>
              <w:rPr/>
            </w:pPr>
            <w:r>
              <w:rPr/>
              <w:t>15</w:t>
            </w:r>
          </w:p>
        </w:tc>
        <w:tc>
          <w:tcPr>
            <w:tcW w:w="2003" w:type="dxa"/>
            <w:gridSpan w:val="2"/>
            <w:tcBorders/>
            <w:shd w:fill="auto" w:val="clear"/>
          </w:tcPr>
          <w:p>
            <w:pPr>
              <w:pStyle w:val="031"/>
              <w:spacing w:lineRule="auto" w:line="240" w:before="120" w:after="0"/>
              <w:jc w:val="center"/>
              <w:rPr/>
            </w:pPr>
            <w:r>
              <w:rPr/>
              <w:t>Пешеходная доступность от социально-значимого объекта</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500</w:t>
            </w:r>
          </w:p>
        </w:tc>
      </w:tr>
      <w:tr>
        <w:trPr/>
        <w:tc>
          <w:tcPr>
            <w:tcW w:w="468" w:type="dxa"/>
            <w:tcBorders/>
            <w:shd w:fill="auto" w:val="clear"/>
          </w:tcPr>
          <w:p>
            <w:pPr>
              <w:pStyle w:val="032"/>
              <w:spacing w:lineRule="auto" w:line="240" w:before="120" w:after="0"/>
              <w:rPr/>
            </w:pPr>
            <w:r>
              <w:rPr/>
              <w:t>6</w:t>
            </w:r>
          </w:p>
        </w:tc>
        <w:tc>
          <w:tcPr>
            <w:tcW w:w="2338" w:type="dxa"/>
            <w:tcBorders/>
            <w:shd w:fill="auto" w:val="clear"/>
          </w:tcPr>
          <w:p>
            <w:pPr>
              <w:pStyle w:val="031"/>
              <w:spacing w:lineRule="auto" w:line="240" w:before="120" w:after="0"/>
              <w:rPr/>
            </w:pPr>
            <w:r>
              <w:rPr/>
              <w:t>Парковочные места у дошкольных образовательных организаций</w:t>
            </w:r>
          </w:p>
        </w:tc>
        <w:tc>
          <w:tcPr>
            <w:tcW w:w="1446" w:type="dxa"/>
            <w:tcBorders/>
            <w:shd w:fill="auto" w:val="clear"/>
          </w:tcPr>
          <w:p>
            <w:pPr>
              <w:pStyle w:val="032"/>
              <w:spacing w:lineRule="auto" w:line="240" w:before="120" w:after="0"/>
              <w:rPr/>
            </w:pPr>
            <w:r>
              <w:rPr/>
              <w:t>парковочные места на 1 объект</w:t>
            </w:r>
          </w:p>
        </w:tc>
        <w:tc>
          <w:tcPr>
            <w:tcW w:w="992" w:type="dxa"/>
            <w:tcBorders/>
            <w:shd w:fill="auto" w:val="clear"/>
          </w:tcPr>
          <w:p>
            <w:pPr>
              <w:pStyle w:val="032"/>
              <w:spacing w:lineRule="auto" w:line="240" w:before="120" w:after="0"/>
              <w:rPr/>
            </w:pPr>
            <w:r>
              <w:rPr/>
              <w:t>10</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500</w:t>
            </w:r>
          </w:p>
        </w:tc>
      </w:tr>
      <w:tr>
        <w:trPr/>
        <w:tc>
          <w:tcPr>
            <w:tcW w:w="468" w:type="dxa"/>
            <w:tcBorders/>
            <w:shd w:fill="auto" w:val="clear"/>
          </w:tcPr>
          <w:p>
            <w:pPr>
              <w:pStyle w:val="032"/>
              <w:spacing w:lineRule="auto" w:line="240" w:before="120" w:after="0"/>
              <w:rPr/>
            </w:pPr>
            <w:r>
              <w:rPr/>
              <w:t>7</w:t>
            </w:r>
          </w:p>
        </w:tc>
        <w:tc>
          <w:tcPr>
            <w:tcW w:w="2338" w:type="dxa"/>
            <w:tcBorders/>
            <w:shd w:fill="auto" w:val="clear"/>
          </w:tcPr>
          <w:p>
            <w:pPr>
              <w:pStyle w:val="031"/>
              <w:spacing w:lineRule="auto" w:line="240" w:before="120" w:after="0"/>
              <w:rPr/>
            </w:pPr>
            <w:r>
              <w:rPr/>
              <w:t>Места для единовременной высадки детей у дошкольных образовательных организаций</w:t>
            </w:r>
          </w:p>
        </w:tc>
        <w:tc>
          <w:tcPr>
            <w:tcW w:w="1446" w:type="dxa"/>
            <w:tcBorders/>
            <w:shd w:fill="auto" w:val="clear"/>
          </w:tcPr>
          <w:p>
            <w:pPr>
              <w:pStyle w:val="032"/>
              <w:spacing w:lineRule="auto" w:line="240" w:before="120" w:after="0"/>
              <w:rPr/>
            </w:pPr>
            <w:r>
              <w:rPr/>
              <w:t>места для посадки и высадки пассажиров на объект</w:t>
            </w:r>
          </w:p>
        </w:tc>
        <w:tc>
          <w:tcPr>
            <w:tcW w:w="992" w:type="dxa"/>
            <w:tcBorders/>
            <w:shd w:fill="auto" w:val="clear"/>
          </w:tcPr>
          <w:p>
            <w:pPr>
              <w:pStyle w:val="032"/>
              <w:spacing w:lineRule="auto" w:line="240" w:before="120" w:after="0"/>
              <w:rPr/>
            </w:pPr>
            <w:r>
              <w:rPr/>
              <w:t>5</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w:t>
            </w:r>
          </w:p>
        </w:tc>
      </w:tr>
      <w:tr>
        <w:trPr/>
        <w:tc>
          <w:tcPr>
            <w:tcW w:w="468" w:type="dxa"/>
            <w:tcBorders/>
            <w:shd w:fill="auto" w:val="clear"/>
          </w:tcPr>
          <w:p>
            <w:pPr>
              <w:pStyle w:val="032"/>
              <w:spacing w:lineRule="auto" w:line="240" w:before="120" w:after="0"/>
              <w:rPr/>
            </w:pPr>
            <w:r>
              <w:rPr/>
              <w:t>8</w:t>
            </w:r>
          </w:p>
        </w:tc>
        <w:tc>
          <w:tcPr>
            <w:tcW w:w="2338" w:type="dxa"/>
            <w:tcBorders/>
            <w:shd w:fill="auto" w:val="clear"/>
          </w:tcPr>
          <w:p>
            <w:pPr>
              <w:pStyle w:val="031"/>
              <w:spacing w:lineRule="auto" w:line="240" w:before="120" w:after="0"/>
              <w:rPr/>
            </w:pPr>
            <w:r>
              <w:rPr/>
              <w:t>Парковочные места у общеобразовательных организаций</w:t>
            </w:r>
          </w:p>
        </w:tc>
        <w:tc>
          <w:tcPr>
            <w:tcW w:w="1446" w:type="dxa"/>
            <w:tcBorders/>
            <w:shd w:fill="auto" w:val="clear"/>
          </w:tcPr>
          <w:p>
            <w:pPr>
              <w:pStyle w:val="032"/>
              <w:spacing w:lineRule="auto" w:line="240" w:before="120" w:after="0"/>
              <w:rPr/>
            </w:pPr>
            <w:r>
              <w:rPr/>
              <w:t>парковочные места на 1 объект</w:t>
            </w:r>
          </w:p>
        </w:tc>
        <w:tc>
          <w:tcPr>
            <w:tcW w:w="992" w:type="dxa"/>
            <w:tcBorders/>
            <w:shd w:fill="auto" w:val="clear"/>
          </w:tcPr>
          <w:p>
            <w:pPr>
              <w:pStyle w:val="032"/>
              <w:spacing w:lineRule="auto" w:line="240" w:before="120" w:after="0"/>
              <w:rPr/>
            </w:pPr>
            <w:r>
              <w:rPr/>
              <w:t>15</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500</w:t>
            </w:r>
          </w:p>
        </w:tc>
      </w:tr>
      <w:tr>
        <w:trPr/>
        <w:tc>
          <w:tcPr>
            <w:tcW w:w="468" w:type="dxa"/>
            <w:tcBorders/>
            <w:shd w:fill="auto" w:val="clear"/>
          </w:tcPr>
          <w:p>
            <w:pPr>
              <w:pStyle w:val="032"/>
              <w:spacing w:lineRule="auto" w:line="240" w:before="120" w:after="0"/>
              <w:rPr/>
            </w:pPr>
            <w:r>
              <w:rPr/>
              <w:t>9</w:t>
            </w:r>
          </w:p>
        </w:tc>
        <w:tc>
          <w:tcPr>
            <w:tcW w:w="2338" w:type="dxa"/>
            <w:tcBorders/>
            <w:shd w:fill="auto" w:val="clear"/>
          </w:tcPr>
          <w:p>
            <w:pPr>
              <w:pStyle w:val="031"/>
              <w:spacing w:lineRule="auto" w:line="240" w:before="120" w:after="0"/>
              <w:rPr/>
            </w:pPr>
            <w:r>
              <w:rPr/>
              <w:t>Места для единовременной высадки детей у общеобразовательных организаций</w:t>
            </w:r>
          </w:p>
        </w:tc>
        <w:tc>
          <w:tcPr>
            <w:tcW w:w="1446" w:type="dxa"/>
            <w:tcBorders/>
            <w:shd w:fill="auto" w:val="clear"/>
          </w:tcPr>
          <w:p>
            <w:pPr>
              <w:pStyle w:val="032"/>
              <w:spacing w:lineRule="auto" w:line="240" w:before="120" w:after="0"/>
              <w:rPr/>
            </w:pPr>
            <w:r>
              <w:rPr/>
              <w:t>места для посадки и высадки пассажиров на объект</w:t>
            </w:r>
          </w:p>
        </w:tc>
        <w:tc>
          <w:tcPr>
            <w:tcW w:w="992" w:type="dxa"/>
            <w:tcBorders/>
            <w:shd w:fill="auto" w:val="clear"/>
          </w:tcPr>
          <w:p>
            <w:pPr>
              <w:pStyle w:val="032"/>
              <w:spacing w:lineRule="auto" w:line="240" w:before="120" w:after="0"/>
              <w:rPr/>
            </w:pPr>
            <w:r>
              <w:rPr/>
              <w:t>10</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w:t>
            </w:r>
          </w:p>
        </w:tc>
      </w:tr>
      <w:tr>
        <w:trPr/>
        <w:tc>
          <w:tcPr>
            <w:tcW w:w="468" w:type="dxa"/>
            <w:tcBorders/>
            <w:shd w:fill="auto" w:val="clear"/>
          </w:tcPr>
          <w:p>
            <w:pPr>
              <w:pStyle w:val="032"/>
              <w:spacing w:lineRule="auto" w:line="240" w:before="120" w:after="0"/>
              <w:rPr/>
            </w:pPr>
            <w:r>
              <w:rPr/>
              <w:t>10</w:t>
            </w:r>
          </w:p>
        </w:tc>
        <w:tc>
          <w:tcPr>
            <w:tcW w:w="2338" w:type="dxa"/>
            <w:tcBorders/>
            <w:shd w:fill="auto" w:val="clear"/>
          </w:tcPr>
          <w:p>
            <w:pPr>
              <w:pStyle w:val="031"/>
              <w:spacing w:lineRule="auto" w:line="240" w:before="120" w:after="0"/>
              <w:rPr/>
            </w:pPr>
            <w:r>
              <w:rPr/>
              <w:t>Места для парковки легковых автомобилей у границ лесопарков</w:t>
            </w:r>
          </w:p>
        </w:tc>
        <w:tc>
          <w:tcPr>
            <w:tcW w:w="1446" w:type="dxa"/>
            <w:tcBorders/>
            <w:shd w:fill="auto" w:val="clear"/>
          </w:tcPr>
          <w:p>
            <w:pPr>
              <w:pStyle w:val="032"/>
              <w:spacing w:lineRule="auto" w:line="240" w:before="120" w:after="0"/>
              <w:rPr/>
            </w:pPr>
            <w:r>
              <w:rPr/>
              <w:t>парковочные места на 100 рекреантов</w:t>
            </w:r>
          </w:p>
        </w:tc>
        <w:tc>
          <w:tcPr>
            <w:tcW w:w="992" w:type="dxa"/>
            <w:tcBorders/>
            <w:shd w:fill="auto" w:val="clear"/>
          </w:tcPr>
          <w:p>
            <w:pPr>
              <w:pStyle w:val="032"/>
              <w:spacing w:lineRule="auto" w:line="240" w:before="120" w:after="0"/>
              <w:rPr/>
            </w:pPr>
            <w:r>
              <w:rPr/>
              <w:t>10</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150</w:t>
            </w:r>
          </w:p>
        </w:tc>
      </w:tr>
      <w:tr>
        <w:trPr/>
        <w:tc>
          <w:tcPr>
            <w:tcW w:w="468" w:type="dxa"/>
            <w:tcBorders/>
            <w:shd w:fill="auto" w:val="clear"/>
          </w:tcPr>
          <w:p>
            <w:pPr>
              <w:pStyle w:val="032"/>
              <w:spacing w:lineRule="auto" w:line="240" w:before="120" w:after="0"/>
              <w:rPr/>
            </w:pPr>
            <w:r>
              <w:rPr/>
              <w:t>11</w:t>
            </w:r>
          </w:p>
        </w:tc>
        <w:tc>
          <w:tcPr>
            <w:tcW w:w="2338" w:type="dxa"/>
            <w:tcBorders/>
            <w:shd w:fill="auto" w:val="clear"/>
          </w:tcPr>
          <w:p>
            <w:pPr>
              <w:pStyle w:val="031"/>
              <w:spacing w:lineRule="auto" w:line="240" w:before="120" w:after="0"/>
              <w:rPr/>
            </w:pPr>
            <w:r>
              <w:rPr/>
              <w:t>Места для парковки легковых автомобилей у границ зон отдыха и курортных зон</w:t>
            </w:r>
          </w:p>
        </w:tc>
        <w:tc>
          <w:tcPr>
            <w:tcW w:w="1446" w:type="dxa"/>
            <w:tcBorders/>
            <w:shd w:fill="auto" w:val="clear"/>
          </w:tcPr>
          <w:p>
            <w:pPr>
              <w:pStyle w:val="032"/>
              <w:spacing w:lineRule="auto" w:line="240" w:before="120" w:after="0"/>
              <w:rPr/>
            </w:pPr>
            <w:r>
              <w:rPr/>
              <w:t>парковочные места на 100 рекреантов</w:t>
            </w:r>
          </w:p>
        </w:tc>
        <w:tc>
          <w:tcPr>
            <w:tcW w:w="992" w:type="dxa"/>
            <w:tcBorders/>
            <w:shd w:fill="auto" w:val="clear"/>
          </w:tcPr>
          <w:p>
            <w:pPr>
              <w:pStyle w:val="032"/>
              <w:spacing w:lineRule="auto" w:line="240" w:before="120" w:after="0"/>
              <w:rPr/>
            </w:pPr>
            <w:r>
              <w:rPr/>
              <w:t>5</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120</w:t>
            </w:r>
          </w:p>
        </w:tc>
      </w:tr>
      <w:tr>
        <w:trPr/>
        <w:tc>
          <w:tcPr>
            <w:tcW w:w="468" w:type="dxa"/>
            <w:tcBorders/>
            <w:shd w:fill="auto" w:val="clear"/>
          </w:tcPr>
          <w:p>
            <w:pPr>
              <w:pStyle w:val="032"/>
              <w:spacing w:lineRule="auto" w:line="240" w:before="120" w:after="0"/>
              <w:rPr/>
            </w:pPr>
            <w:r>
              <w:rPr/>
              <w:t>12</w:t>
            </w:r>
          </w:p>
        </w:tc>
        <w:tc>
          <w:tcPr>
            <w:tcW w:w="2338" w:type="dxa"/>
            <w:tcBorders/>
            <w:shd w:fill="auto" w:val="clear"/>
          </w:tcPr>
          <w:p>
            <w:pPr>
              <w:pStyle w:val="031"/>
              <w:spacing w:lineRule="auto" w:line="240" w:before="120" w:after="0"/>
              <w:rPr/>
            </w:pPr>
            <w:r>
              <w:rPr/>
              <w:t>Индивидуальные стоянки для маломобильных групп населения на участке около или внутри зданий учреждений обслуживания</w:t>
            </w:r>
          </w:p>
        </w:tc>
        <w:tc>
          <w:tcPr>
            <w:tcW w:w="1446" w:type="dxa"/>
            <w:tcBorders/>
            <w:shd w:fill="auto" w:val="clear"/>
          </w:tcPr>
          <w:p>
            <w:pPr>
              <w:pStyle w:val="032"/>
              <w:spacing w:lineRule="auto" w:line="240" w:before="120" w:after="0"/>
              <w:rPr/>
            </w:pPr>
            <w:r>
              <w:rPr/>
              <w:t>% от общего числа парковочных мест</w:t>
            </w:r>
          </w:p>
        </w:tc>
        <w:tc>
          <w:tcPr>
            <w:tcW w:w="992" w:type="dxa"/>
            <w:tcBorders/>
            <w:shd w:fill="auto" w:val="clear"/>
          </w:tcPr>
          <w:p>
            <w:pPr>
              <w:pStyle w:val="032"/>
              <w:spacing w:lineRule="auto" w:line="240" w:before="120" w:after="0"/>
              <w:rPr/>
            </w:pPr>
            <w:r>
              <w:rPr/>
              <w:t>10</w:t>
            </w:r>
          </w:p>
        </w:tc>
        <w:tc>
          <w:tcPr>
            <w:tcW w:w="2003" w:type="dxa"/>
            <w:gridSpan w:val="2"/>
            <w:tcBorders/>
            <w:shd w:fill="auto" w:val="clear"/>
          </w:tcPr>
          <w:p>
            <w:pPr>
              <w:pStyle w:val="031"/>
              <w:spacing w:lineRule="auto" w:line="240" w:before="120" w:after="0"/>
              <w:jc w:val="center"/>
              <w:rPr/>
            </w:pPr>
            <w:r>
              <w:rPr/>
              <w:t xml:space="preserve">Пешеходная доступность </w:t>
            </w:r>
          </w:p>
        </w:tc>
        <w:tc>
          <w:tcPr>
            <w:tcW w:w="1168" w:type="dxa"/>
            <w:tcBorders/>
            <w:shd w:fill="auto" w:val="clear"/>
          </w:tcPr>
          <w:p>
            <w:pPr>
              <w:pStyle w:val="032"/>
              <w:spacing w:lineRule="auto" w:line="240" w:before="120" w:after="0"/>
              <w:rPr/>
            </w:pPr>
            <w:r>
              <w:rPr/>
              <w:t>метры</w:t>
            </w:r>
          </w:p>
        </w:tc>
        <w:tc>
          <w:tcPr>
            <w:tcW w:w="938" w:type="dxa"/>
            <w:tcBorders/>
            <w:shd w:fill="auto" w:val="clear"/>
          </w:tcPr>
          <w:p>
            <w:pPr>
              <w:pStyle w:val="032"/>
              <w:spacing w:lineRule="auto" w:line="240" w:before="120" w:after="0"/>
              <w:rPr/>
            </w:pPr>
            <w:r>
              <w:rPr/>
              <w:t>50</w:t>
            </w:r>
          </w:p>
        </w:tc>
      </w:tr>
    </w:tbl>
    <w:p>
      <w:pPr>
        <w:pStyle w:val="01"/>
        <w:rPr/>
      </w:pPr>
      <w:r>
        <w:rPr/>
        <w:t>Примечание к Таблице № 6:</w:t>
      </w:r>
    </w:p>
    <w:p>
      <w:pPr>
        <w:pStyle w:val="01"/>
        <w:spacing w:before="0" w:after="0"/>
        <w:rPr/>
      </w:pPr>
      <w:r>
        <w:rPr/>
        <w:t>Пункты 1 и 2 Таблицы № 6 применяются исключительно при подготовке проекта Генерального плана и не применяются при подготовке документации по планировке территории и иных случаях. Пункты 3 и 4 Таблицы № 6 применяются при подготовке документации по планировке территории жилой застройки, при этом при подсчете показателя пункта 4 Таблицы № 6 парковочные места и машино-маста учитываются в общее число мест хранения автомобилей. Пункт 4 Таблицы № 6 учитывается при подготовке градостроительных регламентов Правил землепользования и застройки. Пункты 4 Таблицы № 6 применяются только в отношении многоквартирной застройки. Пункт 4 Таблицы № 6 не применяется при реконструкции зданий в зонах охраны объектов культурного наследия и в защитной зоне объекта культурного наследия.</w:t>
      </w:r>
    </w:p>
    <w:p>
      <w:pPr>
        <w:pStyle w:val="01"/>
        <w:spacing w:before="0" w:after="0"/>
        <w:rPr/>
      </w:pPr>
      <w:r>
        <w:rPr/>
        <w:t>Перечень социально-значимых объектов в соответствии с п.2.14 Распоряжения Министерства транспорта Российской Федерации от 22.11.2022 № АК-292-р утверждается НПА субъекта Российской Федерации</w:t>
      </w:r>
    </w:p>
    <w:p>
      <w:pPr>
        <w:pStyle w:val="013"/>
        <w:numPr>
          <w:ilvl w:val="0"/>
          <w:numId w:val="2"/>
        </w:numPr>
        <w:jc w:val="center"/>
        <w:outlineLvl w:val="1"/>
        <w:rPr/>
      </w:pPr>
      <w:bookmarkStart w:id="21" w:name="_Toc108455104"/>
      <w:r>
        <w:rPr/>
        <w:t>Социальная инфраструктура</w:t>
      </w:r>
      <w:bookmarkEnd w:id="21"/>
      <w:r>
        <w:rPr/>
        <w:t xml:space="preserve"> </w:t>
      </w:r>
    </w:p>
    <w:p>
      <w:pPr>
        <w:pStyle w:val="0121"/>
        <w:numPr>
          <w:ilvl w:val="1"/>
          <w:numId w:val="2"/>
        </w:numPr>
        <w:ind w:left="1134" w:firstLine="567"/>
        <w:jc w:val="center"/>
        <w:outlineLvl w:val="2"/>
        <w:rPr/>
      </w:pPr>
      <w:bookmarkStart w:id="22" w:name="_Toc108455105"/>
      <w:r>
        <w:rPr/>
        <w:t>Физическая культура и массовый спорт</w:t>
      </w:r>
      <w:bookmarkEnd w:id="22"/>
    </w:p>
    <w:p>
      <w:pPr>
        <w:pStyle w:val="01"/>
        <w:rPr/>
      </w:pPr>
      <w:r>
        <w:rPr/>
        <w:t>В соответствии с положениями ч.4 ст. 29.2 ГрК РФ подлежат нормированию объекты физической культуры и массового спорта.</w:t>
      </w:r>
    </w:p>
    <w:p>
      <w:pPr>
        <w:pStyle w:val="Caption"/>
        <w:spacing w:before="0" w:after="0"/>
        <w:rPr/>
      </w:pPr>
      <w:r>
        <w:rPr/>
        <w:t xml:space="preserve">Таблица № </w:t>
      </w:r>
      <w:r>
        <w:rPr/>
        <w:fldChar w:fldCharType="begin"/>
      </w:r>
      <w:r>
        <w:rPr/>
        <w:instrText> SEQ Таблица_№ \* ARABIC </w:instrText>
      </w:r>
      <w:r>
        <w:rPr/>
        <w:fldChar w:fldCharType="separate"/>
      </w:r>
      <w:r>
        <w:rPr/>
        <w:t>8</w:t>
      </w:r>
      <w:r>
        <w:rPr/>
        <w:fldChar w:fldCharType="end"/>
      </w:r>
      <w:r>
        <w:rPr/>
        <w:t xml:space="preserve"> – Объекты физической культуры и массового спорта</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8"/>
        <w:gridCol w:w="1446"/>
        <w:gridCol w:w="1134"/>
        <w:gridCol w:w="1"/>
        <w:gridCol w:w="1860"/>
        <w:gridCol w:w="1168"/>
        <w:gridCol w:w="938"/>
      </w:tblGrid>
      <w:tr>
        <w:trPr>
          <w:tblHeader w:val="true"/>
        </w:trPr>
        <w:tc>
          <w:tcPr>
            <w:tcW w:w="468" w:type="dxa"/>
            <w:vMerge w:val="restart"/>
            <w:tcBorders/>
            <w:shd w:color="auto" w:fill="E7E6E6" w:themeFill="background2" w:val="clear"/>
            <w:vAlign w:val="center"/>
          </w:tcPr>
          <w:p>
            <w:pPr>
              <w:pStyle w:val="03"/>
              <w:spacing w:lineRule="auto" w:line="240" w:before="120" w:after="0"/>
              <w:rPr/>
            </w:pPr>
            <w:r>
              <w:rPr/>
              <w:t>№</w:t>
            </w:r>
            <w:r>
              <w:rPr/>
              <w:br/>
              <w:t>п/п</w:t>
            </w:r>
          </w:p>
        </w:tc>
        <w:tc>
          <w:tcPr>
            <w:tcW w:w="4919" w:type="dxa"/>
            <w:gridSpan w:val="4"/>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3966"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shd w:color="auto" w:fill="E7E6E6" w:themeFill="background2" w:val="clear"/>
            <w:vAlign w:val="center"/>
          </w:tcPr>
          <w:p>
            <w:pPr>
              <w:pStyle w:val="03"/>
              <w:spacing w:lineRule="auto" w:line="240" w:before="120" w:after="0"/>
              <w:rPr/>
            </w:pPr>
            <w:r>
              <w:rPr/>
            </w:r>
          </w:p>
        </w:tc>
        <w:tc>
          <w:tcPr>
            <w:tcW w:w="2338"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1134" w:type="dxa"/>
            <w:tcBorders/>
            <w:shd w:color="auto" w:fill="E7E6E6" w:themeFill="background2" w:val="clear"/>
            <w:vAlign w:val="center"/>
          </w:tcPr>
          <w:p>
            <w:pPr>
              <w:pStyle w:val="03"/>
              <w:spacing w:lineRule="auto" w:line="240" w:before="120" w:after="0"/>
              <w:rPr/>
            </w:pPr>
            <w:r>
              <w:rPr/>
              <w:t>Численное значение</w:t>
            </w:r>
          </w:p>
        </w:tc>
        <w:tc>
          <w:tcPr>
            <w:tcW w:w="1861" w:type="dxa"/>
            <w:gridSpan w:val="2"/>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8" w:type="dxa"/>
            <w:tcBorders/>
            <w:shd w:color="auto" w:fill="E7E6E6" w:themeFill="background2" w:val="clear"/>
            <w:vAlign w:val="center"/>
          </w:tcPr>
          <w:p>
            <w:pPr>
              <w:pStyle w:val="03"/>
              <w:spacing w:lineRule="auto" w:line="240" w:before="120" w:after="0"/>
              <w:rPr/>
            </w:pPr>
            <w:r>
              <w:rPr/>
              <w:t>Размерность доступности</w:t>
            </w:r>
          </w:p>
        </w:tc>
        <w:tc>
          <w:tcPr>
            <w:tcW w:w="938" w:type="dxa"/>
            <w:tcBorders/>
            <w:shd w:color="auto" w:fill="E7E6E6" w:themeFill="background2" w:val="clear"/>
            <w:vAlign w:val="center"/>
          </w:tcPr>
          <w:p>
            <w:pPr>
              <w:pStyle w:val="03"/>
              <w:spacing w:lineRule="auto" w:line="240" w:before="120" w:after="0"/>
              <w:rPr/>
            </w:pPr>
            <w:r>
              <w:rPr/>
              <w:t>Численное значение</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tc>
        <w:tc>
          <w:tcPr>
            <w:tcW w:w="1446" w:type="dxa"/>
            <w:tcBorders/>
            <w:shd w:fill="auto" w:val="clear"/>
          </w:tcPr>
          <w:p>
            <w:pPr>
              <w:pStyle w:val="03"/>
              <w:spacing w:lineRule="auto" w:line="240" w:before="120" w:after="0"/>
              <w:rPr/>
            </w:pPr>
            <w:r>
              <w:rPr/>
              <w:t>кв. м на</w:t>
              <w:br/>
              <w:t>1 000 человек</w:t>
            </w:r>
          </w:p>
        </w:tc>
        <w:tc>
          <w:tcPr>
            <w:tcW w:w="1134" w:type="dxa"/>
            <w:tcBorders/>
            <w:shd w:fill="auto" w:val="clear"/>
          </w:tcPr>
          <w:p>
            <w:pPr>
              <w:pStyle w:val="03"/>
              <w:spacing w:lineRule="auto" w:line="240" w:before="120" w:after="0"/>
              <w:rPr/>
            </w:pPr>
            <w:r>
              <w:rPr/>
              <w:t>112</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30</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Плоскостное спортивное сооружение (в том числе спортивные (игровые) площадки; спортивные поля, включая футбольные поля)</w:t>
            </w:r>
          </w:p>
        </w:tc>
        <w:tc>
          <w:tcPr>
            <w:tcW w:w="1446" w:type="dxa"/>
            <w:tcBorders/>
            <w:shd w:fill="auto" w:val="clear"/>
          </w:tcPr>
          <w:p>
            <w:pPr>
              <w:pStyle w:val="03"/>
              <w:spacing w:lineRule="auto" w:line="240" w:before="120" w:after="0"/>
              <w:rPr/>
            </w:pPr>
            <w:r>
              <w:rPr/>
              <w:t>кв. м на</w:t>
              <w:br/>
              <w:t>1 000 человек</w:t>
            </w:r>
          </w:p>
        </w:tc>
        <w:tc>
          <w:tcPr>
            <w:tcW w:w="1134" w:type="dxa"/>
            <w:tcBorders/>
            <w:shd w:fill="auto" w:val="clear"/>
          </w:tcPr>
          <w:p>
            <w:pPr>
              <w:pStyle w:val="03"/>
              <w:spacing w:lineRule="auto" w:line="240" w:before="120" w:after="0"/>
              <w:rPr/>
            </w:pPr>
            <w:r>
              <w:rPr/>
              <w:t>176</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15</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Плавательный бассейн</w:t>
            </w:r>
          </w:p>
        </w:tc>
        <w:tc>
          <w:tcPr>
            <w:tcW w:w="1446" w:type="dxa"/>
            <w:tcBorders/>
            <w:shd w:fill="auto" w:val="clear"/>
          </w:tcPr>
          <w:p>
            <w:pPr>
              <w:pStyle w:val="03"/>
              <w:spacing w:lineRule="auto" w:line="240" w:before="120" w:after="0"/>
              <w:rPr/>
            </w:pPr>
            <w:r>
              <w:rPr/>
              <w:t>кв. м площади зеркала воды</w:t>
              <w:br/>
              <w:t>на 1 000 человек</w:t>
            </w:r>
          </w:p>
        </w:tc>
        <w:tc>
          <w:tcPr>
            <w:tcW w:w="1134" w:type="dxa"/>
            <w:tcBorders/>
            <w:shd w:fill="auto" w:val="clear"/>
          </w:tcPr>
          <w:p>
            <w:pPr>
              <w:pStyle w:val="03"/>
              <w:spacing w:lineRule="auto" w:line="240" w:before="120" w:after="0"/>
              <w:rPr/>
            </w:pPr>
            <w:r>
              <w:rPr/>
              <w:t>3,6</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45</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Лыжная база, лыжный комплекс</w:t>
            </w:r>
          </w:p>
        </w:tc>
        <w:tc>
          <w:tcPr>
            <w:tcW w:w="1446" w:type="dxa"/>
            <w:tcBorders/>
            <w:shd w:fill="auto" w:val="clear"/>
          </w:tcPr>
          <w:p>
            <w:pPr>
              <w:pStyle w:val="03"/>
              <w:spacing w:lineRule="auto" w:line="240" w:before="120" w:after="0"/>
              <w:rPr/>
            </w:pPr>
            <w:r>
              <w:rPr/>
              <w:t>объект на</w:t>
              <w:br/>
              <w:t>городской округ</w:t>
            </w:r>
          </w:p>
        </w:tc>
        <w:tc>
          <w:tcPr>
            <w:tcW w:w="1134" w:type="dxa"/>
            <w:tcBorders/>
            <w:shd w:fill="auto" w:val="clear"/>
          </w:tcPr>
          <w:p>
            <w:pPr>
              <w:pStyle w:val="03"/>
              <w:spacing w:lineRule="auto" w:line="240" w:before="120" w:after="0"/>
              <w:rPr/>
            </w:pPr>
            <w:r>
              <w:rPr/>
              <w:t>1</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60</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Крытый спортивный объект с искусственным льдом, ледовая арена</w:t>
            </w:r>
          </w:p>
        </w:tc>
        <w:tc>
          <w:tcPr>
            <w:tcW w:w="1446" w:type="dxa"/>
            <w:tcBorders/>
            <w:shd w:fill="auto" w:val="clear"/>
          </w:tcPr>
          <w:p>
            <w:pPr>
              <w:pStyle w:val="03"/>
              <w:spacing w:lineRule="auto" w:line="240" w:before="120" w:after="0"/>
              <w:rPr/>
            </w:pPr>
            <w:r>
              <w:rPr/>
              <w:t>объект на</w:t>
              <w:br/>
              <w:t>городской округ</w:t>
            </w:r>
          </w:p>
        </w:tc>
        <w:tc>
          <w:tcPr>
            <w:tcW w:w="1134" w:type="dxa"/>
            <w:tcBorders/>
            <w:shd w:fill="auto" w:val="clear"/>
          </w:tcPr>
          <w:p>
            <w:pPr>
              <w:pStyle w:val="03"/>
              <w:spacing w:lineRule="auto" w:line="240" w:before="120" w:after="0"/>
              <w:rPr/>
            </w:pPr>
            <w:r>
              <w:rPr/>
              <w:t>1</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60</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Сооружение для стрелковых видов спорта</w:t>
            </w:r>
          </w:p>
        </w:tc>
        <w:tc>
          <w:tcPr>
            <w:tcW w:w="1446" w:type="dxa"/>
            <w:tcBorders/>
            <w:shd w:fill="auto" w:val="clear"/>
          </w:tcPr>
          <w:p>
            <w:pPr>
              <w:pStyle w:val="03"/>
              <w:spacing w:lineRule="auto" w:line="240" w:before="120" w:after="0"/>
              <w:rPr/>
            </w:pPr>
            <w:r>
              <w:rPr/>
              <w:t>объект на</w:t>
              <w:br/>
              <w:t>городской округ</w:t>
            </w:r>
          </w:p>
        </w:tc>
        <w:tc>
          <w:tcPr>
            <w:tcW w:w="1134" w:type="dxa"/>
            <w:tcBorders/>
            <w:shd w:fill="auto" w:val="clear"/>
          </w:tcPr>
          <w:p>
            <w:pPr>
              <w:pStyle w:val="03"/>
              <w:spacing w:lineRule="auto" w:line="240" w:before="120" w:after="0"/>
              <w:rPr/>
            </w:pPr>
            <w:r>
              <w:rPr/>
              <w:t>7</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45</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Гребная база, гребной канал</w:t>
            </w:r>
          </w:p>
        </w:tc>
        <w:tc>
          <w:tcPr>
            <w:tcW w:w="1446" w:type="dxa"/>
            <w:tcBorders/>
            <w:shd w:fill="auto" w:val="clear"/>
          </w:tcPr>
          <w:p>
            <w:pPr>
              <w:pStyle w:val="03"/>
              <w:spacing w:lineRule="auto" w:line="240" w:before="120" w:after="0"/>
              <w:rPr/>
            </w:pPr>
            <w:r>
              <w:rPr/>
              <w:t>объект на</w:t>
              <w:br/>
              <w:t>городской округ</w:t>
            </w:r>
          </w:p>
        </w:tc>
        <w:tc>
          <w:tcPr>
            <w:tcW w:w="1134" w:type="dxa"/>
            <w:tcBorders/>
            <w:shd w:fill="auto" w:val="clear"/>
          </w:tcPr>
          <w:p>
            <w:pPr>
              <w:pStyle w:val="03"/>
              <w:spacing w:lineRule="auto" w:line="240" w:before="120" w:after="0"/>
              <w:rPr/>
            </w:pPr>
            <w:r>
              <w:rPr/>
              <w:t>1</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60</w:t>
            </w:r>
          </w:p>
        </w:tc>
      </w:tr>
      <w:tr>
        <w:trPr/>
        <w:tc>
          <w:tcPr>
            <w:tcW w:w="468" w:type="dxa"/>
            <w:tcBorders/>
            <w:shd w:fill="auto" w:val="clear"/>
          </w:tcPr>
          <w:p>
            <w:pPr>
              <w:pStyle w:val="03"/>
              <w:numPr>
                <w:ilvl w:val="0"/>
                <w:numId w:val="9"/>
              </w:numPr>
              <w:spacing w:lineRule="auto" w:line="240" w:before="120" w:after="0"/>
              <w:ind w:left="470" w:hanging="357"/>
              <w:rPr/>
            </w:pPr>
            <w:r>
              <w:rPr/>
            </w:r>
          </w:p>
        </w:tc>
        <w:tc>
          <w:tcPr>
            <w:tcW w:w="2338" w:type="dxa"/>
            <w:tcBorders/>
            <w:shd w:fill="auto" w:val="clear"/>
          </w:tcPr>
          <w:p>
            <w:pPr>
              <w:pStyle w:val="03"/>
              <w:spacing w:lineRule="auto" w:line="240" w:before="120" w:after="0"/>
              <w:jc w:val="left"/>
              <w:rPr/>
            </w:pPr>
            <w:r>
              <w:rPr/>
              <w:t>Иное спортивное сооружение</w:t>
            </w:r>
          </w:p>
        </w:tc>
        <w:tc>
          <w:tcPr>
            <w:tcW w:w="1446" w:type="dxa"/>
            <w:tcBorders/>
            <w:shd w:fill="auto" w:val="clear"/>
          </w:tcPr>
          <w:p>
            <w:pPr>
              <w:pStyle w:val="03"/>
              <w:spacing w:lineRule="auto" w:line="240" w:before="120" w:after="0"/>
              <w:rPr/>
            </w:pPr>
            <w:r>
              <w:rPr/>
              <w:t>объект на</w:t>
              <w:br/>
              <w:t>городской округ</w:t>
            </w:r>
          </w:p>
        </w:tc>
        <w:tc>
          <w:tcPr>
            <w:tcW w:w="1134" w:type="dxa"/>
            <w:tcBorders/>
            <w:shd w:color="auto" w:fill="auto" w:val="clear"/>
          </w:tcPr>
          <w:p>
            <w:pPr>
              <w:pStyle w:val="03"/>
              <w:spacing w:lineRule="auto" w:line="240" w:before="120" w:after="0"/>
              <w:rPr/>
            </w:pPr>
            <w:r>
              <w:rPr/>
              <w:t>8</w:t>
            </w:r>
          </w:p>
        </w:tc>
        <w:tc>
          <w:tcPr>
            <w:tcW w:w="1861" w:type="dxa"/>
            <w:gridSpan w:val="2"/>
            <w:tcBorders/>
            <w:shd w:fill="auto" w:val="clear"/>
          </w:tcPr>
          <w:p>
            <w:pPr>
              <w:pStyle w:val="03"/>
              <w:spacing w:lineRule="auto" w:line="240" w:before="120" w:after="0"/>
              <w:rPr/>
            </w:pPr>
            <w:r>
              <w:rPr/>
              <w:t>Комбинированная</w:t>
            </w:r>
          </w:p>
        </w:tc>
        <w:tc>
          <w:tcPr>
            <w:tcW w:w="1168" w:type="dxa"/>
            <w:tcBorders/>
            <w:shd w:fill="auto" w:val="clear"/>
          </w:tcPr>
          <w:p>
            <w:pPr>
              <w:pStyle w:val="03"/>
              <w:spacing w:lineRule="auto" w:line="240" w:before="120" w:after="0"/>
              <w:rPr/>
            </w:pPr>
            <w:r>
              <w:rPr/>
              <w:t>минут</w:t>
            </w:r>
          </w:p>
        </w:tc>
        <w:tc>
          <w:tcPr>
            <w:tcW w:w="938" w:type="dxa"/>
            <w:tcBorders/>
            <w:shd w:fill="auto" w:val="clear"/>
          </w:tcPr>
          <w:p>
            <w:pPr>
              <w:pStyle w:val="03"/>
              <w:spacing w:lineRule="auto" w:line="240" w:before="120" w:after="0"/>
              <w:rPr/>
            </w:pPr>
            <w:r>
              <w:rPr/>
              <w:t>30</w:t>
            </w:r>
          </w:p>
        </w:tc>
      </w:tr>
    </w:tbl>
    <w:p>
      <w:pPr>
        <w:pStyle w:val="Normal"/>
        <w:rPr/>
      </w:pPr>
      <w:r>
        <w:rPr/>
        <w:t>Примечание к Таблице № 8:</w:t>
      </w:r>
    </w:p>
    <w:p>
      <w:pPr>
        <w:pStyle w:val="Normal"/>
        <w:spacing w:before="0" w:after="0"/>
        <w:rPr/>
      </w:pPr>
      <w:r>
        <w:rPr/>
        <w:t>Показатели Таблицы № 8 применяются исключительно при подготовке проекта Генерального плана.</w:t>
      </w:r>
    </w:p>
    <w:p>
      <w:pPr>
        <w:pStyle w:val="Normal"/>
        <w:spacing w:before="0" w:after="0"/>
        <w:rPr/>
      </w:pPr>
      <w:r>
        <w:rPr/>
      </w:r>
    </w:p>
    <w:p>
      <w:pPr>
        <w:pStyle w:val="Normal"/>
        <w:spacing w:before="0" w:after="0"/>
        <w:rPr/>
      </w:pPr>
      <w:r>
        <w:rPr/>
      </w:r>
    </w:p>
    <w:p>
      <w:pPr>
        <w:pStyle w:val="0121"/>
        <w:numPr>
          <w:ilvl w:val="1"/>
          <w:numId w:val="2"/>
        </w:numPr>
        <w:ind w:left="1134" w:firstLine="567"/>
        <w:jc w:val="center"/>
        <w:outlineLvl w:val="2"/>
        <w:rPr/>
      </w:pPr>
      <w:bookmarkStart w:id="23" w:name="_Toc108455106"/>
      <w:r>
        <w:rPr/>
        <w:t>Образование</w:t>
      </w:r>
      <w:bookmarkEnd w:id="23"/>
    </w:p>
    <w:p>
      <w:pPr>
        <w:pStyle w:val="Normal"/>
        <w:rPr/>
      </w:pPr>
      <w:bookmarkStart w:id="24" w:name="_Hlk106866851"/>
      <w:r>
        <w:rPr>
          <w:rFonts w:cs="Times New Roman"/>
          <w:bCs/>
          <w:szCs w:val="28"/>
        </w:rPr>
        <w:t>В соответствии с полномочиями ОМСУ городского округа, предоставляемых п. 13 ч.1</w:t>
      </w:r>
      <w:r>
        <w:rPr/>
        <w:t xml:space="preserve"> ст. 16 Федерального закона </w:t>
      </w:r>
      <w:r>
        <w:rPr>
          <w:color w:val="000000" w:themeColor="text1"/>
          <w:sz w:val="24"/>
          <w:szCs w:val="24"/>
        </w:rPr>
        <w:t>№</w:t>
      </w:r>
      <w:r>
        <w:rPr/>
        <w:t xml:space="preserve"> 131-ФЗ, в сфере образования нормированию подлежат следующие виды объектов: </w:t>
      </w:r>
      <w:bookmarkStart w:id="25" w:name="_Hlk124337373"/>
      <w:r>
        <w:rPr/>
        <w:t>дошкольная образовательная организация, общеобразовательная организация,</w:t>
      </w:r>
      <w:bookmarkEnd w:id="25"/>
      <w:r>
        <w:rPr/>
        <w:t xml:space="preserve"> организация дополнительного образования, а также организация отдыха детей в каникулярное время (детский оздоровительный лагерь).</w:t>
      </w:r>
      <w:bookmarkEnd w:id="24"/>
    </w:p>
    <w:p>
      <w:pPr>
        <w:pStyle w:val="Caption"/>
        <w:spacing w:before="0" w:after="0"/>
        <w:rPr/>
      </w:pPr>
      <w:r>
        <w:rPr/>
        <w:t xml:space="preserve">Таблица № </w:t>
      </w:r>
      <w:r>
        <w:rPr/>
        <w:fldChar w:fldCharType="begin"/>
      </w:r>
      <w:r>
        <w:rPr/>
        <w:instrText> SEQ Таблица_№ \* ARABIC </w:instrText>
      </w:r>
      <w:r>
        <w:rPr/>
        <w:fldChar w:fldCharType="separate"/>
      </w:r>
      <w:r>
        <w:rPr/>
        <w:t>9</w:t>
      </w:r>
      <w:r>
        <w:rPr/>
        <w:fldChar w:fldCharType="end"/>
      </w:r>
      <w:r>
        <w:rPr/>
        <w:t xml:space="preserve"> – Объекты образования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8"/>
        <w:gridCol w:w="1446"/>
        <w:gridCol w:w="992"/>
        <w:gridCol w:w="1"/>
        <w:gridCol w:w="2002"/>
        <w:gridCol w:w="1168"/>
        <w:gridCol w:w="938"/>
      </w:tblGrid>
      <w:tr>
        <w:trPr>
          <w:tblHeader w:val="true"/>
        </w:trPr>
        <w:tc>
          <w:tcPr>
            <w:tcW w:w="468" w:type="dxa"/>
            <w:vMerge w:val="restart"/>
            <w:tcBorders/>
            <w:shd w:color="auto" w:fill="E7E6E6" w:themeFill="background2" w:val="clear"/>
            <w:vAlign w:val="center"/>
          </w:tcPr>
          <w:p>
            <w:pPr>
              <w:pStyle w:val="03"/>
              <w:spacing w:lineRule="auto" w:line="240" w:before="120" w:after="0"/>
              <w:rPr/>
            </w:pPr>
            <w:r>
              <w:rPr/>
              <w:t>№</w:t>
            </w:r>
            <w:r>
              <w:rPr/>
              <w:br/>
              <w:t>п/п</w:t>
            </w:r>
          </w:p>
        </w:tc>
        <w:tc>
          <w:tcPr>
            <w:tcW w:w="4777" w:type="dxa"/>
            <w:gridSpan w:val="4"/>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108"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shd w:color="auto" w:fill="E7E6E6" w:themeFill="background2" w:val="clear"/>
            <w:vAlign w:val="center"/>
          </w:tcPr>
          <w:p>
            <w:pPr>
              <w:pStyle w:val="03"/>
              <w:spacing w:lineRule="auto" w:line="240" w:before="120" w:after="0"/>
              <w:rPr/>
            </w:pPr>
            <w:r>
              <w:rPr/>
            </w:r>
          </w:p>
        </w:tc>
        <w:tc>
          <w:tcPr>
            <w:tcW w:w="2338"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992"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2003" w:type="dxa"/>
            <w:gridSpan w:val="2"/>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8" w:type="dxa"/>
            <w:tcBorders/>
            <w:shd w:color="auto" w:fill="E7E6E6" w:themeFill="background2" w:val="clear"/>
            <w:vAlign w:val="center"/>
          </w:tcPr>
          <w:p>
            <w:pPr>
              <w:pStyle w:val="03"/>
              <w:spacing w:lineRule="auto" w:line="240" w:before="120" w:after="0"/>
              <w:rPr/>
            </w:pPr>
            <w:r>
              <w:rPr/>
              <w:t>Размерность доступности</w:t>
            </w:r>
          </w:p>
        </w:tc>
        <w:tc>
          <w:tcPr>
            <w:tcW w:w="938"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8" w:type="dxa"/>
            <w:vMerge w:val="restart"/>
            <w:tcBorders/>
            <w:shd w:fill="auto" w:val="clear"/>
          </w:tcPr>
          <w:p>
            <w:pPr>
              <w:pStyle w:val="032"/>
              <w:numPr>
                <w:ilvl w:val="0"/>
                <w:numId w:val="10"/>
              </w:numPr>
              <w:spacing w:lineRule="auto" w:line="240" w:before="120" w:after="0"/>
              <w:ind w:left="470" w:hanging="357"/>
              <w:rPr/>
            </w:pPr>
            <w:r>
              <w:rPr/>
            </w:r>
          </w:p>
        </w:tc>
        <w:tc>
          <w:tcPr>
            <w:tcW w:w="2338" w:type="dxa"/>
            <w:vMerge w:val="restart"/>
            <w:tcBorders/>
            <w:shd w:fill="auto" w:val="clear"/>
          </w:tcPr>
          <w:p>
            <w:pPr>
              <w:pStyle w:val="031"/>
              <w:spacing w:lineRule="auto" w:line="240" w:before="120" w:after="0"/>
              <w:rPr>
                <w:i/>
                <w:i/>
                <w:iCs/>
              </w:rPr>
            </w:pPr>
            <w:r>
              <w:rPr/>
              <w:t>Дошкольная образовательная организация</w:t>
            </w:r>
          </w:p>
        </w:tc>
        <w:tc>
          <w:tcPr>
            <w:tcW w:w="1446" w:type="dxa"/>
            <w:vMerge w:val="restart"/>
            <w:tcBorders/>
            <w:shd w:fill="auto" w:val="clear"/>
          </w:tcPr>
          <w:p>
            <w:pPr>
              <w:pStyle w:val="032"/>
              <w:spacing w:lineRule="auto" w:line="240" w:before="120" w:after="0"/>
              <w:rPr/>
            </w:pPr>
            <w:r>
              <w:rPr/>
              <w:t>мест на</w:t>
              <w:br/>
              <w:t>1 000 человек</w:t>
            </w:r>
          </w:p>
        </w:tc>
        <w:tc>
          <w:tcPr>
            <w:tcW w:w="992" w:type="dxa"/>
            <w:vMerge w:val="restart"/>
            <w:tcBorders/>
            <w:shd w:fill="auto" w:val="clear"/>
          </w:tcPr>
          <w:p>
            <w:pPr>
              <w:pStyle w:val="032"/>
              <w:spacing w:lineRule="auto" w:line="240" w:before="120" w:after="0"/>
              <w:rPr/>
            </w:pPr>
            <w:r>
              <w:rPr/>
              <w:t>58</w:t>
            </w:r>
          </w:p>
        </w:tc>
        <w:tc>
          <w:tcPr>
            <w:tcW w:w="2003" w:type="dxa"/>
            <w:gridSpan w:val="2"/>
            <w:tcBorders/>
            <w:shd w:fill="auto" w:val="clear"/>
          </w:tcPr>
          <w:p>
            <w:pPr>
              <w:pStyle w:val="031"/>
              <w:spacing w:lineRule="auto" w:line="240" w:before="120" w:after="0"/>
              <w:rPr/>
            </w:pPr>
            <w:r>
              <w:rPr/>
              <w:t>Пешеходная в городских населенных пунктах</w:t>
            </w:r>
          </w:p>
        </w:tc>
        <w:tc>
          <w:tcPr>
            <w:tcW w:w="1168" w:type="dxa"/>
            <w:tcBorders/>
            <w:shd w:fill="auto" w:val="clear"/>
          </w:tcPr>
          <w:p>
            <w:pPr>
              <w:pStyle w:val="032"/>
              <w:spacing w:lineRule="auto" w:line="240" w:before="120" w:after="0"/>
              <w:rPr/>
            </w:pPr>
            <w:r>
              <w:rPr/>
              <w:t>метр</w:t>
            </w:r>
          </w:p>
        </w:tc>
        <w:tc>
          <w:tcPr>
            <w:tcW w:w="938" w:type="dxa"/>
            <w:tcBorders/>
            <w:shd w:fill="auto" w:val="clear"/>
          </w:tcPr>
          <w:p>
            <w:pPr>
              <w:pStyle w:val="032"/>
              <w:spacing w:lineRule="auto" w:line="240" w:before="120" w:after="0"/>
              <w:rPr/>
            </w:pPr>
            <w:r>
              <w:rPr/>
              <w:t>600</w:t>
            </w:r>
          </w:p>
        </w:tc>
      </w:tr>
      <w:tr>
        <w:trPr/>
        <w:tc>
          <w:tcPr>
            <w:tcW w:w="468" w:type="dxa"/>
            <w:vMerge w:val="continue"/>
            <w:tcBorders/>
            <w:shd w:fill="auto" w:val="clear"/>
          </w:tcPr>
          <w:p>
            <w:pPr>
              <w:pStyle w:val="032"/>
              <w:numPr>
                <w:ilvl w:val="0"/>
                <w:numId w:val="10"/>
              </w:numPr>
              <w:spacing w:lineRule="auto" w:line="240" w:before="120" w:after="0"/>
              <w:ind w:left="470" w:hanging="357"/>
              <w:rPr/>
            </w:pPr>
            <w:r>
              <w:rPr/>
            </w:r>
          </w:p>
        </w:tc>
        <w:tc>
          <w:tcPr>
            <w:tcW w:w="2338" w:type="dxa"/>
            <w:vMerge w:val="continue"/>
            <w:tcBorders/>
            <w:shd w:fill="auto" w:val="clear"/>
          </w:tcPr>
          <w:p>
            <w:pPr>
              <w:pStyle w:val="031"/>
              <w:spacing w:lineRule="auto" w:line="240" w:before="120" w:after="0"/>
              <w:rPr/>
            </w:pPr>
            <w:r>
              <w:rPr/>
            </w:r>
          </w:p>
        </w:tc>
        <w:tc>
          <w:tcPr>
            <w:tcW w:w="1446" w:type="dxa"/>
            <w:vMerge w:val="continue"/>
            <w:tcBorders/>
            <w:shd w:fill="auto" w:val="clear"/>
          </w:tcPr>
          <w:p>
            <w:pPr>
              <w:pStyle w:val="032"/>
              <w:spacing w:lineRule="auto" w:line="240" w:before="120" w:after="0"/>
              <w:rPr/>
            </w:pPr>
            <w:r>
              <w:rPr/>
            </w:r>
          </w:p>
        </w:tc>
        <w:tc>
          <w:tcPr>
            <w:tcW w:w="992" w:type="dxa"/>
            <w:vMerge w:val="continue"/>
            <w:tcBorders/>
            <w:shd w:fill="auto" w:val="clear"/>
          </w:tcPr>
          <w:p>
            <w:pPr>
              <w:pStyle w:val="032"/>
              <w:spacing w:lineRule="auto" w:line="240" w:before="120" w:after="0"/>
              <w:rPr>
                <w:highlight w:val="yellow"/>
              </w:rPr>
            </w:pPr>
            <w:r>
              <w:rPr>
                <w:highlight w:val="yellow"/>
              </w:rPr>
            </w:r>
          </w:p>
        </w:tc>
        <w:tc>
          <w:tcPr>
            <w:tcW w:w="2003" w:type="dxa"/>
            <w:gridSpan w:val="2"/>
            <w:tcBorders/>
            <w:shd w:fill="auto" w:val="clear"/>
          </w:tcPr>
          <w:p>
            <w:pPr>
              <w:pStyle w:val="031"/>
              <w:spacing w:lineRule="auto" w:line="240" w:before="120" w:after="0"/>
              <w:rPr/>
            </w:pPr>
            <w:r>
              <w:rPr/>
              <w:t>Пешеходная в сельских населенных пунктах</w:t>
            </w:r>
          </w:p>
        </w:tc>
        <w:tc>
          <w:tcPr>
            <w:tcW w:w="1168" w:type="dxa"/>
            <w:tcBorders/>
            <w:shd w:fill="auto" w:val="clear"/>
          </w:tcPr>
          <w:p>
            <w:pPr>
              <w:pStyle w:val="032"/>
              <w:spacing w:lineRule="auto" w:line="240" w:before="120" w:after="0"/>
              <w:rPr/>
            </w:pPr>
            <w:r>
              <w:rPr/>
              <w:t>метр</w:t>
            </w:r>
          </w:p>
        </w:tc>
        <w:tc>
          <w:tcPr>
            <w:tcW w:w="938" w:type="dxa"/>
            <w:tcBorders/>
            <w:shd w:fill="auto" w:val="clear"/>
          </w:tcPr>
          <w:p>
            <w:pPr>
              <w:pStyle w:val="032"/>
              <w:spacing w:lineRule="auto" w:line="240" w:before="120" w:after="0"/>
              <w:rPr/>
            </w:pPr>
            <w:r>
              <w:rPr/>
              <w:t>900</w:t>
            </w:r>
          </w:p>
        </w:tc>
      </w:tr>
      <w:tr>
        <w:trPr/>
        <w:tc>
          <w:tcPr>
            <w:tcW w:w="468" w:type="dxa"/>
            <w:vMerge w:val="restart"/>
            <w:tcBorders/>
            <w:shd w:fill="auto" w:val="clear"/>
          </w:tcPr>
          <w:p>
            <w:pPr>
              <w:pStyle w:val="032"/>
              <w:numPr>
                <w:ilvl w:val="0"/>
                <w:numId w:val="10"/>
              </w:numPr>
              <w:spacing w:lineRule="auto" w:line="240" w:before="120" w:after="0"/>
              <w:ind w:left="470" w:hanging="357"/>
              <w:rPr/>
            </w:pPr>
            <w:r>
              <w:rPr/>
            </w:r>
          </w:p>
        </w:tc>
        <w:tc>
          <w:tcPr>
            <w:tcW w:w="2338" w:type="dxa"/>
            <w:vMerge w:val="restart"/>
            <w:tcBorders/>
            <w:shd w:fill="auto" w:val="clear"/>
          </w:tcPr>
          <w:p>
            <w:pPr>
              <w:pStyle w:val="031"/>
              <w:spacing w:lineRule="auto" w:line="240" w:before="120" w:after="0"/>
              <w:rPr/>
            </w:pPr>
            <w:r>
              <w:rPr/>
              <w:t>Общеобразовательная организация</w:t>
            </w:r>
          </w:p>
        </w:tc>
        <w:tc>
          <w:tcPr>
            <w:tcW w:w="1446" w:type="dxa"/>
            <w:vMerge w:val="restart"/>
            <w:tcBorders/>
            <w:shd w:fill="auto" w:val="clear"/>
          </w:tcPr>
          <w:p>
            <w:pPr>
              <w:pStyle w:val="032"/>
              <w:spacing w:lineRule="auto" w:line="240" w:before="120" w:after="0"/>
              <w:rPr/>
            </w:pPr>
            <w:r>
              <w:rPr/>
              <w:t>мест на</w:t>
              <w:br/>
              <w:t>1 000 человек</w:t>
            </w:r>
          </w:p>
        </w:tc>
        <w:tc>
          <w:tcPr>
            <w:tcW w:w="992" w:type="dxa"/>
            <w:vMerge w:val="restart"/>
            <w:tcBorders/>
            <w:shd w:fill="auto" w:val="clear"/>
          </w:tcPr>
          <w:p>
            <w:pPr>
              <w:pStyle w:val="032"/>
              <w:spacing w:lineRule="auto" w:line="240" w:before="120" w:after="0"/>
              <w:rPr/>
            </w:pPr>
            <w:r>
              <w:rPr/>
              <w:t>165</w:t>
            </w:r>
          </w:p>
        </w:tc>
        <w:tc>
          <w:tcPr>
            <w:tcW w:w="2003" w:type="dxa"/>
            <w:gridSpan w:val="2"/>
            <w:tcBorders/>
            <w:shd w:fill="auto" w:val="clear"/>
          </w:tcPr>
          <w:p>
            <w:pPr>
              <w:pStyle w:val="031"/>
              <w:spacing w:lineRule="auto" w:line="240" w:before="120" w:after="0"/>
              <w:rPr/>
            </w:pPr>
            <w:r>
              <w:rPr/>
              <w:t>Пешеходная в городских населенных пунктах</w:t>
            </w:r>
          </w:p>
        </w:tc>
        <w:tc>
          <w:tcPr>
            <w:tcW w:w="1168" w:type="dxa"/>
            <w:tcBorders/>
            <w:shd w:fill="auto" w:val="clear"/>
          </w:tcPr>
          <w:p>
            <w:pPr>
              <w:pStyle w:val="032"/>
              <w:spacing w:lineRule="auto" w:line="240" w:before="120" w:after="0"/>
              <w:rPr/>
            </w:pPr>
            <w:r>
              <w:rPr/>
              <w:t>метр</w:t>
            </w:r>
          </w:p>
        </w:tc>
        <w:tc>
          <w:tcPr>
            <w:tcW w:w="938" w:type="dxa"/>
            <w:tcBorders/>
            <w:shd w:fill="auto" w:val="clear"/>
          </w:tcPr>
          <w:p>
            <w:pPr>
              <w:pStyle w:val="032"/>
              <w:spacing w:lineRule="auto" w:line="240" w:before="120" w:after="0"/>
              <w:rPr/>
            </w:pPr>
            <w:r>
              <w:rPr/>
              <w:t>800</w:t>
            </w:r>
          </w:p>
        </w:tc>
      </w:tr>
      <w:tr>
        <w:trPr/>
        <w:tc>
          <w:tcPr>
            <w:tcW w:w="468" w:type="dxa"/>
            <w:vMerge w:val="continue"/>
            <w:tcBorders/>
            <w:shd w:fill="auto" w:val="clear"/>
          </w:tcPr>
          <w:p>
            <w:pPr>
              <w:pStyle w:val="032"/>
              <w:numPr>
                <w:ilvl w:val="0"/>
                <w:numId w:val="10"/>
              </w:numPr>
              <w:spacing w:lineRule="auto" w:line="240" w:before="120" w:after="0"/>
              <w:ind w:left="470" w:hanging="357"/>
              <w:rPr/>
            </w:pPr>
            <w:r>
              <w:rPr/>
            </w:r>
          </w:p>
        </w:tc>
        <w:tc>
          <w:tcPr>
            <w:tcW w:w="2338" w:type="dxa"/>
            <w:vMerge w:val="continue"/>
            <w:tcBorders/>
            <w:shd w:fill="auto" w:val="clear"/>
          </w:tcPr>
          <w:p>
            <w:pPr>
              <w:pStyle w:val="031"/>
              <w:spacing w:lineRule="auto" w:line="240" w:before="120" w:after="0"/>
              <w:rPr/>
            </w:pPr>
            <w:r>
              <w:rPr/>
            </w:r>
          </w:p>
        </w:tc>
        <w:tc>
          <w:tcPr>
            <w:tcW w:w="1446" w:type="dxa"/>
            <w:vMerge w:val="continue"/>
            <w:tcBorders/>
            <w:shd w:fill="auto" w:val="clear"/>
          </w:tcPr>
          <w:p>
            <w:pPr>
              <w:pStyle w:val="032"/>
              <w:spacing w:lineRule="auto" w:line="240" w:before="120" w:after="0"/>
              <w:rPr/>
            </w:pPr>
            <w:r>
              <w:rPr/>
            </w:r>
          </w:p>
        </w:tc>
        <w:tc>
          <w:tcPr>
            <w:tcW w:w="992" w:type="dxa"/>
            <w:vMerge w:val="continue"/>
            <w:tcBorders/>
            <w:shd w:fill="auto" w:val="clear"/>
          </w:tcPr>
          <w:p>
            <w:pPr>
              <w:pStyle w:val="032"/>
              <w:spacing w:lineRule="auto" w:line="240" w:before="120" w:after="0"/>
              <w:rPr/>
            </w:pPr>
            <w:r>
              <w:rPr/>
            </w:r>
          </w:p>
        </w:tc>
        <w:tc>
          <w:tcPr>
            <w:tcW w:w="2003" w:type="dxa"/>
            <w:gridSpan w:val="2"/>
            <w:tcBorders/>
            <w:shd w:fill="auto" w:val="clear"/>
          </w:tcPr>
          <w:p>
            <w:pPr>
              <w:pStyle w:val="031"/>
              <w:spacing w:lineRule="auto" w:line="240" w:before="120" w:after="0"/>
              <w:rPr/>
            </w:pPr>
            <w:r>
              <w:rPr/>
              <w:t>Пешеходная в сельских населенных пунктах</w:t>
            </w:r>
          </w:p>
        </w:tc>
        <w:tc>
          <w:tcPr>
            <w:tcW w:w="1168" w:type="dxa"/>
            <w:tcBorders/>
            <w:shd w:fill="auto" w:val="clear"/>
          </w:tcPr>
          <w:p>
            <w:pPr>
              <w:pStyle w:val="032"/>
              <w:spacing w:lineRule="auto" w:line="240" w:before="120" w:after="0"/>
              <w:rPr/>
            </w:pPr>
            <w:r>
              <w:rPr/>
              <w:t>метр</w:t>
            </w:r>
          </w:p>
        </w:tc>
        <w:tc>
          <w:tcPr>
            <w:tcW w:w="938" w:type="dxa"/>
            <w:tcBorders/>
            <w:shd w:fill="auto" w:val="clear"/>
          </w:tcPr>
          <w:p>
            <w:pPr>
              <w:pStyle w:val="032"/>
              <w:spacing w:lineRule="auto" w:line="240" w:before="120" w:after="0"/>
              <w:rPr/>
            </w:pPr>
            <w:r>
              <w:rPr/>
              <w:t>1000</w:t>
            </w:r>
            <w:bookmarkStart w:id="26" w:name="_Hlk124872996"/>
            <w:bookmarkEnd w:id="26"/>
          </w:p>
        </w:tc>
      </w:tr>
      <w:tr>
        <w:trPr/>
        <w:tc>
          <w:tcPr>
            <w:tcW w:w="468" w:type="dxa"/>
            <w:tcBorders/>
            <w:shd w:fill="auto" w:val="clear"/>
          </w:tcPr>
          <w:p>
            <w:pPr>
              <w:pStyle w:val="032"/>
              <w:numPr>
                <w:ilvl w:val="0"/>
                <w:numId w:val="10"/>
              </w:numPr>
              <w:spacing w:lineRule="auto" w:line="240" w:before="120" w:after="0"/>
              <w:ind w:left="470" w:hanging="357"/>
              <w:rPr/>
            </w:pPr>
            <w:r>
              <w:rPr/>
            </w:r>
          </w:p>
        </w:tc>
        <w:tc>
          <w:tcPr>
            <w:tcW w:w="2338" w:type="dxa"/>
            <w:tcBorders/>
            <w:shd w:fill="auto" w:val="clear"/>
          </w:tcPr>
          <w:p>
            <w:pPr>
              <w:pStyle w:val="031"/>
              <w:spacing w:lineRule="auto" w:line="240" w:before="120" w:after="0"/>
              <w:rPr/>
            </w:pPr>
            <w:r>
              <w:rPr/>
              <w:t>Организация дополнительного образования</w:t>
            </w:r>
          </w:p>
        </w:tc>
        <w:tc>
          <w:tcPr>
            <w:tcW w:w="1446" w:type="dxa"/>
            <w:tcBorders/>
            <w:shd w:fill="auto" w:val="clear"/>
          </w:tcPr>
          <w:p>
            <w:pPr>
              <w:pStyle w:val="032"/>
              <w:spacing w:lineRule="auto" w:line="240" w:before="120" w:after="0"/>
              <w:rPr/>
            </w:pPr>
            <w:r>
              <w:rPr/>
              <w:t>мест на</w:t>
              <w:br/>
              <w:t>1 000 человек</w:t>
            </w:r>
          </w:p>
        </w:tc>
        <w:tc>
          <w:tcPr>
            <w:tcW w:w="992" w:type="dxa"/>
            <w:tcBorders/>
            <w:shd w:fill="auto" w:val="clear"/>
          </w:tcPr>
          <w:p>
            <w:pPr>
              <w:pStyle w:val="032"/>
              <w:spacing w:lineRule="auto" w:line="240" w:before="120" w:after="0"/>
              <w:rPr/>
            </w:pPr>
            <w:r>
              <w:rPr/>
              <w:t>15</w:t>
            </w:r>
          </w:p>
        </w:tc>
        <w:tc>
          <w:tcPr>
            <w:tcW w:w="2003" w:type="dxa"/>
            <w:gridSpan w:val="2"/>
            <w:tcBorders/>
            <w:shd w:fill="auto" w:val="clear"/>
          </w:tcPr>
          <w:p>
            <w:pPr>
              <w:pStyle w:val="031"/>
              <w:spacing w:lineRule="auto" w:line="240" w:before="120" w:after="0"/>
              <w:rPr/>
            </w:pPr>
            <w:r>
              <w:rPr/>
              <w:t>Комбинированная</w:t>
            </w:r>
          </w:p>
        </w:tc>
        <w:tc>
          <w:tcPr>
            <w:tcW w:w="1168" w:type="dxa"/>
            <w:tcBorders/>
            <w:shd w:fill="auto" w:val="clear"/>
          </w:tcPr>
          <w:p>
            <w:pPr>
              <w:pStyle w:val="032"/>
              <w:spacing w:lineRule="auto" w:line="240" w:before="120" w:after="0"/>
              <w:rPr/>
            </w:pPr>
            <w:r>
              <w:rPr/>
              <w:t>минут</w:t>
            </w:r>
          </w:p>
        </w:tc>
        <w:tc>
          <w:tcPr>
            <w:tcW w:w="938" w:type="dxa"/>
            <w:tcBorders/>
            <w:shd w:fill="auto" w:val="clear"/>
          </w:tcPr>
          <w:p>
            <w:pPr>
              <w:pStyle w:val="032"/>
              <w:spacing w:lineRule="auto" w:line="240" w:before="120" w:after="0"/>
              <w:rPr/>
            </w:pPr>
            <w:r>
              <w:rPr/>
              <w:t>15</w:t>
            </w:r>
          </w:p>
        </w:tc>
      </w:tr>
      <w:tr>
        <w:trPr/>
        <w:tc>
          <w:tcPr>
            <w:tcW w:w="468" w:type="dxa"/>
            <w:tcBorders/>
            <w:shd w:fill="auto" w:val="clear"/>
          </w:tcPr>
          <w:p>
            <w:pPr>
              <w:pStyle w:val="032"/>
              <w:numPr>
                <w:ilvl w:val="0"/>
                <w:numId w:val="10"/>
              </w:numPr>
              <w:spacing w:lineRule="auto" w:line="240" w:before="120" w:after="0"/>
              <w:ind w:left="470" w:hanging="357"/>
              <w:rPr/>
            </w:pPr>
            <w:r>
              <w:rPr/>
            </w:r>
          </w:p>
        </w:tc>
        <w:tc>
          <w:tcPr>
            <w:tcW w:w="2338" w:type="dxa"/>
            <w:tcBorders/>
            <w:shd w:fill="auto" w:val="clear"/>
          </w:tcPr>
          <w:p>
            <w:pPr>
              <w:pStyle w:val="031"/>
              <w:spacing w:lineRule="auto" w:line="240" w:before="120" w:after="0"/>
              <w:rPr/>
            </w:pPr>
            <w:r>
              <w:rPr/>
              <w:t>Детско-юношеская спортивная школа</w:t>
            </w:r>
          </w:p>
        </w:tc>
        <w:tc>
          <w:tcPr>
            <w:tcW w:w="1446" w:type="dxa"/>
            <w:tcBorders/>
            <w:shd w:fill="auto" w:val="clear"/>
          </w:tcPr>
          <w:p>
            <w:pPr>
              <w:pStyle w:val="032"/>
              <w:spacing w:lineRule="auto" w:line="240" w:before="120" w:after="0"/>
              <w:rPr/>
            </w:pPr>
            <w:r>
              <w:rPr/>
              <w:t>мест на</w:t>
              <w:br/>
              <w:t>1 000 человек</w:t>
            </w:r>
          </w:p>
        </w:tc>
        <w:tc>
          <w:tcPr>
            <w:tcW w:w="992" w:type="dxa"/>
            <w:tcBorders/>
            <w:shd w:fill="auto" w:val="clear"/>
          </w:tcPr>
          <w:p>
            <w:pPr>
              <w:pStyle w:val="032"/>
              <w:spacing w:lineRule="auto" w:line="240" w:before="120" w:after="0"/>
              <w:rPr/>
            </w:pPr>
            <w:r>
              <w:rPr/>
              <w:t>50</w:t>
            </w:r>
          </w:p>
        </w:tc>
        <w:tc>
          <w:tcPr>
            <w:tcW w:w="2003" w:type="dxa"/>
            <w:gridSpan w:val="2"/>
            <w:tcBorders/>
            <w:shd w:fill="auto" w:val="clear"/>
          </w:tcPr>
          <w:p>
            <w:pPr>
              <w:pStyle w:val="031"/>
              <w:spacing w:lineRule="auto" w:line="240" w:before="120" w:after="0"/>
              <w:rPr/>
            </w:pPr>
            <w:r>
              <w:rPr/>
              <w:t>Комбинированная</w:t>
            </w:r>
          </w:p>
        </w:tc>
        <w:tc>
          <w:tcPr>
            <w:tcW w:w="1168" w:type="dxa"/>
            <w:tcBorders/>
            <w:shd w:fill="auto" w:val="clear"/>
          </w:tcPr>
          <w:p>
            <w:pPr>
              <w:pStyle w:val="032"/>
              <w:spacing w:lineRule="auto" w:line="240" w:before="120" w:after="0"/>
              <w:rPr/>
            </w:pPr>
            <w:r>
              <w:rPr/>
              <w:t>минут</w:t>
            </w:r>
          </w:p>
        </w:tc>
        <w:tc>
          <w:tcPr>
            <w:tcW w:w="938" w:type="dxa"/>
            <w:tcBorders/>
            <w:shd w:fill="auto" w:val="clear"/>
          </w:tcPr>
          <w:p>
            <w:pPr>
              <w:pStyle w:val="032"/>
              <w:spacing w:lineRule="auto" w:line="240" w:before="120" w:after="0"/>
              <w:rPr/>
            </w:pPr>
            <w:r>
              <w:rPr/>
              <w:t>15</w:t>
            </w:r>
          </w:p>
        </w:tc>
      </w:tr>
      <w:tr>
        <w:trPr/>
        <w:tc>
          <w:tcPr>
            <w:tcW w:w="468" w:type="dxa"/>
            <w:tcBorders/>
            <w:shd w:fill="auto" w:val="clear"/>
          </w:tcPr>
          <w:p>
            <w:pPr>
              <w:pStyle w:val="032"/>
              <w:numPr>
                <w:ilvl w:val="0"/>
                <w:numId w:val="10"/>
              </w:numPr>
              <w:spacing w:lineRule="auto" w:line="240" w:before="120" w:after="0"/>
              <w:ind w:left="470" w:hanging="357"/>
              <w:rPr/>
            </w:pPr>
            <w:r>
              <w:rPr/>
            </w:r>
          </w:p>
        </w:tc>
        <w:tc>
          <w:tcPr>
            <w:tcW w:w="2338" w:type="dxa"/>
            <w:tcBorders/>
            <w:shd w:fill="auto" w:val="clear"/>
          </w:tcPr>
          <w:p>
            <w:pPr>
              <w:pStyle w:val="031"/>
              <w:spacing w:lineRule="auto" w:line="240" w:before="120" w:after="0"/>
              <w:rPr/>
            </w:pPr>
            <w:r>
              <w:rPr/>
              <w:t>Коррекционные школы, школы-интернаты, в т.ч. для обучающихся, нуждающихся в длительном лечении для детей-сирот и пр.</w:t>
            </w:r>
          </w:p>
        </w:tc>
        <w:tc>
          <w:tcPr>
            <w:tcW w:w="1446" w:type="dxa"/>
            <w:tcBorders/>
            <w:shd w:fill="auto" w:val="clear"/>
          </w:tcPr>
          <w:p>
            <w:pPr>
              <w:pStyle w:val="032"/>
              <w:spacing w:lineRule="auto" w:line="240" w:before="120" w:after="0"/>
              <w:rPr/>
            </w:pPr>
            <w:r>
              <w:rPr/>
              <w:t>Объект на муниципальное образование</w:t>
            </w:r>
          </w:p>
        </w:tc>
        <w:tc>
          <w:tcPr>
            <w:tcW w:w="992" w:type="dxa"/>
            <w:tcBorders/>
            <w:shd w:fill="auto" w:val="clear"/>
          </w:tcPr>
          <w:p>
            <w:pPr>
              <w:pStyle w:val="032"/>
              <w:spacing w:lineRule="auto" w:line="240" w:before="120" w:after="0"/>
              <w:rPr/>
            </w:pPr>
            <w:r>
              <w:rPr/>
              <w:t>1</w:t>
            </w:r>
          </w:p>
        </w:tc>
        <w:tc>
          <w:tcPr>
            <w:tcW w:w="2003" w:type="dxa"/>
            <w:gridSpan w:val="2"/>
            <w:tcBorders/>
            <w:shd w:fill="auto" w:val="clear"/>
          </w:tcPr>
          <w:p>
            <w:pPr>
              <w:pStyle w:val="031"/>
              <w:spacing w:lineRule="auto" w:line="240" w:before="120" w:after="0"/>
              <w:rPr/>
            </w:pPr>
            <w:r>
              <w:rPr/>
              <w:t>Транспортная</w:t>
            </w:r>
          </w:p>
        </w:tc>
        <w:tc>
          <w:tcPr>
            <w:tcW w:w="1168" w:type="dxa"/>
            <w:tcBorders/>
            <w:shd w:fill="auto" w:val="clear"/>
          </w:tcPr>
          <w:p>
            <w:pPr>
              <w:pStyle w:val="032"/>
              <w:spacing w:lineRule="auto" w:line="240" w:before="120" w:after="0"/>
              <w:rPr/>
            </w:pPr>
            <w:r>
              <w:rPr/>
              <w:t>минут</w:t>
            </w:r>
          </w:p>
        </w:tc>
        <w:tc>
          <w:tcPr>
            <w:tcW w:w="938" w:type="dxa"/>
            <w:tcBorders/>
            <w:shd w:fill="auto" w:val="clear"/>
          </w:tcPr>
          <w:p>
            <w:pPr>
              <w:pStyle w:val="032"/>
              <w:spacing w:lineRule="auto" w:line="240" w:before="120" w:after="0"/>
              <w:rPr/>
            </w:pPr>
            <w:r>
              <w:rPr/>
              <w:t>45</w:t>
            </w:r>
          </w:p>
        </w:tc>
      </w:tr>
    </w:tbl>
    <w:p>
      <w:pPr>
        <w:pStyle w:val="Normal"/>
        <w:rPr/>
      </w:pPr>
      <w:r>
        <w:rPr/>
        <w:t>Примечание к Таблице № 9:</w:t>
      </w:r>
    </w:p>
    <w:p>
      <w:pPr>
        <w:pStyle w:val="Normal"/>
        <w:rPr/>
      </w:pPr>
      <w:r>
        <w:rPr/>
        <w:t>Пункты 1 и 2 Таблицы № 9 применяются при подготовке проекта Генерального плана,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Normal"/>
        <w:rPr/>
      </w:pPr>
      <w:r>
        <w:rPr/>
        <w:t>Пункты 3, 4, 5 Таблицы № 9 применяются исключительно при подготовке проекта Генерального плана.</w:t>
      </w:r>
    </w:p>
    <w:p>
      <w:pPr>
        <w:pStyle w:val="Normal"/>
        <w:rPr/>
      </w:pPr>
      <w:r>
        <w:rPr/>
      </w:r>
    </w:p>
    <w:p>
      <w:pPr>
        <w:pStyle w:val="Normal"/>
        <w:rPr/>
      </w:pPr>
      <w:r>
        <w:rPr/>
      </w:r>
    </w:p>
    <w:p>
      <w:pPr>
        <w:pStyle w:val="013"/>
        <w:numPr>
          <w:ilvl w:val="0"/>
          <w:numId w:val="2"/>
        </w:numPr>
        <w:jc w:val="center"/>
        <w:outlineLvl w:val="1"/>
        <w:rPr/>
      </w:pPr>
      <w:bookmarkStart w:id="27" w:name="_Toc108455108"/>
      <w:r>
        <w:rPr/>
        <w:t>Объекты благоустройства территории</w:t>
      </w:r>
      <w:bookmarkEnd w:id="27"/>
    </w:p>
    <w:p>
      <w:pPr>
        <w:pStyle w:val="01"/>
        <w:rPr/>
      </w:pPr>
      <w:r>
        <w:rPr/>
        <w:t>В соответствии с положениями ч.4 ст. 29.2 ГрК РФ подлежат нормированию объекты благоустройства территории городского округа.</w:t>
      </w:r>
    </w:p>
    <w:p>
      <w:pPr>
        <w:pStyle w:val="Caption"/>
        <w:spacing w:before="0" w:after="0"/>
        <w:rPr/>
      </w:pPr>
      <w:r>
        <w:rPr/>
        <w:t xml:space="preserve">Таблица № </w:t>
      </w:r>
      <w:r>
        <w:rPr/>
        <w:fldChar w:fldCharType="begin"/>
      </w:r>
      <w:r>
        <w:rPr/>
        <w:instrText> SEQ Таблица_№ \* ARABIC </w:instrText>
      </w:r>
      <w:r>
        <w:rPr/>
        <w:fldChar w:fldCharType="separate"/>
      </w:r>
      <w:r>
        <w:rPr/>
        <w:t>11</w:t>
      </w:r>
      <w:r>
        <w:rPr/>
        <w:fldChar w:fldCharType="end"/>
      </w:r>
      <w:r>
        <w:rPr/>
        <w:t xml:space="preserve"> – Объекты благоустройства территории</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4"/>
        <w:gridCol w:w="2341"/>
        <w:gridCol w:w="1446"/>
        <w:gridCol w:w="990"/>
        <w:gridCol w:w="1"/>
        <w:gridCol w:w="1988"/>
        <w:gridCol w:w="1186"/>
        <w:gridCol w:w="937"/>
      </w:tblGrid>
      <w:tr>
        <w:trPr>
          <w:tblHeader w:val="true"/>
        </w:trPr>
        <w:tc>
          <w:tcPr>
            <w:tcW w:w="464" w:type="dxa"/>
            <w:vMerge w:val="restart"/>
            <w:tcBorders/>
            <w:shd w:color="auto" w:fill="E7E6E6" w:themeFill="background2" w:val="clear"/>
            <w:vAlign w:val="center"/>
          </w:tcPr>
          <w:p>
            <w:pPr>
              <w:pStyle w:val="03"/>
              <w:spacing w:lineRule="auto" w:line="240" w:before="120" w:after="0"/>
              <w:rPr/>
            </w:pPr>
            <w:r>
              <w:rPr/>
              <w:t>№</w:t>
            </w:r>
            <w:r>
              <w:rPr/>
              <w:br/>
              <w:t>п/п</w:t>
            </w:r>
          </w:p>
        </w:tc>
        <w:tc>
          <w:tcPr>
            <w:tcW w:w="4778" w:type="dxa"/>
            <w:gridSpan w:val="4"/>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111"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4" w:type="dxa"/>
            <w:vMerge w:val="continue"/>
            <w:tcBorders/>
            <w:shd w:color="auto" w:fill="E7E6E6" w:themeFill="background2" w:val="clear"/>
            <w:vAlign w:val="center"/>
          </w:tcPr>
          <w:p>
            <w:pPr>
              <w:pStyle w:val="03"/>
              <w:spacing w:lineRule="auto" w:line="240" w:before="120" w:after="0"/>
              <w:rPr/>
            </w:pPr>
            <w:r>
              <w:rPr/>
            </w:r>
          </w:p>
        </w:tc>
        <w:tc>
          <w:tcPr>
            <w:tcW w:w="2341"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990"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1989" w:type="dxa"/>
            <w:gridSpan w:val="2"/>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86" w:type="dxa"/>
            <w:tcBorders/>
            <w:shd w:color="auto" w:fill="E7E6E6" w:themeFill="background2" w:val="clear"/>
            <w:vAlign w:val="center"/>
          </w:tcPr>
          <w:p>
            <w:pPr>
              <w:pStyle w:val="03"/>
              <w:spacing w:lineRule="auto" w:line="240" w:before="120" w:after="0"/>
              <w:rPr/>
            </w:pPr>
            <w:r>
              <w:rPr/>
              <w:t>Размерность доступности</w:t>
            </w:r>
          </w:p>
        </w:tc>
        <w:tc>
          <w:tcPr>
            <w:tcW w:w="937"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4" w:type="dxa"/>
            <w:tcBorders/>
            <w:shd w:fill="auto" w:val="clear"/>
          </w:tcPr>
          <w:p>
            <w:pPr>
              <w:pStyle w:val="032"/>
              <w:spacing w:lineRule="auto" w:line="240" w:before="120" w:after="0"/>
              <w:rPr/>
            </w:pPr>
            <w:r>
              <w:rPr/>
              <w:t>1</w:t>
            </w:r>
          </w:p>
        </w:tc>
        <w:tc>
          <w:tcPr>
            <w:tcW w:w="2341" w:type="dxa"/>
            <w:tcBorders/>
            <w:shd w:fill="auto" w:val="clear"/>
          </w:tcPr>
          <w:p>
            <w:pPr>
              <w:pStyle w:val="031"/>
              <w:spacing w:lineRule="auto" w:line="240" w:before="120" w:after="0"/>
              <w:rPr/>
            </w:pPr>
            <w:r>
              <w:rPr/>
              <w:t>Площадь озелененных территорий общего пользования (общегородские), в т.ч. лесопарки и городские леса</w:t>
            </w:r>
          </w:p>
        </w:tc>
        <w:tc>
          <w:tcPr>
            <w:tcW w:w="1446" w:type="dxa"/>
            <w:tcBorders/>
            <w:shd w:fill="auto" w:val="clear"/>
          </w:tcPr>
          <w:p>
            <w:pPr>
              <w:pStyle w:val="032"/>
              <w:spacing w:lineRule="auto" w:line="240" w:before="120" w:after="0"/>
              <w:rPr/>
            </w:pPr>
            <w:r>
              <w:rPr/>
              <w:t>м</w:t>
            </w:r>
            <w:r>
              <w:rPr>
                <w:vertAlign w:val="superscript"/>
              </w:rPr>
              <w:t>2</w:t>
              <w:br/>
            </w:r>
            <w:r>
              <w:rPr/>
              <w:t>на одного жителя</w:t>
            </w:r>
          </w:p>
        </w:tc>
        <w:tc>
          <w:tcPr>
            <w:tcW w:w="990" w:type="dxa"/>
            <w:tcBorders/>
            <w:shd w:fill="auto" w:val="clear"/>
          </w:tcPr>
          <w:p>
            <w:pPr>
              <w:pStyle w:val="032"/>
              <w:spacing w:lineRule="auto" w:line="240" w:before="120" w:after="0"/>
              <w:rPr>
                <w:highlight w:val="yellow"/>
              </w:rPr>
            </w:pPr>
            <w:r>
              <w:rPr/>
              <w:t>45</w:t>
            </w:r>
          </w:p>
        </w:tc>
        <w:tc>
          <w:tcPr>
            <w:tcW w:w="4112" w:type="dxa"/>
            <w:gridSpan w:val="4"/>
            <w:tcBorders/>
            <w:shd w:fill="auto" w:val="clear"/>
          </w:tcPr>
          <w:p>
            <w:pPr>
              <w:pStyle w:val="032"/>
              <w:spacing w:lineRule="auto" w:line="240" w:before="120" w:after="0"/>
              <w:rPr/>
            </w:pPr>
            <w:r>
              <w:rPr/>
              <w:t>Не установлен</w:t>
            </w:r>
          </w:p>
        </w:tc>
      </w:tr>
      <w:tr>
        <w:trPr/>
        <w:tc>
          <w:tcPr>
            <w:tcW w:w="464" w:type="dxa"/>
            <w:tcBorders/>
            <w:shd w:fill="auto" w:val="clear"/>
          </w:tcPr>
          <w:p>
            <w:pPr>
              <w:pStyle w:val="032"/>
              <w:spacing w:lineRule="auto" w:line="240" w:before="120" w:after="0"/>
              <w:rPr/>
            </w:pPr>
            <w:r>
              <w:rPr/>
              <w:t>2</w:t>
            </w:r>
          </w:p>
        </w:tc>
        <w:tc>
          <w:tcPr>
            <w:tcW w:w="2341" w:type="dxa"/>
            <w:tcBorders/>
            <w:shd w:fill="auto" w:val="clear"/>
          </w:tcPr>
          <w:p>
            <w:pPr>
              <w:pStyle w:val="031"/>
              <w:spacing w:lineRule="auto" w:line="240" w:before="120" w:after="0"/>
              <w:rPr/>
            </w:pPr>
            <w:r>
              <w:rPr/>
              <w:t>Площадь озелененных территорий общего пользования (в границах жилого района), в т.ч. скверы, бульвары</w:t>
            </w:r>
          </w:p>
        </w:tc>
        <w:tc>
          <w:tcPr>
            <w:tcW w:w="1446" w:type="dxa"/>
            <w:tcBorders/>
            <w:shd w:fill="auto" w:val="clear"/>
          </w:tcPr>
          <w:p>
            <w:pPr>
              <w:pStyle w:val="032"/>
              <w:spacing w:lineRule="auto" w:line="240" w:before="120" w:after="0"/>
              <w:rPr/>
            </w:pPr>
            <w:r>
              <w:rPr/>
              <w:t>м</w:t>
            </w:r>
            <w:r>
              <w:rPr>
                <w:vertAlign w:val="superscript"/>
              </w:rPr>
              <w:t>2</w:t>
              <w:br/>
            </w:r>
            <w:r>
              <w:rPr/>
              <w:t>на одного жителя</w:t>
            </w:r>
          </w:p>
        </w:tc>
        <w:tc>
          <w:tcPr>
            <w:tcW w:w="990" w:type="dxa"/>
            <w:tcBorders/>
            <w:shd w:fill="auto" w:val="clear"/>
          </w:tcPr>
          <w:p>
            <w:pPr>
              <w:pStyle w:val="032"/>
              <w:spacing w:lineRule="auto" w:line="240" w:before="120" w:after="0"/>
              <w:rPr/>
            </w:pPr>
            <w:r>
              <w:rPr/>
              <w:t>4,5</w:t>
            </w:r>
          </w:p>
        </w:tc>
        <w:tc>
          <w:tcPr>
            <w:tcW w:w="1989" w:type="dxa"/>
            <w:gridSpan w:val="2"/>
            <w:tcBorders/>
            <w:shd w:fill="auto" w:val="clear"/>
          </w:tcPr>
          <w:p>
            <w:pPr>
              <w:pStyle w:val="031"/>
              <w:spacing w:lineRule="auto" w:line="240" w:before="120" w:after="0"/>
              <w:rPr/>
            </w:pPr>
            <w:r>
              <w:rPr/>
              <w:t>Пешеходная</w:t>
            </w:r>
          </w:p>
        </w:tc>
        <w:tc>
          <w:tcPr>
            <w:tcW w:w="1186" w:type="dxa"/>
            <w:tcBorders/>
            <w:shd w:fill="auto" w:val="clear"/>
          </w:tcPr>
          <w:p>
            <w:pPr>
              <w:pStyle w:val="032"/>
              <w:spacing w:lineRule="auto" w:line="240" w:before="120" w:after="0"/>
              <w:rPr/>
            </w:pPr>
            <w:r>
              <w:rPr/>
              <w:t>метры</w:t>
            </w:r>
          </w:p>
        </w:tc>
        <w:tc>
          <w:tcPr>
            <w:tcW w:w="937" w:type="dxa"/>
            <w:tcBorders/>
            <w:shd w:fill="auto" w:val="clear"/>
          </w:tcPr>
          <w:p>
            <w:pPr>
              <w:pStyle w:val="032"/>
              <w:spacing w:lineRule="auto" w:line="240" w:before="120" w:after="0"/>
              <w:rPr/>
            </w:pPr>
            <w:r>
              <w:rPr/>
              <w:t>600</w:t>
            </w:r>
          </w:p>
        </w:tc>
      </w:tr>
      <w:tr>
        <w:trPr/>
        <w:tc>
          <w:tcPr>
            <w:tcW w:w="464" w:type="dxa"/>
            <w:tcBorders/>
            <w:shd w:fill="auto" w:val="clear"/>
          </w:tcPr>
          <w:p>
            <w:pPr>
              <w:pStyle w:val="032"/>
              <w:spacing w:lineRule="auto" w:line="240" w:before="120" w:after="0"/>
              <w:rPr/>
            </w:pPr>
            <w:r>
              <w:rPr/>
              <w:t>3</w:t>
            </w:r>
          </w:p>
        </w:tc>
        <w:tc>
          <w:tcPr>
            <w:tcW w:w="2341" w:type="dxa"/>
            <w:tcBorders/>
            <w:shd w:fill="auto" w:val="clear"/>
          </w:tcPr>
          <w:p>
            <w:pPr>
              <w:pStyle w:val="031"/>
              <w:spacing w:lineRule="auto" w:line="240" w:before="120" w:after="0"/>
              <w:rPr/>
            </w:pPr>
            <w:r>
              <w:rPr/>
              <w:t>Парк культуры и отдыха (муниципальный)</w:t>
            </w:r>
          </w:p>
        </w:tc>
        <w:tc>
          <w:tcPr>
            <w:tcW w:w="1446" w:type="dxa"/>
            <w:tcBorders/>
            <w:shd w:fill="auto" w:val="clear"/>
          </w:tcPr>
          <w:p>
            <w:pPr>
              <w:pStyle w:val="032"/>
              <w:spacing w:lineRule="auto" w:line="240" w:before="120" w:after="0"/>
              <w:rPr/>
            </w:pPr>
            <w:r>
              <w:rPr/>
              <w:t>объект на</w:t>
              <w:br/>
              <w:t>муниципальное образование</w:t>
            </w:r>
          </w:p>
        </w:tc>
        <w:tc>
          <w:tcPr>
            <w:tcW w:w="990" w:type="dxa"/>
            <w:tcBorders/>
            <w:shd w:fill="auto" w:val="clear"/>
          </w:tcPr>
          <w:p>
            <w:pPr>
              <w:pStyle w:val="032"/>
              <w:spacing w:lineRule="auto" w:line="240" w:before="120" w:after="0"/>
              <w:rPr/>
            </w:pPr>
            <w:r>
              <w:rPr/>
              <w:t>1</w:t>
            </w:r>
          </w:p>
        </w:tc>
        <w:tc>
          <w:tcPr>
            <w:tcW w:w="1989" w:type="dxa"/>
            <w:gridSpan w:val="2"/>
            <w:tcBorders/>
            <w:shd w:fill="auto" w:val="clear"/>
          </w:tcPr>
          <w:p>
            <w:pPr>
              <w:pStyle w:val="031"/>
              <w:spacing w:lineRule="auto" w:line="240" w:before="120" w:after="0"/>
              <w:rPr/>
            </w:pPr>
            <w:r>
              <w:rPr/>
              <w:t>Транспортная</w:t>
            </w:r>
          </w:p>
        </w:tc>
        <w:tc>
          <w:tcPr>
            <w:tcW w:w="1186" w:type="dxa"/>
            <w:tcBorders/>
            <w:shd w:fill="auto" w:val="clear"/>
          </w:tcPr>
          <w:p>
            <w:pPr>
              <w:pStyle w:val="032"/>
              <w:spacing w:lineRule="auto" w:line="240" w:before="120" w:after="0"/>
              <w:rPr/>
            </w:pPr>
            <w:r>
              <w:rPr/>
              <w:t>минут</w:t>
            </w:r>
          </w:p>
        </w:tc>
        <w:tc>
          <w:tcPr>
            <w:tcW w:w="937" w:type="dxa"/>
            <w:tcBorders/>
            <w:shd w:fill="auto" w:val="clear"/>
          </w:tcPr>
          <w:p>
            <w:pPr>
              <w:pStyle w:val="032"/>
              <w:spacing w:lineRule="auto" w:line="240" w:before="120" w:after="0"/>
              <w:rPr/>
            </w:pPr>
            <w:r>
              <w:rPr/>
              <w:t>60</w:t>
            </w:r>
          </w:p>
        </w:tc>
      </w:tr>
    </w:tbl>
    <w:p>
      <w:pPr>
        <w:pStyle w:val="Normal"/>
        <w:rPr/>
      </w:pPr>
      <w:r>
        <w:rPr/>
        <w:t>Примечание к Таблице № 11:</w:t>
      </w:r>
    </w:p>
    <w:p>
      <w:pPr>
        <w:pStyle w:val="Normal"/>
        <w:rPr/>
      </w:pPr>
      <w:r>
        <w:rPr/>
        <w:t>Пункты 1, 3, 4 Таблицы № 11 применяются исключительно при подготовке проекта Генерального плана.</w:t>
      </w:r>
    </w:p>
    <w:p>
      <w:pPr>
        <w:pStyle w:val="Normal"/>
        <w:rPr/>
      </w:pPr>
      <w:r>
        <w:rPr/>
        <w:t>Пункт 2 Таблицы № 11 учитывается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3"/>
        <w:numPr>
          <w:ilvl w:val="0"/>
          <w:numId w:val="2"/>
        </w:numPr>
        <w:jc w:val="center"/>
        <w:outlineLvl w:val="1"/>
        <w:rPr/>
      </w:pPr>
      <w:bookmarkStart w:id="28" w:name="_Toc108455109"/>
      <w:r>
        <w:rPr/>
        <w:t>Иные объекты, связанные с решением вопросов местного значения</w:t>
      </w:r>
      <w:bookmarkEnd w:id="28"/>
      <w:r>
        <w:rPr/>
        <w:t xml:space="preserve"> городского округа «Город Калуга»</w:t>
      </w:r>
    </w:p>
    <w:p>
      <w:pPr>
        <w:pStyle w:val="0121"/>
        <w:numPr>
          <w:ilvl w:val="1"/>
          <w:numId w:val="2"/>
        </w:numPr>
        <w:ind w:left="1134" w:firstLine="567"/>
        <w:jc w:val="center"/>
        <w:outlineLvl w:val="2"/>
        <w:rPr/>
      </w:pPr>
      <w:bookmarkStart w:id="29" w:name="_Toc108455110"/>
      <w:r>
        <w:rPr/>
        <w:t>Библиотечное обслуживание населения</w:t>
      </w:r>
      <w:bookmarkEnd w:id="29"/>
    </w:p>
    <w:p>
      <w:pPr>
        <w:pStyle w:val="01"/>
        <w:rPr/>
      </w:pPr>
      <w:bookmarkStart w:id="30" w:name="_Hlk106871218"/>
      <w:r>
        <w:rPr/>
        <w:t xml:space="preserve">В соответствии с полномочиями ОМСУ городского округа, предоставляемых п. 16 ч.1 ст. 16 Федерального закона </w:t>
      </w:r>
      <w:r>
        <w:rPr>
          <w:color w:val="000000" w:themeColor="text1"/>
          <w:sz w:val="24"/>
          <w:szCs w:val="24"/>
        </w:rPr>
        <w:t>№</w:t>
      </w:r>
      <w:r>
        <w:rPr/>
        <w:t xml:space="preserve"> 131-ФЗ, подлежат нормированию объекты по организации библиотечного обслуживания населения.</w:t>
      </w:r>
      <w:bookmarkEnd w:id="30"/>
    </w:p>
    <w:p>
      <w:pPr>
        <w:pStyle w:val="Caption"/>
        <w:spacing w:before="0" w:after="0"/>
        <w:rPr/>
      </w:pPr>
      <w:r>
        <w:rPr/>
        <w:t xml:space="preserve">Таблица № </w:t>
      </w:r>
      <w:r>
        <w:rPr/>
        <w:fldChar w:fldCharType="begin"/>
      </w:r>
      <w:r>
        <w:rPr/>
        <w:instrText> SEQ Таблица_№ \* ARABIC </w:instrText>
      </w:r>
      <w:r>
        <w:rPr/>
        <w:fldChar w:fldCharType="separate"/>
      </w:r>
      <w:r>
        <w:rPr/>
        <w:t>12</w:t>
      </w:r>
      <w:r>
        <w:rPr/>
        <w:fldChar w:fldCharType="end"/>
      </w:r>
      <w:r>
        <w:rPr/>
        <w:t xml:space="preserve"> – Объекты библиотечного обслуживания населения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8"/>
        <w:gridCol w:w="1446"/>
        <w:gridCol w:w="992"/>
        <w:gridCol w:w="1"/>
        <w:gridCol w:w="2002"/>
        <w:gridCol w:w="1168"/>
        <w:gridCol w:w="938"/>
      </w:tblGrid>
      <w:tr>
        <w:trPr/>
        <w:tc>
          <w:tcPr>
            <w:tcW w:w="468" w:type="dxa"/>
            <w:vMerge w:val="restart"/>
            <w:tcBorders/>
            <w:shd w:color="auto" w:fill="E7E6E6" w:themeFill="background2" w:val="clear"/>
            <w:vAlign w:val="center"/>
          </w:tcPr>
          <w:p>
            <w:pPr>
              <w:pStyle w:val="03"/>
              <w:spacing w:lineRule="auto" w:line="240" w:before="120" w:after="0"/>
              <w:rPr/>
            </w:pPr>
            <w:r>
              <w:rPr/>
              <w:t>№</w:t>
            </w:r>
            <w:r>
              <w:rPr/>
              <w:br/>
              <w:t>п/п</w:t>
            </w:r>
          </w:p>
        </w:tc>
        <w:tc>
          <w:tcPr>
            <w:tcW w:w="4777" w:type="dxa"/>
            <w:gridSpan w:val="4"/>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108"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c>
          <w:tcPr>
            <w:tcW w:w="468" w:type="dxa"/>
            <w:vMerge w:val="continue"/>
            <w:tcBorders/>
            <w:shd w:color="auto" w:fill="E7E6E6" w:themeFill="background2" w:val="clear"/>
            <w:vAlign w:val="center"/>
          </w:tcPr>
          <w:p>
            <w:pPr>
              <w:pStyle w:val="03"/>
              <w:spacing w:lineRule="auto" w:line="240" w:before="120" w:after="0"/>
              <w:rPr/>
            </w:pPr>
            <w:r>
              <w:rPr/>
            </w:r>
          </w:p>
        </w:tc>
        <w:tc>
          <w:tcPr>
            <w:tcW w:w="2338"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992"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2003" w:type="dxa"/>
            <w:gridSpan w:val="2"/>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8" w:type="dxa"/>
            <w:tcBorders/>
            <w:shd w:color="auto" w:fill="E7E6E6" w:themeFill="background2" w:val="clear"/>
            <w:vAlign w:val="center"/>
          </w:tcPr>
          <w:p>
            <w:pPr>
              <w:pStyle w:val="03"/>
              <w:spacing w:lineRule="auto" w:line="240" w:before="120" w:after="0"/>
              <w:rPr/>
            </w:pPr>
            <w:r>
              <w:rPr/>
              <w:t>Размерность доступности</w:t>
            </w:r>
          </w:p>
        </w:tc>
        <w:tc>
          <w:tcPr>
            <w:tcW w:w="938"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spacing w:lineRule="auto" w:line="240" w:before="120" w:after="0"/>
              <w:rPr/>
            </w:pPr>
            <w:r>
              <w:rPr/>
              <w:t>1</w:t>
            </w:r>
          </w:p>
        </w:tc>
        <w:tc>
          <w:tcPr>
            <w:tcW w:w="2338" w:type="dxa"/>
            <w:tcBorders/>
            <w:shd w:fill="auto" w:val="clear"/>
          </w:tcPr>
          <w:p>
            <w:pPr>
              <w:pStyle w:val="031"/>
              <w:spacing w:lineRule="auto" w:line="240" w:before="120" w:after="0"/>
              <w:rPr/>
            </w:pPr>
            <w:r>
              <w:rPr/>
              <w:t>Объект культурно-просветительного назначения (библиотека)</w:t>
            </w:r>
          </w:p>
        </w:tc>
        <w:tc>
          <w:tcPr>
            <w:tcW w:w="1446" w:type="dxa"/>
            <w:tcBorders/>
            <w:shd w:fill="auto" w:val="clear"/>
          </w:tcPr>
          <w:p>
            <w:pPr>
              <w:pStyle w:val="032"/>
              <w:spacing w:lineRule="auto" w:line="240" w:before="120" w:after="0"/>
              <w:rPr/>
            </w:pPr>
            <w:r>
              <w:rPr/>
              <w:t>объект на</w:t>
              <w:br/>
              <w:t>15 000</w:t>
              <w:br/>
              <w:t>человек</w:t>
            </w:r>
          </w:p>
        </w:tc>
        <w:tc>
          <w:tcPr>
            <w:tcW w:w="992" w:type="dxa"/>
            <w:tcBorders/>
            <w:shd w:fill="auto" w:val="clear"/>
          </w:tcPr>
          <w:p>
            <w:pPr>
              <w:pStyle w:val="032"/>
              <w:spacing w:lineRule="auto" w:line="240" w:before="120" w:after="0"/>
              <w:rPr/>
            </w:pPr>
            <w:r>
              <w:rPr/>
              <w:t>1</w:t>
            </w:r>
          </w:p>
        </w:tc>
        <w:tc>
          <w:tcPr>
            <w:tcW w:w="2003" w:type="dxa"/>
            <w:gridSpan w:val="2"/>
            <w:tcBorders/>
            <w:shd w:fill="auto" w:val="clear"/>
          </w:tcPr>
          <w:p>
            <w:pPr>
              <w:pStyle w:val="031"/>
              <w:spacing w:lineRule="auto" w:line="240" w:before="120" w:after="0"/>
              <w:rPr/>
            </w:pPr>
            <w:r>
              <w:rPr/>
              <w:t>Транспортная</w:t>
            </w:r>
          </w:p>
        </w:tc>
        <w:tc>
          <w:tcPr>
            <w:tcW w:w="1168" w:type="dxa"/>
            <w:tcBorders/>
            <w:shd w:fill="auto" w:val="clear"/>
          </w:tcPr>
          <w:p>
            <w:pPr>
              <w:pStyle w:val="032"/>
              <w:spacing w:lineRule="auto" w:line="240" w:before="120" w:after="0"/>
              <w:rPr/>
            </w:pPr>
            <w:r>
              <w:rPr/>
              <w:t>минут</w:t>
            </w:r>
          </w:p>
        </w:tc>
        <w:tc>
          <w:tcPr>
            <w:tcW w:w="938" w:type="dxa"/>
            <w:tcBorders/>
            <w:shd w:fill="auto" w:val="clear"/>
          </w:tcPr>
          <w:p>
            <w:pPr>
              <w:pStyle w:val="032"/>
              <w:spacing w:lineRule="auto" w:line="240" w:before="120" w:after="0"/>
              <w:rPr/>
            </w:pPr>
            <w:r>
              <w:rPr/>
              <w:t>30</w:t>
            </w:r>
          </w:p>
        </w:tc>
      </w:tr>
    </w:tbl>
    <w:p>
      <w:pPr>
        <w:pStyle w:val="Normal"/>
        <w:rPr/>
      </w:pPr>
      <w:r>
        <w:rPr/>
        <w:t xml:space="preserve">Примечание к Таблице № 12: </w:t>
      </w:r>
    </w:p>
    <w:p>
      <w:pPr>
        <w:pStyle w:val="Normal"/>
        <w:spacing w:before="0" w:after="0"/>
        <w:rPr/>
      </w:pPr>
      <w:r>
        <w:rPr/>
        <w:t>Показатель Таблицы № 12 применяются исключительно при подготовке проекта Генерального плана.</w:t>
      </w:r>
    </w:p>
    <w:p>
      <w:pPr>
        <w:pStyle w:val="0121"/>
        <w:numPr>
          <w:ilvl w:val="1"/>
          <w:numId w:val="2"/>
        </w:numPr>
        <w:ind w:left="1134" w:firstLine="567"/>
        <w:jc w:val="center"/>
        <w:outlineLvl w:val="2"/>
        <w:rPr/>
      </w:pPr>
      <w:bookmarkStart w:id="31" w:name="_Toc108455111"/>
      <w:r>
        <w:rPr/>
        <w:t>Организация досуга и обеспечения услугами организаций культуры</w:t>
      </w:r>
      <w:bookmarkEnd w:id="31"/>
    </w:p>
    <w:p>
      <w:pPr>
        <w:pStyle w:val="01"/>
        <w:rPr/>
      </w:pPr>
      <w:r>
        <w:rPr/>
        <w:t xml:space="preserve">В соответствии с полномочиями ОМСУ городского округа, предоставляемых п. 17 ч.1 ст. 16 Федерального закона </w:t>
      </w:r>
      <w:r>
        <w:rPr>
          <w:color w:val="000000" w:themeColor="text1"/>
          <w:sz w:val="24"/>
          <w:szCs w:val="24"/>
        </w:rPr>
        <w:t>№</w:t>
      </w:r>
      <w:r>
        <w:rPr/>
        <w:t xml:space="preserve"> 131-ФЗ, подлежат нормированию объекты по организации досуга и обеспечения жителей услугами организаций культуры.</w:t>
      </w:r>
    </w:p>
    <w:p>
      <w:pPr>
        <w:pStyle w:val="Caption"/>
        <w:spacing w:before="0" w:after="0"/>
        <w:rPr/>
      </w:pPr>
      <w:r>
        <w:rPr/>
        <w:t xml:space="preserve">Таблица № </w:t>
      </w:r>
      <w:r>
        <w:rPr/>
        <w:fldChar w:fldCharType="begin"/>
      </w:r>
      <w:r>
        <w:rPr/>
        <w:instrText> SEQ Таблица_№ \* ARABIC </w:instrText>
      </w:r>
      <w:r>
        <w:rPr/>
        <w:fldChar w:fldCharType="separate"/>
      </w:r>
      <w:r>
        <w:rPr/>
        <w:t>13</w:t>
      </w:r>
      <w:r>
        <w:rPr/>
        <w:fldChar w:fldCharType="end"/>
      </w:r>
      <w:r>
        <w:rPr/>
        <w:t xml:space="preserve"> – Объекты организации досуга и обеспечения жителей услугами организаций культуры</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6"/>
        <w:gridCol w:w="2338"/>
        <w:gridCol w:w="1446"/>
        <w:gridCol w:w="850"/>
        <w:gridCol w:w="2"/>
        <w:gridCol w:w="2144"/>
        <w:gridCol w:w="1168"/>
        <w:gridCol w:w="939"/>
      </w:tblGrid>
      <w:tr>
        <w:trPr>
          <w:tblHeader w:val="true"/>
        </w:trPr>
        <w:tc>
          <w:tcPr>
            <w:tcW w:w="466" w:type="dxa"/>
            <w:vMerge w:val="restart"/>
            <w:tcBorders/>
            <w:shd w:color="auto" w:fill="E7E6E6" w:themeFill="background2" w:val="clear"/>
            <w:vAlign w:val="center"/>
          </w:tcPr>
          <w:p>
            <w:pPr>
              <w:pStyle w:val="03"/>
              <w:spacing w:lineRule="auto" w:line="240" w:before="120" w:after="0"/>
              <w:rPr/>
            </w:pPr>
            <w:r>
              <w:rPr/>
              <w:t>№</w:t>
            </w:r>
            <w:r>
              <w:rPr/>
              <w:br/>
              <w:t>п/п</w:t>
            </w:r>
          </w:p>
        </w:tc>
        <w:tc>
          <w:tcPr>
            <w:tcW w:w="4636" w:type="dxa"/>
            <w:gridSpan w:val="4"/>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251"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6" w:type="dxa"/>
            <w:vMerge w:val="continue"/>
            <w:tcBorders/>
            <w:shd w:color="auto" w:fill="E7E6E6" w:themeFill="background2" w:val="clear"/>
            <w:vAlign w:val="center"/>
          </w:tcPr>
          <w:p>
            <w:pPr>
              <w:pStyle w:val="03"/>
              <w:spacing w:lineRule="auto" w:line="240" w:before="120" w:after="0"/>
              <w:rPr/>
            </w:pPr>
            <w:r>
              <w:rPr/>
            </w:r>
          </w:p>
        </w:tc>
        <w:tc>
          <w:tcPr>
            <w:tcW w:w="2338"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446"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850"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2146" w:type="dxa"/>
            <w:gridSpan w:val="2"/>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8" w:type="dxa"/>
            <w:tcBorders/>
            <w:shd w:color="auto" w:fill="E7E6E6" w:themeFill="background2" w:val="clear"/>
            <w:vAlign w:val="center"/>
          </w:tcPr>
          <w:p>
            <w:pPr>
              <w:pStyle w:val="03"/>
              <w:spacing w:lineRule="auto" w:line="240" w:before="120" w:after="0"/>
              <w:rPr/>
            </w:pPr>
            <w:r>
              <w:rPr/>
              <w:t>Размерность доступности</w:t>
            </w:r>
          </w:p>
        </w:tc>
        <w:tc>
          <w:tcPr>
            <w:tcW w:w="939"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6" w:type="dxa"/>
            <w:vMerge w:val="restart"/>
            <w:tcBorders/>
            <w:shd w:fill="auto" w:val="clear"/>
          </w:tcPr>
          <w:p>
            <w:pPr>
              <w:pStyle w:val="032"/>
              <w:spacing w:lineRule="auto" w:line="240" w:before="120" w:after="0"/>
              <w:rPr/>
            </w:pPr>
            <w:r>
              <w:rPr/>
              <w:t>1</w:t>
            </w:r>
          </w:p>
        </w:tc>
        <w:tc>
          <w:tcPr>
            <w:tcW w:w="2338" w:type="dxa"/>
            <w:vMerge w:val="restart"/>
            <w:tcBorders/>
            <w:shd w:fill="auto" w:val="clear"/>
          </w:tcPr>
          <w:p>
            <w:pPr>
              <w:pStyle w:val="031"/>
              <w:spacing w:lineRule="auto" w:line="240" w:before="120" w:after="0"/>
              <w:rPr/>
            </w:pPr>
            <w:r>
              <w:rPr/>
              <w:t>Объект культурно-досугового (клубного) типа</w:t>
            </w:r>
          </w:p>
        </w:tc>
        <w:tc>
          <w:tcPr>
            <w:tcW w:w="1446" w:type="dxa"/>
            <w:tcBorders/>
            <w:shd w:fill="auto" w:val="clear"/>
          </w:tcPr>
          <w:p>
            <w:pPr>
              <w:pStyle w:val="032"/>
              <w:spacing w:lineRule="auto" w:line="240" w:before="120" w:after="0"/>
              <w:rPr/>
            </w:pPr>
            <w:r>
              <w:rPr/>
              <w:t xml:space="preserve">объект на </w:t>
              <w:br/>
              <w:t>20 000 человек</w:t>
            </w:r>
          </w:p>
        </w:tc>
        <w:tc>
          <w:tcPr>
            <w:tcW w:w="850" w:type="dxa"/>
            <w:tcBorders/>
            <w:shd w:fill="auto" w:val="clear"/>
          </w:tcPr>
          <w:p>
            <w:pPr>
              <w:pStyle w:val="032"/>
              <w:spacing w:lineRule="auto" w:line="240" w:before="120" w:after="0"/>
              <w:rPr/>
            </w:pPr>
            <w:r>
              <w:rPr>
                <w:szCs w:val="24"/>
              </w:rPr>
              <w:t>1</w:t>
            </w:r>
          </w:p>
        </w:tc>
        <w:tc>
          <w:tcPr>
            <w:tcW w:w="2146" w:type="dxa"/>
            <w:gridSpan w:val="2"/>
            <w:vMerge w:val="restart"/>
            <w:tcBorders/>
            <w:shd w:fill="auto" w:val="clear"/>
          </w:tcPr>
          <w:p>
            <w:pPr>
              <w:pStyle w:val="031"/>
              <w:spacing w:lineRule="auto" w:line="240" w:before="120" w:after="0"/>
              <w:rPr/>
            </w:pPr>
            <w:r>
              <w:rPr/>
              <w:t>Комбинированная</w:t>
            </w:r>
          </w:p>
        </w:tc>
        <w:tc>
          <w:tcPr>
            <w:tcW w:w="1168" w:type="dxa"/>
            <w:vMerge w:val="restart"/>
            <w:tcBorders/>
            <w:shd w:fill="auto" w:val="clear"/>
          </w:tcPr>
          <w:p>
            <w:pPr>
              <w:pStyle w:val="032"/>
              <w:spacing w:lineRule="auto" w:line="240" w:before="120" w:after="0"/>
              <w:rPr/>
            </w:pPr>
            <w:r>
              <w:rPr/>
              <w:t>мин</w:t>
            </w:r>
          </w:p>
        </w:tc>
        <w:tc>
          <w:tcPr>
            <w:tcW w:w="939" w:type="dxa"/>
            <w:vMerge w:val="restart"/>
            <w:tcBorders/>
            <w:shd w:fill="auto" w:val="clear"/>
          </w:tcPr>
          <w:p>
            <w:pPr>
              <w:pStyle w:val="032"/>
              <w:spacing w:lineRule="auto" w:line="240" w:before="120" w:after="0"/>
              <w:rPr/>
            </w:pPr>
            <w:r>
              <w:rPr/>
              <w:t>40</w:t>
            </w:r>
          </w:p>
        </w:tc>
      </w:tr>
      <w:tr>
        <w:trPr/>
        <w:tc>
          <w:tcPr>
            <w:tcW w:w="466" w:type="dxa"/>
            <w:vMerge w:val="continue"/>
            <w:tcBorders/>
            <w:shd w:fill="auto" w:val="clear"/>
          </w:tcPr>
          <w:p>
            <w:pPr>
              <w:pStyle w:val="032"/>
              <w:spacing w:lineRule="auto" w:line="240" w:before="120" w:after="0"/>
              <w:rPr/>
            </w:pPr>
            <w:r>
              <w:rPr/>
            </w:r>
          </w:p>
        </w:tc>
        <w:tc>
          <w:tcPr>
            <w:tcW w:w="2338" w:type="dxa"/>
            <w:vMerge w:val="continue"/>
            <w:tcBorders/>
            <w:shd w:fill="auto" w:val="clear"/>
          </w:tcPr>
          <w:p>
            <w:pPr>
              <w:pStyle w:val="031"/>
              <w:spacing w:lineRule="auto" w:line="240" w:before="120" w:after="0"/>
              <w:rPr/>
            </w:pPr>
            <w:r>
              <w:rPr/>
            </w:r>
          </w:p>
        </w:tc>
        <w:tc>
          <w:tcPr>
            <w:tcW w:w="1446" w:type="dxa"/>
            <w:tcBorders/>
            <w:shd w:fill="auto" w:val="clear"/>
          </w:tcPr>
          <w:p>
            <w:pPr>
              <w:pStyle w:val="032"/>
              <w:spacing w:lineRule="auto" w:line="240" w:before="120" w:after="0"/>
              <w:rPr/>
            </w:pPr>
            <w:r>
              <w:rPr/>
              <w:t>мест на</w:t>
              <w:br/>
              <w:t>1 000 чел</w:t>
            </w:r>
          </w:p>
        </w:tc>
        <w:tc>
          <w:tcPr>
            <w:tcW w:w="850" w:type="dxa"/>
            <w:tcBorders/>
            <w:shd w:fill="auto" w:val="clear"/>
          </w:tcPr>
          <w:p>
            <w:pPr>
              <w:pStyle w:val="032"/>
              <w:spacing w:lineRule="auto" w:line="240" w:before="120" w:after="0"/>
              <w:rPr>
                <w:szCs w:val="24"/>
              </w:rPr>
            </w:pPr>
            <w:r>
              <w:rPr>
                <w:szCs w:val="24"/>
              </w:rPr>
              <w:t>10</w:t>
            </w:r>
          </w:p>
        </w:tc>
        <w:tc>
          <w:tcPr>
            <w:tcW w:w="2146" w:type="dxa"/>
            <w:gridSpan w:val="2"/>
            <w:vMerge w:val="continue"/>
            <w:tcBorders/>
            <w:shd w:fill="auto" w:val="clear"/>
          </w:tcPr>
          <w:p>
            <w:pPr>
              <w:pStyle w:val="031"/>
              <w:spacing w:lineRule="auto" w:line="240" w:before="120" w:after="0"/>
              <w:rPr/>
            </w:pPr>
            <w:r>
              <w:rPr/>
            </w:r>
          </w:p>
        </w:tc>
        <w:tc>
          <w:tcPr>
            <w:tcW w:w="1168" w:type="dxa"/>
            <w:vMerge w:val="continue"/>
            <w:tcBorders/>
            <w:shd w:fill="auto" w:val="clear"/>
          </w:tcPr>
          <w:p>
            <w:pPr>
              <w:pStyle w:val="032"/>
              <w:spacing w:lineRule="auto" w:line="240" w:before="120" w:after="0"/>
              <w:rPr/>
            </w:pPr>
            <w:r>
              <w:rPr/>
            </w:r>
          </w:p>
        </w:tc>
        <w:tc>
          <w:tcPr>
            <w:tcW w:w="939" w:type="dxa"/>
            <w:vMerge w:val="continue"/>
            <w:tcBorders/>
            <w:shd w:fill="auto" w:val="clear"/>
          </w:tcPr>
          <w:p>
            <w:pPr>
              <w:pStyle w:val="032"/>
              <w:spacing w:lineRule="auto" w:line="240" w:before="120" w:after="0"/>
              <w:rPr/>
            </w:pPr>
            <w:r>
              <w:rPr/>
            </w:r>
          </w:p>
        </w:tc>
      </w:tr>
      <w:tr>
        <w:trPr/>
        <w:tc>
          <w:tcPr>
            <w:tcW w:w="466" w:type="dxa"/>
            <w:tcBorders/>
            <w:shd w:fill="auto" w:val="clear"/>
          </w:tcPr>
          <w:p>
            <w:pPr>
              <w:pStyle w:val="032"/>
              <w:spacing w:lineRule="auto" w:line="240" w:before="120" w:after="0"/>
              <w:rPr/>
            </w:pPr>
            <w:r>
              <w:rPr/>
              <w:t>2</w:t>
            </w:r>
          </w:p>
        </w:tc>
        <w:tc>
          <w:tcPr>
            <w:tcW w:w="2338" w:type="dxa"/>
            <w:tcBorders/>
            <w:shd w:fill="auto" w:val="clear"/>
          </w:tcPr>
          <w:p>
            <w:pPr>
              <w:pStyle w:val="031"/>
              <w:spacing w:lineRule="auto" w:line="240" w:before="120" w:after="0"/>
              <w:rPr/>
            </w:pPr>
            <w:bookmarkStart w:id="32" w:name="_Hlk128215158"/>
            <w:r>
              <w:rPr/>
              <w:t>Зрелищная организация: театр, концертный зал, кинотеатр</w:t>
            </w:r>
            <w:bookmarkEnd w:id="32"/>
          </w:p>
        </w:tc>
        <w:tc>
          <w:tcPr>
            <w:tcW w:w="1446" w:type="dxa"/>
            <w:tcBorders/>
            <w:shd w:fill="auto" w:val="clear"/>
          </w:tcPr>
          <w:p>
            <w:pPr>
              <w:pStyle w:val="032"/>
              <w:spacing w:lineRule="auto" w:line="240" w:before="120" w:after="0"/>
              <w:rPr/>
            </w:pPr>
            <w:r>
              <w:rPr/>
              <w:t>шт. на</w:t>
              <w:br/>
              <w:t>городской округ</w:t>
            </w:r>
          </w:p>
        </w:tc>
        <w:tc>
          <w:tcPr>
            <w:tcW w:w="850" w:type="dxa"/>
            <w:tcBorders/>
            <w:shd w:fill="auto" w:val="clear"/>
          </w:tcPr>
          <w:p>
            <w:pPr>
              <w:pStyle w:val="032"/>
              <w:spacing w:lineRule="auto" w:line="240" w:before="120" w:after="0"/>
              <w:rPr/>
            </w:pPr>
            <w:r>
              <w:rPr>
                <w:szCs w:val="24"/>
              </w:rPr>
              <w:t>2</w:t>
            </w:r>
          </w:p>
        </w:tc>
        <w:tc>
          <w:tcPr>
            <w:tcW w:w="2146" w:type="dxa"/>
            <w:gridSpan w:val="2"/>
            <w:tcBorders/>
            <w:shd w:fill="auto" w:val="clear"/>
          </w:tcPr>
          <w:p>
            <w:pPr>
              <w:pStyle w:val="031"/>
              <w:spacing w:lineRule="auto" w:line="240" w:before="120" w:after="0"/>
              <w:rPr/>
            </w:pPr>
            <w:r>
              <w:rPr/>
              <w:t>Транспортная</w:t>
            </w:r>
          </w:p>
        </w:tc>
        <w:tc>
          <w:tcPr>
            <w:tcW w:w="1168" w:type="dxa"/>
            <w:tcBorders/>
            <w:shd w:fill="auto" w:val="clear"/>
          </w:tcPr>
          <w:p>
            <w:pPr>
              <w:pStyle w:val="032"/>
              <w:spacing w:lineRule="auto" w:line="240" w:before="120" w:after="0"/>
              <w:rPr/>
            </w:pPr>
            <w:r>
              <w:rPr/>
              <w:t>мин</w:t>
            </w:r>
          </w:p>
        </w:tc>
        <w:tc>
          <w:tcPr>
            <w:tcW w:w="939" w:type="dxa"/>
            <w:tcBorders/>
            <w:shd w:fill="auto" w:val="clear"/>
          </w:tcPr>
          <w:p>
            <w:pPr>
              <w:pStyle w:val="032"/>
              <w:spacing w:lineRule="auto" w:line="240" w:before="120" w:after="0"/>
              <w:rPr/>
            </w:pPr>
            <w:r>
              <w:rPr/>
              <w:t>45</w:t>
            </w:r>
          </w:p>
        </w:tc>
      </w:tr>
    </w:tbl>
    <w:p>
      <w:pPr>
        <w:pStyle w:val="Normal"/>
        <w:rPr/>
      </w:pPr>
      <w:r>
        <w:rPr/>
        <w:t xml:space="preserve">Примечание к Таблице № 13: </w:t>
      </w:r>
    </w:p>
    <w:p>
      <w:pPr>
        <w:pStyle w:val="Normal"/>
        <w:spacing w:before="0" w:after="0"/>
        <w:rPr/>
      </w:pPr>
      <w:r>
        <w:rPr/>
        <w:t>Показатели Таблицы № 13 применяются исключительно при подготовке проекта Генерального плана.</w:t>
      </w:r>
    </w:p>
    <w:p>
      <w:pPr>
        <w:pStyle w:val="0121"/>
        <w:numPr>
          <w:ilvl w:val="1"/>
          <w:numId w:val="2"/>
        </w:numPr>
        <w:ind w:left="1134" w:firstLine="567"/>
        <w:jc w:val="center"/>
        <w:outlineLvl w:val="2"/>
        <w:rPr/>
      </w:pPr>
      <w:bookmarkStart w:id="33" w:name="_Toc108455112"/>
      <w:r>
        <w:rPr/>
        <w:t xml:space="preserve">Формирование и содержание </w:t>
      </w:r>
      <w:bookmarkStart w:id="34" w:name="_Hlk107476499"/>
      <w:r>
        <w:rPr/>
        <w:t>муниципального архива</w:t>
      </w:r>
      <w:bookmarkEnd w:id="33"/>
      <w:bookmarkEnd w:id="34"/>
    </w:p>
    <w:p>
      <w:pPr>
        <w:pStyle w:val="01"/>
        <w:rPr/>
      </w:pPr>
      <w:r>
        <w:rPr/>
        <w:t xml:space="preserve">В соответствии с полномочиями ОМСУ городского округа, предоставляемых п. 22 ч.1 ст. 16 Федерального закона </w:t>
      </w:r>
      <w:r>
        <w:rPr>
          <w:color w:val="000000" w:themeColor="text1"/>
          <w:sz w:val="24"/>
          <w:szCs w:val="24"/>
        </w:rPr>
        <w:t>№</w:t>
      </w:r>
      <w:r>
        <w:rPr/>
        <w:t xml:space="preserve"> 131-ФЗ, подлежат нормированию объекты муниципального архива.</w:t>
      </w:r>
    </w:p>
    <w:p>
      <w:pPr>
        <w:pStyle w:val="Caption"/>
        <w:spacing w:before="0" w:after="0"/>
        <w:rPr/>
      </w:pPr>
      <w:r>
        <w:rPr/>
        <w:t xml:space="preserve">Таблица № </w:t>
      </w:r>
      <w:r>
        <w:rPr/>
        <w:fldChar w:fldCharType="begin"/>
      </w:r>
      <w:r>
        <w:rPr/>
        <w:instrText> SEQ Таблица_№ \* ARABIC </w:instrText>
      </w:r>
      <w:r>
        <w:rPr/>
        <w:fldChar w:fldCharType="separate"/>
      </w:r>
      <w:r>
        <w:rPr/>
        <w:t>14</w:t>
      </w:r>
      <w:r>
        <w:rPr/>
        <w:fldChar w:fldCharType="end"/>
      </w:r>
      <w:r>
        <w:rPr/>
        <w:t xml:space="preserve"> – Объекты формирования и содержания муниципального архива</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9"/>
        <w:gridCol w:w="1169"/>
        <w:gridCol w:w="934"/>
        <w:gridCol w:w="2339"/>
        <w:gridCol w:w="1169"/>
        <w:gridCol w:w="935"/>
      </w:tblGrid>
      <w:tr>
        <w:trPr/>
        <w:tc>
          <w:tcPr>
            <w:tcW w:w="468" w:type="dxa"/>
            <w:vMerge w:val="restart"/>
            <w:tcBorders/>
            <w:shd w:color="auto" w:fill="E7E6E6" w:themeFill="background2" w:val="clear"/>
            <w:vAlign w:val="center"/>
          </w:tcPr>
          <w:p>
            <w:pPr>
              <w:pStyle w:val="03"/>
              <w:spacing w:lineRule="auto" w:line="240" w:before="120" w:after="0"/>
              <w:rPr/>
            </w:pPr>
            <w:r>
              <w:rPr/>
              <w:t>№</w:t>
            </w:r>
            <w:r>
              <w:rPr/>
              <w:br/>
              <w:t>п/п</w:t>
            </w:r>
          </w:p>
        </w:tc>
        <w:tc>
          <w:tcPr>
            <w:tcW w:w="4442" w:type="dxa"/>
            <w:gridSpan w:val="3"/>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443"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c>
          <w:tcPr>
            <w:tcW w:w="468" w:type="dxa"/>
            <w:vMerge w:val="continue"/>
            <w:tcBorders/>
            <w:shd w:color="auto" w:fill="E7E6E6" w:themeFill="background2" w:val="clear"/>
            <w:vAlign w:val="center"/>
          </w:tcPr>
          <w:p>
            <w:pPr>
              <w:pStyle w:val="03"/>
              <w:spacing w:lineRule="auto" w:line="240" w:before="120" w:after="0"/>
              <w:rPr/>
            </w:pPr>
            <w:r>
              <w:rPr/>
            </w:r>
          </w:p>
        </w:tc>
        <w:tc>
          <w:tcPr>
            <w:tcW w:w="2339"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169"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934"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2339" w:type="dxa"/>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9" w:type="dxa"/>
            <w:tcBorders/>
            <w:shd w:color="auto" w:fill="E7E6E6" w:themeFill="background2" w:val="clear"/>
            <w:vAlign w:val="center"/>
          </w:tcPr>
          <w:p>
            <w:pPr>
              <w:pStyle w:val="03"/>
              <w:spacing w:lineRule="auto" w:line="240" w:before="120" w:after="0"/>
              <w:rPr/>
            </w:pPr>
            <w:r>
              <w:rPr/>
              <w:t>Размерность доступности</w:t>
            </w:r>
          </w:p>
        </w:tc>
        <w:tc>
          <w:tcPr>
            <w:tcW w:w="935"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spacing w:lineRule="auto" w:line="240" w:before="120" w:after="0"/>
              <w:rPr/>
            </w:pPr>
            <w:r>
              <w:rPr/>
              <w:t>1</w:t>
            </w:r>
          </w:p>
        </w:tc>
        <w:tc>
          <w:tcPr>
            <w:tcW w:w="2339" w:type="dxa"/>
            <w:tcBorders/>
            <w:shd w:fill="auto" w:val="clear"/>
          </w:tcPr>
          <w:p>
            <w:pPr>
              <w:pStyle w:val="031"/>
              <w:spacing w:lineRule="auto" w:line="240" w:before="120" w:after="0"/>
              <w:rPr/>
            </w:pPr>
            <w:r>
              <w:rPr/>
              <w:t>Муниципальный архив</w:t>
            </w:r>
          </w:p>
        </w:tc>
        <w:tc>
          <w:tcPr>
            <w:tcW w:w="1169" w:type="dxa"/>
            <w:tcBorders/>
            <w:shd w:fill="auto" w:val="clear"/>
          </w:tcPr>
          <w:p>
            <w:pPr>
              <w:pStyle w:val="031"/>
              <w:spacing w:lineRule="auto" w:line="240" w:before="120" w:after="0"/>
              <w:jc w:val="center"/>
              <w:rPr/>
            </w:pPr>
            <w:r>
              <w:rPr/>
              <w:t>объект на муниципаль-ное образование</w:t>
            </w:r>
          </w:p>
        </w:tc>
        <w:tc>
          <w:tcPr>
            <w:tcW w:w="934" w:type="dxa"/>
            <w:tcBorders/>
            <w:shd w:fill="auto" w:val="clear"/>
          </w:tcPr>
          <w:p>
            <w:pPr>
              <w:pStyle w:val="032"/>
              <w:spacing w:lineRule="auto" w:line="240" w:before="120" w:after="0"/>
              <w:rPr/>
            </w:pPr>
            <w:r>
              <w:rPr/>
              <w:t>1</w:t>
            </w:r>
          </w:p>
        </w:tc>
        <w:tc>
          <w:tcPr>
            <w:tcW w:w="4443" w:type="dxa"/>
            <w:gridSpan w:val="3"/>
            <w:tcBorders/>
            <w:shd w:fill="auto" w:val="clear"/>
          </w:tcPr>
          <w:p>
            <w:pPr>
              <w:pStyle w:val="032"/>
              <w:spacing w:lineRule="auto" w:line="240" w:before="120" w:after="0"/>
              <w:rPr/>
            </w:pPr>
            <w:r>
              <w:rPr/>
              <w:t>не нормируется</w:t>
            </w:r>
          </w:p>
        </w:tc>
      </w:tr>
    </w:tbl>
    <w:p>
      <w:pPr>
        <w:pStyle w:val="Normal"/>
        <w:rPr/>
      </w:pPr>
      <w:r>
        <w:rPr/>
        <w:t xml:space="preserve">Примечание к Таблице № 14: </w:t>
      </w:r>
    </w:p>
    <w:p>
      <w:pPr>
        <w:pStyle w:val="Normal"/>
        <w:spacing w:before="0" w:after="0"/>
        <w:rPr/>
      </w:pPr>
      <w:r>
        <w:rPr/>
        <w:t>Показатель Таблицы № 14 применяются исключительно при подготовке проекта Генерального плана.</w:t>
      </w:r>
    </w:p>
    <w:p>
      <w:pPr>
        <w:pStyle w:val="0121"/>
        <w:numPr>
          <w:ilvl w:val="1"/>
          <w:numId w:val="2"/>
        </w:numPr>
        <w:ind w:left="1134" w:firstLine="567"/>
        <w:jc w:val="center"/>
        <w:outlineLvl w:val="2"/>
        <w:rPr/>
      </w:pPr>
      <w:bookmarkStart w:id="35" w:name="_Toc108455113"/>
      <w:r>
        <w:rPr/>
        <w:t>Организация ритуальных услуг и содержание мест захоронения</w:t>
      </w:r>
      <w:bookmarkEnd w:id="35"/>
    </w:p>
    <w:p>
      <w:pPr>
        <w:pStyle w:val="01"/>
        <w:rPr/>
      </w:pPr>
      <w:r>
        <w:rPr/>
        <w:t xml:space="preserve">В соответствии с полномочиями ОМСУ городского округа, предоставляемых п. 23 ч.1 ст. 16 Федерального закона </w:t>
      </w:r>
      <w:r>
        <w:rPr>
          <w:color w:val="000000" w:themeColor="text1"/>
          <w:sz w:val="24"/>
          <w:szCs w:val="24"/>
        </w:rPr>
        <w:t>№</w:t>
      </w:r>
      <w:r>
        <w:rPr/>
        <w:t xml:space="preserve"> 131-ФЗ, подлежат нормированию объекты организации ритуальных услуг и содержание мест захоронения.</w:t>
      </w:r>
    </w:p>
    <w:p>
      <w:pPr>
        <w:pStyle w:val="Caption"/>
        <w:spacing w:before="0" w:after="0"/>
        <w:rPr/>
      </w:pPr>
      <w:r>
        <w:rPr/>
        <w:t xml:space="preserve">Таблица № </w:t>
      </w:r>
      <w:r>
        <w:rPr/>
        <w:fldChar w:fldCharType="begin"/>
      </w:r>
      <w:r>
        <w:rPr/>
        <w:instrText> SEQ Таблица_№ \* ARABIC </w:instrText>
      </w:r>
      <w:r>
        <w:rPr/>
        <w:fldChar w:fldCharType="separate"/>
      </w:r>
      <w:r>
        <w:rPr/>
        <w:t>15</w:t>
      </w:r>
      <w:r>
        <w:rPr/>
        <w:fldChar w:fldCharType="end"/>
      </w:r>
      <w:r>
        <w:rPr/>
        <w:t xml:space="preserve"> – Объекты организации ритуальных услуг и содержания мест захоронения</w:t>
      </w:r>
    </w:p>
    <w:tbl>
      <w:tblPr>
        <w:tblStyle w:val="a9"/>
        <w:tblW w:w="5000" w:type="pct"/>
        <w:jc w:val="left"/>
        <w:tblInd w:w="0" w:type="dxa"/>
        <w:tblCellMar>
          <w:top w:w="0" w:type="dxa"/>
          <w:left w:w="57" w:type="dxa"/>
          <w:bottom w:w="0" w:type="dxa"/>
          <w:right w:w="57" w:type="dxa"/>
        </w:tblCellMar>
        <w:tblLook w:firstRow="1" w:noVBand="1" w:lastRow="0" w:firstColumn="1" w:lastColumn="0" w:noHBand="0" w:val="04a0"/>
      </w:tblPr>
      <w:tblGrid>
        <w:gridCol w:w="468"/>
        <w:gridCol w:w="2339"/>
        <w:gridCol w:w="1169"/>
        <w:gridCol w:w="934"/>
        <w:gridCol w:w="2339"/>
        <w:gridCol w:w="1169"/>
        <w:gridCol w:w="935"/>
      </w:tblGrid>
      <w:tr>
        <w:trPr>
          <w:tblHeader w:val="true"/>
        </w:trPr>
        <w:tc>
          <w:tcPr>
            <w:tcW w:w="468" w:type="dxa"/>
            <w:vMerge w:val="restart"/>
            <w:tcBorders/>
            <w:shd w:color="auto" w:fill="E7E6E6" w:themeFill="background2" w:val="clear"/>
            <w:vAlign w:val="center"/>
          </w:tcPr>
          <w:p>
            <w:pPr>
              <w:pStyle w:val="03"/>
              <w:spacing w:lineRule="auto" w:line="240" w:before="120" w:after="0"/>
              <w:rPr/>
            </w:pPr>
            <w:r>
              <w:rPr/>
              <w:t>№</w:t>
            </w:r>
            <w:r>
              <w:rPr/>
              <w:br/>
              <w:t>п/п</w:t>
            </w:r>
          </w:p>
        </w:tc>
        <w:tc>
          <w:tcPr>
            <w:tcW w:w="4442" w:type="dxa"/>
            <w:gridSpan w:val="3"/>
            <w:tcBorders/>
            <w:shd w:color="auto" w:fill="E7E6E6" w:themeFill="background2" w:val="clear"/>
            <w:vAlign w:val="center"/>
          </w:tcPr>
          <w:p>
            <w:pPr>
              <w:pStyle w:val="03"/>
              <w:spacing w:lineRule="auto" w:line="240" w:before="120" w:after="0"/>
              <w:rPr/>
            </w:pPr>
            <w:r>
              <w:rPr/>
              <w:t>Показатель минимально допустимого уровня обеспеченности объектами</w:t>
            </w:r>
          </w:p>
        </w:tc>
        <w:tc>
          <w:tcPr>
            <w:tcW w:w="4443" w:type="dxa"/>
            <w:gridSpan w:val="3"/>
            <w:tcBorders/>
            <w:shd w:color="auto" w:fill="E7E6E6" w:themeFill="background2" w:val="clear"/>
            <w:vAlign w:val="center"/>
          </w:tcPr>
          <w:p>
            <w:pPr>
              <w:pStyle w:val="03"/>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shd w:color="auto" w:fill="E7E6E6" w:themeFill="background2" w:val="clear"/>
            <w:vAlign w:val="center"/>
          </w:tcPr>
          <w:p>
            <w:pPr>
              <w:pStyle w:val="03"/>
              <w:spacing w:lineRule="auto" w:line="240" w:before="120" w:after="0"/>
              <w:rPr/>
            </w:pPr>
            <w:r>
              <w:rPr/>
            </w:r>
          </w:p>
        </w:tc>
        <w:tc>
          <w:tcPr>
            <w:tcW w:w="2339" w:type="dxa"/>
            <w:tcBorders/>
            <w:shd w:color="auto" w:fill="E7E6E6" w:themeFill="background2" w:val="clear"/>
            <w:vAlign w:val="center"/>
          </w:tcPr>
          <w:p>
            <w:pPr>
              <w:pStyle w:val="03"/>
              <w:spacing w:lineRule="auto" w:line="240" w:before="120" w:after="0"/>
              <w:rPr/>
            </w:pPr>
            <w:r>
              <w:rPr/>
              <w:t>Показатель обеспеченности объектами</w:t>
            </w:r>
          </w:p>
        </w:tc>
        <w:tc>
          <w:tcPr>
            <w:tcW w:w="1169" w:type="dxa"/>
            <w:tcBorders/>
            <w:shd w:color="auto" w:fill="E7E6E6" w:themeFill="background2" w:val="clear"/>
            <w:vAlign w:val="center"/>
          </w:tcPr>
          <w:p>
            <w:pPr>
              <w:pStyle w:val="03"/>
              <w:spacing w:lineRule="auto" w:line="240" w:before="120" w:after="0"/>
              <w:rPr/>
            </w:pPr>
            <w:r>
              <w:rPr/>
              <w:t>Размерность обеспеченности</w:t>
            </w:r>
          </w:p>
        </w:tc>
        <w:tc>
          <w:tcPr>
            <w:tcW w:w="934" w:type="dxa"/>
            <w:tcBorders/>
            <w:shd w:color="auto" w:fill="E7E6E6" w:themeFill="background2" w:val="clear"/>
            <w:vAlign w:val="center"/>
          </w:tcPr>
          <w:p>
            <w:pPr>
              <w:pStyle w:val="03"/>
              <w:spacing w:lineRule="auto" w:line="240" w:before="120" w:after="0"/>
              <w:rPr/>
            </w:pPr>
            <w:r>
              <w:rPr>
                <w:spacing w:val="-4"/>
              </w:rPr>
              <w:t>Численное значение</w:t>
            </w:r>
          </w:p>
        </w:tc>
        <w:tc>
          <w:tcPr>
            <w:tcW w:w="2339" w:type="dxa"/>
            <w:tcBorders/>
            <w:shd w:color="auto" w:fill="E7E6E6" w:themeFill="background2" w:val="clear"/>
            <w:vAlign w:val="center"/>
          </w:tcPr>
          <w:p>
            <w:pPr>
              <w:pStyle w:val="03"/>
              <w:spacing w:lineRule="auto" w:line="240" w:before="120" w:after="0"/>
              <w:rPr/>
            </w:pPr>
            <w:r>
              <w:rPr/>
              <w:t>Тип территориальной доступности</w:t>
            </w:r>
          </w:p>
        </w:tc>
        <w:tc>
          <w:tcPr>
            <w:tcW w:w="1169" w:type="dxa"/>
            <w:tcBorders/>
            <w:shd w:color="auto" w:fill="E7E6E6" w:themeFill="background2" w:val="clear"/>
            <w:vAlign w:val="center"/>
          </w:tcPr>
          <w:p>
            <w:pPr>
              <w:pStyle w:val="03"/>
              <w:spacing w:lineRule="auto" w:line="240" w:before="120" w:after="0"/>
              <w:rPr/>
            </w:pPr>
            <w:r>
              <w:rPr/>
              <w:t>Размерность доступности</w:t>
            </w:r>
          </w:p>
        </w:tc>
        <w:tc>
          <w:tcPr>
            <w:tcW w:w="935" w:type="dxa"/>
            <w:tcBorders/>
            <w:shd w:color="auto" w:fill="E7E6E6" w:themeFill="background2" w:val="clear"/>
            <w:vAlign w:val="center"/>
          </w:tcPr>
          <w:p>
            <w:pPr>
              <w:pStyle w:val="03"/>
              <w:spacing w:lineRule="auto" w:line="240" w:before="120" w:after="0"/>
              <w:rPr/>
            </w:pPr>
            <w:r>
              <w:rPr>
                <w:spacing w:val="-4"/>
              </w:rPr>
              <w:t>Численное значение</w:t>
            </w:r>
          </w:p>
        </w:tc>
      </w:tr>
      <w:tr>
        <w:trPr/>
        <w:tc>
          <w:tcPr>
            <w:tcW w:w="468" w:type="dxa"/>
            <w:tcBorders/>
            <w:shd w:fill="auto" w:val="clear"/>
          </w:tcPr>
          <w:p>
            <w:pPr>
              <w:pStyle w:val="032"/>
              <w:spacing w:lineRule="auto" w:line="240" w:before="120" w:after="0"/>
              <w:rPr/>
            </w:pPr>
            <w:r>
              <w:rPr/>
              <w:t>1</w:t>
            </w:r>
          </w:p>
        </w:tc>
        <w:tc>
          <w:tcPr>
            <w:tcW w:w="2339" w:type="dxa"/>
            <w:tcBorders/>
            <w:shd w:fill="auto" w:val="clear"/>
          </w:tcPr>
          <w:p>
            <w:pPr>
              <w:pStyle w:val="031"/>
              <w:spacing w:lineRule="auto" w:line="240" w:before="120" w:after="0"/>
              <w:rPr/>
            </w:pPr>
            <w:r>
              <w:rPr/>
              <w:t>Бюро ритуальных услуг</w:t>
            </w:r>
          </w:p>
        </w:tc>
        <w:tc>
          <w:tcPr>
            <w:tcW w:w="1169" w:type="dxa"/>
            <w:tcBorders/>
            <w:shd w:fill="auto" w:val="clear"/>
          </w:tcPr>
          <w:p>
            <w:pPr>
              <w:pStyle w:val="031"/>
              <w:spacing w:lineRule="auto" w:line="240" w:before="120" w:after="0"/>
              <w:jc w:val="center"/>
              <w:rPr/>
            </w:pPr>
            <w:r>
              <w:rPr/>
              <w:t>объект на</w:t>
              <w:br/>
              <w:t>муниципаль-ное образование</w:t>
            </w:r>
          </w:p>
        </w:tc>
        <w:tc>
          <w:tcPr>
            <w:tcW w:w="934" w:type="dxa"/>
            <w:tcBorders/>
            <w:shd w:fill="auto" w:val="clear"/>
          </w:tcPr>
          <w:p>
            <w:pPr>
              <w:pStyle w:val="032"/>
              <w:spacing w:lineRule="auto" w:line="240" w:before="120" w:after="0"/>
              <w:rPr/>
            </w:pPr>
            <w:r>
              <w:rPr/>
              <w:t>1</w:t>
            </w:r>
          </w:p>
        </w:tc>
        <w:tc>
          <w:tcPr>
            <w:tcW w:w="4443" w:type="dxa"/>
            <w:gridSpan w:val="3"/>
            <w:tcBorders/>
            <w:shd w:fill="auto" w:val="clear"/>
          </w:tcPr>
          <w:p>
            <w:pPr>
              <w:pStyle w:val="032"/>
              <w:spacing w:lineRule="auto" w:line="240" w:before="120" w:after="0"/>
              <w:rPr/>
            </w:pPr>
            <w:r>
              <w:rPr/>
              <w:t>Не установлен</w:t>
            </w:r>
            <w:bookmarkStart w:id="36" w:name="_Hlk114126909"/>
            <w:bookmarkEnd w:id="36"/>
          </w:p>
        </w:tc>
      </w:tr>
      <w:tr>
        <w:trPr/>
        <w:tc>
          <w:tcPr>
            <w:tcW w:w="468" w:type="dxa"/>
            <w:tcBorders/>
            <w:shd w:fill="auto" w:val="clear"/>
          </w:tcPr>
          <w:p>
            <w:pPr>
              <w:pStyle w:val="032"/>
              <w:spacing w:lineRule="auto" w:line="240" w:before="120" w:after="0"/>
              <w:rPr/>
            </w:pPr>
            <w:r>
              <w:rPr/>
              <w:t>2</w:t>
            </w:r>
          </w:p>
        </w:tc>
        <w:tc>
          <w:tcPr>
            <w:tcW w:w="2339" w:type="dxa"/>
            <w:tcBorders/>
            <w:shd w:fill="auto" w:val="clear"/>
          </w:tcPr>
          <w:p>
            <w:pPr>
              <w:pStyle w:val="031"/>
              <w:spacing w:lineRule="auto" w:line="240" w:before="120" w:after="0"/>
              <w:rPr/>
            </w:pPr>
            <w:r>
              <w:rPr/>
              <w:t>Кладбище</w:t>
            </w:r>
          </w:p>
        </w:tc>
        <w:tc>
          <w:tcPr>
            <w:tcW w:w="1169" w:type="dxa"/>
            <w:tcBorders/>
            <w:shd w:fill="auto" w:val="clear"/>
          </w:tcPr>
          <w:p>
            <w:pPr>
              <w:pStyle w:val="031"/>
              <w:spacing w:lineRule="auto" w:line="240" w:before="120" w:after="0"/>
              <w:rPr/>
            </w:pPr>
            <w:r>
              <w:rPr/>
              <w:t>га на 10 000 человек</w:t>
            </w:r>
          </w:p>
        </w:tc>
        <w:tc>
          <w:tcPr>
            <w:tcW w:w="934" w:type="dxa"/>
            <w:tcBorders/>
            <w:shd w:fill="auto" w:val="clear"/>
          </w:tcPr>
          <w:p>
            <w:pPr>
              <w:pStyle w:val="032"/>
              <w:spacing w:lineRule="auto" w:line="240" w:before="120" w:after="0"/>
              <w:rPr/>
            </w:pPr>
            <w:r>
              <w:rPr/>
              <w:t>6,4</w:t>
            </w:r>
          </w:p>
        </w:tc>
        <w:tc>
          <w:tcPr>
            <w:tcW w:w="4443" w:type="dxa"/>
            <w:gridSpan w:val="3"/>
            <w:tcBorders/>
            <w:shd w:fill="auto" w:val="clear"/>
          </w:tcPr>
          <w:p>
            <w:pPr>
              <w:pStyle w:val="032"/>
              <w:spacing w:lineRule="auto" w:line="240" w:before="120" w:after="0"/>
              <w:rPr/>
            </w:pPr>
            <w:r>
              <w:rPr/>
              <w:t>Не установлен</w:t>
            </w:r>
          </w:p>
        </w:tc>
      </w:tr>
      <w:tr>
        <w:trPr/>
        <w:tc>
          <w:tcPr>
            <w:tcW w:w="468" w:type="dxa"/>
            <w:tcBorders/>
            <w:shd w:fill="auto" w:val="clear"/>
          </w:tcPr>
          <w:p>
            <w:pPr>
              <w:pStyle w:val="032"/>
              <w:spacing w:lineRule="auto" w:line="240" w:before="120" w:after="0"/>
              <w:rPr/>
            </w:pPr>
            <w:r>
              <w:rPr/>
              <w:t>3</w:t>
            </w:r>
          </w:p>
        </w:tc>
        <w:tc>
          <w:tcPr>
            <w:tcW w:w="2339" w:type="dxa"/>
            <w:tcBorders/>
            <w:shd w:fill="auto" w:val="clear"/>
          </w:tcPr>
          <w:p>
            <w:pPr>
              <w:pStyle w:val="031"/>
              <w:spacing w:lineRule="auto" w:line="240" w:before="120" w:after="0"/>
              <w:rPr/>
            </w:pPr>
            <w:r>
              <w:rPr/>
              <w:t>Крематорий</w:t>
            </w:r>
          </w:p>
        </w:tc>
        <w:tc>
          <w:tcPr>
            <w:tcW w:w="1169" w:type="dxa"/>
            <w:tcBorders/>
            <w:shd w:fill="auto" w:val="clear"/>
          </w:tcPr>
          <w:p>
            <w:pPr>
              <w:pStyle w:val="031"/>
              <w:spacing w:lineRule="auto" w:line="240" w:before="120" w:after="0"/>
              <w:jc w:val="center"/>
              <w:rPr/>
            </w:pPr>
            <w:r>
              <w:rPr/>
              <w:t>объект на</w:t>
              <w:br/>
              <w:t>муниципаль-ное образование</w:t>
            </w:r>
          </w:p>
        </w:tc>
        <w:tc>
          <w:tcPr>
            <w:tcW w:w="934" w:type="dxa"/>
            <w:tcBorders/>
            <w:shd w:fill="auto" w:val="clear"/>
          </w:tcPr>
          <w:p>
            <w:pPr>
              <w:pStyle w:val="032"/>
              <w:spacing w:lineRule="auto" w:line="240" w:before="120" w:after="0"/>
              <w:rPr/>
            </w:pPr>
            <w:r>
              <w:rPr/>
              <w:t>1</w:t>
            </w:r>
          </w:p>
        </w:tc>
        <w:tc>
          <w:tcPr>
            <w:tcW w:w="4443" w:type="dxa"/>
            <w:gridSpan w:val="3"/>
            <w:tcBorders/>
            <w:shd w:fill="auto" w:val="clear"/>
          </w:tcPr>
          <w:p>
            <w:pPr>
              <w:pStyle w:val="032"/>
              <w:spacing w:lineRule="auto" w:line="240" w:before="120" w:after="0"/>
              <w:rPr/>
            </w:pPr>
            <w:r>
              <w:rPr/>
              <w:t>Не установлен</w:t>
            </w:r>
          </w:p>
        </w:tc>
      </w:tr>
    </w:tbl>
    <w:p>
      <w:pPr>
        <w:pStyle w:val="Normal"/>
        <w:rPr/>
      </w:pPr>
      <w:r>
        <w:rPr/>
        <w:t xml:space="preserve">Примечание к Таблице № 15: </w:t>
      </w:r>
    </w:p>
    <w:p>
      <w:pPr>
        <w:pStyle w:val="Normal"/>
        <w:spacing w:before="0" w:after="0"/>
        <w:rPr/>
      </w:pPr>
      <w:r>
        <w:rPr/>
        <w:t>Показатели Таблицы № 15 применяются исключительно при подготовке проекта Генерального плана.</w:t>
      </w:r>
    </w:p>
    <w:p>
      <w:pPr>
        <w:pStyle w:val="013"/>
        <w:numPr>
          <w:ilvl w:val="0"/>
          <w:numId w:val="2"/>
        </w:numPr>
        <w:jc w:val="center"/>
        <w:outlineLvl w:val="1"/>
        <w:rPr/>
      </w:pPr>
      <w:r>
        <w:rPr/>
        <w:t>Приложения к основной части</w:t>
      </w:r>
    </w:p>
    <w:p>
      <w:pPr>
        <w:pStyle w:val="0121"/>
        <w:numPr>
          <w:ilvl w:val="1"/>
          <w:numId w:val="2"/>
        </w:numPr>
        <w:spacing w:before="240" w:after="120"/>
        <w:ind w:left="1134" w:firstLine="567"/>
        <w:contextualSpacing/>
        <w:jc w:val="center"/>
        <w:outlineLvl w:val="2"/>
        <w:rPr/>
      </w:pPr>
      <w:r>
        <w:rPr/>
        <w:t>Перечень терминов, определений, использованных в НГП</w:t>
      </w:r>
      <w:bookmarkStart w:id="37" w:name="_Hlk141523958"/>
      <w:bookmarkEnd w:id="37"/>
    </w:p>
    <w:p>
      <w:pPr>
        <w:pStyle w:val="Normal"/>
        <w:spacing w:before="0" w:after="0"/>
        <w:rPr/>
      </w:pPr>
      <w:r>
        <w:rPr/>
        <w:t>Автомобильные дороги общего пользования – автомобильные дороги, предназначенные для движения транспортных средств неограниченного круга лиц.</w:t>
      </w:r>
    </w:p>
    <w:p>
      <w:pPr>
        <w:pStyle w:val="Normal"/>
        <w:spacing w:before="0" w:after="0"/>
        <w:rPr/>
      </w:pPr>
      <w:r>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Normal"/>
        <w:spacing w:before="0" w:after="0"/>
        <w:rPr/>
      </w:pPr>
      <w:r>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Normal"/>
        <w:spacing w:before="0" w:after="0"/>
        <w:rPr/>
      </w:pPr>
      <w:r>
        <w:rPr/>
        <w:t>Градостроительная деятельность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pPr>
        <w:pStyle w:val="Normal"/>
        <w:spacing w:before="0" w:after="0"/>
        <w:rPr/>
      </w:pPr>
      <w:r>
        <w:rPr/>
        <w:t>Домохозяйство – это совокупность лиц, проживающих в жилом доме, квартире или комнате либо части жилого дома или квартиры, совместно обеспечивающие себя продуктами питания и другими необходимыми средствами к существованию, объединяя полностью или частично свои доходы.</w:t>
      </w:r>
    </w:p>
    <w:p>
      <w:pPr>
        <w:pStyle w:val="Normal"/>
        <w:spacing w:before="0" w:after="0"/>
        <w:rPr/>
      </w:pPr>
      <w:r>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Normal"/>
        <w:spacing w:before="0" w:after="0"/>
        <w:rPr/>
      </w:pPr>
      <w:r>
        <w:rPr/>
        <w:t>Жилая зона – территориальная зона, установленная правилами землепользования и застройки, в которой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pPr>
        <w:pStyle w:val="Normal"/>
        <w:spacing w:before="0" w:after="0"/>
        <w:rPr/>
      </w:pPr>
      <w:r>
        <w:rPr/>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pPr>
        <w:pStyle w:val="Normal"/>
        <w:spacing w:before="0" w:after="0"/>
        <w:rPr/>
      </w:pPr>
      <w:r>
        <w:rPr/>
        <w:t>Инфраструктура — это совокупность предприятий, учреждений, систем управления, связи и т.п., обеспечивающая деятельность общества или какой-либо ее отдельной сферы.</w:t>
      </w:r>
    </w:p>
    <w:p>
      <w:pPr>
        <w:pStyle w:val="Normal"/>
        <w:spacing w:before="0" w:after="0"/>
        <w:rPr/>
      </w:pPr>
      <w:r>
        <w:rPr/>
        <w:t>Квартал (жилой квартал) — базовый функционально-пространственный элемент планировочной структуры города, ограниченный по своему периметру территориями общего пользования (красными линиями).</w:t>
      </w:r>
    </w:p>
    <w:p>
      <w:pPr>
        <w:pStyle w:val="Normal"/>
        <w:spacing w:before="0" w:after="0"/>
        <w:rPr/>
      </w:pPr>
      <w:r>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Normal"/>
        <w:spacing w:before="0" w:after="0"/>
        <w:rPr/>
      </w:pPr>
      <w:r>
        <w:rPr/>
        <w:t>Места хранения автомобилей – установленная зона размещения индивидуального транспортного средства для длительного нахождения, соответствующая требованиям СП 113.13330.2016 Стоянки автомобилей, могут иметь правовую форму парковочного места (п. 21 ст. 1 ГрК РФ) или машино-места (п. 29 ст. 1 ГрК РФ).</w:t>
      </w:r>
    </w:p>
    <w:p>
      <w:pPr>
        <w:pStyle w:val="Normal"/>
        <w:spacing w:before="0" w:after="0"/>
        <w:rPr/>
      </w:pPr>
      <w:r>
        <w:rPr/>
        <w:t>Область нормирования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w:t>
      </w:r>
    </w:p>
    <w:p>
      <w:pPr>
        <w:pStyle w:val="Normal"/>
        <w:spacing w:before="0" w:after="0"/>
        <w:rPr/>
      </w:pPr>
      <w:r>
        <w:rPr/>
        <w:t>Общественный транспорт –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pPr>
        <w:pStyle w:val="Normal"/>
        <w:spacing w:before="0" w:after="0"/>
        <w:rPr/>
      </w:pPr>
      <w:r>
        <w:rPr/>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pPr>
        <w:pStyle w:val="Normal"/>
        <w:spacing w:before="0" w:after="0"/>
        <w:rPr/>
      </w:pPr>
      <w:r>
        <w:rPr/>
        <w:t>Озелененные территории общего пользования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pPr>
        <w:pStyle w:val="Normal"/>
        <w:spacing w:before="0" w:after="0"/>
        <w:rPr/>
      </w:pPr>
      <w:r>
        <w:rPr/>
        <w:t>Органы местного самоуправления (ОМСУ)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Normal"/>
        <w:spacing w:before="0" w:after="0"/>
        <w:rPr/>
      </w:pPr>
      <w:r>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pPr>
        <w:pStyle w:val="Normal"/>
        <w:spacing w:before="0" w:after="0"/>
        <w:rPr/>
      </w:pPr>
      <w:r>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Normal"/>
        <w:spacing w:before="0" w:after="0"/>
        <w:rPr/>
      </w:pPr>
      <w:r>
        <w:rPr/>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Normal"/>
        <w:spacing w:before="0" w:after="0"/>
        <w:rPr/>
      </w:pPr>
      <w:r>
        <w:rPr/>
        <w:t>Территориальная доступность – пространственная характеристика сети объектов социальной, транспортной и коммунальной инфраструктур, определяемая, либо исходя из затрат времени на достижение выбранного объекта, либо исходя из расстояния до выбранного объекта, измеренного по прямой, по имеющимся путям передвижения, или иным образом.</w:t>
      </w:r>
    </w:p>
    <w:p>
      <w:pPr>
        <w:pStyle w:val="Normal"/>
        <w:spacing w:before="0" w:after="0"/>
        <w:rPr/>
      </w:pPr>
      <w:r>
        <w:rPr/>
        <w:t>Территории, в границах которых предусматривается осуществление деятельности по комплексному развитию территории (КРТ)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w:t>
      </w:r>
    </w:p>
    <w:p>
      <w:pPr>
        <w:pStyle w:val="Normal"/>
        <w:spacing w:before="0" w:after="0"/>
        <w:rPr/>
      </w:pPr>
      <w:r>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spacing w:lineRule="auto" w:line="259" w:before="0" w:after="160"/>
        <w:ind w:hanging="0"/>
        <w:jc w:val="left"/>
        <w:rPr/>
      </w:pPr>
      <w:r>
        <w:rPr/>
      </w:r>
      <w:r>
        <w:br w:type="page"/>
      </w:r>
    </w:p>
    <w:p>
      <w:pPr>
        <w:pStyle w:val="0121"/>
        <w:numPr>
          <w:ilvl w:val="1"/>
          <w:numId w:val="2"/>
        </w:numPr>
        <w:spacing w:before="240" w:after="120"/>
        <w:ind w:left="1134" w:firstLine="567"/>
        <w:contextualSpacing/>
        <w:jc w:val="center"/>
        <w:outlineLvl w:val="2"/>
        <w:rPr/>
      </w:pPr>
      <w:r>
        <w:rPr/>
        <w:t>Перечень сокращений, использованных в НГП</w:t>
      </w:r>
    </w:p>
    <w:p>
      <w:pPr>
        <w:pStyle w:val="Normal"/>
        <w:spacing w:before="0" w:after="0"/>
        <w:rPr/>
      </w:pPr>
      <w:r>
        <w:rPr/>
        <w:t>АЗС – автомобильная заправочная станция.</w:t>
      </w:r>
    </w:p>
    <w:p>
      <w:pPr>
        <w:pStyle w:val="Normal"/>
        <w:spacing w:before="0" w:after="0"/>
        <w:rPr/>
      </w:pPr>
      <w:r>
        <w:rPr/>
        <w:t>ВСН – ведомственные строительные нормы.</w:t>
      </w:r>
    </w:p>
    <w:p>
      <w:pPr>
        <w:pStyle w:val="Normal"/>
        <w:spacing w:before="0" w:after="0"/>
        <w:rPr/>
      </w:pPr>
      <w:r>
        <w:rPr/>
        <w:t>ГН – гигиенические нормативы.</w:t>
      </w:r>
    </w:p>
    <w:p>
      <w:pPr>
        <w:pStyle w:val="Normal"/>
        <w:spacing w:before="0" w:after="0"/>
        <w:rPr/>
      </w:pPr>
      <w:r>
        <w:rPr/>
        <w:t>ГНП – газонаполнительный пункт.</w:t>
      </w:r>
    </w:p>
    <w:p>
      <w:pPr>
        <w:pStyle w:val="Normal"/>
        <w:spacing w:before="0" w:after="0"/>
        <w:rPr/>
      </w:pPr>
      <w:r>
        <w:rPr/>
        <w:t>ГО – гражданская оборона.</w:t>
      </w:r>
    </w:p>
    <w:p>
      <w:pPr>
        <w:pStyle w:val="Normal"/>
        <w:spacing w:before="0" w:after="0"/>
        <w:rPr/>
      </w:pPr>
      <w:r>
        <w:rPr/>
        <w:t>ГрК РФ – Градостроительный кодекс Российской Федерации.</w:t>
      </w:r>
    </w:p>
    <w:p>
      <w:pPr>
        <w:pStyle w:val="Normal"/>
        <w:spacing w:before="0" w:after="0"/>
        <w:rPr/>
      </w:pPr>
      <w:r>
        <w:rPr/>
        <w:t>ГРП – газораспределительный пункт.</w:t>
      </w:r>
    </w:p>
    <w:p>
      <w:pPr>
        <w:pStyle w:val="Normal"/>
        <w:spacing w:before="0" w:after="0"/>
        <w:rPr/>
      </w:pPr>
      <w:r>
        <w:rPr/>
        <w:t>ГРС – газораспределительная станция.</w:t>
      </w:r>
    </w:p>
    <w:p>
      <w:pPr>
        <w:pStyle w:val="Normal"/>
        <w:spacing w:before="0" w:after="0"/>
        <w:rPr/>
      </w:pPr>
      <w:r>
        <w:rPr/>
        <w:t xml:space="preserve">ГОСТ – государственный стандарт. </w:t>
      </w:r>
    </w:p>
    <w:p>
      <w:pPr>
        <w:pStyle w:val="Normal"/>
        <w:spacing w:before="0" w:after="0"/>
        <w:rPr/>
      </w:pPr>
      <w:r>
        <w:rPr/>
        <w:t>ДТП – документы территориального планирования.</w:t>
      </w:r>
    </w:p>
    <w:p>
      <w:pPr>
        <w:pStyle w:val="Normal"/>
        <w:spacing w:before="0" w:after="0"/>
        <w:rPr/>
      </w:pPr>
      <w:r>
        <w:rPr/>
        <w:t>ДПТ – документация по планировке территории.</w:t>
      </w:r>
    </w:p>
    <w:p>
      <w:pPr>
        <w:pStyle w:val="Normal"/>
        <w:spacing w:before="0" w:after="0"/>
        <w:rPr/>
      </w:pPr>
      <w:r>
        <w:rPr/>
        <w:t>ЗОУИТ – зоны с особыми условиями использования территории.</w:t>
      </w:r>
    </w:p>
    <w:p>
      <w:pPr>
        <w:pStyle w:val="Normal"/>
        <w:spacing w:before="0" w:after="0"/>
        <w:rPr/>
      </w:pPr>
      <w:r>
        <w:rPr/>
        <w:t>ИЖС – индивидуальное жилищное строительство.</w:t>
      </w:r>
    </w:p>
    <w:p>
      <w:pPr>
        <w:pStyle w:val="Normal"/>
        <w:spacing w:before="0" w:after="0"/>
        <w:rPr/>
      </w:pPr>
      <w:r>
        <w:rPr/>
        <w:t>КРТ – комплексное развитие территорий.</w:t>
      </w:r>
    </w:p>
    <w:p>
      <w:pPr>
        <w:pStyle w:val="Normal"/>
        <w:spacing w:before="0" w:after="0"/>
        <w:rPr/>
      </w:pPr>
      <w:r>
        <w:rPr/>
        <w:t>ЛЭП – линия электропередачи.</w:t>
      </w:r>
    </w:p>
    <w:p>
      <w:pPr>
        <w:pStyle w:val="Normal"/>
        <w:spacing w:before="0" w:after="0"/>
        <w:rPr/>
      </w:pPr>
      <w:r>
        <w:rPr/>
        <w:t>м – метр.</w:t>
      </w:r>
    </w:p>
    <w:p>
      <w:pPr>
        <w:pStyle w:val="Normal"/>
        <w:spacing w:before="0" w:after="0"/>
        <w:rPr/>
      </w:pPr>
      <w:r>
        <w:rPr/>
        <w:t>м2 – квадратный метр.</w:t>
      </w:r>
    </w:p>
    <w:p>
      <w:pPr>
        <w:pStyle w:val="Normal"/>
        <w:spacing w:before="0" w:after="0"/>
        <w:rPr/>
      </w:pPr>
      <w:r>
        <w:rPr/>
        <w:t>м3 – кубический метр.</w:t>
      </w:r>
    </w:p>
    <w:p>
      <w:pPr>
        <w:pStyle w:val="Normal"/>
        <w:spacing w:before="0" w:after="0"/>
        <w:rPr/>
      </w:pPr>
      <w:r>
        <w:rPr/>
        <w:t>мин. – минута.</w:t>
      </w:r>
    </w:p>
    <w:p>
      <w:pPr>
        <w:pStyle w:val="Normal"/>
        <w:spacing w:before="0" w:after="0"/>
        <w:rPr/>
      </w:pPr>
      <w:r>
        <w:rPr/>
        <w:t>МАФ – малая архитектурная форма.</w:t>
      </w:r>
    </w:p>
    <w:p>
      <w:pPr>
        <w:pStyle w:val="Normal"/>
        <w:spacing w:before="0" w:after="0"/>
        <w:rPr/>
      </w:pPr>
      <w:r>
        <w:rPr/>
        <w:t>МГН – маломобильные группы населения.</w:t>
      </w:r>
    </w:p>
    <w:p>
      <w:pPr>
        <w:pStyle w:val="Normal"/>
        <w:spacing w:before="0" w:after="0"/>
        <w:rPr/>
      </w:pPr>
      <w:r>
        <w:rPr/>
        <w:t>МНГП – местные нормативы градостроительного проектирования.</w:t>
      </w:r>
    </w:p>
    <w:p>
      <w:pPr>
        <w:pStyle w:val="Normal"/>
        <w:spacing w:before="0" w:after="0"/>
        <w:rPr/>
      </w:pPr>
      <w:r>
        <w:rPr/>
        <w:t>МФЦ – многофункциональные центры предоставления государственных и муниципальных услуг.</w:t>
      </w:r>
    </w:p>
    <w:p>
      <w:pPr>
        <w:pStyle w:val="Normal"/>
        <w:spacing w:before="0" w:after="0"/>
        <w:rPr/>
      </w:pPr>
      <w:r>
        <w:rPr/>
        <w:t>НГП – нормативы градостроительного проектирования.</w:t>
      </w:r>
    </w:p>
    <w:p>
      <w:pPr>
        <w:pStyle w:val="Normal"/>
        <w:spacing w:before="0" w:after="0"/>
        <w:rPr/>
      </w:pPr>
      <w:r>
        <w:rPr/>
        <w:t>НПА – нормативный правовой акт.</w:t>
      </w:r>
    </w:p>
    <w:p>
      <w:pPr>
        <w:pStyle w:val="Normal"/>
        <w:spacing w:before="0" w:after="0"/>
        <w:rPr/>
      </w:pPr>
      <w:r>
        <w:rPr/>
        <w:t>ОМЗ – объекты местного значения.</w:t>
      </w:r>
    </w:p>
    <w:p>
      <w:pPr>
        <w:pStyle w:val="Normal"/>
        <w:spacing w:before="0" w:after="0"/>
        <w:rPr/>
      </w:pPr>
      <w:r>
        <w:rPr/>
        <w:t>ОМСУ – органы местного самоуправления.</w:t>
      </w:r>
    </w:p>
    <w:p>
      <w:pPr>
        <w:pStyle w:val="Normal"/>
        <w:spacing w:before="0" w:after="0"/>
        <w:rPr/>
      </w:pPr>
      <w:r>
        <w:rPr/>
        <w:t>ООПТ – особо охраняемая природная территория.</w:t>
      </w:r>
    </w:p>
    <w:p>
      <w:pPr>
        <w:pStyle w:val="Normal"/>
        <w:spacing w:before="0" w:after="0"/>
        <w:rPr/>
      </w:pPr>
      <w:r>
        <w:rPr/>
        <w:t>ОРЗ – объекты регионального значения.</w:t>
      </w:r>
    </w:p>
    <w:p>
      <w:pPr>
        <w:pStyle w:val="Normal"/>
        <w:spacing w:before="0" w:after="0"/>
        <w:rPr/>
      </w:pPr>
      <w:r>
        <w:rPr/>
        <w:t>ПС – понизительная подстанция.</w:t>
      </w:r>
    </w:p>
    <w:p>
      <w:pPr>
        <w:pStyle w:val="Normal"/>
        <w:spacing w:before="0" w:after="0"/>
        <w:rPr/>
      </w:pPr>
      <w:r>
        <w:rPr/>
        <w:t>РНГП – региональные нормативы градостроительного проектирования.</w:t>
      </w:r>
    </w:p>
    <w:p>
      <w:pPr>
        <w:pStyle w:val="Normal"/>
        <w:spacing w:before="0" w:after="0"/>
        <w:rPr/>
      </w:pPr>
      <w:r>
        <w:rPr/>
        <w:t>РСЧС – единая система государства, занимающаяся предупреждением и ликвидацией ситуаций чрезвычайного уровня.</w:t>
      </w:r>
    </w:p>
    <w:p>
      <w:pPr>
        <w:pStyle w:val="Normal"/>
        <w:spacing w:before="0" w:after="0"/>
        <w:rPr/>
      </w:pPr>
      <w:r>
        <w:rPr/>
        <w:t>РФ – Российская Федерация.</w:t>
      </w:r>
    </w:p>
    <w:p>
      <w:pPr>
        <w:pStyle w:val="Normal"/>
        <w:spacing w:before="0" w:after="0"/>
        <w:rPr/>
      </w:pPr>
      <w:r>
        <w:rPr/>
        <w:t>СанПиН – санитарные правила и нормы.</w:t>
      </w:r>
    </w:p>
    <w:p>
      <w:pPr>
        <w:pStyle w:val="Normal"/>
        <w:spacing w:before="0" w:after="0"/>
        <w:rPr/>
      </w:pPr>
      <w:r>
        <w:rPr/>
        <w:t>СЗЗ – санитарно-защитная зона.</w:t>
      </w:r>
    </w:p>
    <w:p>
      <w:pPr>
        <w:pStyle w:val="Normal"/>
        <w:spacing w:before="0" w:after="0"/>
        <w:rPr/>
      </w:pPr>
      <w:r>
        <w:rPr/>
        <w:t>СН – строительные нормы.</w:t>
      </w:r>
    </w:p>
    <w:p>
      <w:pPr>
        <w:pStyle w:val="Normal"/>
        <w:spacing w:before="0" w:after="0"/>
        <w:rPr/>
      </w:pPr>
      <w:r>
        <w:rPr/>
        <w:t>СНиП – строительные нормативы и правила.</w:t>
      </w:r>
    </w:p>
    <w:p>
      <w:pPr>
        <w:pStyle w:val="Normal"/>
        <w:spacing w:before="0" w:after="0"/>
        <w:rPr/>
      </w:pPr>
      <w:r>
        <w:rPr/>
        <w:t>СП – свод правил.</w:t>
      </w:r>
    </w:p>
    <w:p>
      <w:pPr>
        <w:pStyle w:val="Normal"/>
        <w:spacing w:before="0" w:after="0"/>
        <w:rPr/>
      </w:pPr>
      <w:r>
        <w:rPr/>
        <w:t>СПО – среднее профессиональное образование.</w:t>
      </w:r>
    </w:p>
    <w:p>
      <w:pPr>
        <w:pStyle w:val="Normal"/>
        <w:spacing w:before="0" w:after="0"/>
        <w:rPr/>
      </w:pPr>
      <w:r>
        <w:rPr/>
        <w:t>СТО – станция технического обслуживания.</w:t>
      </w:r>
    </w:p>
    <w:p>
      <w:pPr>
        <w:pStyle w:val="Normal"/>
        <w:spacing w:before="0" w:after="0"/>
        <w:rPr/>
      </w:pPr>
      <w:r>
        <w:rPr/>
        <w:t>СТП – схема территориального планирования.</w:t>
      </w:r>
    </w:p>
    <w:p>
      <w:pPr>
        <w:pStyle w:val="Normal"/>
        <w:spacing w:before="0" w:after="0"/>
        <w:rPr/>
      </w:pPr>
      <w:r>
        <w:rPr/>
        <w:t>СУГ – сжиженные углеводородные газы.</w:t>
      </w:r>
    </w:p>
    <w:p>
      <w:pPr>
        <w:pStyle w:val="Normal"/>
        <w:spacing w:before="0" w:after="0"/>
        <w:rPr/>
      </w:pPr>
      <w:r>
        <w:rPr/>
        <w:t xml:space="preserve">тыс. – тысяча. </w:t>
      </w:r>
    </w:p>
    <w:p>
      <w:pPr>
        <w:pStyle w:val="Normal"/>
        <w:spacing w:before="0" w:after="0"/>
        <w:rPr/>
      </w:pPr>
      <w:r>
        <w:rPr/>
        <w:t>ТЗК – транспортно-заправочный комплекс.</w:t>
      </w:r>
    </w:p>
    <w:p>
      <w:pPr>
        <w:pStyle w:val="Normal"/>
        <w:spacing w:before="0" w:after="0"/>
        <w:rPr/>
      </w:pPr>
      <w:r>
        <w:rPr/>
        <w:t>ТКО – твердые коммунальные отходы.</w:t>
      </w:r>
    </w:p>
    <w:p>
      <w:pPr>
        <w:pStyle w:val="Normal"/>
        <w:spacing w:before="0" w:after="0"/>
        <w:rPr/>
      </w:pPr>
      <w:r>
        <w:rPr/>
        <w:t>ТО – технический осмотр.</w:t>
      </w:r>
    </w:p>
    <w:p>
      <w:pPr>
        <w:pStyle w:val="Normal"/>
        <w:spacing w:before="0" w:after="0"/>
        <w:rPr/>
      </w:pPr>
      <w:r>
        <w:rPr/>
        <w:t>УДС – улично-дорожная сеть.</w:t>
      </w:r>
    </w:p>
    <w:p>
      <w:pPr>
        <w:pStyle w:val="Normal"/>
        <w:spacing w:before="0" w:after="0"/>
        <w:rPr/>
      </w:pPr>
      <w:r>
        <w:rPr/>
        <w:t>ФАП – фельдшерско-акушерский пункт.</w:t>
      </w:r>
    </w:p>
    <w:p>
      <w:pPr>
        <w:pStyle w:val="Normal"/>
        <w:spacing w:before="0" w:after="0"/>
        <w:rPr/>
      </w:pPr>
      <w:r>
        <w:rPr/>
        <w:t>ЧС – чрезвычайная ситуация.</w:t>
      </w:r>
    </w:p>
    <w:p>
      <w:pPr>
        <w:pStyle w:val="0121"/>
        <w:numPr>
          <w:ilvl w:val="1"/>
          <w:numId w:val="2"/>
        </w:numPr>
        <w:spacing w:before="240" w:after="120"/>
        <w:ind w:left="1134" w:firstLine="567"/>
        <w:contextualSpacing/>
        <w:jc w:val="center"/>
        <w:outlineLvl w:val="2"/>
        <w:rPr/>
      </w:pPr>
      <w:r>
        <w:rPr/>
        <w:t>Перечень законодательных актов, НПА, методических рекомендаций, которые использовались при подготовке НГП</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Градостроительный кодекс Российской Федерации от 29 декабря 2004 года № 190-ФЗ;</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Земельный кодекс Российской Федерации от 25 октября 2001 года № 136-ФЗ;</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21 декабря 1994 года № 69-ФЗ «О пожарной безопасности»;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29 декабря 1994 года № 78-ФЗ «О библиотечном деле»;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23 февраля 1995 года № 26-ФЗ «О природных лечебных ресурсах, лечебно-оздоровительных местностях и курортах»;</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14 марта 1995 года № 33-ФЗ «Об особо охраняемых природных территориях»;</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24 апреля 1995 года № 52-ФЗ «О животном мире»;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24 ноября 1995 года № 181-ФЗ «О социальной защите инвалидов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09 января 1996 года № 3-ФЗ «О радиационной безопасности населения»;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12 января 1996 года № 8-ФЗ «О погребении и похоронном деле»;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21 июля 1997 года № 116-ФЗ «О промышленной безопасности опасных производственных объектов»;</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24 июня 1998 года № 89-ФЗ «Об отходах производства и потребления»;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12 февраля 1998 года № 28-ФЗ «О гражданской обороне»;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30 марта 1999 года № 52-Ф3 «О санитарно-эпидемиологическом благополучии населения»;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31 марта 1999 года № 69-ФЗ «О газоснабжении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04 мая 1999 года № 96-Ф3 «Об охране атмосферного воздуха»;</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10 января 2002 года № 7-ФЗ «Об охране окружающей среды»;</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25 июня 2002 года № 73-ФЗ «Об объектах культурного наследия (памятниках истории и культуры) народов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27 декабря 2002 года № 184-ФЗ «О техническом регулировании»;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10 января 2003 года № 17-ФЗ «О железнодорожном транспорте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26 марта 2003 года № 35-ФЗ «Об электроэнергетике»;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11 июня 2003 № 74-ФЗ «О крестьянском (фермерском) хозяйстве»;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07 июля 2003 года № 126-ФЗ «О связи»;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06 октября 2003 года № 131-ФЗ «Об общих принципах организации местного самоуправления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20 декабря 2004 года № 166-ФЗ «О рыболовстве и сохранении водных биологических ресурсов»;</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21 декабря 2004 года № 172-ФЗ «О переводе земель или земельных участков из одной категории в другую»;</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30 декабря 2006 года № 271 «О розничных рынках и о внесении изменений в Трудовой кодекс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04 декабря 2007 № 329 «О физической культуре и спорте»;</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22 июля 2008 года № 123-ФЗ «Технический регламент о требованиях пожарной безопасности»;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30 декабря 2009 года № 384-ФЗ «Технический регламент о безопасности зданий и сооружений»;</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27 июля 2010 года № 190-ФЗ «О теплоснабжении»;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07 декабря 2011 года № 416-ФЗ «О водоснабжении и водоотведении».</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Федеральный закон от 29 декабря 2012 года № 273-ФЗ «Об образовании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28 декабря 2013 года № 422-ФЗ «Об основах социального обслуживания граждан в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28 июня 2014 года №181-ФЗ «О внесении изменений в отдельные законодательные акты Российской Федерации» (требование об обязательном прохождении государственной экологической экспертизы);</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Федеральный закон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Федеральный закон от 21 декабря 2021 года № 414-ФЗ «Об общих принципах организации публичной власти в субъектах Российской Федерации»;</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Приказ Министерства труда и социальной защиты Российской Федерации от 24 ноября 2014 года №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Письмо Министерства образования и науки Российской Федерации от 04 мая 2016 года № АК-950/02 «О методических рекомендациях»;</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Приказ Министерства строительства и жилищно-коммунального хозяйства Российской Федерации от 25 апреля 2017 года № 738/пр «Об утверждении видов элементов планировочной структуры»;</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Распоряжение Министерства культуры Российской Федерации от 02 августа 2017 года № Р-965 «</w:t>
      </w:r>
      <w:r>
        <w:rPr>
          <w:rFonts w:cs="Times New Roman"/>
          <w:bCs/>
          <w:szCs w:val="28"/>
        </w:rPr>
        <w:t>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Приказ Минобрнауки России от 13 июля 2017 года № 656 «Об утверждении примерных положений об организациях отдыха детей и их оздоровления» (вместе с «Примерным положением об организациях отдыха детей и их оздоровления сезонного действия или круглогодичного действия», «Примерным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«Примерным положением о детских лагерях труда и отдыха», «Примерным положением о детских лагерях палаточного типа», «Примерным положением о детских специализированных (профильных) лагерях, детских лагерях различной тематической направленности») (Зарегистрировано в Минюсте России 01.08.2017 № 47607);</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Приказ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ListParagraph"/>
        <w:numPr>
          <w:ilvl w:val="0"/>
          <w:numId w:val="13"/>
        </w:numPr>
        <w:tabs>
          <w:tab w:val="clear" w:pos="708"/>
          <w:tab w:val="left" w:pos="993" w:leader="none"/>
        </w:tabs>
        <w:spacing w:lineRule="auto" w:line="276" w:before="0" w:after="0"/>
        <w:ind w:left="0" w:hanging="0"/>
        <w:contextualSpacing/>
        <w:rPr>
          <w:rFonts w:ascii="Century Gothic" w:hAnsi="Century Gothic"/>
          <w:szCs w:val="28"/>
        </w:rPr>
      </w:pPr>
      <w:r>
        <w:rPr>
          <w:rFonts w:cs="Times New Roman"/>
          <w:szCs w:val="28"/>
        </w:rPr>
        <w:t>Приказ Министерства культуры Российской Федерации от 07 октября 2020 года № 1196 «О включении города Боровска Калужской области в перечень исторических поселений федерального значения,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Боровск Калужской области»;</w:t>
      </w:r>
    </w:p>
    <w:p>
      <w:pPr>
        <w:pStyle w:val="ListParagraph"/>
        <w:numPr>
          <w:ilvl w:val="0"/>
          <w:numId w:val="13"/>
        </w:numPr>
        <w:tabs>
          <w:tab w:val="clear" w:pos="708"/>
          <w:tab w:val="left" w:pos="993" w:leader="none"/>
        </w:tabs>
        <w:spacing w:lineRule="auto" w:line="276" w:before="0" w:after="0"/>
        <w:ind w:left="0" w:hanging="0"/>
        <w:contextualSpacing/>
        <w:rPr>
          <w:rFonts w:cs="Times New Roman"/>
          <w:bCs/>
          <w:szCs w:val="28"/>
        </w:rPr>
      </w:pPr>
      <w:r>
        <w:rPr>
          <w:rFonts w:cs="Times New Roman"/>
          <w:bCs/>
          <w:szCs w:val="28"/>
        </w:rPr>
        <w:t>Приказ Министерства экономического развития Российской Федерации от 15 февраля 2021 года № 71 «Об утверждении Методических рекомендаций по подготовке нормативов градостроительного проектирования»;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 xml:space="preserve">Приказ Росреестра от 23 июля 2021 года № П/0316 «Об установлении минимально допустимых размеров машино-места»; </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Приказ Министерства спорта Российской Федерации от 23 июня 2022 года № 533 «Об утверждении перечня базовых видов спорта»;</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Распоряжение Министерства транспорта Российской Федерации от 22 ноября 2022 г. № АК-292-Р «Об утверждении методических рекомендаций для субъектов Российской Федерации по определению необходимого количества парковок (парковочных мест) на территории муниципальных образований с учетом взаимосвязи с параметрами работы пассажирского транспорта общего пользования»;</w:t>
      </w:r>
    </w:p>
    <w:p>
      <w:pPr>
        <w:pStyle w:val="ListParagraph"/>
        <w:numPr>
          <w:ilvl w:val="0"/>
          <w:numId w:val="13"/>
        </w:numPr>
        <w:tabs>
          <w:tab w:val="clear" w:pos="708"/>
          <w:tab w:val="left" w:pos="993" w:leader="none"/>
        </w:tabs>
        <w:spacing w:lineRule="auto" w:line="276" w:before="0" w:after="0"/>
        <w:ind w:left="0" w:hanging="0"/>
        <w:contextualSpacing/>
        <w:rPr>
          <w:rFonts w:cs="Times New Roman"/>
          <w:szCs w:val="28"/>
        </w:rPr>
      </w:pPr>
      <w:r>
        <w:rPr>
          <w:rFonts w:cs="Times New Roman"/>
          <w:szCs w:val="28"/>
        </w:rPr>
        <w:t>Решение Городской Думы г. Калуги от 21.02.2018 N 25 "Об утверждении Стратегии социально-экономического развития муниципального образования "Город Калуга" до 2030 года"</w:t>
      </w:r>
    </w:p>
    <w:p>
      <w:pPr>
        <w:pStyle w:val="0121"/>
        <w:numPr>
          <w:ilvl w:val="1"/>
          <w:numId w:val="2"/>
        </w:numPr>
        <w:spacing w:before="240" w:after="120"/>
        <w:ind w:left="1134" w:firstLine="567"/>
        <w:contextualSpacing/>
        <w:jc w:val="center"/>
        <w:outlineLvl w:val="2"/>
        <w:rPr/>
      </w:pPr>
      <w:r>
        <w:rPr/>
        <w:t>Сведения о дифференциации (районировании) территории для целей нормирования</w:t>
      </w:r>
    </w:p>
    <w:p>
      <w:pPr>
        <w:pStyle w:val="Normal"/>
        <w:spacing w:before="0" w:after="0"/>
        <w:rPr/>
      </w:pPr>
      <w:r>
        <w:rPr/>
        <w:t>Дифференциация территории МО «Город Калуга» для целей нормирования осуществляется по типам населенных пунктов. Населённые пункты Российской Федерации делятся на городские и сельские. Их население относится к городскому и сельскому соответственно. Данное деление закреплено в Общероссийском классификаторе объектов административно-территориального деления (сокр. ОКАТО). Перечень населенных пунктов с указанием их типологии закреплен в приложении №38 к Закону Калужской области от 28.12.2004 г. № 7-ОЗ в текущей редакции.</w:t>
      </w:r>
      <w:bookmarkStart w:id="38" w:name="_Hlk107476369"/>
      <w:bookmarkEnd w:id="38"/>
      <w:r>
        <w:br w:type="page"/>
      </w:r>
    </w:p>
    <w:p>
      <w:pPr>
        <w:pStyle w:val="Style28"/>
        <w:numPr>
          <w:ilvl w:val="0"/>
          <w:numId w:val="4"/>
        </w:numPr>
        <w:outlineLvl w:val="0"/>
        <w:rPr/>
      </w:pPr>
      <w:r>
        <w:rPr/>
        <w:t>Материалы по обоснованию расчетных показателей, содержащихся в основной части нормативов градостроительного проектирования</w:t>
      </w:r>
    </w:p>
    <w:p>
      <w:pPr>
        <w:pStyle w:val="013"/>
        <w:numPr>
          <w:ilvl w:val="0"/>
          <w:numId w:val="2"/>
        </w:numPr>
        <w:outlineLvl w:val="1"/>
        <w:rPr/>
      </w:pPr>
      <w:r>
        <w:rPr/>
        <w:t>Информация о современном состоянии, прогнозе развития МО «Город Калуга»</w:t>
      </w:r>
    </w:p>
    <w:p>
      <w:pPr>
        <w:pStyle w:val="0121"/>
        <w:numPr>
          <w:ilvl w:val="1"/>
          <w:numId w:val="2"/>
        </w:numPr>
        <w:ind w:left="1134" w:firstLine="567"/>
        <w:jc w:val="center"/>
        <w:outlineLvl w:val="2"/>
        <w:rPr/>
      </w:pPr>
      <w:bookmarkStart w:id="39" w:name="_Toc108455116"/>
      <w:r>
        <w:rPr/>
        <w:t>Краткая общая характеристика МО «Город Калуга»</w:t>
      </w:r>
      <w:bookmarkEnd w:id="39"/>
    </w:p>
    <w:p>
      <w:pPr>
        <w:pStyle w:val="Normal"/>
        <w:rPr/>
      </w:pPr>
      <w:r>
        <w:rPr/>
        <w:t>Муниципальное образование «Город Калуга» — динамично развивающийся городской округ, выполняющий административно-управленческие, транспортно-распределительные, промышленные, научно-образовательные, торгово-бытовые функции. Является крупным транспортным узлом межрегионального значения, внешние транспортные связи которого ориентированы преимущественно на автомобильный и железнодорожный транспорт.</w:t>
      </w:r>
    </w:p>
    <w:p>
      <w:pPr>
        <w:pStyle w:val="Normal"/>
        <w:rPr/>
      </w:pPr>
      <w:r>
        <w:rPr/>
        <w:t>В данном разделе использованы сведения, содержащиеся в следующих документах:</w:t>
      </w:r>
    </w:p>
    <w:p>
      <w:pPr>
        <w:pStyle w:val="ListParagraph"/>
        <w:numPr>
          <w:ilvl w:val="0"/>
          <w:numId w:val="12"/>
        </w:numPr>
        <w:spacing w:before="0" w:after="0"/>
        <w:contextualSpacing/>
        <w:rPr/>
      </w:pPr>
      <w:r>
        <w:rPr/>
        <w:t>Генеральный план городского округа «Город Калуга», утвержденный решением Городской Думы городского округа «Город Калуга» от 26.04.2017 № 64 «Об утверждении Генерального плана городского округа «Город Калуга» (с изменениями от 28.09.2022 № 221) (далее - Генеральный план городского округа «Город Калуга»);</w:t>
      </w:r>
    </w:p>
    <w:p>
      <w:pPr>
        <w:pStyle w:val="ListParagraph"/>
        <w:numPr>
          <w:ilvl w:val="0"/>
          <w:numId w:val="12"/>
        </w:numPr>
        <w:spacing w:before="0" w:after="0"/>
        <w:contextualSpacing/>
        <w:rPr/>
      </w:pPr>
      <w:r>
        <w:rPr/>
        <w:t>Программа комплексного развития транспортной инфраструктуры городского округа «Город Калуга» на 2018-2028 годы утверждена решением Городской Думы города Калуги от 25.10.2017 № 203 (далее – ПКР ТИ ГО «Город Калуга»);</w:t>
      </w:r>
    </w:p>
    <w:p>
      <w:pPr>
        <w:pStyle w:val="ListParagraph"/>
        <w:numPr>
          <w:ilvl w:val="0"/>
          <w:numId w:val="12"/>
        </w:numPr>
        <w:spacing w:before="0" w:after="0"/>
        <w:contextualSpacing/>
        <w:rPr/>
      </w:pPr>
      <w:r>
        <w:rPr/>
        <w:t>Программа комплексного развития социальной инфраструктуры муниципального образования «Город Калуга» на 2017 – 2027 годы утверждена решением Городской Думы города Калуги от 25.10.2017 № 205 (далее – ПКР СИ ГО «Город Калуга»);</w:t>
      </w:r>
    </w:p>
    <w:p>
      <w:pPr>
        <w:pStyle w:val="ListParagraph"/>
        <w:numPr>
          <w:ilvl w:val="0"/>
          <w:numId w:val="12"/>
        </w:numPr>
        <w:spacing w:before="0" w:after="0"/>
        <w:contextualSpacing/>
        <w:rPr/>
      </w:pPr>
      <w:r>
        <w:rPr/>
        <w:t>Программа комплексного развития систем коммунальной инфраструктуры муниципального образования «Город Калуга» на 2018-2028 годы утверждена решением Городской Думы города Калуги от 25.10.2017 № 204 (далее – ПКР КИ ГО «Город Калуга»).</w:t>
      </w:r>
    </w:p>
    <w:p>
      <w:pPr>
        <w:pStyle w:val="0121"/>
        <w:numPr>
          <w:ilvl w:val="1"/>
          <w:numId w:val="2"/>
        </w:numPr>
        <w:ind w:left="1134" w:firstLine="567"/>
        <w:jc w:val="center"/>
        <w:outlineLvl w:val="2"/>
        <w:rPr/>
      </w:pPr>
      <w:r>
        <w:rPr/>
        <w:t>Краткая характеристика физико-географического положения МО «Город Калуга»</w:t>
      </w:r>
    </w:p>
    <w:p>
      <w:pPr>
        <w:pStyle w:val="Normal"/>
        <w:rPr/>
      </w:pPr>
      <w:r>
        <w:rPr/>
        <w:t xml:space="preserve">Город расположен на обоих берегах реки Оки и на притоке Оки реке Яченке, в 160 км от Москвы. Рельеф городского округа «Город Калуга» холмистый, расчлененный долинами рек и оврагами. Колебания амплитуды высот более 100 м. Наблюдается постепенное снижение высотности с северо-востока к югу. </w:t>
      </w:r>
    </w:p>
    <w:p>
      <w:pPr>
        <w:pStyle w:val="Normal"/>
        <w:rPr/>
      </w:pPr>
      <w:r>
        <w:rPr/>
        <w:t>Перепады высот рельефа обусловили структуру системы расселения. Жилые районы локализуются преимущественно на возвышении относительно долин рек. На системе расселения отразилось и историческое развитие территорий, в частности её мелкодисперсный характер при наличии чётко выраженного центра.</w:t>
      </w:r>
    </w:p>
    <w:p>
      <w:pPr>
        <w:pStyle w:val="Normal"/>
        <w:rPr/>
      </w:pPr>
      <w:r>
        <w:rPr/>
        <w:t>Согласно строительно-климатическому районированию г. Калуга находится в подрайоне IIВ, характеризующимся в целом благоприятными условиями для строительства. В этом подрайоне сила ветра и влажность не влияют на тепловой баланс зданий и биоклиматическую комфортность территории застройки, учету подлежит лишь перепады температур в летнее и зимнее время.</w:t>
      </w:r>
    </w:p>
    <w:p>
      <w:pPr>
        <w:pStyle w:val="Normal"/>
        <w:rPr/>
      </w:pPr>
      <w:r>
        <w:rPr/>
        <w:t>Согласно классификации климата по условиям циркуляции атмосферы городской округ «Город Калуга» характеризуется умеренно-континентальным климатом с холодной зимой и умеренно-теплым летом. Средняя месячная относительная влажность воздуха колеблется от 68% до 87%. Число дней с относительной влажностью 80% и более за год составляет 125-133.</w:t>
      </w:r>
    </w:p>
    <w:p>
      <w:pPr>
        <w:pStyle w:val="0121"/>
        <w:numPr>
          <w:ilvl w:val="1"/>
          <w:numId w:val="2"/>
        </w:numPr>
        <w:ind w:left="1134" w:firstLine="567"/>
        <w:jc w:val="center"/>
        <w:outlineLvl w:val="2"/>
        <w:rPr/>
      </w:pPr>
      <w:r>
        <w:rPr/>
        <w:t>Состав территории городского округа «Город Калуга»</w:t>
      </w:r>
      <w:bookmarkStart w:id="40" w:name="_Hlk124335663"/>
      <w:bookmarkEnd w:id="40"/>
    </w:p>
    <w:p>
      <w:pPr>
        <w:pStyle w:val="01"/>
        <w:rPr/>
      </w:pPr>
      <w:r>
        <w:rPr/>
        <w:t>Общая площадь территории городского округа «Город Калуга» составляет 54702,0 га. Общая площадь территории населенного пункта г. Калуга составляет 16872, 8 га. На территории муниципального образования «Город Калуга» находятся 73 населенных пункта, в том числе город Калуга и сельские населенные пункты:</w:t>
      </w:r>
    </w:p>
    <w:p>
      <w:pPr>
        <w:pStyle w:val="Caption"/>
        <w:spacing w:before="0" w:after="0"/>
        <w:rPr/>
      </w:pPr>
      <w:r>
        <w:rPr/>
        <w:t xml:space="preserve">Таблица № </w:t>
      </w:r>
      <w:r>
        <w:rPr/>
        <w:fldChar w:fldCharType="begin"/>
      </w:r>
      <w:r>
        <w:rPr/>
        <w:instrText> SEQ Таблица_№ \* ARABIC </w:instrText>
      </w:r>
      <w:r>
        <w:rPr/>
        <w:fldChar w:fldCharType="separate"/>
      </w:r>
      <w:r>
        <w:rPr/>
        <w:t>16</w:t>
      </w:r>
      <w:r>
        <w:rPr/>
        <w:fldChar w:fldCharType="end"/>
      </w:r>
      <w:r>
        <w:rPr/>
        <w:t xml:space="preserve"> – Населенные пункты в составе городского округа «Город Калуга»</w:t>
      </w:r>
    </w:p>
    <w:tbl>
      <w:tblPr>
        <w:tblStyle w:val="13"/>
        <w:tblW w:w="9344" w:type="dxa"/>
        <w:jc w:val="right"/>
        <w:tblInd w:w="0" w:type="dxa"/>
        <w:tblCellMar>
          <w:top w:w="0" w:type="dxa"/>
          <w:left w:w="108" w:type="dxa"/>
          <w:bottom w:w="0" w:type="dxa"/>
          <w:right w:w="108" w:type="dxa"/>
        </w:tblCellMar>
        <w:tblLook w:firstRow="1" w:noVBand="1" w:lastRow="0" w:firstColumn="1" w:lastColumn="0" w:noHBand="0" w:val="04a0"/>
      </w:tblPr>
      <w:tblGrid>
        <w:gridCol w:w="656"/>
        <w:gridCol w:w="3024"/>
        <w:gridCol w:w="2410"/>
        <w:gridCol w:w="1701"/>
        <w:gridCol w:w="1553"/>
      </w:tblGrid>
      <w:tr>
        <w:trPr>
          <w:tblHeader w:val="true"/>
        </w:trPr>
        <w:tc>
          <w:tcPr>
            <w:tcW w:w="656" w:type="dxa"/>
            <w:tcBorders/>
            <w:shd w:color="auto" w:fill="E7E6E6" w:themeFill="background2" w:val="clear"/>
          </w:tcPr>
          <w:p>
            <w:pPr>
              <w:pStyle w:val="03"/>
              <w:spacing w:lineRule="auto" w:line="240" w:before="120" w:after="0"/>
              <w:rPr/>
            </w:pPr>
            <w:r>
              <w:rPr/>
              <w:t>№</w:t>
            </w:r>
          </w:p>
        </w:tc>
        <w:tc>
          <w:tcPr>
            <w:tcW w:w="3024" w:type="dxa"/>
            <w:tcBorders/>
            <w:shd w:color="auto" w:fill="E7E6E6" w:themeFill="background2" w:val="clear"/>
          </w:tcPr>
          <w:p>
            <w:pPr>
              <w:pStyle w:val="03"/>
              <w:spacing w:lineRule="auto" w:line="240" w:before="120" w:after="0"/>
              <w:rPr/>
            </w:pPr>
            <w:r>
              <w:rPr/>
              <w:t>Наименование населённого пункта</w:t>
            </w:r>
          </w:p>
        </w:tc>
        <w:tc>
          <w:tcPr>
            <w:tcW w:w="2410" w:type="dxa"/>
            <w:tcBorders/>
            <w:shd w:color="auto" w:fill="E7E6E6" w:themeFill="background2" w:val="clear"/>
          </w:tcPr>
          <w:p>
            <w:pPr>
              <w:pStyle w:val="03"/>
              <w:spacing w:lineRule="auto" w:line="240" w:before="120" w:after="0"/>
              <w:rPr/>
            </w:pPr>
            <w:r>
              <w:rPr/>
              <w:t>Тип населённого пункта</w:t>
            </w:r>
          </w:p>
        </w:tc>
        <w:tc>
          <w:tcPr>
            <w:tcW w:w="1701" w:type="dxa"/>
            <w:tcBorders/>
            <w:shd w:color="auto" w:fill="E7E6E6" w:themeFill="background2" w:val="clear"/>
          </w:tcPr>
          <w:p>
            <w:pPr>
              <w:pStyle w:val="03"/>
              <w:spacing w:lineRule="auto" w:line="240" w:before="120" w:after="0"/>
              <w:rPr/>
            </w:pPr>
            <w:r>
              <w:rPr/>
              <w:t>Площадь</w:t>
              <w:br/>
              <w:t>населённого пункта (га)</w:t>
            </w:r>
          </w:p>
        </w:tc>
        <w:tc>
          <w:tcPr>
            <w:tcW w:w="1553" w:type="dxa"/>
            <w:tcBorders/>
            <w:shd w:color="auto" w:fill="E7E6E6" w:themeFill="background2" w:val="clear"/>
          </w:tcPr>
          <w:p>
            <w:pPr>
              <w:pStyle w:val="03"/>
              <w:spacing w:lineRule="auto" w:line="240" w:before="120" w:after="0"/>
              <w:rPr/>
            </w:pPr>
            <w:r>
              <w:rPr/>
              <w:t>Население (число жителей)</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Калуга, в т.ч. №№ 2-8:</w:t>
            </w:r>
          </w:p>
        </w:tc>
        <w:tc>
          <w:tcPr>
            <w:tcW w:w="2410" w:type="dxa"/>
            <w:tcBorders/>
            <w:shd w:fill="auto" w:val="clear"/>
          </w:tcPr>
          <w:p>
            <w:pPr>
              <w:pStyle w:val="031"/>
              <w:spacing w:lineRule="auto" w:line="240" w:before="120" w:after="0"/>
              <w:rPr/>
            </w:pPr>
            <w:r>
              <w:rPr/>
              <w:t>город</w:t>
            </w:r>
          </w:p>
        </w:tc>
        <w:tc>
          <w:tcPr>
            <w:tcW w:w="1701" w:type="dxa"/>
            <w:tcBorders/>
            <w:shd w:fill="auto" w:val="clear"/>
          </w:tcPr>
          <w:p>
            <w:pPr>
              <w:pStyle w:val="031"/>
              <w:spacing w:lineRule="auto" w:line="240" w:before="120" w:after="0"/>
              <w:jc w:val="center"/>
              <w:rPr/>
            </w:pPr>
            <w:r>
              <w:rPr/>
              <w:t>16 872,80</w:t>
            </w:r>
          </w:p>
        </w:tc>
        <w:tc>
          <w:tcPr>
            <w:tcW w:w="1553" w:type="dxa"/>
            <w:tcBorders/>
            <w:shd w:fill="auto" w:val="clear"/>
          </w:tcPr>
          <w:p>
            <w:pPr>
              <w:pStyle w:val="031"/>
              <w:spacing w:lineRule="auto" w:line="240" w:before="120" w:after="0"/>
              <w:jc w:val="center"/>
              <w:rPr/>
            </w:pPr>
            <w:r>
              <w:rPr/>
              <w:t>335 599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Галкино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89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Канищево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1 312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Плетенёвка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529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Пучково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311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Тимошево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174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Тинино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276</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Некрасово</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0,00</w:t>
            </w:r>
          </w:p>
        </w:tc>
        <w:tc>
          <w:tcPr>
            <w:tcW w:w="1553" w:type="dxa"/>
            <w:tcBorders/>
            <w:shd w:fill="auto" w:val="clear"/>
          </w:tcPr>
          <w:p>
            <w:pPr>
              <w:pStyle w:val="031"/>
              <w:spacing w:lineRule="auto" w:line="240" w:before="120" w:after="0"/>
              <w:jc w:val="center"/>
              <w:rPr/>
            </w:pPr>
            <w:r>
              <w:rPr/>
              <w:t>222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Андреевское</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110,40</w:t>
            </w:r>
          </w:p>
        </w:tc>
        <w:tc>
          <w:tcPr>
            <w:tcW w:w="1553" w:type="dxa"/>
            <w:tcBorders/>
            <w:shd w:fill="auto" w:val="clear"/>
          </w:tcPr>
          <w:p>
            <w:pPr>
              <w:pStyle w:val="031"/>
              <w:spacing w:lineRule="auto" w:line="240" w:before="120" w:after="0"/>
              <w:jc w:val="center"/>
              <w:rPr/>
            </w:pPr>
            <w:r>
              <w:rPr/>
              <w:t>271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Аргуново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165,70</w:t>
            </w:r>
          </w:p>
        </w:tc>
        <w:tc>
          <w:tcPr>
            <w:tcW w:w="1553" w:type="dxa"/>
            <w:tcBorders/>
            <w:shd w:fill="auto" w:val="clear"/>
          </w:tcPr>
          <w:p>
            <w:pPr>
              <w:pStyle w:val="031"/>
              <w:spacing w:lineRule="auto" w:line="240" w:before="120" w:after="0"/>
              <w:jc w:val="center"/>
              <w:rPr/>
            </w:pPr>
            <w:r>
              <w:rPr/>
              <w:t>12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Бабенки</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12,70</w:t>
            </w:r>
          </w:p>
        </w:tc>
        <w:tc>
          <w:tcPr>
            <w:tcW w:w="1553" w:type="dxa"/>
            <w:tcBorders/>
            <w:shd w:fill="auto" w:val="clear"/>
          </w:tcPr>
          <w:p>
            <w:pPr>
              <w:pStyle w:val="031"/>
              <w:spacing w:lineRule="auto" w:line="240" w:before="120" w:after="0"/>
              <w:jc w:val="center"/>
              <w:rPr/>
            </w:pPr>
            <w:r>
              <w:rPr/>
              <w:t>36</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Белая</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24,60</w:t>
            </w:r>
          </w:p>
        </w:tc>
        <w:tc>
          <w:tcPr>
            <w:tcW w:w="1553" w:type="dxa"/>
            <w:tcBorders/>
            <w:shd w:fill="auto" w:val="clear"/>
          </w:tcPr>
          <w:p>
            <w:pPr>
              <w:pStyle w:val="031"/>
              <w:spacing w:lineRule="auto" w:line="240" w:before="120" w:after="0"/>
              <w:jc w:val="center"/>
              <w:rPr/>
            </w:pPr>
            <w:r>
              <w:rPr/>
              <w:t>44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Берёзовка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6,30</w:t>
            </w:r>
          </w:p>
        </w:tc>
        <w:tc>
          <w:tcPr>
            <w:tcW w:w="1553" w:type="dxa"/>
            <w:tcBorders/>
            <w:shd w:fill="auto" w:val="clear"/>
          </w:tcPr>
          <w:p>
            <w:pPr>
              <w:pStyle w:val="031"/>
              <w:spacing w:lineRule="auto" w:line="240" w:before="120" w:after="0"/>
              <w:jc w:val="center"/>
              <w:rPr/>
            </w:pPr>
            <w:r>
              <w:rPr/>
              <w:t>19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Большая Каменка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141,10</w:t>
            </w:r>
          </w:p>
        </w:tc>
        <w:tc>
          <w:tcPr>
            <w:tcW w:w="1553" w:type="dxa"/>
            <w:tcBorders/>
            <w:shd w:fill="auto" w:val="clear"/>
          </w:tcPr>
          <w:p>
            <w:pPr>
              <w:pStyle w:val="031"/>
              <w:spacing w:lineRule="auto" w:line="240" w:before="120" w:after="0"/>
              <w:jc w:val="center"/>
              <w:rPr/>
            </w:pPr>
            <w:r>
              <w:rPr/>
              <w:t>54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Верхняя Вырка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29,90</w:t>
            </w:r>
          </w:p>
        </w:tc>
        <w:tc>
          <w:tcPr>
            <w:tcW w:w="1553" w:type="dxa"/>
            <w:tcBorders/>
            <w:shd w:fill="auto" w:val="clear"/>
          </w:tcPr>
          <w:p>
            <w:pPr>
              <w:pStyle w:val="031"/>
              <w:spacing w:lineRule="auto" w:line="240" w:before="120" w:after="0"/>
              <w:jc w:val="center"/>
              <w:rPr/>
            </w:pPr>
            <w:r>
              <w:rPr/>
              <w:t>53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Воровая</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121,80</w:t>
            </w:r>
          </w:p>
        </w:tc>
        <w:tc>
          <w:tcPr>
            <w:tcW w:w="1553" w:type="dxa"/>
            <w:tcBorders/>
            <w:shd w:fill="auto" w:val="clear"/>
          </w:tcPr>
          <w:p>
            <w:pPr>
              <w:pStyle w:val="031"/>
              <w:spacing w:lineRule="auto" w:line="240" w:before="120" w:after="0"/>
              <w:jc w:val="center"/>
              <w:rPr/>
            </w:pPr>
            <w:r>
              <w:rPr/>
              <w:t>197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Георгиевское</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49,90</w:t>
            </w:r>
          </w:p>
        </w:tc>
        <w:tc>
          <w:tcPr>
            <w:tcW w:w="1553" w:type="dxa"/>
            <w:tcBorders/>
            <w:shd w:fill="auto" w:val="clear"/>
          </w:tcPr>
          <w:p>
            <w:pPr>
              <w:pStyle w:val="031"/>
              <w:spacing w:lineRule="auto" w:line="240" w:before="120" w:after="0"/>
              <w:jc w:val="center"/>
              <w:rPr/>
            </w:pPr>
            <w:r>
              <w:rPr/>
              <w:t>23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Горенская</w:t>
            </w:r>
          </w:p>
        </w:tc>
        <w:tc>
          <w:tcPr>
            <w:tcW w:w="2410" w:type="dxa"/>
            <w:tcBorders/>
            <w:shd w:fill="auto" w:val="clear"/>
          </w:tcPr>
          <w:p>
            <w:pPr>
              <w:pStyle w:val="031"/>
              <w:spacing w:lineRule="auto" w:line="240" w:before="120" w:after="0"/>
              <w:rPr/>
            </w:pPr>
            <w:r>
              <w:rPr/>
              <w:t>железнодорожная станция</w:t>
            </w:r>
          </w:p>
        </w:tc>
        <w:tc>
          <w:tcPr>
            <w:tcW w:w="1701" w:type="dxa"/>
            <w:tcBorders/>
            <w:shd w:fill="auto" w:val="clear"/>
          </w:tcPr>
          <w:p>
            <w:pPr>
              <w:pStyle w:val="031"/>
              <w:spacing w:lineRule="auto" w:line="240" w:before="120" w:after="0"/>
              <w:jc w:val="center"/>
              <w:rPr/>
            </w:pPr>
            <w:r>
              <w:rPr/>
              <w:t>1,90</w:t>
            </w:r>
          </w:p>
        </w:tc>
        <w:tc>
          <w:tcPr>
            <w:tcW w:w="1553" w:type="dxa"/>
            <w:tcBorders/>
            <w:shd w:fill="auto" w:val="clear"/>
          </w:tcPr>
          <w:p>
            <w:pPr>
              <w:pStyle w:val="031"/>
              <w:spacing w:lineRule="auto" w:line="240" w:before="120" w:after="0"/>
              <w:jc w:val="center"/>
              <w:rPr/>
            </w:pPr>
            <w:r>
              <w:rPr/>
              <w:t>13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Горенское</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68,40</w:t>
            </w:r>
          </w:p>
        </w:tc>
        <w:tc>
          <w:tcPr>
            <w:tcW w:w="1553" w:type="dxa"/>
            <w:tcBorders/>
            <w:shd w:fill="auto" w:val="clear"/>
          </w:tcPr>
          <w:p>
            <w:pPr>
              <w:pStyle w:val="031"/>
              <w:spacing w:lineRule="auto" w:line="240" w:before="120" w:after="0"/>
              <w:jc w:val="center"/>
              <w:rPr/>
            </w:pPr>
            <w:r>
              <w:rPr/>
              <w:t>28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Горенское</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99,10</w:t>
            </w:r>
          </w:p>
        </w:tc>
        <w:tc>
          <w:tcPr>
            <w:tcW w:w="1553" w:type="dxa"/>
            <w:tcBorders/>
            <w:shd w:fill="auto" w:val="clear"/>
          </w:tcPr>
          <w:p>
            <w:pPr>
              <w:pStyle w:val="031"/>
              <w:spacing w:lineRule="auto" w:line="240" w:before="120" w:after="0"/>
              <w:jc w:val="center"/>
              <w:rPr/>
            </w:pPr>
            <w:r>
              <w:rPr/>
              <w:t>28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Городок</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35,70</w:t>
            </w:r>
          </w:p>
        </w:tc>
        <w:tc>
          <w:tcPr>
            <w:tcW w:w="1553" w:type="dxa"/>
            <w:tcBorders/>
            <w:shd w:fill="auto" w:val="clear"/>
          </w:tcPr>
          <w:p>
            <w:pPr>
              <w:pStyle w:val="031"/>
              <w:spacing w:lineRule="auto" w:line="240" w:before="120" w:after="0"/>
              <w:jc w:val="center"/>
              <w:rPr/>
            </w:pPr>
            <w:r>
              <w:rPr/>
              <w:t>45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Григоровка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68,70</w:t>
            </w:r>
          </w:p>
        </w:tc>
        <w:tc>
          <w:tcPr>
            <w:tcW w:w="1553" w:type="dxa"/>
            <w:tcBorders/>
            <w:shd w:fill="auto" w:val="clear"/>
          </w:tcPr>
          <w:p>
            <w:pPr>
              <w:pStyle w:val="031"/>
              <w:spacing w:lineRule="auto" w:line="240" w:before="120" w:after="0"/>
              <w:jc w:val="center"/>
              <w:rPr/>
            </w:pPr>
            <w:r>
              <w:rPr/>
              <w:t>89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Груздово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136,70</w:t>
            </w:r>
          </w:p>
        </w:tc>
        <w:tc>
          <w:tcPr>
            <w:tcW w:w="1553" w:type="dxa"/>
            <w:tcBorders/>
            <w:shd w:fill="auto" w:val="clear"/>
          </w:tcPr>
          <w:p>
            <w:pPr>
              <w:pStyle w:val="031"/>
              <w:spacing w:lineRule="auto" w:line="240" w:before="120" w:after="0"/>
              <w:jc w:val="center"/>
              <w:rPr/>
            </w:pPr>
            <w:r>
              <w:rPr/>
              <w:t>65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Доможирово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30,80</w:t>
            </w:r>
          </w:p>
        </w:tc>
        <w:tc>
          <w:tcPr>
            <w:tcW w:w="1553" w:type="dxa"/>
            <w:tcBorders/>
            <w:shd w:fill="auto" w:val="clear"/>
          </w:tcPr>
          <w:p>
            <w:pPr>
              <w:pStyle w:val="031"/>
              <w:spacing w:lineRule="auto" w:line="240" w:before="120" w:after="0"/>
              <w:jc w:val="center"/>
              <w:rPr/>
            </w:pPr>
            <w:r>
              <w:rPr/>
              <w:t>47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Желыбино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102,00</w:t>
            </w:r>
          </w:p>
        </w:tc>
        <w:tc>
          <w:tcPr>
            <w:tcW w:w="1553" w:type="dxa"/>
            <w:tcBorders/>
            <w:shd w:fill="auto" w:val="clear"/>
          </w:tcPr>
          <w:p>
            <w:pPr>
              <w:pStyle w:val="031"/>
              <w:spacing w:lineRule="auto" w:line="240" w:before="120" w:after="0"/>
              <w:jc w:val="center"/>
              <w:rPr/>
            </w:pPr>
            <w:r>
              <w:rPr/>
              <w:t>154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Жерело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85,60</w:t>
            </w:r>
          </w:p>
        </w:tc>
        <w:tc>
          <w:tcPr>
            <w:tcW w:w="1553" w:type="dxa"/>
            <w:tcBorders/>
            <w:shd w:fill="auto" w:val="clear"/>
          </w:tcPr>
          <w:p>
            <w:pPr>
              <w:pStyle w:val="031"/>
              <w:spacing w:lineRule="auto" w:line="240" w:before="120" w:after="0"/>
              <w:jc w:val="center"/>
              <w:rPr/>
            </w:pPr>
            <w:r>
              <w:rPr/>
              <w:t>124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Животинки</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49,20</w:t>
            </w:r>
          </w:p>
        </w:tc>
        <w:tc>
          <w:tcPr>
            <w:tcW w:w="1553" w:type="dxa"/>
            <w:tcBorders/>
            <w:shd w:fill="auto" w:val="clear"/>
          </w:tcPr>
          <w:p>
            <w:pPr>
              <w:pStyle w:val="031"/>
              <w:spacing w:lineRule="auto" w:line="240" w:before="120" w:after="0"/>
              <w:jc w:val="center"/>
              <w:rPr/>
            </w:pPr>
            <w:r>
              <w:rPr/>
              <w:t>65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Заречье</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216,90</w:t>
            </w:r>
          </w:p>
        </w:tc>
        <w:tc>
          <w:tcPr>
            <w:tcW w:w="1553" w:type="dxa"/>
            <w:tcBorders/>
            <w:shd w:fill="auto" w:val="clear"/>
          </w:tcPr>
          <w:p>
            <w:pPr>
              <w:pStyle w:val="031"/>
              <w:spacing w:lineRule="auto" w:line="240" w:before="120" w:after="0"/>
              <w:jc w:val="center"/>
              <w:rPr/>
            </w:pPr>
            <w:r>
              <w:rPr/>
              <w:t>21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Зеленый</w:t>
            </w:r>
          </w:p>
        </w:tc>
        <w:tc>
          <w:tcPr>
            <w:tcW w:w="2410" w:type="dxa"/>
            <w:tcBorders/>
            <w:shd w:fill="auto" w:val="clear"/>
          </w:tcPr>
          <w:p>
            <w:pPr>
              <w:pStyle w:val="031"/>
              <w:spacing w:lineRule="auto" w:line="240" w:before="120" w:after="0"/>
              <w:rPr/>
            </w:pPr>
            <w:r>
              <w:rPr/>
              <w:t>поселок</w:t>
            </w:r>
          </w:p>
        </w:tc>
        <w:tc>
          <w:tcPr>
            <w:tcW w:w="1701" w:type="dxa"/>
            <w:tcBorders/>
            <w:shd w:fill="auto" w:val="clear"/>
          </w:tcPr>
          <w:p>
            <w:pPr>
              <w:pStyle w:val="031"/>
              <w:spacing w:lineRule="auto" w:line="240" w:before="120" w:after="0"/>
              <w:jc w:val="center"/>
              <w:rPr/>
            </w:pPr>
            <w:r>
              <w:rPr/>
              <w:t>7,30</w:t>
            </w:r>
          </w:p>
        </w:tc>
        <w:tc>
          <w:tcPr>
            <w:tcW w:w="1553" w:type="dxa"/>
            <w:tcBorders/>
            <w:shd w:fill="auto" w:val="clear"/>
          </w:tcPr>
          <w:p>
            <w:pPr>
              <w:pStyle w:val="031"/>
              <w:spacing w:lineRule="auto" w:line="240" w:before="120" w:after="0"/>
              <w:jc w:val="center"/>
              <w:rPr/>
            </w:pPr>
            <w:r>
              <w:rPr/>
              <w:t>47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Ильинка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80,80</w:t>
            </w:r>
          </w:p>
        </w:tc>
        <w:tc>
          <w:tcPr>
            <w:tcW w:w="1553" w:type="dxa"/>
            <w:tcBorders/>
            <w:shd w:fill="auto" w:val="clear"/>
          </w:tcPr>
          <w:p>
            <w:pPr>
              <w:pStyle w:val="031"/>
              <w:spacing w:lineRule="auto" w:line="240" w:before="120" w:after="0"/>
              <w:jc w:val="center"/>
              <w:rPr/>
            </w:pPr>
            <w:r>
              <w:rPr/>
              <w:t>194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Калашников Хутор</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15,80</w:t>
            </w:r>
          </w:p>
        </w:tc>
        <w:tc>
          <w:tcPr>
            <w:tcW w:w="1553" w:type="dxa"/>
            <w:tcBorders/>
            <w:shd w:fill="auto" w:val="clear"/>
          </w:tcPr>
          <w:p>
            <w:pPr>
              <w:pStyle w:val="031"/>
              <w:spacing w:lineRule="auto" w:line="240" w:before="120" w:after="0"/>
              <w:jc w:val="center"/>
              <w:rPr/>
            </w:pPr>
            <w:r>
              <w:rPr/>
              <w:t>17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Карачево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92,10</w:t>
            </w:r>
          </w:p>
        </w:tc>
        <w:tc>
          <w:tcPr>
            <w:tcW w:w="1553" w:type="dxa"/>
            <w:tcBorders/>
            <w:shd w:fill="auto" w:val="clear"/>
          </w:tcPr>
          <w:p>
            <w:pPr>
              <w:pStyle w:val="031"/>
              <w:spacing w:lineRule="auto" w:line="240" w:before="120" w:after="0"/>
              <w:jc w:val="center"/>
              <w:rPr/>
            </w:pPr>
            <w:r>
              <w:rPr/>
              <w:t>113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Козлово</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52,20</w:t>
            </w:r>
          </w:p>
        </w:tc>
        <w:tc>
          <w:tcPr>
            <w:tcW w:w="1553" w:type="dxa"/>
            <w:tcBorders/>
            <w:shd w:fill="auto" w:val="clear"/>
          </w:tcPr>
          <w:p>
            <w:pPr>
              <w:pStyle w:val="031"/>
              <w:spacing w:lineRule="auto" w:line="240" w:before="120" w:after="0"/>
              <w:jc w:val="center"/>
              <w:rPr/>
            </w:pPr>
            <w:r>
              <w:rPr/>
              <w:t>17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Колюпаново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296,00</w:t>
            </w:r>
          </w:p>
        </w:tc>
        <w:tc>
          <w:tcPr>
            <w:tcW w:w="1553" w:type="dxa"/>
            <w:tcBorders/>
            <w:shd w:fill="auto" w:val="clear"/>
          </w:tcPr>
          <w:p>
            <w:pPr>
              <w:pStyle w:val="031"/>
              <w:spacing w:lineRule="auto" w:line="240" w:before="120" w:after="0"/>
              <w:jc w:val="center"/>
              <w:rPr/>
            </w:pPr>
            <w:r>
              <w:rPr/>
              <w:t>1 320</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Колюпановская подстанция</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3,30</w:t>
            </w:r>
          </w:p>
        </w:tc>
        <w:tc>
          <w:tcPr>
            <w:tcW w:w="1553" w:type="dxa"/>
            <w:tcBorders/>
            <w:shd w:fill="auto" w:val="clear"/>
          </w:tcPr>
          <w:p>
            <w:pPr>
              <w:pStyle w:val="031"/>
              <w:spacing w:lineRule="auto" w:line="240" w:before="120" w:after="0"/>
              <w:jc w:val="center"/>
              <w:rPr/>
            </w:pPr>
            <w:r>
              <w:rPr/>
              <w:t>23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Косарево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118,80</w:t>
            </w:r>
          </w:p>
        </w:tc>
        <w:tc>
          <w:tcPr>
            <w:tcW w:w="1553" w:type="dxa"/>
            <w:tcBorders/>
            <w:shd w:fill="auto" w:val="clear"/>
          </w:tcPr>
          <w:p>
            <w:pPr>
              <w:pStyle w:val="031"/>
              <w:spacing w:lineRule="auto" w:line="240" w:before="120" w:after="0"/>
              <w:jc w:val="center"/>
              <w:rPr/>
            </w:pPr>
            <w:r>
              <w:rPr/>
              <w:t>59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Крутицы</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201,70</w:t>
            </w:r>
          </w:p>
        </w:tc>
        <w:tc>
          <w:tcPr>
            <w:tcW w:w="1553" w:type="dxa"/>
            <w:tcBorders/>
            <w:shd w:fill="auto" w:val="clear"/>
          </w:tcPr>
          <w:p>
            <w:pPr>
              <w:pStyle w:val="031"/>
              <w:spacing w:lineRule="auto" w:line="240" w:before="120" w:after="0"/>
              <w:jc w:val="center"/>
              <w:rPr/>
            </w:pPr>
            <w:r>
              <w:rPr/>
              <w:t>158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Лихун</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521,60</w:t>
            </w:r>
          </w:p>
        </w:tc>
        <w:tc>
          <w:tcPr>
            <w:tcW w:w="1553" w:type="dxa"/>
            <w:tcBorders/>
            <w:shd w:fill="auto" w:val="clear"/>
          </w:tcPr>
          <w:p>
            <w:pPr>
              <w:pStyle w:val="031"/>
              <w:spacing w:lineRule="auto" w:line="240" w:before="120" w:after="0"/>
              <w:jc w:val="center"/>
              <w:rPr/>
            </w:pPr>
            <w:r>
              <w:rPr/>
              <w:t>1 017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Лобаново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31,50</w:t>
            </w:r>
          </w:p>
        </w:tc>
        <w:tc>
          <w:tcPr>
            <w:tcW w:w="1553" w:type="dxa"/>
            <w:tcBorders/>
            <w:shd w:fill="auto" w:val="clear"/>
          </w:tcPr>
          <w:p>
            <w:pPr>
              <w:pStyle w:val="031"/>
              <w:spacing w:lineRule="auto" w:line="240" w:before="120" w:after="0"/>
              <w:jc w:val="center"/>
              <w:rPr/>
            </w:pPr>
            <w:r>
              <w:rPr/>
              <w:t>7</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Макаровка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5,20</w:t>
            </w:r>
          </w:p>
        </w:tc>
        <w:tc>
          <w:tcPr>
            <w:tcW w:w="1553" w:type="dxa"/>
            <w:tcBorders/>
            <w:shd w:fill="auto" w:val="clear"/>
          </w:tcPr>
          <w:p>
            <w:pPr>
              <w:pStyle w:val="031"/>
              <w:spacing w:lineRule="auto" w:line="240" w:before="120" w:after="0"/>
              <w:jc w:val="center"/>
              <w:rPr/>
            </w:pPr>
            <w:r>
              <w:rPr/>
              <w:t>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Малая Каменка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23,90</w:t>
            </w:r>
          </w:p>
        </w:tc>
        <w:tc>
          <w:tcPr>
            <w:tcW w:w="1553" w:type="dxa"/>
            <w:tcBorders/>
            <w:shd w:fill="auto" w:val="clear"/>
          </w:tcPr>
          <w:p>
            <w:pPr>
              <w:pStyle w:val="031"/>
              <w:spacing w:lineRule="auto" w:line="240" w:before="120" w:after="0"/>
              <w:jc w:val="center"/>
              <w:rPr/>
            </w:pPr>
            <w:r>
              <w:rPr/>
              <w:t>36</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Марьино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87,40</w:t>
            </w:r>
          </w:p>
        </w:tc>
        <w:tc>
          <w:tcPr>
            <w:tcW w:w="1553" w:type="dxa"/>
            <w:tcBorders/>
            <w:shd w:fill="auto" w:val="clear"/>
          </w:tcPr>
          <w:p>
            <w:pPr>
              <w:pStyle w:val="031"/>
              <w:spacing w:lineRule="auto" w:line="240" w:before="120" w:after="0"/>
              <w:jc w:val="center"/>
              <w:rPr/>
            </w:pPr>
            <w:r>
              <w:rPr/>
              <w:t>42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Матюнино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181,90</w:t>
            </w:r>
          </w:p>
        </w:tc>
        <w:tc>
          <w:tcPr>
            <w:tcW w:w="1553" w:type="dxa"/>
            <w:tcBorders/>
            <w:shd w:fill="auto" w:val="clear"/>
          </w:tcPr>
          <w:p>
            <w:pPr>
              <w:pStyle w:val="031"/>
              <w:spacing w:lineRule="auto" w:line="240" w:before="120" w:after="0"/>
              <w:jc w:val="center"/>
              <w:rPr/>
            </w:pPr>
            <w:r>
              <w:rPr/>
              <w:t>134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Мирный</w:t>
            </w:r>
          </w:p>
        </w:tc>
        <w:tc>
          <w:tcPr>
            <w:tcW w:w="2410" w:type="dxa"/>
            <w:tcBorders/>
            <w:shd w:fill="auto" w:val="clear"/>
          </w:tcPr>
          <w:p>
            <w:pPr>
              <w:pStyle w:val="031"/>
              <w:spacing w:lineRule="auto" w:line="240" w:before="120" w:after="0"/>
              <w:rPr/>
            </w:pPr>
            <w:r>
              <w:rPr/>
              <w:t>поселок</w:t>
            </w:r>
          </w:p>
        </w:tc>
        <w:tc>
          <w:tcPr>
            <w:tcW w:w="1701" w:type="dxa"/>
            <w:tcBorders/>
            <w:shd w:fill="auto" w:val="clear"/>
          </w:tcPr>
          <w:p>
            <w:pPr>
              <w:pStyle w:val="031"/>
              <w:spacing w:lineRule="auto" w:line="240" w:before="120" w:after="0"/>
              <w:jc w:val="center"/>
              <w:rPr/>
            </w:pPr>
            <w:r>
              <w:rPr/>
              <w:t>82,30</w:t>
            </w:r>
          </w:p>
        </w:tc>
        <w:tc>
          <w:tcPr>
            <w:tcW w:w="1553" w:type="dxa"/>
            <w:tcBorders/>
            <w:shd w:fill="auto" w:val="clear"/>
          </w:tcPr>
          <w:p>
            <w:pPr>
              <w:pStyle w:val="031"/>
              <w:spacing w:lineRule="auto" w:line="240" w:before="120" w:after="0"/>
              <w:jc w:val="center"/>
              <w:rPr/>
            </w:pPr>
            <w:r>
              <w:rPr/>
              <w:t>446</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Мстихино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165,20</w:t>
            </w:r>
          </w:p>
        </w:tc>
        <w:tc>
          <w:tcPr>
            <w:tcW w:w="1553" w:type="dxa"/>
            <w:tcBorders/>
            <w:shd w:fill="auto" w:val="clear"/>
          </w:tcPr>
          <w:p>
            <w:pPr>
              <w:pStyle w:val="031"/>
              <w:spacing w:lineRule="auto" w:line="240" w:before="120" w:after="0"/>
              <w:jc w:val="center"/>
              <w:rPr/>
            </w:pPr>
            <w:r>
              <w:rPr/>
              <w:t>2 924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Муратовка</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45,70</w:t>
            </w:r>
          </w:p>
        </w:tc>
        <w:tc>
          <w:tcPr>
            <w:tcW w:w="1553" w:type="dxa"/>
            <w:tcBorders/>
            <w:shd w:fill="auto" w:val="clear"/>
          </w:tcPr>
          <w:p>
            <w:pPr>
              <w:pStyle w:val="031"/>
              <w:spacing w:lineRule="auto" w:line="240" w:before="120" w:after="0"/>
              <w:jc w:val="center"/>
              <w:rPr/>
            </w:pPr>
            <w:r>
              <w:rPr/>
              <w:t>485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Муратовский щебзавод</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26,70</w:t>
            </w:r>
          </w:p>
        </w:tc>
        <w:tc>
          <w:tcPr>
            <w:tcW w:w="1553" w:type="dxa"/>
            <w:tcBorders/>
            <w:shd w:fill="auto" w:val="clear"/>
          </w:tcPr>
          <w:p>
            <w:pPr>
              <w:pStyle w:val="031"/>
              <w:spacing w:lineRule="auto" w:line="240" w:before="120" w:after="0"/>
              <w:jc w:val="center"/>
              <w:rPr/>
            </w:pPr>
            <w:r>
              <w:rPr/>
              <w:t>553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Нижняя Вырка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91,30</w:t>
            </w:r>
          </w:p>
        </w:tc>
        <w:tc>
          <w:tcPr>
            <w:tcW w:w="1553" w:type="dxa"/>
            <w:tcBorders/>
            <w:shd w:fill="auto" w:val="clear"/>
          </w:tcPr>
          <w:p>
            <w:pPr>
              <w:pStyle w:val="031"/>
              <w:spacing w:lineRule="auto" w:line="240" w:before="120" w:after="0"/>
              <w:jc w:val="center"/>
              <w:rPr/>
            </w:pPr>
            <w:r>
              <w:rPr/>
              <w:t>18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Николо-Лапиносово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102,20</w:t>
            </w:r>
          </w:p>
        </w:tc>
        <w:tc>
          <w:tcPr>
            <w:tcW w:w="1553" w:type="dxa"/>
            <w:tcBorders/>
            <w:shd w:fill="auto" w:val="clear"/>
          </w:tcPr>
          <w:p>
            <w:pPr>
              <w:pStyle w:val="031"/>
              <w:spacing w:lineRule="auto" w:line="240" w:before="120" w:after="0"/>
              <w:jc w:val="center"/>
              <w:rPr/>
            </w:pPr>
            <w:r>
              <w:rPr/>
              <w:t>23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Новоселки</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21,60</w:t>
            </w:r>
          </w:p>
        </w:tc>
        <w:tc>
          <w:tcPr>
            <w:tcW w:w="1553" w:type="dxa"/>
            <w:tcBorders/>
            <w:shd w:fill="auto" w:val="clear"/>
          </w:tcPr>
          <w:p>
            <w:pPr>
              <w:pStyle w:val="031"/>
              <w:spacing w:lineRule="auto" w:line="240" w:before="120" w:after="0"/>
              <w:jc w:val="center"/>
              <w:rPr/>
            </w:pPr>
            <w:r>
              <w:rPr/>
              <w:t>15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Новый</w:t>
            </w:r>
          </w:p>
        </w:tc>
        <w:tc>
          <w:tcPr>
            <w:tcW w:w="2410" w:type="dxa"/>
            <w:tcBorders/>
            <w:shd w:fill="auto" w:val="clear"/>
          </w:tcPr>
          <w:p>
            <w:pPr>
              <w:pStyle w:val="031"/>
              <w:spacing w:lineRule="auto" w:line="240" w:before="120" w:after="0"/>
              <w:rPr/>
            </w:pPr>
            <w:r>
              <w:rPr/>
              <w:t>поселок</w:t>
            </w:r>
          </w:p>
        </w:tc>
        <w:tc>
          <w:tcPr>
            <w:tcW w:w="1701" w:type="dxa"/>
            <w:tcBorders/>
            <w:shd w:fill="auto" w:val="clear"/>
          </w:tcPr>
          <w:p>
            <w:pPr>
              <w:pStyle w:val="031"/>
              <w:spacing w:lineRule="auto" w:line="240" w:before="120" w:after="0"/>
              <w:jc w:val="center"/>
              <w:rPr/>
            </w:pPr>
            <w:r>
              <w:rPr/>
              <w:t>15,30</w:t>
            </w:r>
          </w:p>
        </w:tc>
        <w:tc>
          <w:tcPr>
            <w:tcW w:w="1553" w:type="dxa"/>
            <w:tcBorders/>
            <w:shd w:fill="auto" w:val="clear"/>
          </w:tcPr>
          <w:p>
            <w:pPr>
              <w:pStyle w:val="031"/>
              <w:spacing w:lineRule="auto" w:line="240" w:before="120" w:after="0"/>
              <w:jc w:val="center"/>
              <w:rPr/>
            </w:pPr>
            <w:r>
              <w:rPr/>
              <w:t>113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Орешково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32,40</w:t>
            </w:r>
          </w:p>
        </w:tc>
        <w:tc>
          <w:tcPr>
            <w:tcW w:w="1553" w:type="dxa"/>
            <w:tcBorders/>
            <w:shd w:fill="auto" w:val="clear"/>
          </w:tcPr>
          <w:p>
            <w:pPr>
              <w:pStyle w:val="031"/>
              <w:spacing w:lineRule="auto" w:line="240" w:before="120" w:after="0"/>
              <w:jc w:val="center"/>
              <w:rPr/>
            </w:pPr>
            <w:r>
              <w:rPr/>
              <w:t>16</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Переселенец</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6,10</w:t>
            </w:r>
          </w:p>
        </w:tc>
        <w:tc>
          <w:tcPr>
            <w:tcW w:w="1553" w:type="dxa"/>
            <w:tcBorders/>
            <w:shd w:fill="auto" w:val="clear"/>
          </w:tcPr>
          <w:p>
            <w:pPr>
              <w:pStyle w:val="031"/>
              <w:spacing w:lineRule="auto" w:line="240" w:before="120" w:after="0"/>
              <w:jc w:val="center"/>
              <w:rPr/>
            </w:pPr>
            <w:r>
              <w:rPr/>
              <w:t>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Петрово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91,80</w:t>
            </w:r>
          </w:p>
        </w:tc>
        <w:tc>
          <w:tcPr>
            <w:tcW w:w="1553" w:type="dxa"/>
            <w:tcBorders/>
            <w:shd w:fill="auto" w:val="clear"/>
          </w:tcPr>
          <w:p>
            <w:pPr>
              <w:pStyle w:val="031"/>
              <w:spacing w:lineRule="auto" w:line="240" w:before="120" w:after="0"/>
              <w:jc w:val="center"/>
              <w:rPr/>
            </w:pPr>
            <w:r>
              <w:rPr/>
              <w:t>128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Починки</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24,80</w:t>
            </w:r>
          </w:p>
        </w:tc>
        <w:tc>
          <w:tcPr>
            <w:tcW w:w="1553" w:type="dxa"/>
            <w:tcBorders/>
            <w:shd w:fill="auto" w:val="clear"/>
          </w:tcPr>
          <w:p>
            <w:pPr>
              <w:pStyle w:val="031"/>
              <w:spacing w:lineRule="auto" w:line="240" w:before="120" w:after="0"/>
              <w:jc w:val="center"/>
              <w:rPr/>
            </w:pPr>
            <w:r>
              <w:rPr/>
              <w:t>35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Пригородное лесничество</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7,70</w:t>
            </w:r>
          </w:p>
        </w:tc>
        <w:tc>
          <w:tcPr>
            <w:tcW w:w="1553" w:type="dxa"/>
            <w:tcBorders/>
            <w:shd w:fill="auto" w:val="clear"/>
          </w:tcPr>
          <w:p>
            <w:pPr>
              <w:pStyle w:val="031"/>
              <w:spacing w:lineRule="auto" w:line="240" w:before="120" w:after="0"/>
              <w:jc w:val="center"/>
              <w:rPr/>
            </w:pPr>
            <w:r>
              <w:rPr/>
              <w:t>95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Приокское лесничество</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9,30</w:t>
            </w:r>
          </w:p>
        </w:tc>
        <w:tc>
          <w:tcPr>
            <w:tcW w:w="1553" w:type="dxa"/>
            <w:tcBorders/>
            <w:shd w:fill="auto" w:val="clear"/>
          </w:tcPr>
          <w:p>
            <w:pPr>
              <w:pStyle w:val="031"/>
              <w:spacing w:lineRule="auto" w:line="240" w:before="120" w:after="0"/>
              <w:jc w:val="center"/>
              <w:rPr/>
            </w:pPr>
            <w:r>
              <w:rPr/>
              <w:t>101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Рождествено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111,30</w:t>
            </w:r>
          </w:p>
        </w:tc>
        <w:tc>
          <w:tcPr>
            <w:tcW w:w="1553" w:type="dxa"/>
            <w:tcBorders/>
            <w:shd w:fill="auto" w:val="clear"/>
          </w:tcPr>
          <w:p>
            <w:pPr>
              <w:pStyle w:val="031"/>
              <w:spacing w:lineRule="auto" w:line="240" w:before="120" w:after="0"/>
              <w:jc w:val="center"/>
              <w:rPr/>
            </w:pPr>
            <w:r>
              <w:rPr/>
              <w:t>164</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Рожки</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18,00</w:t>
            </w:r>
          </w:p>
        </w:tc>
        <w:tc>
          <w:tcPr>
            <w:tcW w:w="1553" w:type="dxa"/>
            <w:tcBorders/>
            <w:shd w:fill="auto" w:val="clear"/>
          </w:tcPr>
          <w:p>
            <w:pPr>
              <w:pStyle w:val="031"/>
              <w:spacing w:lineRule="auto" w:line="240" w:before="120" w:after="0"/>
              <w:jc w:val="center"/>
              <w:rPr/>
            </w:pPr>
            <w:r>
              <w:rPr/>
              <w:t>12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Росва</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188,90</w:t>
            </w:r>
          </w:p>
        </w:tc>
        <w:tc>
          <w:tcPr>
            <w:tcW w:w="1553" w:type="dxa"/>
            <w:tcBorders/>
            <w:shd w:fill="auto" w:val="clear"/>
          </w:tcPr>
          <w:p>
            <w:pPr>
              <w:pStyle w:val="031"/>
              <w:spacing w:lineRule="auto" w:line="240" w:before="120" w:after="0"/>
              <w:jc w:val="center"/>
              <w:rPr/>
            </w:pPr>
            <w:r>
              <w:rPr/>
              <w:t>1 629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Рябинки</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69,50</w:t>
            </w:r>
          </w:p>
        </w:tc>
        <w:tc>
          <w:tcPr>
            <w:tcW w:w="1553" w:type="dxa"/>
            <w:tcBorders/>
            <w:shd w:fill="auto" w:val="clear"/>
          </w:tcPr>
          <w:p>
            <w:pPr>
              <w:pStyle w:val="031"/>
              <w:spacing w:lineRule="auto" w:line="240" w:before="120" w:after="0"/>
              <w:jc w:val="center"/>
              <w:rPr/>
            </w:pPr>
            <w:r>
              <w:rPr/>
              <w:t>140</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Сивково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155,40</w:t>
            </w:r>
          </w:p>
        </w:tc>
        <w:tc>
          <w:tcPr>
            <w:tcW w:w="1553" w:type="dxa"/>
            <w:tcBorders/>
            <w:shd w:fill="auto" w:val="clear"/>
          </w:tcPr>
          <w:p>
            <w:pPr>
              <w:pStyle w:val="031"/>
              <w:spacing w:lineRule="auto" w:line="240" w:before="120" w:after="0"/>
              <w:jc w:val="center"/>
              <w:rPr/>
            </w:pPr>
            <w:r>
              <w:rPr/>
              <w:t>20</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Сокорево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60,60</w:t>
            </w:r>
          </w:p>
        </w:tc>
        <w:tc>
          <w:tcPr>
            <w:tcW w:w="1553" w:type="dxa"/>
            <w:tcBorders/>
            <w:shd w:fill="auto" w:val="clear"/>
          </w:tcPr>
          <w:p>
            <w:pPr>
              <w:pStyle w:val="031"/>
              <w:spacing w:lineRule="auto" w:line="240" w:before="120" w:after="0"/>
              <w:jc w:val="center"/>
              <w:rPr/>
            </w:pPr>
            <w:r>
              <w:rPr/>
              <w:t>11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Сосновый Бор</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5,70</w:t>
            </w:r>
          </w:p>
        </w:tc>
        <w:tc>
          <w:tcPr>
            <w:tcW w:w="1553" w:type="dxa"/>
            <w:tcBorders/>
            <w:shd w:fill="auto" w:val="clear"/>
          </w:tcPr>
          <w:p>
            <w:pPr>
              <w:pStyle w:val="031"/>
              <w:spacing w:lineRule="auto" w:line="240" w:before="120" w:after="0"/>
              <w:jc w:val="center"/>
              <w:rPr/>
            </w:pPr>
            <w:r>
              <w:rPr/>
              <w:t>62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Спас</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47,90</w:t>
            </w:r>
          </w:p>
        </w:tc>
        <w:tc>
          <w:tcPr>
            <w:tcW w:w="1553" w:type="dxa"/>
            <w:tcBorders/>
            <w:shd w:fill="auto" w:val="clear"/>
          </w:tcPr>
          <w:p>
            <w:pPr>
              <w:pStyle w:val="031"/>
              <w:spacing w:lineRule="auto" w:line="240" w:before="120" w:after="0"/>
              <w:jc w:val="center"/>
              <w:rPr/>
            </w:pPr>
            <w:r>
              <w:rPr/>
              <w:t>48</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Тихонова Пустынь</w:t>
            </w:r>
          </w:p>
        </w:tc>
        <w:tc>
          <w:tcPr>
            <w:tcW w:w="2410" w:type="dxa"/>
            <w:tcBorders/>
            <w:shd w:fill="auto" w:val="clear"/>
          </w:tcPr>
          <w:p>
            <w:pPr>
              <w:pStyle w:val="031"/>
              <w:spacing w:lineRule="auto" w:line="240" w:before="120" w:after="0"/>
              <w:rPr/>
            </w:pPr>
            <w:r>
              <w:rPr/>
              <w:t>железнодорожная станция</w:t>
            </w:r>
          </w:p>
        </w:tc>
        <w:tc>
          <w:tcPr>
            <w:tcW w:w="1701" w:type="dxa"/>
            <w:tcBorders/>
            <w:shd w:fill="auto" w:val="clear"/>
          </w:tcPr>
          <w:p>
            <w:pPr>
              <w:pStyle w:val="031"/>
              <w:spacing w:lineRule="auto" w:line="240" w:before="120" w:after="0"/>
              <w:jc w:val="center"/>
              <w:rPr/>
            </w:pPr>
            <w:r>
              <w:rPr/>
              <w:t>121,00</w:t>
            </w:r>
          </w:p>
        </w:tc>
        <w:tc>
          <w:tcPr>
            <w:tcW w:w="1553" w:type="dxa"/>
            <w:tcBorders/>
            <w:shd w:fill="auto" w:val="clear"/>
          </w:tcPr>
          <w:p>
            <w:pPr>
              <w:pStyle w:val="031"/>
              <w:spacing w:lineRule="auto" w:line="240" w:before="120" w:after="0"/>
              <w:jc w:val="center"/>
              <w:rPr/>
            </w:pPr>
            <w:r>
              <w:rPr/>
              <w:t>671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Уварово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56,30</w:t>
            </w:r>
          </w:p>
        </w:tc>
        <w:tc>
          <w:tcPr>
            <w:tcW w:w="1553" w:type="dxa"/>
            <w:tcBorders/>
            <w:shd w:fill="auto" w:val="clear"/>
          </w:tcPr>
          <w:p>
            <w:pPr>
              <w:pStyle w:val="031"/>
              <w:spacing w:lineRule="auto" w:line="240" w:before="120" w:after="0"/>
              <w:jc w:val="center"/>
              <w:rPr/>
            </w:pPr>
            <w:r>
              <w:rPr/>
              <w:t>15</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Угра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82,80</w:t>
            </w:r>
          </w:p>
        </w:tc>
        <w:tc>
          <w:tcPr>
            <w:tcW w:w="1553" w:type="dxa"/>
            <w:tcBorders/>
            <w:shd w:fill="auto" w:val="clear"/>
          </w:tcPr>
          <w:p>
            <w:pPr>
              <w:pStyle w:val="031"/>
              <w:spacing w:lineRule="auto" w:line="240" w:before="120" w:after="0"/>
              <w:jc w:val="center"/>
              <w:rPr/>
            </w:pPr>
            <w:r>
              <w:rPr/>
              <w:t>39</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Чижовка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94,00</w:t>
            </w:r>
          </w:p>
        </w:tc>
        <w:tc>
          <w:tcPr>
            <w:tcW w:w="1553" w:type="dxa"/>
            <w:tcBorders/>
            <w:shd w:fill="auto" w:val="clear"/>
          </w:tcPr>
          <w:p>
            <w:pPr>
              <w:pStyle w:val="031"/>
              <w:spacing w:lineRule="auto" w:line="240" w:before="120" w:after="0"/>
              <w:jc w:val="center"/>
              <w:rPr/>
            </w:pPr>
            <w:r>
              <w:rPr/>
              <w:t>142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Шахты</w:t>
            </w:r>
          </w:p>
        </w:tc>
        <w:tc>
          <w:tcPr>
            <w:tcW w:w="2410" w:type="dxa"/>
            <w:tcBorders/>
            <w:shd w:fill="auto" w:val="clear"/>
          </w:tcPr>
          <w:p>
            <w:pPr>
              <w:pStyle w:val="031"/>
              <w:spacing w:lineRule="auto" w:line="240" w:before="120" w:after="0"/>
              <w:rPr/>
            </w:pPr>
            <w:r>
              <w:rPr/>
              <w:t>село</w:t>
            </w:r>
          </w:p>
        </w:tc>
        <w:tc>
          <w:tcPr>
            <w:tcW w:w="1701" w:type="dxa"/>
            <w:tcBorders/>
            <w:shd w:fill="auto" w:val="clear"/>
          </w:tcPr>
          <w:p>
            <w:pPr>
              <w:pStyle w:val="031"/>
              <w:spacing w:lineRule="auto" w:line="240" w:before="120" w:after="0"/>
              <w:jc w:val="center"/>
              <w:rPr/>
            </w:pPr>
            <w:r>
              <w:rPr/>
              <w:t>12,90</w:t>
            </w:r>
          </w:p>
        </w:tc>
        <w:tc>
          <w:tcPr>
            <w:tcW w:w="1553" w:type="dxa"/>
            <w:tcBorders/>
            <w:shd w:fill="auto" w:val="clear"/>
          </w:tcPr>
          <w:p>
            <w:pPr>
              <w:pStyle w:val="031"/>
              <w:spacing w:lineRule="auto" w:line="240" w:before="120" w:after="0"/>
              <w:jc w:val="center"/>
              <w:rPr/>
            </w:pPr>
            <w:r>
              <w:rPr/>
              <w:t>12</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Шопино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181,90</w:t>
            </w:r>
          </w:p>
        </w:tc>
        <w:tc>
          <w:tcPr>
            <w:tcW w:w="1553" w:type="dxa"/>
            <w:tcBorders/>
            <w:shd w:fill="auto" w:val="clear"/>
          </w:tcPr>
          <w:p>
            <w:pPr>
              <w:pStyle w:val="031"/>
              <w:spacing w:lineRule="auto" w:line="240" w:before="120" w:after="0"/>
              <w:jc w:val="center"/>
              <w:rPr/>
            </w:pPr>
            <w:r>
              <w:rPr/>
              <w:t>2 221</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Юрьевка</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71,10</w:t>
            </w:r>
          </w:p>
        </w:tc>
        <w:tc>
          <w:tcPr>
            <w:tcW w:w="1553" w:type="dxa"/>
            <w:tcBorders/>
            <w:shd w:fill="auto" w:val="clear"/>
          </w:tcPr>
          <w:p>
            <w:pPr>
              <w:pStyle w:val="031"/>
              <w:spacing w:lineRule="auto" w:line="240" w:before="120" w:after="0"/>
              <w:jc w:val="center"/>
              <w:rPr/>
            </w:pPr>
            <w:r>
              <w:rPr/>
              <w:t>33</w:t>
            </w:r>
          </w:p>
        </w:tc>
      </w:tr>
      <w:tr>
        <w:trPr/>
        <w:tc>
          <w:tcPr>
            <w:tcW w:w="656" w:type="dxa"/>
            <w:tcBorders/>
            <w:shd w:fill="auto" w:val="clear"/>
          </w:tcPr>
          <w:p>
            <w:pPr>
              <w:pStyle w:val="031"/>
              <w:numPr>
                <w:ilvl w:val="0"/>
                <w:numId w:val="11"/>
              </w:numPr>
              <w:spacing w:lineRule="auto" w:line="240" w:before="120" w:after="0"/>
              <w:ind w:left="584" w:hanging="357"/>
              <w:rPr/>
            </w:pPr>
            <w:r>
              <w:rPr/>
            </w:r>
          </w:p>
        </w:tc>
        <w:tc>
          <w:tcPr>
            <w:tcW w:w="3024" w:type="dxa"/>
            <w:tcBorders/>
            <w:shd w:fill="auto" w:val="clear"/>
          </w:tcPr>
          <w:p>
            <w:pPr>
              <w:pStyle w:val="031"/>
              <w:spacing w:lineRule="auto" w:line="240" w:before="120" w:after="0"/>
              <w:rPr/>
            </w:pPr>
            <w:r>
              <w:rPr/>
              <w:t>Яглово</w:t>
            </w:r>
          </w:p>
        </w:tc>
        <w:tc>
          <w:tcPr>
            <w:tcW w:w="2410" w:type="dxa"/>
            <w:tcBorders/>
            <w:shd w:fill="auto" w:val="clear"/>
          </w:tcPr>
          <w:p>
            <w:pPr>
              <w:pStyle w:val="031"/>
              <w:spacing w:lineRule="auto" w:line="240" w:before="120" w:after="0"/>
              <w:rPr/>
            </w:pPr>
            <w:r>
              <w:rPr/>
              <w:t>деревня</w:t>
            </w:r>
          </w:p>
        </w:tc>
        <w:tc>
          <w:tcPr>
            <w:tcW w:w="1701" w:type="dxa"/>
            <w:tcBorders/>
            <w:shd w:fill="auto" w:val="clear"/>
          </w:tcPr>
          <w:p>
            <w:pPr>
              <w:pStyle w:val="031"/>
              <w:spacing w:lineRule="auto" w:line="240" w:before="120" w:after="0"/>
              <w:jc w:val="center"/>
              <w:rPr/>
            </w:pPr>
            <w:r>
              <w:rPr/>
              <w:t>142,10</w:t>
            </w:r>
          </w:p>
        </w:tc>
        <w:tc>
          <w:tcPr>
            <w:tcW w:w="1553" w:type="dxa"/>
            <w:tcBorders/>
            <w:shd w:fill="auto" w:val="clear"/>
          </w:tcPr>
          <w:p>
            <w:pPr>
              <w:pStyle w:val="031"/>
              <w:spacing w:lineRule="auto" w:line="240" w:before="120" w:after="0"/>
              <w:jc w:val="center"/>
              <w:rPr/>
            </w:pPr>
            <w:r>
              <w:rPr/>
              <w:t>270</w:t>
            </w:r>
          </w:p>
        </w:tc>
      </w:tr>
    </w:tbl>
    <w:p>
      <w:pPr>
        <w:pStyle w:val="01"/>
        <w:rPr/>
      </w:pPr>
      <w:r>
        <w:rPr/>
        <w:t>Примечание к Таблице № 16:</w:t>
      </w:r>
    </w:p>
    <w:p>
      <w:pPr>
        <w:pStyle w:val="01"/>
        <w:spacing w:before="0" w:after="0"/>
        <w:rPr/>
      </w:pPr>
      <w:r>
        <w:rPr/>
        <w:t>Площадь земель населенных пунктов указана по материалам Генеральный план городского округа «Город Калуга» согласно Технико-экономическим показателям территории городского округа «</w:t>
      </w:r>
      <w:r>
        <w:rPr>
          <w:color w:val="000000" w:themeColor="text1"/>
          <w:sz w:val="24"/>
          <w:szCs w:val="24"/>
        </w:rPr>
        <w:t>Г</w:t>
      </w:r>
      <w:r>
        <w:rPr/>
        <w:t>ород Калуга».</w:t>
      </w:r>
    </w:p>
    <w:p>
      <w:pPr>
        <w:pStyle w:val="01"/>
        <w:spacing w:before="0" w:after="0"/>
        <w:rPr/>
      </w:pPr>
      <w:r>
        <w:rPr/>
        <w:t>Численность населения населенных пунктов указана согласно сводной информации, предоставленной территориальными представительствами сельских территорий на 01.01.2022.</w:t>
      </w:r>
    </w:p>
    <w:p>
      <w:pPr>
        <w:pStyle w:val="01"/>
        <w:spacing w:before="0" w:after="0"/>
        <w:rPr/>
      </w:pPr>
      <w:r>
        <w:rPr/>
        <w:t>Насел</w:t>
      </w:r>
      <w:r>
        <w:rPr>
          <w:color w:val="000000" w:themeColor="text1"/>
          <w:sz w:val="24"/>
          <w:szCs w:val="24"/>
        </w:rPr>
        <w:t>е</w:t>
      </w:r>
      <w:r>
        <w:rPr/>
        <w:t>нные пункты городского округа «Город Калуга» под №№ 2-8 входят в границу г. Калуги, внесенную в состав сведений Единого государственного реестра недвижимости.</w:t>
      </w:r>
    </w:p>
    <w:p>
      <w:pPr>
        <w:pStyle w:val="0121"/>
        <w:numPr>
          <w:ilvl w:val="1"/>
          <w:numId w:val="2"/>
        </w:numPr>
        <w:ind w:left="1134" w:firstLine="567"/>
        <w:jc w:val="center"/>
        <w:outlineLvl w:val="2"/>
        <w:rPr/>
      </w:pPr>
      <w:r>
        <w:rPr/>
        <w:t>Демографический состав МО «Город Калуга»</w:t>
      </w:r>
    </w:p>
    <w:p>
      <w:pPr>
        <w:pStyle w:val="01"/>
        <w:rPr>
          <w:color w:val="auto"/>
          <w:lang w:eastAsia="ru-RU"/>
        </w:rPr>
      </w:pPr>
      <w:r>
        <w:rPr>
          <w:color w:val="auto"/>
          <w:lang w:eastAsia="ru-RU"/>
        </w:rPr>
        <w:t>По состоянию на 01.01.2022 года численность населения МО «Город Калуга» составляет 350 667 человек, в том числе городское население – 335 599 человек и сельское население – 15 068 человек. В качестве расчетного значения принята численность населения МО «Город Калуга» в 350,7 тыс. человек.</w:t>
      </w:r>
    </w:p>
    <w:p>
      <w:pPr>
        <w:pStyle w:val="01"/>
        <w:rPr>
          <w:color w:val="auto"/>
          <w:lang w:eastAsia="ru-RU"/>
        </w:rPr>
      </w:pPr>
      <w:r>
        <w:rPr>
          <w:color w:val="auto"/>
          <w:lang w:eastAsia="ru-RU"/>
        </w:rPr>
        <w:t xml:space="preserve">Численность населения городского округа «Город Калуга» в период с 2011 по 2021 гг. увеличивалась на 19 639 человек, что составляет около 2 тыс. человек в год или 0,57% ежегодно. Увеличение численности населения связано с превышением миграционного прироста над естественной убылью. В муниципальном образовании отмечается низкий уровень смертности населения и положительное сальдо миграции, что обусловило постепенные рост численности населения в последние 10 лет. При этом число жителей в возрасте от 1 до 7 лет – 28 608 человек, а в возрасте от 7 до 18 лет 37 233. Коэффициент семейности (по данным на 2010 год) составляет 2,4. </w:t>
      </w:r>
    </w:p>
    <w:p>
      <w:pPr>
        <w:pStyle w:val="0121"/>
        <w:numPr>
          <w:ilvl w:val="1"/>
          <w:numId w:val="2"/>
        </w:numPr>
        <w:ind w:left="1134" w:firstLine="567"/>
        <w:jc w:val="center"/>
        <w:outlineLvl w:val="2"/>
        <w:rPr/>
      </w:pPr>
      <w:bookmarkStart w:id="41" w:name="_Toc108455119"/>
      <w:r>
        <w:rPr/>
        <w:t>Цели и ключевые вызовы в развитии МО «Город Калуга»</w:t>
      </w:r>
      <w:bookmarkEnd w:id="41"/>
    </w:p>
    <w:p>
      <w:pPr>
        <w:pStyle w:val="01"/>
        <w:rPr/>
      </w:pPr>
      <w:r>
        <w:rPr>
          <w:color w:val="auto"/>
        </w:rPr>
        <w:t>Для целей создания МНГП ГО «Город Калуга» учитыв</w:t>
      </w:r>
      <w:r>
        <w:rPr>
          <w:color w:val="auto"/>
          <w:sz w:val="24"/>
          <w:szCs w:val="24"/>
        </w:rPr>
        <w:t>аются</w:t>
      </w:r>
      <w:r>
        <w:rPr>
          <w:color w:val="auto"/>
        </w:rPr>
        <w:t xml:space="preserve"> Стратегии развития на двух уровнях: региональный – где городской округ «Город Калуга» выполняет, в том числе административно-управленческие функции, и местный уровень городского округа «Город Калуга». </w:t>
      </w:r>
    </w:p>
    <w:p>
      <w:pPr>
        <w:pStyle w:val="01"/>
        <w:rPr>
          <w:color w:val="auto"/>
        </w:rPr>
      </w:pPr>
      <w:r>
        <w:rPr>
          <w:color w:val="auto"/>
        </w:rPr>
        <w:t>Стратегия социально-экономического развития муниципального образования «Город Калуга» до 2030, утвержденная Решением Городской Думы города Калуги от 21.02.2018 № 25, формулирует миссию и устанавливает приоритетные направления развития.</w:t>
      </w:r>
    </w:p>
    <w:p>
      <w:pPr>
        <w:pStyle w:val="01"/>
        <w:rPr>
          <w:color w:val="auto"/>
        </w:rPr>
      </w:pPr>
      <w:r>
        <w:rPr>
          <w:color w:val="auto"/>
        </w:rPr>
        <w:t>Миссия городского округа “Города Калуга” сочетать развитие инновационной экономики, человеческого потенциала, туристических проектов, и иметь статус центра инвестиций и комфортного города для жизни. Она формирует четыре основные цели:</w:t>
      </w:r>
    </w:p>
    <w:p>
      <w:pPr>
        <w:pStyle w:val="012"/>
        <w:numPr>
          <w:ilvl w:val="0"/>
          <w:numId w:val="1"/>
        </w:numPr>
        <w:ind w:left="0" w:hanging="0"/>
        <w:rPr/>
      </w:pPr>
      <w:r>
        <w:rPr/>
        <w:t>Развитие человеческого потенциала через оптимизацию системы организации местного самоуправления и социальной структуры города; развитие системы образования, культуры и искусства, физической культуры и спорта, потенциала молодежи;</w:t>
      </w:r>
    </w:p>
    <w:p>
      <w:pPr>
        <w:pStyle w:val="012"/>
        <w:numPr>
          <w:ilvl w:val="0"/>
          <w:numId w:val="1"/>
        </w:numPr>
        <w:ind w:left="0" w:hanging="0"/>
        <w:rPr/>
      </w:pPr>
      <w:r>
        <w:rPr/>
        <w:t>Создание комфортной городской среды через развитие жилищного фонда, модернизацию коммунальной инфраструктуры, градостроительное и ландшафтное развитие, обеспечение экологической безопасности экономической деятельности и экологии человека;</w:t>
      </w:r>
    </w:p>
    <w:p>
      <w:pPr>
        <w:pStyle w:val="012"/>
        <w:numPr>
          <w:ilvl w:val="0"/>
          <w:numId w:val="1"/>
        </w:numPr>
        <w:ind w:left="0" w:hanging="0"/>
        <w:rPr/>
      </w:pPr>
      <w:r>
        <w:rPr/>
        <w:t>Инвестиционное и инновационное развитие экономики города через развитие промышленности и инновационного потенциала, малого и среднего предпринимательства, потенциала транспортной инфраструктуры, агропромышленного комплекса, повышение энергосбережения и энергоэффективности, повышение инвестиционной привлекательности Калуги;</w:t>
      </w:r>
    </w:p>
    <w:p>
      <w:pPr>
        <w:pStyle w:val="012"/>
        <w:numPr>
          <w:ilvl w:val="0"/>
          <w:numId w:val="1"/>
        </w:numPr>
        <w:ind w:left="0" w:hanging="0"/>
        <w:rPr/>
      </w:pPr>
      <w:r>
        <w:rPr/>
        <w:t>Создание условий для развития туризма через развитие въездного и внутреннего туризма и развития туристической инфраструктуры.</w:t>
      </w:r>
    </w:p>
    <w:p>
      <w:pPr>
        <w:pStyle w:val="01"/>
        <w:rPr>
          <w:color w:val="auto"/>
        </w:rPr>
      </w:pPr>
      <w:r>
        <w:rPr>
          <w:color w:val="auto"/>
        </w:rPr>
        <w:t>Стратегия социально-экономического развития Калужской области до 2040 года, утвержденная постановлением Правительства Калужской области от 15.12.2022 № 970, определяет Миссию Калужской области - быть регионом предпринимателем центральной части России, продолжая традицию лидерства во внедрении новых инструментов и форматов развития территории. Стратегическая цель региона до 2040 года - укрепление экономической самостоятельности, социальной стабильности и технологического лидерства региона.</w:t>
      </w:r>
    </w:p>
    <w:p>
      <w:pPr>
        <w:pStyle w:val="01"/>
        <w:rPr>
          <w:color w:val="auto"/>
        </w:rPr>
      </w:pPr>
      <w:r>
        <w:rPr>
          <w:color w:val="auto"/>
        </w:rPr>
        <w:t>Для достижения стратегической цели определено четыре стратегических приоритета социально-экономического развития Калужской области до 2040 года, которые также напрямую соотносятся с четырьмя группами вызовов:</w:t>
      </w:r>
    </w:p>
    <w:p>
      <w:pPr>
        <w:pStyle w:val="012"/>
        <w:numPr>
          <w:ilvl w:val="0"/>
          <w:numId w:val="1"/>
        </w:numPr>
        <w:ind w:left="0" w:hanging="0"/>
        <w:rPr/>
      </w:pPr>
      <w:r>
        <w:rPr/>
        <w:t>Социальное благополучие через на формирование высокого качества жизни в регионе в условиях ограниченных ресурсов и меняющейся модели социального развития, а также на трансформацию рынка труда с учетом новых отраслевых приоритетов Калужской области и трендов новой занятости. Целевой образ региона к 2040 году в рамках реализации первого приоритета при сценарии прогрессивного перехода предусматривает: численность населения - не ниже 1,150 млн. человек, уровень бедности - не выше 5%, число новых высокопроизводительных рабочих мест (далее - ВПРМ), нарастающим итогом - 100 тыс. человек.</w:t>
      </w:r>
    </w:p>
    <w:p>
      <w:pPr>
        <w:pStyle w:val="012"/>
        <w:numPr>
          <w:ilvl w:val="0"/>
          <w:numId w:val="1"/>
        </w:numPr>
        <w:ind w:left="0" w:hanging="0"/>
        <w:rPr/>
      </w:pPr>
      <w:r>
        <w:rPr/>
        <w:t>Высокотехнологическое лидерство через формирование в Калужской области новой промышленно-технологической политики, которая приведет к продолжению роста доли обрабатывающей промышленности в экономике и создаст условия для технологической автономности базовых отраслей региона за счет лидерства в локализации хайтек-индустрий, повышения роли научного сектора, роста производительности труда в отраслях, усиления роли малого и среднего бизнеса и адаптации принципов устойчивого развития. Целевой образ региона к 2040 году в рамках реализации второго приоритета при сценарии прогрессивного перехода: рост ВРП - до 1,82 трлн руб. к 2040 году (в 3,3 раза относительно уровня 2020 года), доля обрабатывающей промышленности в структуре ВРП - не ниже 45% (в т.ч. с учетом перехода на более сложный технологический уровень в отраслях), доля высокотехнологичных и наукоемких отраслей в ВРП - не менее 40%.</w:t>
      </w:r>
    </w:p>
    <w:p>
      <w:pPr>
        <w:pStyle w:val="012"/>
        <w:numPr>
          <w:ilvl w:val="0"/>
          <w:numId w:val="1"/>
        </w:numPr>
        <w:ind w:left="0" w:hanging="0"/>
        <w:rPr/>
      </w:pPr>
      <w:r>
        <w:rPr/>
        <w:t>Новая инвестиционная открытость через обеспечение присутствия Калужской области в числе участников новой инвестиционной волны (которая начнется после преодоления геополитических ограничений развития страны) и сформировать новый состав инвесторов и партнеров с учетом последствий геополитического кризиса и новой экономической поляризации, обеспечив переориентацию в сторону стран Евразийского экономического союза (далее - ЕАЭС), АТР и активное участие в федеральной повестке. Целевой образ при сценарии прогрессивного перехода - приток инвестиций в регион должен составить не менее 1,5 трлн руб. к 2030 году и 6 трлн руб. – к 2040 году.</w:t>
      </w:r>
    </w:p>
    <w:p>
      <w:pPr>
        <w:pStyle w:val="012"/>
        <w:numPr>
          <w:ilvl w:val="0"/>
          <w:numId w:val="1"/>
        </w:numPr>
        <w:ind w:left="0" w:hanging="0"/>
        <w:rPr/>
      </w:pPr>
      <w:r>
        <w:rPr/>
        <w:t>Территориальная пересборка через раскрытие уникальной роли Калужской области в составе растущей Московской агломерации и усиливающейся конкуренции между регионами, входящими в нее за счет развития городских центров, более плотной интеграции в транспортную систему агломерации, а также оптимизации административно-территориального устройства территории региона. Целевой образ региона к 2040 году - до центра Москвы за 1-1,5 часа (из Обнинска и Калуги соответственно), увеличение количества городов с благоприятной городской средой по итогам расчета индекса качества городской среды, сокращение числа административных единиц на территории региона.</w:t>
      </w:r>
    </w:p>
    <w:p>
      <w:pPr>
        <w:pStyle w:val="013"/>
        <w:numPr>
          <w:ilvl w:val="0"/>
          <w:numId w:val="2"/>
        </w:numPr>
        <w:jc w:val="center"/>
        <w:outlineLvl w:val="1"/>
        <w:rPr/>
      </w:pPr>
      <w:bookmarkStart w:id="42" w:name="_Toc108455121"/>
      <w:r>
        <w:rPr/>
        <w:t>Обоснование положений основной части МНГП МО «Город Калуга»</w:t>
      </w:r>
      <w:bookmarkEnd w:id="42"/>
    </w:p>
    <w:p>
      <w:pPr>
        <w:pStyle w:val="01"/>
        <w:rPr/>
      </w:pPr>
      <w:r>
        <w:rPr/>
        <w:t>В соответствии с требованиями ст. 29.4 показатели минимально допустимого уровня обеспеченности объектами местного значения и значения расчетных показателей максимально допустимого уровня территориальной доступности объектов местного значения МНГП МО «Город Калуга» сформированы с учетом положений Генерального плана городского округа "Город Калуга", иных нормативно-правовых актов МО «Город Калуга» и Калужской области, а также рекомендаций СП 42.13330.2016 «Градостроительство. Планировка и застройка городских и сельских поселений. Актуализированная редакция СНиП 2.07.01-89*» (далее – СП 42.13330.2016 Градостроительство). При расчете проектного числа жителей на территориях новой жилой застройки следует принимать среднюю жилищную обеспеченность, установленную в соответствии с Распоряжение Правительства РФ от 31.10.2022 №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 равную 33,3 кв. м общей площади на человека. Данный показатель так же установлен в РНГП Калужской области и не может быть снижен в местных нормативах градостроительного проектирования муниципальных образований Калужской области.</w:t>
      </w:r>
    </w:p>
    <w:p>
      <w:pPr>
        <w:pStyle w:val="0121"/>
        <w:numPr>
          <w:ilvl w:val="1"/>
          <w:numId w:val="2"/>
        </w:numPr>
        <w:ind w:left="1134" w:firstLine="567"/>
        <w:jc w:val="center"/>
        <w:outlineLvl w:val="2"/>
        <w:rPr/>
      </w:pPr>
      <w:bookmarkStart w:id="43" w:name="_Toc108455122"/>
      <w:r>
        <w:rPr/>
        <w:t>Коммунальная инфраструктура</w:t>
      </w:r>
      <w:bookmarkEnd w:id="43"/>
    </w:p>
    <w:p>
      <w:pPr>
        <w:pStyle w:val="01"/>
        <w:numPr>
          <w:ilvl w:val="2"/>
          <w:numId w:val="2"/>
        </w:numPr>
        <w:tabs>
          <w:tab w:val="clear" w:pos="708"/>
          <w:tab w:val="left" w:pos="1134" w:leader="none"/>
        </w:tabs>
        <w:ind w:left="0" w:hanging="0"/>
        <w:rPr/>
      </w:pPr>
      <w:r>
        <w:rPr/>
        <w:t>Показатели в части объектов электроснабжения населения сформированы на основе показателей государственной программы Калужской области "Энергосбережение и повышение энергоэффективности в Калужской области" (с изменениями на 1 декабря 2022 года), утвержденной Постановлением Правительства Калужской области от 26 марта 2019 г. № 175 (далее – ГП КО «Энергосбережение и повышение энергоэффективности в Калужской области»). В данном документе установлен следующий индикатор государственной программы: «Удельный расход электрической энергии в многоквартирных домах» с показателем на 2024 год 25,00 кВт.ч/кв. м. В соответствии с Генеральным планом городского округа «Город Калуга» средняя жилищная обеспеченность составит 38,4 кв. м общей площади на человека.</w:t>
      </w:r>
    </w:p>
    <w:p>
      <w:pPr>
        <w:pStyle w:val="01"/>
        <w:rPr/>
      </w:pPr>
      <w:r>
        <w:rPr/>
        <w:t>Расчет для МКД: 25 х 38,4 = 960 кВт ч в год на 1 человека в МКД</w:t>
      </w:r>
    </w:p>
    <w:p>
      <w:pPr>
        <w:pStyle w:val="01"/>
        <w:rPr/>
      </w:pPr>
      <w:r>
        <w:rPr/>
        <w:t>Для МКД с электроплитами следует применять повышающий коэффициент – 1,45.</w:t>
      </w:r>
    </w:p>
    <w:p>
      <w:pPr>
        <w:pStyle w:val="01"/>
        <w:rPr/>
      </w:pPr>
      <w:r>
        <w:rPr/>
        <w:t>Для сельских жителей норма увеличивается на 90 кВт ч в месяц.</w:t>
      </w:r>
    </w:p>
    <w:p>
      <w:pPr>
        <w:pStyle w:val="01"/>
        <w:rPr/>
      </w:pPr>
      <w:r>
        <w:rPr/>
        <w:t>Расчет для ИЖС: 960 + 90 х 12 = 2 040 кВт ч в год на 1 человека в ИЖС</w:t>
      </w:r>
    </w:p>
    <w:p>
      <w:pPr>
        <w:pStyle w:val="01"/>
        <w:rPr/>
      </w:pPr>
      <w:r>
        <w:rPr/>
        <w:t>Для домохозяйств в составе двух и более человек необходимо применять понижающий коэффициент. Для домохозяйства в два человека – 0,76, в три человека – 0,58, в четыре человека – 0,48, в пять и более человека – 0,43.</w:t>
      </w:r>
    </w:p>
    <w:p>
      <w:pPr>
        <w:pStyle w:val="01"/>
        <w:rPr/>
      </w:pPr>
      <w:r>
        <w:rPr/>
        <w:t>Уровень территориальной доступности объектов электроснабжения населения не нормируется.</w:t>
      </w:r>
    </w:p>
    <w:p>
      <w:pPr>
        <w:pStyle w:val="01"/>
        <w:numPr>
          <w:ilvl w:val="2"/>
          <w:numId w:val="2"/>
        </w:numPr>
        <w:tabs>
          <w:tab w:val="clear" w:pos="708"/>
          <w:tab w:val="left" w:pos="1134" w:leader="none"/>
        </w:tabs>
        <w:ind w:left="0" w:hanging="0"/>
        <w:rPr/>
      </w:pPr>
      <w:r>
        <w:rPr/>
        <w:t>Показатели обеспеченности населения объектами теплоснабжения приняты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 Необходимо также учитывать, что в соответствии с ГП КО «Энергосбережение и повышение энергоэффективности в Калужской области» доля потерь тепловой энергии при ее передаче в общем объеме переданной тепловой энергии составляет – 14,65%.</w:t>
      </w:r>
    </w:p>
    <w:p>
      <w:pPr>
        <w:pStyle w:val="01"/>
        <w:rPr/>
      </w:pPr>
      <w:r>
        <w:rPr/>
        <w:t>Уровень территориальной доступности объектов теплоснабжения населения не нормируется.</w:t>
      </w:r>
    </w:p>
    <w:p>
      <w:pPr>
        <w:pStyle w:val="01"/>
        <w:numPr>
          <w:ilvl w:val="2"/>
          <w:numId w:val="2"/>
        </w:numPr>
        <w:tabs>
          <w:tab w:val="clear" w:pos="708"/>
          <w:tab w:val="left" w:pos="1134" w:leader="none"/>
        </w:tabs>
        <w:ind w:left="0" w:hanging="0"/>
        <w:rPr/>
      </w:pPr>
      <w:r>
        <w:rPr/>
        <w:t>Показатели обеспеченности населения объектами газоснабжения приняты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pPr>
        <w:pStyle w:val="01"/>
        <w:tabs>
          <w:tab w:val="clear" w:pos="708"/>
          <w:tab w:val="left" w:pos="1134" w:leader="none"/>
        </w:tabs>
        <w:rPr/>
      </w:pPr>
      <w:r>
        <w:rPr/>
        <w:t>Уровень территориальной доступности объектов газоснабжения населения не нормируется.</w:t>
      </w:r>
    </w:p>
    <w:p>
      <w:pPr>
        <w:pStyle w:val="01"/>
        <w:numPr>
          <w:ilvl w:val="2"/>
          <w:numId w:val="2"/>
        </w:numPr>
        <w:tabs>
          <w:tab w:val="clear" w:pos="708"/>
          <w:tab w:val="left" w:pos="1134" w:leader="none"/>
        </w:tabs>
        <w:ind w:left="0" w:hanging="0"/>
        <w:rPr/>
      </w:pPr>
      <w:r>
        <w:rPr/>
        <w:t>Показатели обеспеченности населения объектами водоснабжения приняты в соответствии с аналогичными показателями ГП КО «Энергосбережение и повышение энергоэффективности в Калужской области». Для ИЖС рекомендуется применять повышающий коэффициент – 1,8. Необходимо также учитывать, что в соответствии с ГП КО «Энергосбережение и повышение энергоэффективности в Калужской области» доля потерь воды при ее передаче в общем объем переданной воды составляет – 33,23%.</w:t>
      </w:r>
    </w:p>
    <w:p>
      <w:pPr>
        <w:pStyle w:val="01"/>
        <w:tabs>
          <w:tab w:val="clear" w:pos="708"/>
          <w:tab w:val="left" w:pos="1134" w:leader="none"/>
        </w:tabs>
        <w:rPr/>
      </w:pPr>
      <w:r>
        <w:rPr/>
        <w:t>Уровень территориальной доступности объектов водоснабжения населения не нормируется.</w:t>
      </w:r>
      <w:bookmarkStart w:id="44" w:name="_Hlk123913225"/>
      <w:bookmarkEnd w:id="44"/>
    </w:p>
    <w:p>
      <w:pPr>
        <w:pStyle w:val="01"/>
        <w:numPr>
          <w:ilvl w:val="2"/>
          <w:numId w:val="2"/>
        </w:numPr>
        <w:tabs>
          <w:tab w:val="clear" w:pos="708"/>
          <w:tab w:val="left" w:pos="1134" w:leader="none"/>
        </w:tabs>
        <w:ind w:left="0" w:hanging="0"/>
        <w:rPr/>
      </w:pPr>
      <w:r>
        <w:rPr/>
        <w:t>Показатели обеспеченности населения объектами водоотведения принят в соответствии с максимальным значением норматива потребления коммунальных услуг по водоотведению в жилых помещениях, утвержденному Приказом Министерства тарифного регулирования Калужской области от 21 сентября 2016 г. № 254 «Об утверждении нормативов потребления коммунальных услуг по холодному (горячему) водоснабжению, водоотведению в жилых помещениях, нормативов потребления холодной (горячей)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p>
    <w:p>
      <w:pPr>
        <w:pStyle w:val="01"/>
        <w:tabs>
          <w:tab w:val="clear" w:pos="708"/>
          <w:tab w:val="left" w:pos="1134" w:leader="none"/>
        </w:tabs>
        <w:rPr/>
      </w:pPr>
      <w:r>
        <w:rPr/>
        <w:t>Уровень территориальной доступности объектов водоотведения не нормируется.</w:t>
      </w:r>
    </w:p>
    <w:p>
      <w:pPr>
        <w:pStyle w:val="0121"/>
        <w:numPr>
          <w:ilvl w:val="1"/>
          <w:numId w:val="2"/>
        </w:numPr>
        <w:ind w:left="1134" w:firstLine="567"/>
        <w:jc w:val="center"/>
        <w:outlineLvl w:val="2"/>
        <w:rPr/>
      </w:pPr>
      <w:bookmarkStart w:id="45" w:name="_Toc108455123"/>
      <w:r>
        <w:rPr/>
        <w:t>Транспортная инфраструктура</w:t>
      </w:r>
      <w:bookmarkEnd w:id="45"/>
    </w:p>
    <w:p>
      <w:pPr>
        <w:pStyle w:val="01"/>
        <w:numPr>
          <w:ilvl w:val="2"/>
          <w:numId w:val="2"/>
        </w:numPr>
        <w:tabs>
          <w:tab w:val="clear" w:pos="708"/>
          <w:tab w:val="left" w:pos="1134" w:leader="none"/>
        </w:tabs>
        <w:ind w:left="0" w:hanging="0"/>
        <w:rPr/>
      </w:pPr>
      <w:r>
        <w:rPr/>
        <w:t>Плотность автомобильных дорог местного значения или плотность улично-дорожной сети (далее – плотность УДС) установлена дифференцированно для городских и сельских населенных пунктов. показатели получены путем расчета на основе сведений Программа комплексного развития транспортной инфраструктуры городского округа «Город Калуга» на 2018-2028 годы, утверждена Решением Городской Думы города Калуги от 25.10.2017 № 203, и положений Генерального плана городского округа «Город Калуга». Плотность УДС измеряется отношением протяженности УДС к площади территории и выражается в единицах – км / кв.км. Протяженность УДС считается по оси, таким образом ширина, количество полос движения и направления движения при этом не учитываются.</w:t>
      </w:r>
    </w:p>
    <w:p>
      <w:pPr>
        <w:pStyle w:val="01"/>
        <w:rPr/>
      </w:pPr>
      <w:r>
        <w:rPr/>
        <w:t>Уровень территориальной доступности показателя «Плотность автомобильных дорог местного значения» не нормируется.</w:t>
      </w:r>
    </w:p>
    <w:p>
      <w:pPr>
        <w:pStyle w:val="01"/>
        <w:numPr>
          <w:ilvl w:val="2"/>
          <w:numId w:val="2"/>
        </w:numPr>
        <w:tabs>
          <w:tab w:val="clear" w:pos="708"/>
          <w:tab w:val="left" w:pos="1134" w:leader="none"/>
        </w:tabs>
        <w:ind w:left="0" w:hanging="0"/>
        <w:jc w:val="center"/>
        <w:rPr>
          <w:color w:val="auto"/>
        </w:rPr>
      </w:pPr>
      <w:r>
        <w:rPr>
          <w:color w:val="auto"/>
        </w:rPr>
        <w:t xml:space="preserve">Показатель «места хранения автомобилей» </w:t>
      </w:r>
    </w:p>
    <w:p>
      <w:pPr>
        <w:pStyle w:val="01"/>
        <w:rPr/>
      </w:pPr>
      <w:r>
        <w:rPr/>
        <w:t>Расчет показателей «места хранения автомобилей» произведен на основе анализа данных о зарегистрированных легковых автомобилях в МО «Город Калуга».</w:t>
        <w:br/>
        <w:t>В собственности частных лиц зарегистрировано 124 тыс. автомобиля, что составляет 354 автомобиля на тысячу человек. Потребность в хранении личного автотранспорта жителей, с учетом прогнозного роста обеспеченности личным автотранспортом населения, осуществляется за счет организации места хранения автомобилей в границах жилой застройки в размере 375 мест на тысячу жителей.</w:t>
      </w:r>
    </w:p>
    <w:p>
      <w:pPr>
        <w:pStyle w:val="01"/>
        <w:pBdr>
          <w:top w:val="single" w:sz="4" w:space="1" w:color="000000"/>
          <w:left w:val="single" w:sz="4" w:space="4" w:color="000000"/>
          <w:bottom w:val="single" w:sz="4" w:space="1" w:color="000000"/>
          <w:right w:val="single" w:sz="4" w:space="4" w:color="000000"/>
        </w:pBdr>
        <w:rPr>
          <w:i/>
          <w:i/>
          <w:iCs/>
        </w:rPr>
      </w:pPr>
      <w:r>
        <w:rPr>
          <w:i/>
          <w:iCs/>
        </w:rPr>
        <w:t>Примечание: при среднем размере домохозяйства в городе Калуга 2,0 человека получаем на 1 тыс. человек 500 квартир; при обеспеченности 375 мест на тысячу человек получаем средний показатель на одну квартиру – 0,75 мест хранения автомобилей.</w:t>
      </w:r>
    </w:p>
    <w:p>
      <w:pPr>
        <w:pStyle w:val="0121"/>
        <w:numPr>
          <w:ilvl w:val="1"/>
          <w:numId w:val="2"/>
        </w:numPr>
        <w:ind w:left="1134" w:hanging="1134"/>
        <w:jc w:val="center"/>
        <w:outlineLvl w:val="2"/>
        <w:rPr/>
      </w:pPr>
      <w:bookmarkStart w:id="46" w:name="_Toc108455124"/>
      <w:r>
        <w:rPr/>
        <w:t>Социальная инфраструктура</w:t>
      </w:r>
      <w:bookmarkEnd w:id="46"/>
    </w:p>
    <w:p>
      <w:pPr>
        <w:pStyle w:val="01"/>
        <w:rPr/>
      </w:pPr>
      <w:r>
        <w:rPr/>
        <w:t>Расчет контрольных показателей для МО «Город Калуга» по социальной инфраструктуре в части образования произведен из расчета текущей численности населения - 350,7 тыс. человек.</w:t>
      </w:r>
    </w:p>
    <w:p>
      <w:pPr>
        <w:pStyle w:val="01"/>
        <w:numPr>
          <w:ilvl w:val="2"/>
          <w:numId w:val="2"/>
        </w:numPr>
        <w:ind w:left="0" w:hanging="0"/>
        <w:rPr/>
      </w:pPr>
      <w:r>
        <w:rPr/>
        <w:t>Показатели по социальной инфраструктуре в части физической культуры и массового спорта сформированы на основе данных Материалов по обоснованию Генерального плана Том1 Таблица 2.5.20. Характеристика размещения спортивных объектов и сооружений (в соответствии с формой статистического наблюдения 1-ФК «Сведения о физической культуре и спорту» по состоянию на 31.12.2013 г.). В расчет приняты показатели по объектам в муниципальной и другой форме собственности за исключением федеральной и региональной.</w:t>
      </w:r>
    </w:p>
    <w:p>
      <w:pPr>
        <w:pStyle w:val="01"/>
        <w:numPr>
          <w:ilvl w:val="2"/>
          <w:numId w:val="2"/>
        </w:numPr>
        <w:ind w:left="0" w:hanging="0"/>
        <w:rPr/>
      </w:pPr>
      <w:r>
        <w:rPr/>
        <w:t>Показатели по социальной инфраструктуре в части обеспеченности объектами образования сформированы следующим образом.</w:t>
      </w:r>
    </w:p>
    <w:p>
      <w:pPr>
        <w:pStyle w:val="01"/>
        <w:rPr/>
      </w:pPr>
      <w:r>
        <w:rPr/>
        <w:t>Расчет для объекта дошкольная образовательная организация.</w:t>
      </w:r>
    </w:p>
    <w:p>
      <w:pPr>
        <w:pStyle w:val="01"/>
        <w:rPr/>
      </w:pPr>
      <w:r>
        <w:rPr/>
        <w:t>Численность детей в возрасте от 1 до 7 лет составляет 28 608 человек. При нормативной обеспеченности местами в дошкольной образовательной организации в 70% возрастной группы (см. Приложение Д СП 42.13330.2016) получаем – 20 026 мест, что составляет при текущей численности населения в 350,7 – 57 место на тысячу человек. С целью обеспечения прогнозного роста численности населения в текущих показателях на ближайшие несколько лет получаем показатель в 58 мест на тысячу человек.</w:t>
      </w:r>
    </w:p>
    <w:p>
      <w:pPr>
        <w:pStyle w:val="01"/>
        <w:rPr/>
      </w:pPr>
      <w:r>
        <w:rPr/>
        <w:t>Территориальная доступность дошкольной образовательной организации определена в соответствии с радиусами обслуживания населения учреждениями, организациями и предприятиями, размещенными в жилой застройке, рекомендованными в Таблице 10.1 СП 42.13330.2016.</w:t>
      </w:r>
    </w:p>
    <w:p>
      <w:pPr>
        <w:pStyle w:val="01"/>
        <w:rPr/>
      </w:pPr>
      <w:r>
        <w:rPr/>
        <w:t>Расчет для объекта общеобразовательная организация.</w:t>
      </w:r>
    </w:p>
    <w:p>
      <w:pPr>
        <w:pStyle w:val="01"/>
        <w:rPr/>
      </w:pPr>
      <w:r>
        <w:rPr/>
        <w:t>Численность детей в возрасте от 7 до 18 лет составляет 37 233 человека. При 100% обеспеченности местами в общеобразовательной организации для данной возрастной группы при текущей численности населения в 350,7 получаем 106 мест на тысячу человек. В тоже время при расчете 100% детей дошкольного возраста перехода в возрастную группу школьного возраста и продолжительности обучения в школе в 2 раза дольше получается потребность 165 мест на тысячу человек, в соответствии со следующим расчетом: 58</w:t>
      </w:r>
      <w:r>
        <w:rPr>
          <w:rFonts w:cs="Times New Roman"/>
        </w:rPr>
        <w:t>÷</w:t>
      </w:r>
      <w:r>
        <w:rPr/>
        <w:t>70</w:t>
      </w:r>
      <w:r>
        <w:rPr>
          <w:rFonts w:cs="Times New Roman"/>
        </w:rPr>
        <w:t>×</w:t>
      </w:r>
      <w:r>
        <w:rPr/>
        <w:t>100</w:t>
      </w:r>
      <w:r>
        <w:rPr>
          <w:rFonts w:cs="Times New Roman"/>
        </w:rPr>
        <w:t>×2 (продолжительность обучения) = 165</w:t>
      </w:r>
    </w:p>
    <w:p>
      <w:pPr>
        <w:pStyle w:val="01"/>
        <w:rPr/>
      </w:pPr>
      <w:r>
        <w:rPr/>
        <w:t>Территориальная доступность общеобразовательной организации определена в соответствии с радиусами обслуживания населения учреждениями, организациями и предприятиями, размещенными в жилой застройке, рекомендованными в Таблице 10.1 СП 42.13330.2016.</w:t>
      </w:r>
    </w:p>
    <w:p>
      <w:pPr>
        <w:pStyle w:val="0121"/>
        <w:numPr>
          <w:ilvl w:val="1"/>
          <w:numId w:val="2"/>
        </w:numPr>
        <w:ind w:left="1134" w:firstLine="567"/>
        <w:jc w:val="center"/>
        <w:outlineLvl w:val="2"/>
        <w:rPr/>
      </w:pPr>
      <w:bookmarkStart w:id="47" w:name="_Toc108455125"/>
      <w:r>
        <w:rPr/>
        <w:t>Благоустройство территории</w:t>
      </w:r>
      <w:bookmarkEnd w:id="47"/>
    </w:p>
    <w:p>
      <w:pPr>
        <w:pStyle w:val="01"/>
        <w:rPr/>
      </w:pPr>
      <w:r>
        <w:rPr/>
        <w:t>Площадь озелененных территорий общего пользования (общегородские), в т.ч. лесопарки и городские леса определена на основе данных Генерального плана городского округа «Город Калуга», в котором указана площадь зоны «Городские леса» 2802,6 га, что составляет почти 80 кв. м на человека. Данный показатель значительно выше рекомендуемого значения СП 42.13330.2016 Градостроительство в 15 кв.м озелененных территорий общего пользования общегородского значения с учетом лесопарков. Однако вызывает сомнение уровень нормативной обустроенности столь значительной территории. На основании вышеизложенного предложено усредненное значение данного показателя в размере 45 кв. м на человека.</w:t>
      </w:r>
    </w:p>
    <w:p>
      <w:pPr>
        <w:pStyle w:val="01"/>
        <w:rPr/>
      </w:pPr>
      <w:r>
        <w:rPr/>
        <w:t>Площадь озелененных территорий общего пользования (в границах жилого района), в т.ч. скверы, бульвары принята на основе анализа предоставленных данных. По сведениям Управления городского хозяйства города Калуги на обслуживании МБУ «Калугаблагоустройство» состоит 918 524,87 кв.м озелененных территорий общего пользования, что составляет примерно 2,6 кв.м на жителя. Данный показатель значительно ниже рекомендованного (см. Таблица 9.2 СП 42.13330.2016 Градостроительство) – 6 кв.м. С целью обеспечения приближения к нормативному показателю выбрано среднее значение в 4,5 кв.м. Незначительное понижение данного показателя на уровне жилого района компенсируется значительным превышением общегородского показателя. Увеличение значения данного показателя должно быть обеспечено за счет благоустройства иных территорий.</w:t>
      </w:r>
    </w:p>
    <w:p>
      <w:pPr>
        <w:pStyle w:val="01"/>
        <w:rPr/>
      </w:pPr>
      <w:r>
        <w:rPr/>
        <w:t>Длина велосипедных дорожек принята по п.6.5 ГОСТ 33150-2014 Дороги автомобильные общего пользования проектирование пешеходных и велосипедных дорожек.</w:t>
      </w:r>
    </w:p>
    <w:p>
      <w:pPr>
        <w:pStyle w:val="0121"/>
        <w:numPr>
          <w:ilvl w:val="1"/>
          <w:numId w:val="2"/>
        </w:numPr>
        <w:ind w:left="1134" w:firstLine="567"/>
        <w:jc w:val="center"/>
        <w:outlineLvl w:val="2"/>
        <w:rPr/>
      </w:pPr>
      <w:bookmarkStart w:id="48" w:name="_Toc108455126"/>
      <w:r>
        <w:rPr/>
        <w:t>Иные объекты, связанные с решением вопросов местного значения</w:t>
      </w:r>
      <w:bookmarkEnd w:id="48"/>
    </w:p>
    <w:p>
      <w:pPr>
        <w:pStyle w:val="01"/>
        <w:rPr/>
      </w:pPr>
      <w:r>
        <w:rPr/>
        <w:t xml:space="preserve">Показатели по библиотечному обслуживанию населения, а также организации досуга и обеспечения жителей услугами организаций культуры сформированы на основе требований Распоряжения Министерства культуры РФ от 2 августа 2017 года </w:t>
      </w:r>
      <w:r>
        <w:rPr>
          <w:color w:val="000000" w:themeColor="text1"/>
          <w:sz w:val="24"/>
          <w:szCs w:val="24"/>
        </w:rPr>
        <w:t>№</w:t>
      </w:r>
      <w:r>
        <w:rPr/>
        <w:t xml:space="preserve">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(далее – Методические рекомендации Министерства культуры РФ), а также фактическим данным. </w:t>
      </w:r>
    </w:p>
    <w:p>
      <w:pPr>
        <w:pStyle w:val="01"/>
        <w:rPr/>
      </w:pPr>
      <w:r>
        <w:rPr/>
        <w:t>В настоящее время в ведении Городской Управы города Калуги находится 24 библиотеки, что полностью соответствует Методическим рекомендациям Министерства культуры РФ. Данное значение формирует показатель в обеспеченности библиотеками на уровне 1 объект на 15 тыс. человек. Доступность сформирована на основе анализа пространственных данных.</w:t>
      </w:r>
      <w:bookmarkStart w:id="49" w:name="_Hlk128213666"/>
      <w:bookmarkEnd w:id="49"/>
    </w:p>
    <w:p>
      <w:pPr>
        <w:pStyle w:val="01"/>
        <w:rPr/>
      </w:pPr>
      <w:r>
        <w:rPr/>
        <w:t>В настоящее время в ведении Городской Управы города Калуги находится 17 объектов культурно-досугового (клубного) типа. Данное значение формирует показатель в обеспеченности библиотеками на уровне 1 объект на 20 тыс. человек, что превышает соответствующий показатель Методических рекомендациям Министерства культуры РФ. Доступность сформирована на основе анализа пространственных данных.</w:t>
      </w:r>
    </w:p>
    <w:p>
      <w:pPr>
        <w:pStyle w:val="01"/>
        <w:rPr/>
      </w:pPr>
      <w:r>
        <w:rPr/>
        <w:t>В категории зрелищная организация: театр, концертный зал, кинотеатр в ведении Городской Управы города Калуги находится два объекта: МБУК «Калужский дом музыки», МБУК «Калужский театр кукол», также в городе находятся ряд коммерческих кинотеатров (5 единиц). Данные показатели соответствуют Методическим рекомендациям Министерства культуры РФ.</w:t>
      </w:r>
    </w:p>
    <w:p>
      <w:pPr>
        <w:pStyle w:val="01"/>
        <w:rPr/>
      </w:pPr>
      <w:r>
        <w:rPr/>
        <w:t xml:space="preserve">Показатели по формированию и содержанию муниципального архива сформированы на основе требований Приказа Министерства культуры РФ от 31 марта 2015 года </w:t>
      </w:r>
      <w:r>
        <w:rPr>
          <w:color w:val="000000" w:themeColor="text1"/>
          <w:sz w:val="24"/>
          <w:szCs w:val="24"/>
        </w:rPr>
        <w:t>№</w:t>
      </w:r>
      <w:r>
        <w:rPr/>
        <w:t xml:space="preserve"> 526 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pPr>
        <w:pStyle w:val="01"/>
        <w:rPr/>
      </w:pPr>
      <w:r>
        <w:rPr/>
        <w:t>Показатели по организации ритуальных услуг и содержание мест захоронения сформированы на основе сведений Генерального плана городского округа «Город Калуга», в котором указана площадь кладбищ - 224,8 га, что составляет 6,4 га на 10.000 человек. Данный показатель превышает рекомендуемые нормы Приложения Д СП 42.13330.2016 Градостроительство.</w:t>
      </w:r>
      <w:r>
        <w:br w:type="page"/>
      </w:r>
    </w:p>
    <w:p>
      <w:pPr>
        <w:pStyle w:val="Style28"/>
        <w:numPr>
          <w:ilvl w:val="0"/>
          <w:numId w:val="4"/>
        </w:numPr>
        <w:outlineLvl w:val="0"/>
        <w:rPr/>
      </w:pPr>
      <w:bookmarkStart w:id="50" w:name="_Toc108455128"/>
      <w:r>
        <w:rPr/>
        <w:t>Правила и область применения</w:t>
      </w:r>
      <w:bookmarkEnd w:id="50"/>
    </w:p>
    <w:p>
      <w:pPr>
        <w:pStyle w:val="013"/>
        <w:numPr>
          <w:ilvl w:val="0"/>
          <w:numId w:val="2"/>
        </w:numPr>
        <w:jc w:val="center"/>
        <w:outlineLvl w:val="1"/>
        <w:rPr/>
      </w:pPr>
      <w:bookmarkStart w:id="51" w:name="_Toc108455129"/>
      <w:r>
        <w:rPr/>
        <w:t>Правила и область применения МНГП МО «Город Калуга»</w:t>
      </w:r>
      <w:bookmarkEnd w:id="51"/>
    </w:p>
    <w:p>
      <w:pPr>
        <w:pStyle w:val="0121"/>
        <w:numPr>
          <w:ilvl w:val="1"/>
          <w:numId w:val="2"/>
        </w:numPr>
        <w:ind w:left="1134" w:firstLine="567"/>
        <w:outlineLvl w:val="2"/>
        <w:rPr/>
      </w:pPr>
      <w:bookmarkStart w:id="52" w:name="_Toc108455130"/>
      <w:r>
        <w:rPr/>
        <w:t>Обязательные случаи применения МНГП МО «Город Калуга»</w:t>
      </w:r>
      <w:bookmarkEnd w:id="52"/>
    </w:p>
    <w:p>
      <w:pPr>
        <w:pStyle w:val="01"/>
        <w:rPr/>
      </w:pPr>
      <w:r>
        <w:rPr/>
        <w:t>В соответствии с ГрК РФ МНГП МО «Город Калуга» применяются для расчета базовых показателей объектов местного значения при подготовке следующих документов:</w:t>
      </w:r>
    </w:p>
    <w:p>
      <w:pPr>
        <w:pStyle w:val="012"/>
        <w:numPr>
          <w:ilvl w:val="0"/>
          <w:numId w:val="1"/>
        </w:numPr>
        <w:rPr/>
      </w:pPr>
      <w:r>
        <w:rPr/>
        <w:t>Генерального плана МО «Город Калуга»;</w:t>
      </w:r>
    </w:p>
    <w:p>
      <w:pPr>
        <w:pStyle w:val="012"/>
        <w:numPr>
          <w:ilvl w:val="0"/>
          <w:numId w:val="1"/>
        </w:numPr>
        <w:rPr/>
      </w:pPr>
      <w:r>
        <w:rPr/>
        <w:t>Правил землепользования и застройки МО «Город Калуга»;</w:t>
      </w:r>
    </w:p>
    <w:p>
      <w:pPr>
        <w:pStyle w:val="012"/>
        <w:numPr>
          <w:ilvl w:val="0"/>
          <w:numId w:val="1"/>
        </w:numPr>
        <w:rPr/>
      </w:pPr>
      <w:r>
        <w:rPr/>
        <w:t>Документации по планировке территории МО «Город Калуга».</w:t>
      </w:r>
    </w:p>
    <w:p>
      <w:pPr>
        <w:pStyle w:val="01"/>
        <w:rPr/>
      </w:pPr>
      <w:r>
        <w:rPr/>
        <w:t>В соответствии с требованиями части 3 статьи 24 ГрК РФ подготовка проекта генерального плана осуществляется с учетом местных нормативов градостроительного проектирования. Показатели инфраструктурного обеспечения населения муниципального образования являются основанием для расчета потребности в размещении объектов местного значения городского округа.</w:t>
      </w:r>
    </w:p>
    <w:p>
      <w:pPr>
        <w:pStyle w:val="01"/>
        <w:rPr/>
      </w:pPr>
      <w:r>
        <w:rPr/>
        <w:t>В соответствии с требованиями пункт 4 части 6 статьи 30 ГрК РФ при подготовке правил землепользования и застройки в границах зоны, в которой предусматривается осуществление деятельности по комплексному развитию территории, необходимо установить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т.е. аналогичные показателям МНГП.</w:t>
      </w:r>
    </w:p>
    <w:p>
      <w:pPr>
        <w:pStyle w:val="01"/>
        <w:rPr/>
      </w:pPr>
      <w:r>
        <w:rPr/>
        <w:t>В соответствии с требованиями пункт 7 части 4 статьи 42 ГрК РФ материалы по обоснованию проекта планировки территории содержат обоснование соответствия планируемых параметров, местоположения и назначения объектов местного значения МНГП МО «Город Калуга»,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1"/>
        <w:rPr/>
      </w:pPr>
      <w:r>
        <w:rPr/>
        <w:t>В соответствии с требованиями части 10 статьи 45 ГрК РФ подготовка документации по планировке территории осуществляется в соответствии нормативами градостроительного проектирования.</w:t>
      </w:r>
    </w:p>
    <w:p>
      <w:pPr>
        <w:pStyle w:val="01"/>
        <w:rPr/>
      </w:pPr>
      <w:r>
        <w:rPr/>
        <w:t>Учёт показателей МНГП МО «Город Калуга» при подготовке градостроительной документации производится в соответствии с примечаниями к каждому разделу показателей.</w:t>
      </w:r>
    </w:p>
    <w:p>
      <w:pPr>
        <w:pStyle w:val="0121"/>
        <w:numPr>
          <w:ilvl w:val="1"/>
          <w:numId w:val="2"/>
        </w:numPr>
        <w:ind w:left="1134" w:firstLine="567"/>
        <w:jc w:val="center"/>
        <w:outlineLvl w:val="2"/>
        <w:rPr/>
      </w:pPr>
      <w:bookmarkStart w:id="53" w:name="_Toc108455131"/>
      <w:r>
        <w:rPr/>
        <w:t>Иные случае применения МНГП МО «Город Калуга»</w:t>
      </w:r>
      <w:bookmarkEnd w:id="53"/>
    </w:p>
    <w:p>
      <w:pPr>
        <w:pStyle w:val="01"/>
        <w:rPr/>
      </w:pPr>
      <w:r>
        <w:rPr>
          <w:rFonts w:cs="Times New Roman"/>
          <w:bCs/>
          <w:szCs w:val="28"/>
        </w:rPr>
        <w:t>МНГП МО «Город Калуга» рекомендуются к учету при разработке архитектурно-</w:t>
      </w:r>
      <w:r>
        <w:rPr/>
        <w:t>градостроительных концепций, мастер-плана развития МО «Город Калуга» или части его территории и иных подобных градостроительных работ, финансируемых из бюджетных или внебюджетных средств.</w:t>
      </w:r>
    </w:p>
    <w:p>
      <w:pPr>
        <w:pStyle w:val="01"/>
        <w:rPr/>
      </w:pPr>
      <w:r>
        <w:rPr/>
        <w:t xml:space="preserve">В программе комплексного развития социальной инфраструктуры городского округа в соответствии с требованиями, утвержденными Постановлением Правительства Российской Федерации от 1 октября 2015 г. </w:t>
      </w:r>
      <w:r>
        <w:rPr>
          <w:color w:val="000000" w:themeColor="text1"/>
          <w:sz w:val="24"/>
          <w:szCs w:val="24"/>
        </w:rPr>
        <w:t>№</w:t>
      </w:r>
      <w:r>
        <w:rPr/>
        <w:t xml:space="preserve"> 1050 (Собрание законодательства Российской Федерации, 2015, N 41, ст. 5661), программах комплексного развития систем коммунальной инфраструктуры городских округов в соответствии с требованиями к программам комплексного развития систем коммунальной инфраструктуры городских округов, утвержденных постановлением Правительства Российской Федерации от 14 июня 2013 г. </w:t>
      </w:r>
      <w:r>
        <w:rPr>
          <w:color w:val="000000" w:themeColor="text1"/>
          <w:sz w:val="24"/>
          <w:szCs w:val="24"/>
        </w:rPr>
        <w:t>№</w:t>
      </w:r>
      <w:r>
        <w:rPr/>
        <w:t xml:space="preserve"> 502, программах комплексного развития систем транспортной инфраструктуры городских округов в соответствии с требованиями к программам комплексного развития транспортной инфраструктуры городских округов, утвержденных постановлением Правительства Российской Федерации от 25 декабря 2015 г. </w:t>
      </w:r>
      <w:r>
        <w:rPr>
          <w:color w:val="000000" w:themeColor="text1"/>
          <w:sz w:val="24"/>
          <w:szCs w:val="24"/>
        </w:rPr>
        <w:t>№</w:t>
      </w:r>
      <w:r>
        <w:rPr/>
        <w:t xml:space="preserve"> 1440, (далее - программы) рекомендуется предусматривать обеспечение достижения расчетного уровня обеспеченности населения городского округа услугами, а также доступность объектов социальной инфраструктуры поселения, городского округа для населения в соответствии с МНГП ГО «Город Калуга». Кроме этого, в программы рекомендуется включать оценку эффективности мероприятий, предусмотренных программами, в том числе с точки зрения достижения расчетного уровня обеспеченности населения услугами в соответствии с МНГП МО «Город Калуга».</w:t>
      </w:r>
    </w:p>
    <w:sectPr>
      <w:footerReference w:type="default" r:id="rId2"/>
      <w:type w:val="nextPage"/>
      <w:pgSz w:w="11906" w:h="16838"/>
      <w:pgMar w:left="1701" w:right="851" w:header="0"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Liberation Sans">
    <w:altName w:val="Arial"/>
    <w:charset w:val="cc"/>
    <w:family w:val="swiss"/>
    <w:pitch w:val="variable"/>
  </w:font>
  <w:font w:name="Century Gothic">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7183188"/>
    </w:sdtPr>
    <w:sdtContent>
      <w:p>
        <w:pPr>
          <w:pStyle w:val="Style27"/>
          <w:spacing w:before="120" w:after="0"/>
          <w:jc w:val="right"/>
          <w:rPr/>
        </w:pPr>
        <w:r>
          <w:rPr/>
          <w:fldChar w:fldCharType="begin"/>
        </w:r>
        <w:r>
          <w:rPr/>
          <w:instrText> PAGE </w:instrText>
        </w:r>
        <w:r>
          <w:rPr/>
          <w:fldChar w:fldCharType="separate"/>
        </w:r>
        <w:r>
          <w:rPr/>
          <w:t>2</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67" w:hanging="567"/>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1134" w:hanging="567"/>
      </w:pPr>
    </w:lvl>
    <w:lvl w:ilvl="1">
      <w:start w:val="1"/>
      <w:numFmt w:val="decimal"/>
      <w:lvlText w:val="%1.%2."/>
      <w:lvlJc w:val="left"/>
      <w:pPr>
        <w:ind w:left="3403" w:hanging="567"/>
      </w:pPr>
    </w:lvl>
    <w:lvl w:ilvl="2">
      <w:start w:val="1"/>
      <w:numFmt w:val="decimal"/>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567" w:hanging="567"/>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upperRoman"/>
      <w:lvlText w:val="Часть %1. "/>
      <w:lvlJc w:val="left"/>
      <w:pPr>
        <w:ind w:left="1701" w:hanging="1134"/>
      </w:pPr>
    </w:lvl>
    <w:lvl w:ilvl="1">
      <w:start w:val="1"/>
      <w:numFmt w:val="decimal"/>
      <w:lvlText w:val="%1.%2."/>
      <w:lvlJc w:val="left"/>
      <w:pPr>
        <w:ind w:left="1247" w:hanging="680"/>
      </w:pPr>
    </w:lvl>
    <w:lvl w:ilvl="2">
      <w:start w:val="1"/>
      <w:numFmt w:val="decimal"/>
      <w:lvlText w:val="%1.%2.%3."/>
      <w:lvlJc w:val="left"/>
      <w:pPr>
        <w:ind w:left="1247" w:hanging="680"/>
      </w:pPr>
    </w:lvl>
    <w:lvl w:ilvl="3">
      <w:start w:val="1"/>
      <w:numFmt w:val="decimal"/>
      <w:lvlText w:val="%1.%2.%3.%4."/>
      <w:lvlJc w:val="left"/>
      <w:pPr>
        <w:ind w:left="1474" w:hanging="907"/>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977"/>
    <w:pPr>
      <w:widowControl/>
      <w:bidi w:val="0"/>
      <w:spacing w:lineRule="auto" w:line="360" w:before="120" w:after="0"/>
      <w:ind w:firstLine="567"/>
      <w:jc w:val="both"/>
    </w:pPr>
    <w:rPr>
      <w:rFonts w:ascii="Times New Roman" w:hAnsi="Times New Roman" w:eastAsia="Calibri" w:cs=""/>
      <w:color w:val="000000" w:themeColor="text1"/>
      <w:kern w:val="0"/>
      <w:sz w:val="24"/>
      <w:szCs w:val="24"/>
      <w:lang w:val="ru-RU" w:eastAsia="en-US" w:bidi="ar-SA"/>
    </w:rPr>
  </w:style>
  <w:style w:type="paragraph" w:styleId="1">
    <w:name w:val="Heading 1"/>
    <w:basedOn w:val="Normal"/>
    <w:next w:val="Normal"/>
    <w:link w:val="12"/>
    <w:uiPriority w:val="9"/>
    <w:qFormat/>
    <w:rsid w:val="00861d4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1"/>
    <w:uiPriority w:val="9"/>
    <w:unhideWhenUsed/>
    <w:qFormat/>
    <w:rsid w:val="00861d42"/>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1"/>
    <w:uiPriority w:val="9"/>
    <w:unhideWhenUsed/>
    <w:qFormat/>
    <w:rsid w:val="00861d42"/>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4">
    <w:name w:val="Heading 4"/>
    <w:basedOn w:val="Normal"/>
    <w:next w:val="Normal"/>
    <w:link w:val="41"/>
    <w:uiPriority w:val="9"/>
    <w:unhideWhenUsed/>
    <w:qFormat/>
    <w:rsid w:val="00861d42"/>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5">
    <w:name w:val="Heading 5"/>
    <w:basedOn w:val="Normal"/>
    <w:next w:val="Normal"/>
    <w:link w:val="50"/>
    <w:uiPriority w:val="9"/>
    <w:semiHidden/>
    <w:unhideWhenUsed/>
    <w:qFormat/>
    <w:rsid w:val="0010274c"/>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character" w:styleId="DefaultParagraphFont" w:default="1">
    <w:name w:val="Default Paragraph Font"/>
    <w:uiPriority w:val="1"/>
    <w:semiHidden/>
    <w:unhideWhenUsed/>
    <w:qFormat/>
    <w:rPr/>
  </w:style>
  <w:style w:type="character" w:styleId="Style9" w:customStyle="1">
    <w:name w:val="Текст сноски Знак"/>
    <w:basedOn w:val="DefaultParagraphFont"/>
    <w:link w:val="a6"/>
    <w:uiPriority w:val="99"/>
    <w:qFormat/>
    <w:rsid w:val="00f656b4"/>
    <w:rPr>
      <w:sz w:val="20"/>
      <w:szCs w:val="20"/>
    </w:rPr>
  </w:style>
  <w:style w:type="character" w:styleId="Style10">
    <w:name w:val="Привязка сноски"/>
    <w:rPr>
      <w:vertAlign w:val="superscript"/>
    </w:rPr>
  </w:style>
  <w:style w:type="character" w:styleId="FootnoteCharacters">
    <w:name w:val="Footnote Characters"/>
    <w:basedOn w:val="DefaultParagraphFont"/>
    <w:uiPriority w:val="99"/>
    <w:semiHidden/>
    <w:unhideWhenUsed/>
    <w:qFormat/>
    <w:rsid w:val="00f656b4"/>
    <w:rPr>
      <w:vertAlign w:val="superscript"/>
    </w:rPr>
  </w:style>
  <w:style w:type="character" w:styleId="Style11" w:customStyle="1">
    <w:name w:val="Верхний колонтитул Знак"/>
    <w:basedOn w:val="DefaultParagraphFont"/>
    <w:link w:val="aa"/>
    <w:uiPriority w:val="99"/>
    <w:qFormat/>
    <w:rsid w:val="007d5a01"/>
    <w:rPr/>
  </w:style>
  <w:style w:type="character" w:styleId="Style12" w:customStyle="1">
    <w:name w:val="Нижний колонтитул Знак"/>
    <w:basedOn w:val="DefaultParagraphFont"/>
    <w:link w:val="ac"/>
    <w:uiPriority w:val="99"/>
    <w:qFormat/>
    <w:rsid w:val="007d5a01"/>
    <w:rPr/>
  </w:style>
  <w:style w:type="character" w:styleId="Pagenumber">
    <w:name w:val="page number"/>
    <w:basedOn w:val="DefaultParagraphFont"/>
    <w:uiPriority w:val="99"/>
    <w:semiHidden/>
    <w:unhideWhenUsed/>
    <w:qFormat/>
    <w:rsid w:val="007d5a01"/>
    <w:rPr/>
  </w:style>
  <w:style w:type="character" w:styleId="Annotationreference">
    <w:name w:val="annotation reference"/>
    <w:basedOn w:val="DefaultParagraphFont"/>
    <w:uiPriority w:val="99"/>
    <w:semiHidden/>
    <w:unhideWhenUsed/>
    <w:qFormat/>
    <w:rsid w:val="00c70952"/>
    <w:rPr>
      <w:sz w:val="16"/>
      <w:szCs w:val="16"/>
    </w:rPr>
  </w:style>
  <w:style w:type="character" w:styleId="Style13" w:customStyle="1">
    <w:name w:val="Текст примечания Знак"/>
    <w:basedOn w:val="DefaultParagraphFont"/>
    <w:link w:val="af0"/>
    <w:uiPriority w:val="99"/>
    <w:qFormat/>
    <w:rsid w:val="00c70952"/>
    <w:rPr>
      <w:rFonts w:ascii="Times New Roman" w:hAnsi="Times New Roman"/>
      <w:sz w:val="20"/>
      <w:szCs w:val="20"/>
    </w:rPr>
  </w:style>
  <w:style w:type="character" w:styleId="Style14" w:customStyle="1">
    <w:name w:val="Тема примечания Знак"/>
    <w:basedOn w:val="Style13"/>
    <w:link w:val="af2"/>
    <w:uiPriority w:val="99"/>
    <w:semiHidden/>
    <w:qFormat/>
    <w:rsid w:val="00c70952"/>
    <w:rPr>
      <w:rFonts w:ascii="Times New Roman" w:hAnsi="Times New Roman"/>
      <w:b/>
      <w:bCs/>
      <w:sz w:val="20"/>
      <w:szCs w:val="20"/>
    </w:rPr>
  </w:style>
  <w:style w:type="character" w:styleId="11" w:customStyle="1">
    <w:name w:val="Заголовок 1 Знак"/>
    <w:basedOn w:val="DefaultParagraphFont"/>
    <w:link w:val="11"/>
    <w:uiPriority w:val="9"/>
    <w:qFormat/>
    <w:rsid w:val="00861d42"/>
    <w:rPr>
      <w:rFonts w:ascii="Calibri Light" w:hAnsi="Calibri Light" w:eastAsia="" w:cs="" w:asciiTheme="majorHAnsi" w:cstheme="majorBidi" w:eastAsiaTheme="majorEastAsia" w:hAnsiTheme="majorHAnsi"/>
      <w:color w:val="2F5496" w:themeColor="accent1" w:themeShade="bf"/>
      <w:sz w:val="32"/>
      <w:szCs w:val="32"/>
    </w:rPr>
  </w:style>
  <w:style w:type="character" w:styleId="21" w:customStyle="1">
    <w:name w:val="Заголовок 2 Знак"/>
    <w:basedOn w:val="DefaultParagraphFont"/>
    <w:link w:val="20"/>
    <w:uiPriority w:val="9"/>
    <w:qFormat/>
    <w:rsid w:val="00861d42"/>
    <w:rPr>
      <w:rFonts w:ascii="Calibri Light" w:hAnsi="Calibri Light" w:eastAsia="" w:cs="" w:asciiTheme="majorHAnsi" w:cstheme="majorBidi" w:eastAsiaTheme="majorEastAsia" w:hAnsiTheme="majorHAnsi"/>
      <w:color w:val="2F5496" w:themeColor="accent1" w:themeShade="bf"/>
      <w:sz w:val="26"/>
      <w:szCs w:val="26"/>
    </w:rPr>
  </w:style>
  <w:style w:type="character" w:styleId="31" w:customStyle="1">
    <w:name w:val="Заголовок 3 Знак"/>
    <w:basedOn w:val="DefaultParagraphFont"/>
    <w:link w:val="30"/>
    <w:uiPriority w:val="9"/>
    <w:qFormat/>
    <w:rsid w:val="00861d42"/>
    <w:rPr>
      <w:rFonts w:ascii="Calibri Light" w:hAnsi="Calibri Light" w:eastAsia="" w:cs="" w:asciiTheme="majorHAnsi" w:cstheme="majorBidi" w:eastAsiaTheme="majorEastAsia" w:hAnsiTheme="majorHAnsi"/>
      <w:color w:val="1F3763" w:themeColor="accent1" w:themeShade="7f"/>
      <w:sz w:val="24"/>
      <w:szCs w:val="24"/>
    </w:rPr>
  </w:style>
  <w:style w:type="character" w:styleId="41" w:customStyle="1">
    <w:name w:val="Заголовок 4 Знак"/>
    <w:basedOn w:val="DefaultParagraphFont"/>
    <w:link w:val="40"/>
    <w:uiPriority w:val="9"/>
    <w:qFormat/>
    <w:rsid w:val="00861d42"/>
    <w:rPr>
      <w:rFonts w:ascii="Calibri Light" w:hAnsi="Calibri Light" w:eastAsia="" w:cs="" w:asciiTheme="majorHAnsi" w:cstheme="majorBidi" w:eastAsiaTheme="majorEastAsia" w:hAnsiTheme="majorHAnsi"/>
      <w:i/>
      <w:iCs/>
      <w:color w:val="2F5496" w:themeColor="accent1" w:themeShade="bf"/>
      <w:sz w:val="24"/>
    </w:rPr>
  </w:style>
  <w:style w:type="character" w:styleId="Style15">
    <w:name w:val="Интернет-ссылка"/>
    <w:basedOn w:val="DefaultParagraphFont"/>
    <w:uiPriority w:val="99"/>
    <w:unhideWhenUsed/>
    <w:rsid w:val="00861d42"/>
    <w:rPr>
      <w:color w:val="0563C1" w:themeColor="hyperlink"/>
      <w:u w:val="single"/>
    </w:rPr>
  </w:style>
  <w:style w:type="character" w:styleId="51" w:customStyle="1">
    <w:name w:val="Заголовок 5 Знак"/>
    <w:basedOn w:val="DefaultParagraphFont"/>
    <w:link w:val="5"/>
    <w:uiPriority w:val="9"/>
    <w:semiHidden/>
    <w:qFormat/>
    <w:rsid w:val="0010274c"/>
    <w:rPr>
      <w:rFonts w:ascii="Calibri Light" w:hAnsi="Calibri Light" w:eastAsia="" w:cs="" w:asciiTheme="majorHAnsi" w:cstheme="majorBidi" w:eastAsiaTheme="majorEastAsia" w:hAnsiTheme="majorHAnsi"/>
      <w:color w:val="2F5496" w:themeColor="accent1" w:themeShade="bf"/>
      <w:sz w:val="24"/>
    </w:rPr>
  </w:style>
  <w:style w:type="character" w:styleId="Style16" w:customStyle="1">
    <w:name w:val="Заголовок Знак"/>
    <w:basedOn w:val="DefaultParagraphFont"/>
    <w:link w:val="af7"/>
    <w:uiPriority w:val="10"/>
    <w:qFormat/>
    <w:rsid w:val="004727ec"/>
    <w:rPr>
      <w:rFonts w:ascii="Times New Roman" w:hAnsi="Times New Roman" w:cs="Times New Roman"/>
      <w:b/>
      <w:color w:val="000000" w:themeColor="text1"/>
      <w:sz w:val="24"/>
      <w:szCs w:val="28"/>
    </w:rPr>
  </w:style>
  <w:style w:type="character" w:styleId="UnresolvedMention">
    <w:name w:val="Unresolved Mention"/>
    <w:basedOn w:val="DefaultParagraphFont"/>
    <w:uiPriority w:val="99"/>
    <w:semiHidden/>
    <w:unhideWhenUsed/>
    <w:qFormat/>
    <w:rsid w:val="00ce1e0c"/>
    <w:rPr>
      <w:color w:val="605E5C"/>
      <w:shd w:fill="E1DFDD" w:val="clear"/>
    </w:rPr>
  </w:style>
  <w:style w:type="character" w:styleId="FollowedHyperlink">
    <w:name w:val="FollowedHyperlink"/>
    <w:basedOn w:val="DefaultParagraphFont"/>
    <w:uiPriority w:val="99"/>
    <w:semiHidden/>
    <w:unhideWhenUsed/>
    <w:qFormat/>
    <w:rsid w:val="00b74e5c"/>
    <w:rPr>
      <w:color w:val="954F72" w:themeColor="followedHyperlink"/>
      <w:u w:val="single"/>
    </w:rPr>
  </w:style>
  <w:style w:type="character" w:styleId="Style17" w:customStyle="1">
    <w:name w:val="Текст концевой сноски Знак"/>
    <w:basedOn w:val="DefaultParagraphFont"/>
    <w:link w:val="afc"/>
    <w:uiPriority w:val="99"/>
    <w:semiHidden/>
    <w:qFormat/>
    <w:rsid w:val="004c5799"/>
    <w:rPr>
      <w:rFonts w:ascii="Times New Roman" w:hAnsi="Times New Roman"/>
      <w:color w:val="000000" w:themeColor="text1"/>
      <w:sz w:val="20"/>
      <w:szCs w:val="20"/>
    </w:rPr>
  </w:style>
  <w:style w:type="character" w:styleId="Style18">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5799"/>
    <w:rPr>
      <w:vertAlign w:val="superscript"/>
    </w:rPr>
  </w:style>
  <w:style w:type="character" w:styleId="Cf01" w:customStyle="1">
    <w:name w:val="cf01"/>
    <w:basedOn w:val="DefaultParagraphFont"/>
    <w:qFormat/>
    <w:rsid w:val="00190e63"/>
    <w:rPr>
      <w:rFonts w:ascii="Segoe UI" w:hAnsi="Segoe UI" w:cs="Segoe UI"/>
      <w:sz w:val="18"/>
      <w:szCs w:val="18"/>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ListParagraph">
    <w:name w:val="List Paragraph"/>
    <w:basedOn w:val="Normal"/>
    <w:uiPriority w:val="34"/>
    <w:qFormat/>
    <w:rsid w:val="009564b6"/>
    <w:pPr>
      <w:spacing w:before="120" w:after="0"/>
      <w:ind w:left="720" w:firstLine="567"/>
      <w:contextualSpacing/>
    </w:pPr>
    <w:rPr/>
  </w:style>
  <w:style w:type="paragraph" w:styleId="ConsPlusNormal" w:customStyle="1">
    <w:name w:val="ConsPlusNormal"/>
    <w:qFormat/>
    <w:rsid w:val="00f656b4"/>
    <w:pPr>
      <w:widowControl w:val="false"/>
      <w:bidi w:val="0"/>
      <w:spacing w:lineRule="auto" w:line="240" w:before="0" w:after="0"/>
      <w:jc w:val="left"/>
    </w:pPr>
    <w:rPr>
      <w:rFonts w:ascii="Calibri" w:hAnsi="Calibri" w:eastAsia="Times New Roman" w:cs="Calibri" w:asciiTheme="minorHAnsi" w:hAnsiTheme="minorHAnsi"/>
      <w:color w:val="auto"/>
      <w:kern w:val="0"/>
      <w:sz w:val="24"/>
      <w:szCs w:val="20"/>
      <w:lang w:eastAsia="ru-RU" w:val="ru-RU" w:bidi="ar-SA"/>
    </w:rPr>
  </w:style>
  <w:style w:type="paragraph" w:styleId="Style24">
    <w:name w:val="Footnote Text"/>
    <w:basedOn w:val="Normal"/>
    <w:link w:val="a7"/>
    <w:uiPriority w:val="99"/>
    <w:unhideWhenUsed/>
    <w:rsid w:val="00f656b4"/>
    <w:pPr/>
    <w:rPr>
      <w:sz w:val="20"/>
      <w:szCs w:val="20"/>
    </w:rPr>
  </w:style>
  <w:style w:type="paragraph" w:styleId="ConsPlusTitle" w:customStyle="1">
    <w:name w:val="ConsPlusTitle"/>
    <w:qFormat/>
    <w:rsid w:val="005f30c0"/>
    <w:pPr>
      <w:widowControl w:val="false"/>
      <w:bidi w:val="0"/>
      <w:spacing w:lineRule="auto" w:line="240" w:before="0" w:after="0"/>
      <w:jc w:val="left"/>
    </w:pPr>
    <w:rPr>
      <w:rFonts w:ascii="Calibri" w:hAnsi="Calibri" w:eastAsia="Times New Roman" w:cs="Calibri" w:asciiTheme="minorHAnsi" w:hAnsiTheme="minorHAnsi"/>
      <w:b/>
      <w:color w:val="auto"/>
      <w:kern w:val="0"/>
      <w:sz w:val="24"/>
      <w:szCs w:val="20"/>
      <w:lang w:eastAsia="ru-RU" w:val="ru-RU" w:bidi="ar-SA"/>
    </w:rPr>
  </w:style>
  <w:style w:type="paragraph" w:styleId="Style25">
    <w:name w:val="Верхний и нижний колонтитулы"/>
    <w:basedOn w:val="Normal"/>
    <w:qFormat/>
    <w:pPr/>
    <w:rPr/>
  </w:style>
  <w:style w:type="paragraph" w:styleId="Style26">
    <w:name w:val="Header"/>
    <w:basedOn w:val="Normal"/>
    <w:link w:val="ab"/>
    <w:uiPriority w:val="99"/>
    <w:unhideWhenUsed/>
    <w:rsid w:val="007d5a01"/>
    <w:pPr>
      <w:tabs>
        <w:tab w:val="clear" w:pos="708"/>
        <w:tab w:val="center" w:pos="4677" w:leader="none"/>
        <w:tab w:val="right" w:pos="9355" w:leader="none"/>
      </w:tabs>
    </w:pPr>
    <w:rPr/>
  </w:style>
  <w:style w:type="paragraph" w:styleId="Style27">
    <w:name w:val="Footer"/>
    <w:basedOn w:val="Normal"/>
    <w:link w:val="ad"/>
    <w:uiPriority w:val="99"/>
    <w:unhideWhenUsed/>
    <w:rsid w:val="007d5a01"/>
    <w:pPr>
      <w:tabs>
        <w:tab w:val="clear" w:pos="708"/>
        <w:tab w:val="center" w:pos="4677" w:leader="none"/>
        <w:tab w:val="right" w:pos="9355" w:leader="none"/>
      </w:tabs>
    </w:pPr>
    <w:rPr/>
  </w:style>
  <w:style w:type="paragraph" w:styleId="03" w:customStyle="1">
    <w:name w:val="03 Текст заголовка таблицы"/>
    <w:qFormat/>
    <w:rsid w:val="008e71bd"/>
    <w:pPr>
      <w:widowControl/>
      <w:tabs>
        <w:tab w:val="clear" w:pos="708"/>
        <w:tab w:val="left" w:pos="1418" w:leader="none"/>
      </w:tabs>
      <w:bidi w:val="0"/>
      <w:spacing w:lineRule="auto" w:line="240" w:before="120" w:after="120"/>
      <w:jc w:val="center"/>
    </w:pPr>
    <w:rPr>
      <w:rFonts w:ascii="Times New Roman" w:hAnsi="Times New Roman" w:eastAsia="Times New Roman" w:cs="Times New Roman"/>
      <w:color w:val="auto"/>
      <w:kern w:val="0"/>
      <w:sz w:val="18"/>
      <w:szCs w:val="18"/>
      <w:lang w:eastAsia="ru-RU" w:val="ru-RU" w:bidi="ar-SA"/>
    </w:rPr>
  </w:style>
  <w:style w:type="paragraph" w:styleId="031" w:customStyle="1">
    <w:name w:val="03 Текст таблицы"/>
    <w:qFormat/>
    <w:rsid w:val="004e1e83"/>
    <w:pPr>
      <w:widowControl/>
      <w:bidi w:val="0"/>
      <w:spacing w:lineRule="auto" w:line="240" w:before="120" w:after="120"/>
      <w:jc w:val="left"/>
    </w:pPr>
    <w:rPr>
      <w:rFonts w:ascii="Times New Roman" w:hAnsi="Times New Roman" w:eastAsia="Times New Roman" w:cs="Times New Roman"/>
      <w:color w:val="auto"/>
      <w:kern w:val="0"/>
      <w:sz w:val="18"/>
      <w:szCs w:val="18"/>
      <w:lang w:eastAsia="ru-RU" w:val="ru-RU" w:bidi="ar-SA"/>
    </w:rPr>
  </w:style>
  <w:style w:type="paragraph" w:styleId="01" w:customStyle="1">
    <w:name w:val="01 Обычный текст"/>
    <w:basedOn w:val="Normal"/>
    <w:qFormat/>
    <w:rsid w:val="00216ccc"/>
    <w:pPr/>
    <w:rPr/>
  </w:style>
  <w:style w:type="paragraph" w:styleId="032" w:customStyle="1">
    <w:name w:val="03 Параметры в таблице"/>
    <w:qFormat/>
    <w:rsid w:val="003519fe"/>
    <w:pPr>
      <w:widowControl/>
      <w:bidi w:val="0"/>
      <w:spacing w:lineRule="auto" w:line="240" w:before="120" w:after="120"/>
      <w:jc w:val="center"/>
    </w:pPr>
    <w:rPr>
      <w:rFonts w:ascii="Times New Roman" w:hAnsi="Times New Roman" w:eastAsia="Times New Roman" w:cs="Times New Roman"/>
      <w:color w:val="auto"/>
      <w:kern w:val="0"/>
      <w:sz w:val="18"/>
      <w:szCs w:val="18"/>
      <w:lang w:eastAsia="ru-RU" w:val="ru-RU" w:bidi="ar-SA"/>
    </w:rPr>
  </w:style>
  <w:style w:type="paragraph" w:styleId="011" w:customStyle="1">
    <w:name w:val="01 Подзаголовок"/>
    <w:basedOn w:val="01"/>
    <w:qFormat/>
    <w:rsid w:val="00333057"/>
    <w:pPr>
      <w:spacing w:before="240" w:after="0"/>
    </w:pPr>
    <w:rPr>
      <w:b/>
      <w:bCs/>
    </w:rPr>
  </w:style>
  <w:style w:type="paragraph" w:styleId="033" w:customStyle="1">
    <w:name w:val="03 Название таблицы"/>
    <w:qFormat/>
    <w:rsid w:val="008d315d"/>
    <w:pPr>
      <w:widowControl/>
      <w:bidi w:val="0"/>
      <w:spacing w:lineRule="auto" w:line="259" w:before="240" w:after="120"/>
      <w:jc w:val="right"/>
    </w:pPr>
    <w:rPr>
      <w:rFonts w:ascii="Times New Roman" w:hAnsi="Times New Roman" w:eastAsia="Calibri" w:cs="" w:cstheme="minorBidi" w:eastAsiaTheme="minorHAnsi"/>
      <w:color w:val="auto"/>
      <w:kern w:val="0"/>
      <w:sz w:val="24"/>
      <w:szCs w:val="22"/>
      <w:lang w:val="ru-RU" w:eastAsia="en-US" w:bidi="ar-SA"/>
    </w:rPr>
  </w:style>
  <w:style w:type="paragraph" w:styleId="05" w:customStyle="1">
    <w:name w:val="05 Сноски"/>
    <w:qFormat/>
    <w:rsid w:val="00b05104"/>
    <w:pPr>
      <w:widowControl/>
      <w:bidi w:val="0"/>
      <w:spacing w:lineRule="auto" w:line="240" w:before="0" w:after="120"/>
      <w:jc w:val="left"/>
    </w:pPr>
    <w:rPr>
      <w:rFonts w:ascii="Times New Roman" w:hAnsi="Times New Roman" w:eastAsia="Calibri" w:cs="" w:cstheme="minorBidi" w:eastAsiaTheme="minorHAnsi"/>
      <w:color w:val="auto"/>
      <w:kern w:val="0"/>
      <w:sz w:val="16"/>
      <w:szCs w:val="16"/>
      <w:lang w:val="ru-RU" w:eastAsia="en-US" w:bidi="ar-SA"/>
    </w:rPr>
  </w:style>
  <w:style w:type="paragraph" w:styleId="012" w:customStyle="1">
    <w:name w:val="01 Маркированный список"/>
    <w:qFormat/>
    <w:rsid w:val="00dc6365"/>
    <w:pPr>
      <w:widowControl/>
      <w:bidi w:val="0"/>
      <w:spacing w:lineRule="auto" w:line="360" w:before="0" w:after="0"/>
      <w:jc w:val="both"/>
    </w:pPr>
    <w:rPr>
      <w:rFonts w:ascii="Times New Roman" w:hAnsi="Times New Roman" w:eastAsia="Calibri" w:cs="" w:cstheme="minorBidi" w:eastAsiaTheme="minorHAnsi"/>
      <w:color w:val="auto"/>
      <w:kern w:val="0"/>
      <w:sz w:val="24"/>
      <w:szCs w:val="24"/>
      <w:lang w:val="ru-RU" w:eastAsia="en-US" w:bidi="ar-SA"/>
    </w:rPr>
  </w:style>
  <w:style w:type="paragraph" w:styleId="013" w:customStyle="1">
    <w:name w:val="01 Заголовок"/>
    <w:basedOn w:val="ListParagraph"/>
    <w:qFormat/>
    <w:rsid w:val="00fc25a8"/>
    <w:pPr>
      <w:spacing w:lineRule="auto" w:line="276" w:before="240" w:after="0"/>
      <w:contextualSpacing/>
    </w:pPr>
    <w:rPr>
      <w:rFonts w:cs="Times New Roman"/>
      <w:b/>
      <w:szCs w:val="28"/>
    </w:rPr>
  </w:style>
  <w:style w:type="paragraph" w:styleId="Style28" w:customStyle="1">
    <w:name w:val="Части"/>
    <w:qFormat/>
    <w:rsid w:val="00fc25a8"/>
    <w:pPr>
      <w:widowControl/>
      <w:bidi w:val="0"/>
      <w:spacing w:lineRule="auto" w:line="360" w:before="240" w:after="0"/>
      <w:contextualSpacing/>
      <w:jc w:val="left"/>
    </w:pPr>
    <w:rPr>
      <w:rFonts w:ascii="Times New Roman" w:hAnsi="Times New Roman" w:cs="Times New Roman" w:eastAsia="Calibri" w:eastAsiaTheme="minorHAnsi"/>
      <w:b/>
      <w:bCs/>
      <w:caps/>
      <w:color w:val="auto"/>
      <w:kern w:val="0"/>
      <w:sz w:val="24"/>
      <w:szCs w:val="24"/>
      <w:lang w:val="ru-RU" w:eastAsia="en-US" w:bidi="ar-SA"/>
    </w:rPr>
  </w:style>
  <w:style w:type="paragraph" w:styleId="Annotationtext">
    <w:name w:val="annotation text"/>
    <w:basedOn w:val="Normal"/>
    <w:link w:val="af1"/>
    <w:uiPriority w:val="99"/>
    <w:unhideWhenUsed/>
    <w:qFormat/>
    <w:rsid w:val="00c70952"/>
    <w:pPr/>
    <w:rPr>
      <w:sz w:val="20"/>
      <w:szCs w:val="20"/>
    </w:rPr>
  </w:style>
  <w:style w:type="paragraph" w:styleId="Annotationsubject">
    <w:name w:val="annotation subject"/>
    <w:basedOn w:val="Annotationtext"/>
    <w:next w:val="Annotationtext"/>
    <w:link w:val="af3"/>
    <w:uiPriority w:val="99"/>
    <w:semiHidden/>
    <w:unhideWhenUsed/>
    <w:qFormat/>
    <w:rsid w:val="00c70952"/>
    <w:pPr/>
    <w:rPr>
      <w:b/>
      <w:bCs/>
    </w:rPr>
  </w:style>
  <w:style w:type="paragraph" w:styleId="12">
    <w:name w:val="TOC 1"/>
    <w:basedOn w:val="Normal"/>
    <w:next w:val="Normal"/>
    <w:autoRedefine/>
    <w:uiPriority w:val="39"/>
    <w:unhideWhenUsed/>
    <w:rsid w:val="006c164d"/>
    <w:pPr>
      <w:tabs>
        <w:tab w:val="clear" w:pos="708"/>
        <w:tab w:val="left" w:pos="1200" w:leader="none"/>
        <w:tab w:val="right" w:pos="9344" w:leader="dot"/>
      </w:tabs>
      <w:spacing w:before="0" w:after="40"/>
    </w:pPr>
    <w:rPr>
      <w:b/>
      <w:bCs/>
    </w:rPr>
  </w:style>
  <w:style w:type="paragraph" w:styleId="22">
    <w:name w:val="TOC 2"/>
    <w:basedOn w:val="Normal"/>
    <w:next w:val="Normal"/>
    <w:autoRedefine/>
    <w:uiPriority w:val="39"/>
    <w:unhideWhenUsed/>
    <w:rsid w:val="00861d42"/>
    <w:pPr>
      <w:spacing w:before="120" w:after="100"/>
      <w:ind w:left="240" w:firstLine="567"/>
    </w:pPr>
    <w:rPr/>
  </w:style>
  <w:style w:type="paragraph" w:styleId="Caption">
    <w:name w:val="caption"/>
    <w:basedOn w:val="Normal"/>
    <w:next w:val="Normal"/>
    <w:uiPriority w:val="35"/>
    <w:unhideWhenUsed/>
    <w:qFormat/>
    <w:rsid w:val="00e6757d"/>
    <w:pPr>
      <w:keepNext w:val="true"/>
      <w:spacing w:before="0" w:after="200"/>
      <w:jc w:val="right"/>
    </w:pPr>
    <w:rPr>
      <w:i/>
      <w:iCs/>
    </w:rPr>
  </w:style>
  <w:style w:type="paragraph" w:styleId="00" w:customStyle="1">
    <w:name w:val="00 Название раздела"/>
    <w:qFormat/>
    <w:rsid w:val="006c6e61"/>
    <w:pPr>
      <w:widowControl/>
      <w:bidi w:val="0"/>
      <w:spacing w:lineRule="auto" w:line="360" w:before="240" w:after="240"/>
      <w:jc w:val="center"/>
    </w:pPr>
    <w:rPr>
      <w:rFonts w:ascii="Times New Roman" w:hAnsi="Times New Roman" w:cs="Times New Roman (Основной текст" w:eastAsia="Calibri" w:eastAsiaTheme="minorHAnsi"/>
      <w:b/>
      <w:bCs/>
      <w:caps/>
      <w:color w:val="auto"/>
      <w:kern w:val="0"/>
      <w:sz w:val="24"/>
      <w:szCs w:val="24"/>
      <w:lang w:val="ru-RU" w:eastAsia="en-US" w:bidi="ar-SA"/>
    </w:rPr>
  </w:style>
  <w:style w:type="paragraph" w:styleId="NormalWeb">
    <w:name w:val="Normal (Web)"/>
    <w:basedOn w:val="Normal"/>
    <w:uiPriority w:val="99"/>
    <w:unhideWhenUsed/>
    <w:qFormat/>
    <w:rsid w:val="00f57c07"/>
    <w:pPr>
      <w:spacing w:beforeAutospacing="1" w:afterAutospacing="1"/>
    </w:pPr>
    <w:rPr>
      <w:rFonts w:eastAsia="Times New Roman" w:cs="Times New Roman"/>
      <w:lang w:eastAsia="ru-RU"/>
    </w:rPr>
  </w:style>
  <w:style w:type="paragraph" w:styleId="32">
    <w:name w:val="TOC 3"/>
    <w:basedOn w:val="Normal"/>
    <w:next w:val="Normal"/>
    <w:autoRedefine/>
    <w:uiPriority w:val="39"/>
    <w:unhideWhenUsed/>
    <w:rsid w:val="00870f71"/>
    <w:pPr>
      <w:spacing w:before="120" w:after="100"/>
      <w:ind w:left="480" w:firstLine="567"/>
    </w:pPr>
    <w:rPr/>
  </w:style>
  <w:style w:type="paragraph" w:styleId="0121" w:customStyle="1">
    <w:name w:val="01 Заголовк 2 уровня"/>
    <w:basedOn w:val="013"/>
    <w:qFormat/>
    <w:rsid w:val="00fc25a8"/>
    <w:pPr/>
    <w:rPr>
      <w:b w:val="false"/>
      <w:bCs/>
    </w:rPr>
  </w:style>
  <w:style w:type="paragraph" w:styleId="Style29">
    <w:name w:val="Title"/>
    <w:basedOn w:val="013"/>
    <w:next w:val="Normal"/>
    <w:link w:val="af8"/>
    <w:uiPriority w:val="10"/>
    <w:qFormat/>
    <w:rsid w:val="004727ec"/>
    <w:pPr/>
    <w:rPr/>
  </w:style>
  <w:style w:type="paragraph" w:styleId="Revision">
    <w:name w:val="Revision"/>
    <w:uiPriority w:val="99"/>
    <w:semiHidden/>
    <w:qFormat/>
    <w:rsid w:val="004727ec"/>
    <w:pPr>
      <w:widowControl/>
      <w:bidi w:val="0"/>
      <w:spacing w:lineRule="auto" w:line="240" w:before="0" w:after="0"/>
      <w:jc w:val="left"/>
    </w:pPr>
    <w:rPr>
      <w:rFonts w:ascii="Times New Roman" w:hAnsi="Times New Roman" w:eastAsia="Calibri" w:cs=""/>
      <w:color w:val="000000" w:themeColor="text1"/>
      <w:kern w:val="0"/>
      <w:sz w:val="24"/>
      <w:szCs w:val="24"/>
      <w:lang w:val="ru-RU" w:eastAsia="en-US" w:bidi="ar-SA"/>
    </w:rPr>
  </w:style>
  <w:style w:type="paragraph" w:styleId="Style30">
    <w:name w:val="Endnote Text"/>
    <w:basedOn w:val="Normal"/>
    <w:link w:val="afd"/>
    <w:uiPriority w:val="99"/>
    <w:semiHidden/>
    <w:unhideWhenUsed/>
    <w:rsid w:val="004c5799"/>
    <w:pPr>
      <w:spacing w:lineRule="auto" w:line="240" w:before="0" w:after="0"/>
    </w:pPr>
    <w:rPr>
      <w:sz w:val="20"/>
      <w:szCs w:val="20"/>
    </w:rPr>
  </w:style>
  <w:style w:type="numbering" w:styleId="NoList" w:default="1">
    <w:name w:val="No List"/>
    <w:uiPriority w:val="99"/>
    <w:semiHidden/>
    <w:unhideWhenUsed/>
    <w:qFormat/>
  </w:style>
  <w:style w:type="numbering" w:styleId="13" w:customStyle="1">
    <w:name w:val="Текущий список1"/>
    <w:uiPriority w:val="99"/>
    <w:qFormat/>
    <w:rsid w:val="00655b42"/>
  </w:style>
  <w:style w:type="numbering" w:styleId="Style31" w:customStyle="1">
    <w:name w:val="Базовый стиль"/>
    <w:uiPriority w:val="99"/>
    <w:qFormat/>
    <w:rsid w:val="006514e4"/>
  </w:style>
  <w:style w:type="numbering" w:styleId="14" w:customStyle="1">
    <w:name w:val="Стиль1"/>
    <w:uiPriority w:val="99"/>
    <w:qFormat/>
    <w:rsid w:val="00b831b9"/>
  </w:style>
  <w:style w:type="numbering" w:styleId="23" w:customStyle="1">
    <w:name w:val="Текущий список2"/>
    <w:uiPriority w:val="99"/>
    <w:qFormat/>
    <w:rsid w:val="00ff2c91"/>
  </w:style>
  <w:style w:type="numbering" w:styleId="33" w:customStyle="1">
    <w:name w:val="Текущий список3"/>
    <w:uiPriority w:val="99"/>
    <w:qFormat/>
    <w:rsid w:val="00ff2c91"/>
  </w:style>
  <w:style w:type="numbering" w:styleId="42" w:customStyle="1">
    <w:name w:val="Текущий список4"/>
    <w:uiPriority w:val="99"/>
    <w:qFormat/>
    <w:rsid w:val="00791a35"/>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3"/>
    <w:uiPriority w:val="39"/>
    <w:rsid w:val="00f57b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3"/>
    <w:uiPriority w:val="39"/>
    <w:rsid w:val="001f39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2038-5818-462E-B67F-F8CD55CA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LibreOffice/6.3.0.4$Windows_X86_64 LibreOffice_project/057fc023c990d676a43019934386b85b21a9ee99</Application>
  <Pages>38</Pages>
  <Words>9389</Words>
  <Characters>66477</Characters>
  <CharactersWithSpaces>75102</CharactersWithSpaces>
  <Paragraphs>1135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2023-10-06T07:21:00Z</dcterms:created>
  <dc:creator>Наринский Дмитрий Михайлович</dc:creator>
  <dc:description/>
  <dc:language>ru-RU</dc:language>
  <cp:lastModifiedBy/>
  <cp:lastPrinted>2023-01-17T15:43:00Z</cp:lastPrinted>
  <dcterms:modified xsi:type="dcterms:W3CDTF">2023-10-12T13:07:59Z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