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312"/>
        <w:gridCol w:w="4572"/>
      </w:tblGrid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bookmarkStart w:id="0" w:name="_GoBack"/>
            <w:bookmarkEnd w:id="0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№ п/п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Общая характеристика инициативного проекта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Сведения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Наименование инициативного проекта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Благоустройство улицы Отрадной (первая очередь)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Сведения о территории городского округа города Калуги</w:t>
            </w:r>
            <w:r>
              <w:rPr>
                <w:rFonts w:ascii="Arial" w:eastAsia="Arial" w:hAnsi="Arial" w:cs="Courier New"/>
                <w:sz w:val="16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улица Отрадная, д. </w:t>
            </w:r>
            <w:proofErr w:type="spellStart"/>
            <w:r w:rsidRPr="00646F51">
              <w:rPr>
                <w:rFonts w:ascii="Times New Roman" w:eastAsia="Arial" w:hAnsi="Times New Roman" w:cs="Times New Roman"/>
                <w:color w:val="000000"/>
              </w:rPr>
              <w:t>Шопино</w:t>
            </w:r>
            <w:proofErr w:type="spellEnd"/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 городского округа города Калуги, от Правобережного проезда до дома № 1, от дома № 1 до дома № 17 включительно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Асфальтирование дороги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3.1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Цель и задачи проекта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Цель проекта – создание благоустроенной  дороги, повышение комфорта проживания для жителей и детей, которые ходят в школу, обеспечение доступности для передвижения маломобильных групп населения, улучшение эстетического облика улицы.</w:t>
            </w:r>
          </w:p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Задачи проекта:</w:t>
            </w:r>
          </w:p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- прокладка асфальтового покрытия дороги,</w:t>
            </w:r>
          </w:p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- обеспечение </w:t>
            </w:r>
            <w:proofErr w:type="spellStart"/>
            <w:r w:rsidRPr="00646F51">
              <w:rPr>
                <w:rFonts w:ascii="Times New Roman" w:eastAsia="Arial" w:hAnsi="Times New Roman" w:cs="Times New Roman"/>
                <w:color w:val="000000"/>
              </w:rPr>
              <w:t>водооттока</w:t>
            </w:r>
            <w:proofErr w:type="spellEnd"/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 от дороги, посредством кювета в местах, где  это необходимо вдоль улицы</w:t>
            </w:r>
          </w:p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3.2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Описание проблемы, решение которой имеет приоритетное значение для жителей городского округа города Калуги</w:t>
            </w:r>
            <w:r>
              <w:rPr>
                <w:rFonts w:ascii="Arial" w:eastAsia="Arial" w:hAnsi="Arial" w:cs="Courier New"/>
                <w:sz w:val="16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Калужской области или его части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На сегодняшний день по улице Отрадная д. </w:t>
            </w:r>
            <w:proofErr w:type="spellStart"/>
            <w:r w:rsidRPr="00646F51">
              <w:rPr>
                <w:rFonts w:ascii="Times New Roman" w:eastAsia="Arial" w:hAnsi="Times New Roman" w:cs="Times New Roman"/>
                <w:color w:val="000000"/>
              </w:rPr>
              <w:t>Шопино</w:t>
            </w:r>
            <w:proofErr w:type="spellEnd"/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 отсутствует благоустроенная асфальтированная дорога. Имеющаяся дорога находится в неудовлетворительном состоянии: грязь, лужи, что оказывает негативное влияние на благополучие жителей.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Обоснование предложений по решению указанной проблемы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Успешная реализация Проекта, позволит избавится от множества проблем, отсутствии которых значительно улучшат качество жизни граждан. Появится благоустроенная, чистая асфальтированная дорога, необходимая  для ежедневного использования жителями улицы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Pr="00646F51" w:rsidRDefault="00646F51" w:rsidP="00EF33AE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Виды работ, которые необходимо выполнить в  рамках реализации проекта:</w:t>
            </w:r>
          </w:p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- использование грейдера для выравнивания и уплотнения</w:t>
            </w:r>
          </w:p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- устройство щебеночной выравнивающей подушки на участке от Правобережного проспекта до дома № 1 по улице Отрадной слоем 10 см (210 кв. м.) – 37,8 тыс. руб.</w:t>
            </w:r>
          </w:p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- устройство щебеночной выравнивающей подушки на участке от дома № 1 по улице Отрадной до дома № 17 по улице Отрадной – слоем 15 см фракцией 20х40 (740 кв. м.) 199,8 тыс. руб. </w:t>
            </w:r>
          </w:p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- Общий объем щебеночного материала фракции 20х40 130 куб. м. Примерная расчетная стоимость щебеночного материала с доставкой 220,0 тыс. руб.</w:t>
            </w:r>
          </w:p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- Устройство асфальтового покрытия на участке от Правобережного проспекта до дома № 17 по улице Отрадная общей площадью 1 140 кв. м. – 535,8 тыс. руб.</w:t>
            </w:r>
          </w:p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- общий объем асфальта 5757 куб. м. – 926,25 тыс. руб.,</w:t>
            </w:r>
          </w:p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- устройство дренажной системы </w:t>
            </w:r>
            <w:proofErr w:type="gramStart"/>
            <w:r w:rsidRPr="00646F51">
              <w:rPr>
                <w:rFonts w:ascii="Times New Roman" w:eastAsia="Arial" w:hAnsi="Times New Roman" w:cs="Times New Roman"/>
                <w:color w:val="000000"/>
              </w:rPr>
              <w:t>( кювет</w:t>
            </w:r>
            <w:proofErr w:type="gramEnd"/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) вдоль дома № 21 по улице Отрадная (25 м) – 20,0 тыс. </w:t>
            </w:r>
            <w:proofErr w:type="spellStart"/>
            <w:r w:rsidRPr="00646F51">
              <w:rPr>
                <w:rFonts w:ascii="Times New Roman" w:eastAsia="Arial" w:hAnsi="Times New Roman" w:cs="Times New Roman"/>
                <w:color w:val="000000"/>
              </w:rPr>
              <w:t>руб</w:t>
            </w:r>
            <w:proofErr w:type="spellEnd"/>
          </w:p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6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Ожидаемые результаты, в том числе: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6.1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Эффективность реализации проекта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Главным показателем эффективности реализации проекта являются уровень и качество жизни населения, асфальтирование дороги является необходимостью благоустройства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6.2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Количество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)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400 человек, в том числе дети, которые ходят в школу, на секции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7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Мероприятия по обеспечению эксплуатации содержания объекта после </w:t>
            </w: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lastRenderedPageBreak/>
              <w:t>Управление по работе с населением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8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1 939 649 рублей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9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95 % -1 842 666 рублей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10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5 % - 96 983 рублей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10.1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Денежные средства граждан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96 983 рублей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10.2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Объем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неденежного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11.1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Вырубка кустарников, покос травы, уборка строительного мусора, в местах, где необходимо для реализации проекта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11.2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Планируемые сроки реализации проекта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2026 год</w:t>
            </w:r>
          </w:p>
        </w:tc>
      </w:tr>
    </w:tbl>
    <w:p w:rsidR="007562EE" w:rsidRDefault="007562EE" w:rsidP="00646F51"/>
    <w:sectPr w:rsidR="0075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19"/>
    <w:rsid w:val="00061194"/>
    <w:rsid w:val="000F58C3"/>
    <w:rsid w:val="00231119"/>
    <w:rsid w:val="002B4EDB"/>
    <w:rsid w:val="004968D5"/>
    <w:rsid w:val="005812F2"/>
    <w:rsid w:val="005F1A4B"/>
    <w:rsid w:val="00646F51"/>
    <w:rsid w:val="007562EE"/>
    <w:rsid w:val="00A908F2"/>
    <w:rsid w:val="00C2204E"/>
    <w:rsid w:val="00C71711"/>
    <w:rsid w:val="00D4035E"/>
    <w:rsid w:val="00E1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19644-FA52-448D-84E0-51889E8F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Туфар Светлана Сергеевна</dc:creator>
  <cp:keywords/>
  <dc:description/>
  <cp:lastModifiedBy>Анцупов Владислав Сергеевич</cp:lastModifiedBy>
  <cp:revision>11</cp:revision>
  <dcterms:created xsi:type="dcterms:W3CDTF">2026-03-05T11:31:00Z</dcterms:created>
  <dcterms:modified xsi:type="dcterms:W3CDTF">2026-03-06T07:17:00Z</dcterms:modified>
</cp:coreProperties>
</file>